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25기 : 4팀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2026. 5. 20.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최원준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모델 유형 : A-clean 1시간 전력 예측용 LSTM, SVR, XGBoost target별 독립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담당 태스크 : 중앙 냉방, 국소 냉방, 서버 전원, 환기 계통의 다음 시간 전력 소비량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프레임워크 / 버전 : Python 3.12, scikit-learn, XGBoost, PyTorch, pandas, 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</w:p>
    <w:p w:rsidR="00000000" w:rsidDel="00000000" w:rsidP="00000000" w:rsidRDefault="00000000" w:rsidRPr="00000000" w14:paraId="0000002D">
      <w:pPr>
        <w:spacing w:line="276" w:lineRule="auto"/>
        <w:ind w:left="0"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구성 요소 (전처리 · 학습 · 후처리)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4개 target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STRICT/VERSIONED 정책 반영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직전 24시간 lag와 시간 주기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numpy, pandas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SVR/XGBoost 입력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trainer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24시간 sequence 기반 예측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 cooling 최저 RMSE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trainer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표준화 후 선형/RBF 회귀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power 최저 RMSE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trainer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비선형 gradient boosting 회귀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local cooling·ventilation 최저 RMSE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metrics·tables·figures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matplotlib, pandas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예측 대상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past_power_lag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직전 1~24시간 전력값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hour_sin, hour_cos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sequence_input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LSTM용 과거 전력값과 시간 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다음 시간 target 전력 예측값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학습 데이터 · 의존 라이브러리 다이어그램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8C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저장 · 로딩 파이프라인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outputs/modeling/a_clean_huang2022_benchmark_1h/&lt;target_id&gt;/huang2022_best_model.joblib 또는 .pt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저장 경로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outputs/modeling/a_clean_huang2022_benchmark_1h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학습 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하위 폴더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포맷(ML)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joblib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SVR/XGBoost 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포맷(DL)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PyTorch checkpoint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예측 산출물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2022·2023 예측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결측 0건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그래프·평가표 입력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평가 단위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RMSE/MAE/R²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비교·2023 평가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독립 산출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성능 · 한계와 후속 연계</w:t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중앙 냉방 최저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LSTM h32, 2023 RMSE 4,974.17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기준 최저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국소 냉방 최저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n300 depth5 lr0.06, 2023 RMSE 1,922.54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기준 최저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서버 전원 최저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SVR linear C1 ε0.1, 2023 RMSE 1,782.56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기준 최저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환기 계통 최저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XGBoost n300 depth5 lr0.06, 2023 RMSE 3,957.79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 RMSE 기준 최저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입력 범위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과거 target값과 시간대만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기상·타 계량기·이동 통계는 제외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 범위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4개 설비군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건물/전체/grid target은 의미 고정 후 별도 실험 필요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학습 구간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2018–2021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시간 순서 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비교 구간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하이퍼파라미터와 모델군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평가 구간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별도 연도 성능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연계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보고서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reports/a_clean_huang2022_benchmark/report.md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표·그래프와 같은 수치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연계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후속 개선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target별 champion recipe 확장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외 target은 정책 검토 후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2026.05.20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최원준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A-clean Huang 방식 최저 모델 산출물 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모델 구조·저장·성능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report.md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jQk59cv0h/rO6wVU30/WNzvkg==">CgMxLjA4AHIhMWhvcFNTalFyQktxaWQ1Um83aVhnb2pwS2JLcWRMTHdN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