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민간임대주택 임대차 계약서</w:t>
      </w:r>
    </w:p>
    <w:p>
      <w:pPr>
        <w:pStyle w:val="Heading1"/>
      </w:pPr>
      <w:r>
        <w:t>■ 계약 당사자</w:t>
      </w:r>
    </w:p>
    <w:p>
      <w:r>
        <w:t>임대인: 이영희</w:t>
      </w:r>
    </w:p>
    <w:p>
      <w:r>
        <w:t>임차인: 박민준</w:t>
      </w:r>
    </w:p>
    <w:p>
      <w:pPr>
        <w:pStyle w:val="Heading1"/>
      </w:pPr>
      <w:r>
        <w:t>■ 민간임대주택의 표시</w:t>
      </w:r>
    </w:p>
    <w:p>
      <w:r>
        <w:t>소재지: 경기도 성남시 분당구 판교로 456, A동 302호</w:t>
      </w:r>
    </w:p>
    <w:p>
      <w:r>
        <w:t>주택 유형: 오피스텔</w:t>
      </w:r>
    </w:p>
    <w:p>
      <w:r>
        <w:t>전용면적: 33.2㎡</w:t>
      </w:r>
    </w:p>
    <w:p>
      <w:pPr>
        <w:pStyle w:val="Heading1"/>
      </w:pPr>
      <w:r>
        <w:t>■ 계약 조건</w:t>
      </w:r>
    </w:p>
    <w:p>
      <w:r>
        <w:t>(보증금 및 임대 기간 미기재)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