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-326389</wp:posOffset>
                </wp:positionH>
                <wp:positionV relativeFrom="page">
                  <wp:posOffset>-20319</wp:posOffset>
                </wp:positionV>
                <wp:extent cx="8453755" cy="7249795"/>
                <wp:effectExtent b="0" l="0" r="0" t="0"/>
                <wp:wrapNone/>
                <wp:docPr id="1" name=""/>
                <a:graphic>
                  <a:graphicData uri="http://schemas.microsoft.com/office/word/2010/wordprocessingGroup">
                    <wpg:wgp>
                      <wpg:cNvGrpSpPr/>
                      <wpg:grpSpPr>
                        <a:xfrm>
                          <a:off x="1093650" y="129750"/>
                          <a:ext cx="8453755" cy="7249795"/>
                          <a:chOff x="1093650" y="129750"/>
                          <a:chExt cx="8504700" cy="7300500"/>
                        </a:xfrm>
                      </wpg:grpSpPr>
                      <wpg:grpSp>
                        <wpg:cNvGrpSpPr/>
                        <wpg:grpSpPr>
                          <a:xfrm>
                            <a:off x="1119060" y="155160"/>
                            <a:ext cx="8453880" cy="7249680"/>
                            <a:chOff x="0" y="0"/>
                            <a:chExt cx="8453880" cy="7249680"/>
                          </a:xfrm>
                        </wpg:grpSpPr>
                        <wps:wsp>
                          <wps:cNvSpPr/>
                          <wps:cNvPr id="3" name="Shape 3"/>
                          <wps:spPr>
                            <a:xfrm>
                              <a:off x="0" y="0"/>
                              <a:ext cx="8453875" cy="724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flipH="1" rot="10800000">
                              <a:off x="0" y="0"/>
                              <a:ext cx="8453880" cy="7249680"/>
                            </a:xfrm>
                            <a:prstGeom prst="rect">
                              <a:avLst/>
                            </a:prstGeom>
                            <a:noFill/>
                            <a:ln cap="flat" cmpd="sng" w="25400">
                              <a:solidFill>
                                <a:srgbClr val="F8FAFD"/>
                              </a:solidFill>
                              <a:prstDash val="solid"/>
                              <a:miter lim="800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-326389</wp:posOffset>
                </wp:positionH>
                <wp:positionV relativeFrom="page">
                  <wp:posOffset>-20319</wp:posOffset>
                </wp:positionV>
                <wp:extent cx="8453755" cy="724979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453755" cy="7249795"/>
                        </a:xfrm>
                        <a:prstGeom prst="rect"/>
                        <a:ln/>
                      </pic:spPr>
                    </pic:pic>
                  </a:graphicData>
                </a:graphic>
              </wp:anchor>
            </w:drawing>
          </mc:Fallback>
        </mc:AlternateContent>
      </w:r>
      <w:r w:rsidDel="00000000" w:rsidR="00000000" w:rsidRPr="00000000">
        <w:rPr>
          <w:b w:val="0"/>
          <w:bCs w:val="0"/>
          <w:rtl w:val="0"/>
        </w:rPr>
        <w:t xml:space="preserve"> </w:t>
      </w:r>
      <w:r w:rsidDel="00000000" w:rsidR="00000000" w:rsidRPr="00000000">
        <w:rPr>
          <w:rtl w:val="0"/>
        </w:rPr>
      </w:r>
    </w:p>
    <w:tbl>
      <w:tblPr>
        <w:tblStyle w:val="Table1"/>
        <w:tblW w:w="9925.0" w:type="dxa"/>
        <w:jc w:val="left"/>
        <w:tblLayout w:type="fixed"/>
        <w:tblLook w:val="0600"/>
      </w:tblPr>
      <w:tblGrid>
        <w:gridCol w:w="9925"/>
        <w:tblGridChange w:id="0">
          <w:tblGrid>
            <w:gridCol w:w="9925"/>
          </w:tblGrid>
        </w:tblGridChange>
      </w:tblGrid>
      <w:tr>
        <w:trPr>
          <w:cantSplit w:val="0"/>
          <w:trHeight w:val="1297" w:hRule="atLeast"/>
          <w:tblHeader w:val="0"/>
        </w:trPr>
        <w:tc>
          <w:tcPr>
            <w:tcBorders>
              <w:top w:color="0b57d0" w:space="0" w:sz="18" w:val="single"/>
            </w:tcBorders>
            <w:shd w:fill="auto" w:val="clear"/>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color w:val="000000"/>
                <w:sz w:val="40"/>
                <w:szCs w:val="40"/>
                <w:rtl w:val="0"/>
              </w:rPr>
              <w:t xml:space="preserve">SK 네트웍스 Family AI 27기 : 4팀</w:t>
              <w:br w:type="textWrapping"/>
            </w:r>
            <w:r w:rsidDel="00000000" w:rsidR="00000000" w:rsidRPr="00000000">
              <w:rPr>
                <w:rFonts w:ascii="Malgun Gothic" w:cs="Malgun Gothic" w:eastAsia="Malgun Gothic" w:hAnsi="Malgun Gothic"/>
                <w:b w:val="1"/>
                <w:bCs w:val="1"/>
                <w:color w:val="000000"/>
                <w:sz w:val="40"/>
                <w:szCs w:val="40"/>
                <w:rtl w:val="0"/>
              </w:rPr>
              <w:t xml:space="preserve">AI 시스템 아키텍처 (멀티 에이전트 아키텍처)</w:t>
            </w:r>
            <w:r w:rsidDel="00000000" w:rsidR="00000000" w:rsidRPr="00000000">
              <w:rPr>
                <w:rtl w:val="0"/>
              </w:rPr>
            </w:r>
          </w:p>
        </w:tc>
      </w:tr>
    </w:tbl>
    <w:p w:rsidR="00000000" w:rsidDel="00000000" w:rsidP="00000000" w:rsidRDefault="00000000" w:rsidRPr="00000000" w14:paraId="00000003">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bottom w:color="0b57d0" w:space="0" w:sz="4" w:val="single"/>
            </w:tcBorders>
            <w:vAlign w:val="center"/>
          </w:tcPr>
          <w:p w:rsidR="00000000" w:rsidDel="00000000" w:rsidP="00000000" w:rsidRDefault="00000000" w:rsidRPr="00000000" w14:paraId="0000000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color w:val="000000"/>
                <w:sz w:val="20"/>
                <w:szCs w:val="20"/>
                <w:rtl w:val="0"/>
              </w:rPr>
              <w:t xml:space="preserve">산출물 단계</w:t>
            </w:r>
            <w:r w:rsidDel="00000000" w:rsidR="00000000" w:rsidRPr="00000000">
              <w:rPr>
                <w:rtl w:val="0"/>
              </w:rPr>
            </w:r>
          </w:p>
        </w:tc>
        <w:tc>
          <w:tcPr>
            <w:tcBorders>
              <w:top w:color="0b57d0" w:space="0" w:sz="18" w:val="single"/>
              <w:bottom w:color="0b57d0" w:space="0" w:sz="4" w:val="single"/>
            </w:tcBorders>
            <w:vAlign w:val="center"/>
          </w:tcPr>
          <w:p w:rsidR="00000000" w:rsidDel="00000000" w:rsidP="00000000" w:rsidRDefault="00000000" w:rsidRPr="00000000" w14:paraId="00000006">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bCs w:val="0"/>
                <w:color w:val="000000"/>
                <w:sz w:val="20"/>
                <w:szCs w:val="20"/>
                <w:rtl w:val="0"/>
              </w:rPr>
              <w:t xml:space="preserve">모델링 및 평가</w:t>
            </w:r>
            <w:r w:rsidDel="00000000" w:rsidR="00000000" w:rsidRPr="00000000">
              <w:rPr>
                <w:rtl w:val="0"/>
              </w:rPr>
            </w:r>
          </w:p>
        </w:tc>
      </w:tr>
      <w:tr>
        <w:trPr>
          <w:cantSplit w:val="0"/>
          <w:tblHeader w:val="0"/>
        </w:trPr>
        <w:tc>
          <w:tcPr>
            <w:tcBorders>
              <w:top w:color="0b57d0" w:space="0" w:sz="4" w:val="single"/>
              <w:bottom w:color="0b57d0" w:space="0" w:sz="4" w:val="single"/>
            </w:tcBorders>
            <w:vAlign w:val="center"/>
          </w:tcPr>
          <w:p w:rsidR="00000000" w:rsidDel="00000000" w:rsidP="00000000" w:rsidRDefault="00000000" w:rsidRPr="00000000" w14:paraId="0000000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color w:val="000000"/>
                <w:sz w:val="20"/>
                <w:szCs w:val="20"/>
                <w:rtl w:val="0"/>
              </w:rPr>
              <w:t xml:space="preserve">제출 일자</w:t>
            </w:r>
            <w:r w:rsidDel="00000000" w:rsidR="00000000" w:rsidRPr="00000000">
              <w:rPr>
                <w:rtl w:val="0"/>
              </w:rPr>
            </w:r>
          </w:p>
        </w:tc>
        <w:tc>
          <w:tcPr>
            <w:tcBorders>
              <w:top w:color="0b57d0" w:space="0" w:sz="4" w:val="single"/>
              <w:bottom w:color="0b57d0" w:space="0" w:sz="4" w:val="single"/>
            </w:tcBorders>
            <w:vAlign w:val="center"/>
          </w:tcPr>
          <w:p w:rsidR="00000000" w:rsidDel="00000000" w:rsidP="00000000" w:rsidRDefault="00000000" w:rsidRPr="00000000" w14:paraId="0000000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bCs w:val="0"/>
                <w:color w:val="000000"/>
                <w:sz w:val="20"/>
                <w:szCs w:val="20"/>
                <w:rtl w:val="0"/>
              </w:rPr>
              <w:t xml:space="preserve">2026.07.15</w:t>
            </w:r>
            <w:r w:rsidDel="00000000" w:rsidR="00000000" w:rsidRPr="00000000">
              <w:rPr>
                <w:rtl w:val="0"/>
              </w:rPr>
            </w:r>
          </w:p>
        </w:tc>
      </w:tr>
      <w:tr>
        <w:trPr>
          <w:cantSplit w:val="0"/>
          <w:tblHeader w:val="0"/>
        </w:trPr>
        <w:tc>
          <w:tcPr>
            <w:tcBorders>
              <w:top w:color="0b57d0" w:space="0" w:sz="4" w:val="single"/>
              <w:bottom w:color="0b57d0" w:space="0" w:sz="4" w:val="single"/>
            </w:tcBorders>
            <w:vAlign w:val="center"/>
          </w:tcPr>
          <w:p w:rsidR="00000000" w:rsidDel="00000000" w:rsidP="00000000" w:rsidRDefault="00000000" w:rsidRPr="00000000" w14:paraId="00000009">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color w:val="000000"/>
                <w:sz w:val="20"/>
                <w:szCs w:val="20"/>
                <w:rtl w:val="0"/>
              </w:rPr>
              <w:t xml:space="preserve">깃허브 경로</w:t>
            </w:r>
            <w:r w:rsidDel="00000000" w:rsidR="00000000" w:rsidRPr="00000000">
              <w:rPr>
                <w:rtl w:val="0"/>
              </w:rPr>
            </w:r>
          </w:p>
        </w:tc>
        <w:tc>
          <w:tcPr>
            <w:tcBorders>
              <w:top w:color="0b57d0" w:space="0" w:sz="4" w:val="single"/>
              <w:bottom w:color="0b57d0" w:space="0" w:sz="4" w:val="single"/>
            </w:tcBorders>
            <w:vAlign w:val="center"/>
          </w:tcPr>
          <w:p w:rsidR="00000000" w:rsidDel="00000000" w:rsidP="00000000" w:rsidRDefault="00000000" w:rsidRPr="00000000" w14:paraId="0000000A">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bCs w:val="0"/>
                <w:color w:val="000000"/>
                <w:sz w:val="20"/>
                <w:szCs w:val="20"/>
                <w:rtl w:val="0"/>
              </w:rPr>
              <w:t xml:space="preserve">https://github.com/SKNETWORKS-FAMILY-AICAMP/SKN27-FINAL-4Team</w:t>
            </w:r>
            <w:r w:rsidDel="00000000" w:rsidR="00000000" w:rsidRPr="00000000">
              <w:rPr>
                <w:rtl w:val="0"/>
              </w:rPr>
            </w:r>
          </w:p>
        </w:tc>
      </w:tr>
      <w:tr>
        <w:trPr>
          <w:cantSplit w:val="0"/>
          <w:tblHeader w:val="0"/>
        </w:trPr>
        <w:tc>
          <w:tcPr>
            <w:tcBorders>
              <w:top w:color="0b57d0" w:space="0" w:sz="4" w:val="single"/>
              <w:bottom w:color="0b57d0" w:space="0" w:sz="18" w:val="single"/>
            </w:tcBorders>
            <w:vAlign w:val="center"/>
          </w:tcPr>
          <w:p w:rsidR="00000000" w:rsidDel="00000000" w:rsidP="00000000" w:rsidRDefault="00000000" w:rsidRPr="00000000" w14:paraId="0000000B">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color w:val="000000"/>
                <w:sz w:val="20"/>
                <w:szCs w:val="20"/>
                <w:rtl w:val="0"/>
              </w:rPr>
              <w:t xml:space="preserve">작성 팀원</w:t>
            </w:r>
            <w:r w:rsidDel="00000000" w:rsidR="00000000" w:rsidRPr="00000000">
              <w:rPr>
                <w:rtl w:val="0"/>
              </w:rPr>
            </w:r>
          </w:p>
        </w:tc>
        <w:tc>
          <w:tcPr>
            <w:tcBorders>
              <w:top w:color="0b57d0" w:space="0" w:sz="4" w:val="single"/>
              <w:bottom w:color="0b57d0" w:space="0" w:sz="18" w:val="single"/>
            </w:tcBorders>
            <w:vAlign w:val="center"/>
          </w:tcPr>
          <w:p w:rsidR="00000000" w:rsidDel="00000000" w:rsidP="00000000" w:rsidRDefault="00000000" w:rsidRPr="00000000" w14:paraId="0000000C">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bCs w:val="0"/>
                <w:color w:val="000000"/>
                <w:sz w:val="20"/>
                <w:szCs w:val="20"/>
                <w:rtl w:val="0"/>
              </w:rPr>
              <w:t xml:space="preserve">한재웅</w:t>
            </w:r>
            <w:r w:rsidDel="00000000" w:rsidR="00000000" w:rsidRPr="00000000">
              <w:rPr>
                <w:rtl w:val="0"/>
              </w:rPr>
            </w:r>
          </w:p>
        </w:tc>
      </w:tr>
    </w:tbl>
    <w:p w:rsidR="00000000" w:rsidDel="00000000" w:rsidP="00000000" w:rsidRDefault="00000000" w:rsidRPr="00000000" w14:paraId="0000000D">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before="0"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tcBorders>
            <w:shd w:fill="auto" w:val="clear"/>
          </w:tcPr>
          <w:p w:rsidR="00000000" w:rsidDel="00000000" w:rsidP="00000000" w:rsidRDefault="00000000" w:rsidRPr="00000000" w14:paraId="00000010">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1"/>
                <w:bCs w:val="1"/>
                <w:color w:val="000000"/>
                <w:sz w:val="36"/>
                <w:szCs w:val="36"/>
                <w:rtl w:val="0"/>
              </w:rPr>
              <w:t xml:space="preserve">1. 에이전트 설계 개요</w:t>
            </w:r>
            <w:r w:rsidDel="00000000" w:rsidR="00000000" w:rsidRPr="00000000">
              <w:rPr>
                <w:rtl w:val="0"/>
              </w:rPr>
            </w:r>
          </w:p>
        </w:tc>
      </w:tr>
    </w:tbl>
    <w:p w:rsidR="00000000" w:rsidDel="00000000" w:rsidP="00000000" w:rsidRDefault="00000000" w:rsidRPr="00000000" w14:paraId="00000011">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i4rvi3o16r28" w:id="0"/>
      <w:bookmarkEnd w:id="0"/>
      <w:r w:rsidDel="00000000" w:rsidR="00000000" w:rsidRPr="00000000">
        <w:rPr>
          <w:rFonts w:ascii="Malgun Gothic" w:cs="Malgun Gothic" w:eastAsia="Malgun Gothic" w:hAnsi="Malgun Gothic"/>
          <w:b w:val="1"/>
          <w:bCs w:val="1"/>
          <w:color w:val="000000"/>
          <w:sz w:val="26"/>
          <w:szCs w:val="26"/>
          <w:rtl w:val="0"/>
        </w:rPr>
        <w:t xml:space="preserve">1.1 서비스 개요 및 목적</w:t>
      </w:r>
    </w:p>
    <w:p w:rsidR="00000000" w:rsidDel="00000000" w:rsidP="00000000" w:rsidRDefault="00000000" w:rsidRPr="00000000" w14:paraId="00000012">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2"/>
          <w:szCs w:val="22"/>
          <w:rtl w:val="0"/>
        </w:rPr>
        <w:t xml:space="preserve">마음리포트는 사용자의 주간·월간 대화 기록을 근거로 감정 점수와 시계열 흐름, 스트레스·스트레스 이완 원인, 실천 가능한 후속 행동을 생성하는 웰니스 분석 시스템이다. 역할별 에이전트와 규칙 기반 검증 단계를 분리하여, 근거 없는 해석·과도한 단정·안전 신호 누락을 줄이고 검증 가능한 리포트를 제공하는 것이 목적이다.</w:t>
      </w:r>
      <w:r w:rsidDel="00000000" w:rsidR="00000000" w:rsidRPr="00000000">
        <w:rPr>
          <w:rtl w:val="0"/>
        </w:rPr>
      </w:r>
    </w:p>
    <w:p w:rsidR="00000000" w:rsidDel="00000000" w:rsidP="00000000" w:rsidRDefault="00000000" w:rsidRPr="00000000" w14:paraId="00000013">
      <w:pPr>
        <w:spacing w:after="240" w:before="240" w:line="240" w:lineRule="auto"/>
        <w:rPr>
          <w:rFonts w:ascii="Malgun Gothic" w:cs="Malgun Gothic" w:eastAsia="Malgun Gothic" w:hAnsi="Malgun Gothic"/>
          <w:b w:val="0"/>
          <w:bCs w:val="0"/>
          <w:color w:val="000000"/>
        </w:rPr>
      </w:pPr>
      <w:r w:rsidDel="00000000" w:rsidR="00000000" w:rsidRPr="00000000">
        <w:rPr>
          <w:rtl w:val="0"/>
        </w:rPr>
      </w:r>
    </w:p>
    <w:p w:rsidR="00000000" w:rsidDel="00000000" w:rsidP="00000000" w:rsidRDefault="00000000" w:rsidRPr="00000000" w14:paraId="00000014">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81uabywho268" w:id="1"/>
      <w:bookmarkEnd w:id="1"/>
      <w:r w:rsidDel="00000000" w:rsidR="00000000" w:rsidRPr="00000000">
        <w:rPr>
          <w:rFonts w:ascii="Malgun Gothic" w:cs="Malgun Gothic" w:eastAsia="Malgun Gothic" w:hAnsi="Malgun Gothic"/>
          <w:b w:val="1"/>
          <w:bCs w:val="1"/>
          <w:color w:val="000000"/>
          <w:sz w:val="26"/>
          <w:szCs w:val="26"/>
          <w:rtl w:val="0"/>
        </w:rPr>
        <w:t xml:space="preserve">1.2 주요 사용자 및 핵심 기능</w:t>
      </w:r>
    </w:p>
    <w:p w:rsidR="00000000" w:rsidDel="00000000" w:rsidP="00000000" w:rsidRDefault="00000000" w:rsidRPr="00000000" w14:paraId="00000015">
      <w:pPr>
        <w:numPr>
          <w:ilvl w:val="0"/>
          <w:numId w:val="5"/>
        </w:numPr>
        <w:spacing w:after="0" w:before="240" w:line="240" w:lineRule="auto"/>
        <w:ind w:left="720" w:hanging="360"/>
        <w:rPr>
          <w:b w:val="0"/>
          <w:bCs w:val="0"/>
        </w:rPr>
      </w:pPr>
      <w:r w:rsidDel="00000000" w:rsidR="00000000" w:rsidRPr="00000000">
        <w:rPr>
          <w:rFonts w:ascii="Malgun Gothic" w:cs="Malgun Gothic" w:eastAsia="Malgun Gothic" w:hAnsi="Malgun Gothic"/>
          <w:b w:val="1"/>
          <w:bCs w:val="1"/>
          <w:color w:val="000000"/>
          <w:sz w:val="22"/>
          <w:szCs w:val="22"/>
          <w:rtl w:val="0"/>
        </w:rPr>
        <w:t xml:space="preserve">주요 사용자:</w:t>
      </w:r>
      <w:r w:rsidDel="00000000" w:rsidR="00000000" w:rsidRPr="00000000">
        <w:rPr>
          <w:rFonts w:ascii="Malgun Gothic" w:cs="Malgun Gothic" w:eastAsia="Malgun Gothic" w:hAnsi="Malgun Gothic"/>
          <w:b w:val="0"/>
          <w:bCs w:val="0"/>
          <w:color w:val="000000"/>
          <w:sz w:val="22"/>
          <w:szCs w:val="22"/>
          <w:rtl w:val="0"/>
        </w:rPr>
        <w:t xml:space="preserve"> 일정 기간 동안 자신의 감정 변화와 원인을 돌아보고, 부담이 낮은 회복 행동을 찾고자 하는 빈틈사이 사용자.</w:t>
      </w:r>
      <w:r w:rsidDel="00000000" w:rsidR="00000000" w:rsidRPr="00000000">
        <w:rPr>
          <w:rtl w:val="0"/>
        </w:rPr>
      </w:r>
    </w:p>
    <w:p w:rsidR="00000000" w:rsidDel="00000000" w:rsidP="00000000" w:rsidRDefault="00000000" w:rsidRPr="00000000" w14:paraId="00000016">
      <w:pPr>
        <w:numPr>
          <w:ilvl w:val="0"/>
          <w:numId w:val="5"/>
        </w:numPr>
        <w:spacing w:after="0" w:before="0" w:line="240" w:lineRule="auto"/>
        <w:ind w:left="720" w:hanging="360"/>
        <w:rPr>
          <w:b w:val="0"/>
          <w:bCs w:val="0"/>
        </w:rPr>
      </w:pPr>
      <w:r w:rsidDel="00000000" w:rsidR="00000000" w:rsidRPr="00000000">
        <w:rPr>
          <w:rFonts w:ascii="Malgun Gothic" w:cs="Malgun Gothic" w:eastAsia="Malgun Gothic" w:hAnsi="Malgun Gothic"/>
          <w:b w:val="1"/>
          <w:bCs w:val="1"/>
          <w:color w:val="000000"/>
          <w:sz w:val="22"/>
          <w:szCs w:val="22"/>
          <w:rtl w:val="0"/>
        </w:rPr>
        <w:t xml:space="preserve">핵심 기능:</w:t>
      </w:r>
      <w:r w:rsidDel="00000000" w:rsidR="00000000" w:rsidRPr="00000000">
        <w:rPr>
          <w:rtl w:val="0"/>
        </w:rPr>
      </w:r>
    </w:p>
    <w:p w:rsidR="00000000" w:rsidDel="00000000" w:rsidP="00000000" w:rsidRDefault="00000000" w:rsidRPr="00000000" w14:paraId="00000017">
      <w:pPr>
        <w:numPr>
          <w:ilvl w:val="1"/>
          <w:numId w:val="5"/>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기간별 근거 수집:</w:t>
      </w:r>
      <w:r w:rsidDel="00000000" w:rsidR="00000000" w:rsidRPr="00000000">
        <w:rPr>
          <w:rFonts w:ascii="Malgun Gothic" w:cs="Malgun Gothic" w:eastAsia="Malgun Gothic" w:hAnsi="Malgun Gothic"/>
          <w:b w:val="0"/>
          <w:bCs w:val="0"/>
          <w:color w:val="000000"/>
          <w:sz w:val="22"/>
          <w:szCs w:val="22"/>
          <w:rtl w:val="0"/>
        </w:rPr>
        <w:t xml:space="preserve"> PostgreSQL의 사용자 발화와 선택적 Neo4j 장기기억 사건을 동일 기간 기준으로 수집.</w:t>
      </w:r>
      <w:r w:rsidDel="00000000" w:rsidR="00000000" w:rsidRPr="00000000">
        <w:rPr>
          <w:rtl w:val="0"/>
        </w:rPr>
      </w:r>
    </w:p>
    <w:p w:rsidR="00000000" w:rsidDel="00000000" w:rsidP="00000000" w:rsidRDefault="00000000" w:rsidRPr="00000000" w14:paraId="00000018">
      <w:pPr>
        <w:numPr>
          <w:ilvl w:val="1"/>
          <w:numId w:val="5"/>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감정 흐름 분석:</w:t>
      </w:r>
      <w:r w:rsidDel="00000000" w:rsidR="00000000" w:rsidRPr="00000000">
        <w:rPr>
          <w:rFonts w:ascii="Malgun Gothic" w:cs="Malgun Gothic" w:eastAsia="Malgun Gothic" w:hAnsi="Malgun Gothic"/>
          <w:b w:val="0"/>
          <w:bCs w:val="0"/>
          <w:color w:val="000000"/>
          <w:sz w:val="22"/>
          <w:szCs w:val="22"/>
          <w:rtl w:val="0"/>
        </w:rPr>
        <w:t xml:space="preserve"> 파인튜닝 KcELECTRA의 4감정 확률을 일별 0~100 점수로 변환하고 상승·하락·변동·유지 패턴을 규칙으로 분류.</w:t>
      </w:r>
      <w:r w:rsidDel="00000000" w:rsidR="00000000" w:rsidRPr="00000000">
        <w:rPr>
          <w:rtl w:val="0"/>
        </w:rPr>
      </w:r>
    </w:p>
    <w:p w:rsidR="00000000" w:rsidDel="00000000" w:rsidP="00000000" w:rsidRDefault="00000000" w:rsidRPr="00000000" w14:paraId="00000019">
      <w:pPr>
        <w:numPr>
          <w:ilvl w:val="1"/>
          <w:numId w:val="5"/>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근거 기반 원인·행동 생성:</w:t>
      </w:r>
      <w:r w:rsidDel="00000000" w:rsidR="00000000" w:rsidRPr="00000000">
        <w:rPr>
          <w:rFonts w:ascii="Malgun Gothic" w:cs="Malgun Gothic" w:eastAsia="Malgun Gothic" w:hAnsi="Malgun Gothic"/>
          <w:b w:val="0"/>
          <w:bCs w:val="0"/>
          <w:color w:val="000000"/>
          <w:sz w:val="22"/>
          <w:szCs w:val="22"/>
          <w:rtl w:val="0"/>
        </w:rPr>
        <w:t xml:space="preserve"> 대화 메시지 ID·날짜·GraphDB 사건을 근거로 원인 후보를 분류하고, 실제로 시작 가능한 행동과 시점을 생성.</w:t>
      </w:r>
      <w:r w:rsidDel="00000000" w:rsidR="00000000" w:rsidRPr="00000000">
        <w:rPr>
          <w:rtl w:val="0"/>
        </w:rPr>
      </w:r>
    </w:p>
    <w:p w:rsidR="00000000" w:rsidDel="00000000" w:rsidP="00000000" w:rsidRDefault="00000000" w:rsidRPr="00000000" w14:paraId="0000001A">
      <w:pPr>
        <w:numPr>
          <w:ilvl w:val="1"/>
          <w:numId w:val="5"/>
        </w:numPr>
        <w:spacing w:after="24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안전·폴백 응답:</w:t>
      </w:r>
      <w:r w:rsidDel="00000000" w:rsidR="00000000" w:rsidRPr="00000000">
        <w:rPr>
          <w:rFonts w:ascii="Malgun Gothic" w:cs="Malgun Gothic" w:eastAsia="Malgun Gothic" w:hAnsi="Malgun Gothic"/>
          <w:b w:val="0"/>
          <w:bCs w:val="0"/>
          <w:color w:val="000000"/>
          <w:sz w:val="22"/>
          <w:szCs w:val="22"/>
          <w:rtl w:val="0"/>
        </w:rPr>
        <w:t xml:space="preserve"> 고위험 표현은 일반 분석을 중단하고 안전 응답으로 전환하며, 데이터·모델·검증 실패 시 사실을 꾸미지 않는 데이터 부족 리포트를 제공.</w:t>
      </w:r>
      <w:r w:rsidDel="00000000" w:rsidR="00000000" w:rsidRPr="00000000">
        <w:rPr>
          <w:rtl w:val="0"/>
        </w:rPr>
      </w:r>
    </w:p>
    <w:p w:rsidR="00000000" w:rsidDel="00000000" w:rsidP="00000000" w:rsidRDefault="00000000" w:rsidRPr="00000000" w14:paraId="0000001B">
      <w:pPr>
        <w:spacing w:after="240" w:before="0" w:line="240" w:lineRule="auto"/>
        <w:ind w:left="1440" w:firstLine="0"/>
        <w:rPr>
          <w:rFonts w:ascii="Malgun Gothic" w:cs="Malgun Gothic" w:eastAsia="Malgun Gothic" w:hAnsi="Malgun Gothic"/>
          <w:b w:val="0"/>
          <w:bCs w:val="0"/>
          <w:color w:val="000000"/>
        </w:rPr>
      </w:pPr>
      <w:r w:rsidDel="00000000" w:rsidR="00000000" w:rsidRPr="00000000">
        <w:rPr>
          <w:rtl w:val="0"/>
        </w:rPr>
      </w:r>
    </w:p>
    <w:p w:rsidR="00000000" w:rsidDel="00000000" w:rsidP="00000000" w:rsidRDefault="00000000" w:rsidRPr="00000000" w14:paraId="0000001C">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7acidmpj6pj6" w:id="2"/>
      <w:bookmarkEnd w:id="2"/>
      <w:r w:rsidDel="00000000" w:rsidR="00000000" w:rsidRPr="00000000">
        <w:rPr>
          <w:rFonts w:ascii="Malgun Gothic" w:cs="Malgun Gothic" w:eastAsia="Malgun Gothic" w:hAnsi="Malgun Gothic"/>
          <w:b w:val="1"/>
          <w:bCs w:val="1"/>
          <w:color w:val="000000"/>
          <w:sz w:val="26"/>
          <w:szCs w:val="26"/>
          <w:rtl w:val="0"/>
        </w:rPr>
        <w:t xml:space="preserve">1.3 에이전트 시스템 설계 목표</w:t>
      </w:r>
    </w:p>
    <w:p w:rsidR="00000000" w:rsidDel="00000000" w:rsidP="00000000" w:rsidRDefault="00000000" w:rsidRPr="00000000" w14:paraId="0000001D">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2"/>
          <w:szCs w:val="22"/>
          <w:rtl w:val="0"/>
        </w:rPr>
        <w:t xml:space="preserve">하나의 범용 LLM이 수집·판단·서술을 모두 맡지 않도록 책임을 분리한다. 결정적 모델(KcELECTRA)과 시계열 규칙으로 감정 흐름을 만들고, LLM은 근거가 필요한 의미 해석과 문장 생성에 한정하며, 마지막 검증 에이전트가 데이터 정합성·접지성·표현 안전을 다시 확인한다.</w:t>
      </w:r>
      <w:r w:rsidDel="00000000" w:rsidR="00000000" w:rsidRPr="00000000">
        <w:rPr>
          <w:rtl w:val="0"/>
        </w:rPr>
      </w:r>
    </w:p>
    <w:p w:rsidR="00000000" w:rsidDel="00000000" w:rsidP="00000000" w:rsidRDefault="00000000" w:rsidRPr="00000000" w14:paraId="0000001E">
      <w:pPr>
        <w:spacing w:after="240" w:before="240" w:line="240" w:lineRule="auto"/>
        <w:rPr>
          <w:rFonts w:ascii="Malgun Gothic" w:cs="Malgun Gothic" w:eastAsia="Malgun Gothic" w:hAnsi="Malgun Gothic"/>
          <w:b w:val="0"/>
          <w:bCs w:val="0"/>
          <w:color w:val="000000"/>
        </w:rPr>
      </w:pPr>
      <w:r w:rsidDel="00000000" w:rsidR="00000000" w:rsidRPr="00000000">
        <w:rPr>
          <w:rtl w:val="0"/>
        </w:rPr>
      </w:r>
    </w:p>
    <w:p w:rsidR="00000000" w:rsidDel="00000000" w:rsidP="00000000" w:rsidRDefault="00000000" w:rsidRPr="00000000" w14:paraId="0000001F">
      <w:pPr>
        <w:spacing w:after="240" w:before="240" w:line="240" w:lineRule="auto"/>
        <w:rPr>
          <w:rFonts w:ascii="Malgun Gothic" w:cs="Malgun Gothic" w:eastAsia="Malgun Gothic" w:hAnsi="Malgun Gothic"/>
          <w:b w:val="0"/>
          <w:bCs w:val="0"/>
          <w:color w:val="000000"/>
        </w:rPr>
      </w:pPr>
      <w:r w:rsidDel="00000000" w:rsidR="00000000" w:rsidRPr="00000000">
        <w:rPr>
          <w:rtl w:val="0"/>
        </w:rPr>
      </w:r>
    </w:p>
    <w:p w:rsidR="00000000" w:rsidDel="00000000" w:rsidP="00000000" w:rsidRDefault="00000000" w:rsidRPr="00000000" w14:paraId="00000020">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j7ucuxmox3y" w:id="3"/>
      <w:bookmarkEnd w:id="3"/>
      <w:r w:rsidDel="00000000" w:rsidR="00000000" w:rsidRPr="00000000">
        <w:rPr>
          <w:rFonts w:ascii="Malgun Gothic" w:cs="Malgun Gothic" w:eastAsia="Malgun Gothic" w:hAnsi="Malgun Gothic"/>
          <w:b w:val="1"/>
          <w:bCs w:val="1"/>
          <w:color w:val="000000"/>
          <w:sz w:val="26"/>
          <w:szCs w:val="26"/>
          <w:rtl w:val="0"/>
        </w:rPr>
        <w:t xml:space="preserve">1.4 설계 시 고려사항</w:t>
      </w:r>
    </w:p>
    <w:p w:rsidR="00000000" w:rsidDel="00000000" w:rsidP="00000000" w:rsidRDefault="00000000" w:rsidRPr="00000000" w14:paraId="00000021">
      <w:pPr>
        <w:numPr>
          <w:ilvl w:val="0"/>
          <w:numId w:val="7"/>
        </w:numPr>
        <w:spacing w:after="0" w:before="24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확장성:</w:t>
      </w:r>
      <w:r w:rsidDel="00000000" w:rsidR="00000000" w:rsidRPr="00000000">
        <w:rPr>
          <w:rFonts w:ascii="Malgun Gothic" w:cs="Malgun Gothic" w:eastAsia="Malgun Gothic" w:hAnsi="Malgun Gothic"/>
          <w:b w:val="0"/>
          <w:bCs w:val="0"/>
          <w:color w:val="000000"/>
          <w:sz w:val="22"/>
          <w:szCs w:val="22"/>
          <w:rtl w:val="0"/>
        </w:rPr>
        <w:t xml:space="preserve"> 공용 TypedDict 상태와 독립 노드 계약, 의존성 주입형 모델 클라이언트를 사용해 감정 모델·원인 분류기·서사 생성기를 교체할 수 있다. PostgreSQL 원문과 Neo4j 보강 기억을 분리하고, KcELECTRA는 로컬 또는 동일 모델 Lambda 경로로 확장한다.</w:t>
      </w:r>
      <w:r w:rsidDel="00000000" w:rsidR="00000000" w:rsidRPr="00000000">
        <w:rPr>
          <w:rtl w:val="0"/>
        </w:rPr>
      </w:r>
    </w:p>
    <w:p w:rsidR="00000000" w:rsidDel="00000000" w:rsidP="00000000" w:rsidRDefault="00000000" w:rsidRPr="00000000" w14:paraId="00000022">
      <w:pPr>
        <w:numPr>
          <w:ilvl w:val="0"/>
          <w:numId w:val="7"/>
        </w:numPr>
        <w:spacing w:after="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신뢰성:</w:t>
      </w:r>
      <w:r w:rsidDel="00000000" w:rsidR="00000000" w:rsidRPr="00000000">
        <w:rPr>
          <w:rFonts w:ascii="Malgun Gothic" w:cs="Malgun Gothic" w:eastAsia="Malgun Gothic" w:hAnsi="Malgun Gothic"/>
          <w:b w:val="0"/>
          <w:bCs w:val="0"/>
          <w:color w:val="000000"/>
          <w:sz w:val="22"/>
          <w:szCs w:val="22"/>
          <w:rtl w:val="0"/>
        </w:rPr>
        <w:t xml:space="preserve"> 최소 메시지 수, 점수 범위, 근거 ID·날짜, 원인 확신도, 공개 문장 규칙을 단계별로 검증하고 선택 재실행 횟수를 제한하여 무한 수정 루프와 잘못된 결과 저장을 차단한다.</w:t>
      </w:r>
      <w:r w:rsidDel="00000000" w:rsidR="00000000" w:rsidRPr="00000000">
        <w:rPr>
          <w:rtl w:val="0"/>
        </w:rPr>
      </w:r>
    </w:p>
    <w:p w:rsidR="00000000" w:rsidDel="00000000" w:rsidP="00000000" w:rsidRDefault="00000000" w:rsidRPr="00000000" w14:paraId="00000023">
      <w:pPr>
        <w:numPr>
          <w:ilvl w:val="0"/>
          <w:numId w:val="7"/>
        </w:numPr>
        <w:spacing w:after="24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운영 효율성:</w:t>
      </w:r>
      <w:r w:rsidDel="00000000" w:rsidR="00000000" w:rsidRPr="00000000">
        <w:rPr>
          <w:rFonts w:ascii="Malgun Gothic" w:cs="Malgun Gothic" w:eastAsia="Malgun Gothic" w:hAnsi="Malgun Gothic"/>
          <w:b w:val="0"/>
          <w:bCs w:val="0"/>
          <w:color w:val="000000"/>
          <w:sz w:val="22"/>
          <w:szCs w:val="22"/>
          <w:rtl w:val="0"/>
        </w:rPr>
        <w:t xml:space="preserve"> 분석은 정기 주·월간 및 수동 갱신 시 실행하고, 활성 사용자만 처리한다. KcELECTRA 인스턴스 재사용·일별 배치 채점과 낮은 온도(0)의 소형 LLM을 조합해 지연과 비용을 관리한다.</w:t>
      </w:r>
      <w:r w:rsidDel="00000000" w:rsidR="00000000" w:rsidRPr="00000000">
        <w:rPr>
          <w:rtl w:val="0"/>
        </w:rPr>
      </w:r>
    </w:p>
    <w:p w:rsidR="00000000" w:rsidDel="00000000" w:rsidP="00000000" w:rsidRDefault="00000000" w:rsidRPr="00000000" w14:paraId="00000024">
      <w:pPr>
        <w:rPr>
          <w:rFonts w:ascii="Malgun Gothic" w:cs="Malgun Gothic" w:eastAsia="Malgun Gothic" w:hAnsi="Malgun Gothic"/>
          <w:b w:val="0"/>
          <w:bCs w:val="0"/>
        </w:rPr>
      </w:pPr>
      <w:r w:rsidDel="00000000" w:rsidR="00000000" w:rsidRPr="00000000">
        <w:rPr>
          <w:rtl w:val="0"/>
        </w:rPr>
      </w:r>
    </w:p>
    <w:tbl>
      <w:tblPr>
        <w:tblStyle w:val="Table4"/>
        <w:tblW w:w="9925.0" w:type="dxa"/>
        <w:jc w:val="left"/>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tcBorders>
            <w:shd w:fill="auto" w:val="clear"/>
          </w:tcPr>
          <w:p w:rsidR="00000000" w:rsidDel="00000000" w:rsidP="00000000" w:rsidRDefault="00000000" w:rsidRPr="00000000" w14:paraId="00000025">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1"/>
                <w:bCs w:val="1"/>
                <w:color w:val="000000"/>
                <w:sz w:val="36"/>
                <w:szCs w:val="36"/>
                <w:rtl w:val="0"/>
              </w:rPr>
              <w:t xml:space="preserve">2. 멀티 에이전트 아키텍처</w:t>
            </w:r>
            <w:r w:rsidDel="00000000" w:rsidR="00000000" w:rsidRPr="00000000">
              <w:rPr>
                <w:rtl w:val="0"/>
              </w:rPr>
            </w:r>
          </w:p>
        </w:tc>
      </w:tr>
    </w:tbl>
    <w:p w:rsidR="00000000" w:rsidDel="00000000" w:rsidP="00000000" w:rsidRDefault="00000000" w:rsidRPr="00000000" w14:paraId="00000026">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bixahtwb2k07" w:id="4"/>
      <w:bookmarkEnd w:id="4"/>
      <w:r w:rsidDel="00000000" w:rsidR="00000000" w:rsidRPr="00000000">
        <w:rPr>
          <w:rFonts w:ascii="Malgun Gothic" w:cs="Malgun Gothic" w:eastAsia="Malgun Gothic" w:hAnsi="Malgun Gothic"/>
          <w:b w:val="1"/>
          <w:bCs w:val="1"/>
          <w:color w:val="000000"/>
          <w:sz w:val="26"/>
          <w:szCs w:val="26"/>
          <w:rtl w:val="0"/>
        </w:rPr>
        <w:t xml:space="preserve">2.1 에이전트 아키텍처</w:t>
      </w:r>
    </w:p>
    <w:p w:rsidR="00000000" w:rsidDel="00000000" w:rsidP="00000000" w:rsidRDefault="00000000" w:rsidRPr="00000000" w14:paraId="00000027">
      <w:pPr>
        <w:rPr/>
      </w:pPr>
      <w:r w:rsidDel="00000000" w:rsidR="00000000" w:rsidRPr="00000000">
        <w:rPr>
          <w:rtl w:val="0"/>
        </w:rPr>
      </w:r>
    </w:p>
    <w:tbl>
      <w:tblPr>
        <w:tblStyle w:val="Table5"/>
        <w:tblW w:w="9925.0" w:type="dxa"/>
        <w:jc w:val="center"/>
        <w:tblLayout w:type="fixed"/>
        <w:tblLook w:val="0600"/>
      </w:tblPr>
      <w:tblGrid>
        <w:gridCol w:w="9925"/>
        <w:tblGridChange w:id="0">
          <w:tblGrid>
            <w:gridCol w:w="9925"/>
          </w:tblGrid>
        </w:tblGridChange>
      </w:tblGrid>
      <w:tr>
        <w:trPr>
          <w:cantSplit w:val="0"/>
          <w:tblHeader w:val="0"/>
        </w:trPr>
        <w:tc>
          <w:tcPr>
            <w:tcBorders>
              <w:top w:color="000000" w:space="0" w:sz="8" w:val="single"/>
              <w:bottom w:color="000000" w:space="0" w:sz="8" w:val="single"/>
            </w:tcBorders>
            <w:shd w:fill="auto" w:val="clear"/>
          </w:tcPr>
          <w:p w:rsidR="00000000" w:rsidDel="00000000" w:rsidP="00000000" w:rsidRDefault="00000000" w:rsidRPr="00000000" w14:paraId="00000028">
            <w:pPr>
              <w:keepNext w:val="0"/>
              <w:keepLines w:val="0"/>
              <w:widowControl w:val="0"/>
              <w:shd w:fill="auto" w:val="clear"/>
              <w:spacing w:after="0" w:before="0" w:line="240" w:lineRule="auto"/>
              <w:ind w:left="0" w:right="0" w:firstLine="0"/>
              <w:jc w:val="center"/>
              <w:rPr>
                <w:color w:val="000000"/>
              </w:rPr>
            </w:pPr>
            <w:r w:rsidDel="00000000" w:rsidR="00000000" w:rsidRPr="00000000">
              <w:rPr/>
              <w:drawing>
                <wp:inline distB="0" distT="0" distL="0" distR="0">
                  <wp:extent cx="6126480" cy="331533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3153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after="80" w:before="280" w:line="240" w:lineRule="auto"/>
        <w:rPr>
          <w:rFonts w:ascii="Malgun Gothic" w:cs="Malgun Gothic" w:eastAsia="Malgun Gothic" w:hAnsi="Malgun Gothic"/>
          <w:b w:val="1"/>
          <w:bCs w:val="1"/>
          <w:color w:val="000000"/>
          <w:sz w:val="26"/>
          <w:szCs w:val="26"/>
        </w:rPr>
      </w:pPr>
      <w:r w:rsidDel="00000000" w:rsidR="00000000" w:rsidRPr="00000000">
        <w:rPr>
          <w:rtl w:val="0"/>
        </w:rPr>
      </w:r>
    </w:p>
    <w:p w:rsidR="00000000" w:rsidDel="00000000" w:rsidP="00000000" w:rsidRDefault="00000000" w:rsidRPr="00000000" w14:paraId="0000002B">
      <w:pPr>
        <w:pStyle w:val="Heading3"/>
        <w:spacing w:after="80" w:before="280" w:line="240" w:lineRule="auto"/>
        <w:rPr>
          <w:rFonts w:ascii="Malgun Gothic" w:cs="Malgun Gothic" w:eastAsia="Malgun Gothic" w:hAnsi="Malgun Gothic"/>
          <w:b w:val="1"/>
          <w:bCs w:val="1"/>
          <w:color w:val="000000"/>
          <w:sz w:val="26"/>
          <w:szCs w:val="26"/>
        </w:rPr>
      </w:pPr>
      <w:bookmarkStart w:colFirst="0" w:colLast="0" w:name="_gzed5t8oc781" w:id="5"/>
      <w:bookmarkEnd w:id="5"/>
      <w:r w:rsidDel="00000000" w:rsidR="00000000" w:rsidRPr="00000000">
        <w:rPr>
          <w:rFonts w:ascii="Malgun Gothic" w:cs="Malgun Gothic" w:eastAsia="Malgun Gothic" w:hAnsi="Malgun Gothic"/>
          <w:b w:val="1"/>
          <w:bCs w:val="1"/>
          <w:color w:val="000000"/>
          <w:sz w:val="26"/>
          <w:szCs w:val="26"/>
          <w:rtl w:val="0"/>
        </w:rPr>
        <w:t xml:space="preserve">2.2 구성 및 역할 정의</w:t>
      </w:r>
    </w:p>
    <w:tbl>
      <w:tblPr>
        <w:tblStyle w:val="Table6"/>
        <w:tblW w:w="9792.0" w:type="dxa"/>
        <w:jc w:val="center"/>
        <w:tblLayout w:type="fixed"/>
        <w:tblLook w:val="0600"/>
      </w:tblPr>
      <w:tblGrid>
        <w:gridCol w:w="1943"/>
        <w:gridCol w:w="1843"/>
        <w:gridCol w:w="6006"/>
        <w:tblGridChange w:id="0">
          <w:tblGrid>
            <w:gridCol w:w="1943"/>
            <w:gridCol w:w="1843"/>
            <w:gridCol w:w="6006"/>
          </w:tblGrid>
        </w:tblGridChange>
      </w:tblGrid>
      <w:tr>
        <w:trPr>
          <w:cantSplit w:val="0"/>
          <w:trHeight w:val="566" w:hRule="atLeast"/>
          <w:tblHeader w:val="1"/>
        </w:trPr>
        <w:tc>
          <w:tcPr>
            <w:tcBorders>
              <w:top w:color="999999" w:space="0" w:sz="8" w:val="single"/>
              <w:bottom w:color="999999" w:space="0" w:sz="8" w:val="single"/>
            </w:tcBorders>
            <w:shd w:fill="cfe2f3" w:val="clear"/>
            <w:vAlign w:val="center"/>
          </w:tcPr>
          <w:p w:rsidR="00000000" w:rsidDel="00000000" w:rsidP="00000000" w:rsidRDefault="00000000" w:rsidRPr="00000000" w14:paraId="000000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000000"/>
                <w:sz w:val="20"/>
                <w:szCs w:val="20"/>
                <w:rtl w:val="0"/>
              </w:rPr>
              <w:t xml:space="preserve">에이전트 명</w:t>
            </w:r>
            <w:r w:rsidDel="00000000" w:rsidR="00000000" w:rsidRPr="00000000">
              <w:rPr>
                <w:rtl w:val="0"/>
              </w:rPr>
            </w:r>
          </w:p>
        </w:tc>
        <w:tc>
          <w:tcPr>
            <w:tcBorders>
              <w:top w:color="999999" w:space="0" w:sz="8" w:val="single"/>
              <w:bottom w:color="999999" w:space="0" w:sz="8" w:val="single"/>
            </w:tcBorders>
            <w:shd w:fill="cfe2f3" w:val="clear"/>
            <w:vAlign w:val="center"/>
          </w:tcPr>
          <w:p w:rsidR="00000000" w:rsidDel="00000000" w:rsidP="00000000" w:rsidRDefault="00000000" w:rsidRPr="00000000" w14:paraId="0000002D">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000000"/>
                <w:sz w:val="20"/>
                <w:szCs w:val="20"/>
                <w:rtl w:val="0"/>
              </w:rPr>
              <w:t xml:space="preserve">기술 스택</w:t>
            </w:r>
            <w:r w:rsidDel="00000000" w:rsidR="00000000" w:rsidRPr="00000000">
              <w:rPr>
                <w:rtl w:val="0"/>
              </w:rPr>
            </w:r>
          </w:p>
        </w:tc>
        <w:tc>
          <w:tcPr>
            <w:tcBorders>
              <w:top w:color="999999" w:space="0" w:sz="8" w:val="single"/>
              <w:bottom w:color="999999" w:space="0" w:sz="8" w:val="single"/>
            </w:tcBorders>
            <w:shd w:fill="cfe2f3" w:val="clear"/>
            <w:vAlign w:val="center"/>
          </w:tcPr>
          <w:p w:rsidR="00000000" w:rsidDel="00000000" w:rsidP="00000000" w:rsidRDefault="00000000" w:rsidRPr="00000000" w14:paraId="0000002E">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000000"/>
                <w:sz w:val="20"/>
                <w:szCs w:val="20"/>
                <w:rtl w:val="0"/>
              </w:rPr>
              <w:t xml:space="preserve">주요 역할 및 책임</w:t>
            </w:r>
            <w:r w:rsidDel="00000000" w:rsidR="00000000" w:rsidRPr="00000000">
              <w:rPr>
                <w:rtl w:val="0"/>
              </w:rPr>
            </w:r>
          </w:p>
        </w:tc>
      </w:tr>
      <w:tr>
        <w:trPr>
          <w:cantSplit w:val="0"/>
          <w:trHeight w:val="566" w:hRule="atLeast"/>
          <w:tblHeader w:val="0"/>
        </w:trPr>
        <w:tc>
          <w:tcPr>
            <w:tcBorders>
              <w:top w:color="999999" w:space="0" w:sz="8" w:val="single"/>
              <w:bottom w:color="999999" w:space="0" w:sz="8" w:val="single"/>
            </w:tcBorders>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Supervisor Agent</w:t>
            </w:r>
            <w:r w:rsidDel="00000000" w:rsidR="00000000" w:rsidRPr="00000000">
              <w:rPr>
                <w:rtl w:val="0"/>
              </w:rPr>
            </w:r>
          </w:p>
        </w:tc>
        <w:tc>
          <w:tcPr>
            <w:tcBorders>
              <w:top w:color="999999" w:space="0" w:sz="8" w:val="single"/>
              <w:bottom w:color="999999" w:space="0" w:sz="8" w:val="single"/>
            </w:tcBorders>
            <w:vAlign w:val="center"/>
          </w:tcPr>
          <w:p w:rsidR="00000000" w:rsidDel="00000000" w:rsidP="00000000" w:rsidRDefault="00000000" w:rsidRPr="00000000" w14:paraId="00000030">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LangGraph StateGraph</w:t>
            </w:r>
          </w:p>
        </w:tc>
        <w:tc>
          <w:tcPr>
            <w:tcBorders>
              <w:top w:color="999999" w:space="0" w:sz="8" w:val="single"/>
              <w:bottom w:color="999999" w:space="0" w:sz="8" w:val="single"/>
            </w:tcBorders>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8개 노드의 조건부 라우팅, 선택 재검토, completed·fallback_ready·safety_ready 종단 상태를 관리.</w:t>
            </w:r>
          </w:p>
        </w:tc>
      </w:tr>
      <w:tr>
        <w:trPr>
          <w:cantSplit w:val="0"/>
          <w:trHeight w:val="566" w:hRule="atLeast"/>
          <w:tblHeader w:val="0"/>
        </w:trPr>
        <w:tc>
          <w:tcPr>
            <w:tcBorders>
              <w:top w:color="999999" w:space="0" w:sz="8" w:val="single"/>
              <w:bottom w:color="999999" w:space="0" w:sz="8" w:val="single"/>
            </w:tcBorders>
            <w:vAlign w:val="center"/>
          </w:tcPr>
          <w:p w:rsidR="00000000" w:rsidDel="00000000" w:rsidP="00000000" w:rsidRDefault="00000000" w:rsidRPr="00000000" w14:paraId="0000003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수집·생성기준 Agent</w:t>
            </w:r>
            <w:r w:rsidDel="00000000" w:rsidR="00000000" w:rsidRPr="00000000">
              <w:rPr>
                <w:rtl w:val="0"/>
              </w:rPr>
            </w:r>
          </w:p>
        </w:tc>
        <w:tc>
          <w:tcPr>
            <w:tcBorders>
              <w:top w:color="999999" w:space="0" w:sz="8" w:val="single"/>
              <w:bottom w:color="999999" w:space="0" w:sz="8" w:val="single"/>
            </w:tcBorders>
            <w:vAlign w:val="center"/>
          </w:tcPr>
          <w:p w:rsidR="00000000" w:rsidDel="00000000" w:rsidP="00000000" w:rsidRDefault="00000000" w:rsidRPr="00000000" w14:paraId="0000003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Django ORM / Neo4j Cypher</w:t>
            </w:r>
          </w:p>
        </w:tc>
        <w:tc>
          <w:tcPr>
            <w:tcBorders>
              <w:top w:color="999999" w:space="0" w:sz="8" w:val="single"/>
              <w:bottom w:color="999999" w:space="0" w:sz="8" w:val="single"/>
            </w:tcBorders>
            <w:vAlign w:val="center"/>
          </w:tcPr>
          <w:p w:rsidR="00000000" w:rsidDel="00000000" w:rsidP="00000000" w:rsidRDefault="00000000" w:rsidRPr="00000000" w14:paraId="00000034">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주 5개·월 20개 사용자 발화 기준을 판정하고, PostgreSQL 원문과 기간 내 장기기억 사건을 수집.</w:t>
            </w:r>
          </w:p>
        </w:tc>
      </w:tr>
      <w:tr>
        <w:trPr>
          <w:cantSplit w:val="0"/>
          <w:trHeight w:val="566" w:hRule="atLeast"/>
          <w:tblHeader w:val="0"/>
        </w:trPr>
        <w:tc>
          <w:tcPr>
            <w:tcBorders>
              <w:top w:color="999999" w:space="0" w:sz="8" w:val="single"/>
              <w:bottom w:color="999999" w:space="0" w:sz="8" w:val="single"/>
            </w:tcBorders>
            <w:vAlign w:val="center"/>
          </w:tcPr>
          <w:p w:rsidR="00000000" w:rsidDel="00000000" w:rsidP="00000000" w:rsidRDefault="00000000" w:rsidRPr="00000000" w14:paraId="0000003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감정분석 Agent</w:t>
            </w:r>
            <w:r w:rsidDel="00000000" w:rsidR="00000000" w:rsidRPr="00000000">
              <w:rPr>
                <w:rtl w:val="0"/>
              </w:rPr>
            </w:r>
          </w:p>
        </w:tc>
        <w:tc>
          <w:tcPr>
            <w:tcBorders>
              <w:top w:color="999999" w:space="0" w:sz="8" w:val="single"/>
              <w:bottom w:color="999999" w:space="0" w:sz="8" w:val="single"/>
            </w:tcBorders>
            <w:vAlign w:val="center"/>
          </w:tcPr>
          <w:p w:rsidR="00000000" w:rsidDel="00000000" w:rsidP="00000000" w:rsidRDefault="00000000" w:rsidRPr="00000000" w14:paraId="0000003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KcELECTRA / NumPy 규칙</w:t>
            </w:r>
          </w:p>
        </w:tc>
        <w:tc>
          <w:tcPr>
            <w:tcBorders>
              <w:top w:color="999999" w:space="0" w:sz="8" w:val="single"/>
              <w:bottom w:color="999999" w:space="0" w:sz="8" w:val="single"/>
            </w:tcBorders>
            <w:vAlign w:val="center"/>
          </w:tcPr>
          <w:p w:rsidR="00000000" w:rsidDel="00000000" w:rsidP="00000000" w:rsidRDefault="00000000" w:rsidRPr="00000000" w14:paraId="0000003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4감정 확률을 일별 0~100 점수로 변환하고 상승·하락·변동·유지 흐름과 대안 방향을 산출.</w:t>
            </w:r>
          </w:p>
        </w:tc>
      </w:tr>
      <w:tr>
        <w:trPr>
          <w:cantSplit w:val="0"/>
          <w:trHeight w:val="566" w:hRule="atLeast"/>
          <w:tblHeader w:val="0"/>
        </w:trPr>
        <w:tc>
          <w:tcPr>
            <w:tcBorders>
              <w:top w:color="999999" w:space="0" w:sz="8" w:val="single"/>
              <w:bottom w:color="999999" w:space="0" w:sz="8" w:val="single"/>
            </w:tcBorders>
            <w:vAlign w:val="center"/>
          </w:tcPr>
          <w:p w:rsidR="00000000" w:rsidDel="00000000" w:rsidP="00000000" w:rsidRDefault="00000000" w:rsidRPr="00000000" w14:paraId="0000003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원인키워드 Agent</w:t>
            </w:r>
            <w:r w:rsidDel="00000000" w:rsidR="00000000" w:rsidRPr="00000000">
              <w:rPr>
                <w:rtl w:val="0"/>
              </w:rPr>
            </w:r>
          </w:p>
        </w:tc>
        <w:tc>
          <w:tcPr>
            <w:tcBorders>
              <w:top w:color="999999" w:space="0" w:sz="8" w:val="single"/>
              <w:bottom w:color="999999" w:space="0" w:sz="8" w:val="single"/>
            </w:tcBorders>
            <w:vAlign w:val="center"/>
          </w:tcPr>
          <w:p w:rsidR="00000000" w:rsidDel="00000000" w:rsidP="00000000" w:rsidRDefault="00000000" w:rsidRPr="00000000" w14:paraId="0000003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LangChain / GPT-5.4-mini</w:t>
            </w:r>
          </w:p>
        </w:tc>
        <w:tc>
          <w:tcPr>
            <w:tcBorders>
              <w:top w:color="999999" w:space="0" w:sz="8" w:val="single"/>
              <w:bottom w:color="999999" w:space="0" w:sz="8" w:val="single"/>
            </w:tcBorders>
            <w:vAlign w:val="center"/>
          </w:tcPr>
          <w:p w:rsidR="00000000" w:rsidDel="00000000" w:rsidP="00000000" w:rsidRDefault="00000000" w:rsidRPr="00000000" w14:paraId="0000003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메시지·날짜·GraphDB 사건에 접지된 후보를 추출하고 스트레스·이완 원인과 공개 라벨을 분류.</w:t>
            </w:r>
          </w:p>
        </w:tc>
      </w:tr>
      <w:tr>
        <w:trPr>
          <w:cantSplit w:val="0"/>
          <w:trHeight w:val="566" w:hRule="atLeast"/>
          <w:tblHeader w:val="0"/>
        </w:trPr>
        <w:tc>
          <w:tcPr>
            <w:tcBorders>
              <w:top w:color="999999" w:space="0" w:sz="8" w:val="single"/>
              <w:bottom w:color="999999" w:space="0" w:sz="8" w:val="single"/>
            </w:tcBorders>
            <w:vAlign w:val="center"/>
          </w:tcPr>
          <w:p w:rsidR="00000000" w:rsidDel="00000000" w:rsidP="00000000" w:rsidRDefault="00000000" w:rsidRPr="00000000" w14:paraId="0000003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서사·행동 Agent</w:t>
            </w:r>
            <w:r w:rsidDel="00000000" w:rsidR="00000000" w:rsidRPr="00000000">
              <w:rPr>
                <w:rtl w:val="0"/>
              </w:rPr>
            </w:r>
          </w:p>
        </w:tc>
        <w:tc>
          <w:tcPr>
            <w:tcBorders>
              <w:top w:color="999999" w:space="0" w:sz="8" w:val="single"/>
              <w:bottom w:color="999999" w:space="0" w:sz="8" w:val="single"/>
            </w:tcBorders>
            <w:vAlign w:val="center"/>
          </w:tcPr>
          <w:p w:rsidR="00000000" w:rsidDel="00000000" w:rsidP="00000000" w:rsidRDefault="00000000" w:rsidRPr="00000000" w14:paraId="0000003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LangChain / GPT-5.4-mini</w:t>
            </w:r>
          </w:p>
        </w:tc>
        <w:tc>
          <w:tcPr>
            <w:tcBorders>
              <w:top w:color="999999" w:space="0" w:sz="8" w:val="single"/>
              <w:bottom w:color="999999" w:space="0" w:sz="8" w:val="single"/>
            </w:tcBorders>
            <w:vAlign w:val="center"/>
          </w:tcPr>
          <w:p w:rsidR="00000000" w:rsidDel="00000000" w:rsidP="00000000" w:rsidRDefault="00000000" w:rsidRPr="00000000" w14:paraId="0000003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검증된 감정 흐름과 원인을 바탕으로 분석 문장, 구체 행동, 실행 시점과 제안 카드를 생성.</w:t>
            </w:r>
          </w:p>
        </w:tc>
      </w:tr>
      <w:tr>
        <w:trPr>
          <w:cantSplit w:val="0"/>
          <w:trHeight w:val="566" w:hRule="atLeast"/>
          <w:tblHeader w:val="0"/>
        </w:trPr>
        <w:tc>
          <w:tcPr>
            <w:tcBorders>
              <w:top w:color="999999" w:space="0" w:sz="8" w:val="single"/>
              <w:bottom w:color="999999" w:space="0" w:sz="8" w:val="single"/>
            </w:tcBorders>
            <w:vAlign w:val="center"/>
          </w:tcPr>
          <w:p w:rsidR="00000000" w:rsidDel="00000000" w:rsidP="00000000" w:rsidRDefault="00000000" w:rsidRPr="00000000" w14:paraId="0000003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검증·안전 Agent</w:t>
            </w:r>
            <w:r w:rsidDel="00000000" w:rsidR="00000000" w:rsidRPr="00000000">
              <w:rPr>
                <w:rtl w:val="0"/>
              </w:rPr>
            </w:r>
          </w:p>
        </w:tc>
        <w:tc>
          <w:tcPr>
            <w:tcBorders>
              <w:top w:color="999999" w:space="0" w:sz="8" w:val="single"/>
              <w:bottom w:color="999999" w:space="0" w:sz="8" w:val="single"/>
            </w:tcBorders>
            <w:vAlign w:val="center"/>
          </w:tcPr>
          <w:p w:rsidR="00000000" w:rsidDel="00000000" w:rsidP="00000000" w:rsidRDefault="00000000" w:rsidRPr="00000000" w14:paraId="0000003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Deterministic Guardrails</w:t>
            </w:r>
          </w:p>
        </w:tc>
        <w:tc>
          <w:tcPr>
            <w:tcBorders>
              <w:top w:color="999999" w:space="0" w:sz="8" w:val="single"/>
              <w:bottom w:color="999999" w:space="0" w:sz="8" w:val="single"/>
            </w:tcBorders>
            <w:vAlign w:val="center"/>
          </w:tcPr>
          <w:p w:rsidR="00000000" w:rsidDel="00000000" w:rsidP="00000000" w:rsidRDefault="00000000" w:rsidRPr="00000000" w14:paraId="00000040">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근거·기간·점수·원인·표현을 검증하고 해당 단계 재실행, 안전 응답 또는 데이터 부족 폴백으로 라우팅.</w:t>
            </w:r>
          </w:p>
        </w:tc>
      </w:tr>
    </w:tbl>
    <w:p w:rsidR="00000000" w:rsidDel="00000000" w:rsidP="00000000" w:rsidRDefault="00000000" w:rsidRPr="00000000" w14:paraId="00000041">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dt9en9yxbqkh" w:id="6"/>
      <w:bookmarkEnd w:id="6"/>
      <w:r w:rsidDel="00000000" w:rsidR="00000000" w:rsidRPr="00000000">
        <w:rPr>
          <w:rtl w:val="0"/>
        </w:rPr>
      </w:r>
    </w:p>
    <w:p w:rsidR="00000000" w:rsidDel="00000000" w:rsidP="00000000" w:rsidRDefault="00000000" w:rsidRPr="00000000" w14:paraId="00000042">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pe26jnshiut9" w:id="7"/>
      <w:bookmarkEnd w:id="7"/>
      <w:r w:rsidDel="00000000" w:rsidR="00000000" w:rsidRPr="00000000">
        <w:rPr>
          <w:rFonts w:ascii="Malgun Gothic" w:cs="Malgun Gothic" w:eastAsia="Malgun Gothic" w:hAnsi="Malgun Gothic"/>
          <w:b w:val="1"/>
          <w:bCs w:val="1"/>
          <w:color w:val="000000"/>
          <w:sz w:val="26"/>
          <w:szCs w:val="26"/>
          <w:rtl w:val="0"/>
        </w:rPr>
        <w:t xml:space="preserve">2.3 에이전트 오케스트레이션 (LangGraph) 및 상태 관리</w:t>
      </w:r>
    </w:p>
    <w:p w:rsidR="00000000" w:rsidDel="00000000" w:rsidP="00000000" w:rsidRDefault="00000000" w:rsidRPr="00000000" w14:paraId="00000043">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2"/>
          <w:szCs w:val="22"/>
          <w:rtl w:val="0"/>
        </w:rPr>
        <w:t xml:space="preserve">본 시스템은 LangGraph StateGraph로 순차 분석 경로와 검증 후 선택 재진입 경로를 함께 관리한다. Supervisor는 별도 생성 LLM이 아니라 공용 상태와 라우팅 함수를 소유하는 결정적 오케스트레이터이다.</w:t>
      </w:r>
      <w:r w:rsidDel="00000000" w:rsidR="00000000" w:rsidRPr="00000000">
        <w:rPr>
          <w:rtl w:val="0"/>
        </w:rPr>
      </w:r>
    </w:p>
    <w:p w:rsidR="00000000" w:rsidDel="00000000" w:rsidP="00000000" w:rsidRDefault="00000000" w:rsidRPr="00000000" w14:paraId="00000044">
      <w:pPr>
        <w:numPr>
          <w:ilvl w:val="0"/>
          <w:numId w:val="2"/>
        </w:numPr>
        <w:spacing w:after="0" w:before="24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State Schema 정의:</w:t>
      </w:r>
      <w:r w:rsidDel="00000000" w:rsidR="00000000" w:rsidRPr="00000000">
        <w:rPr>
          <w:rFonts w:ascii="Malgun Gothic" w:cs="Malgun Gothic" w:eastAsia="Malgun Gothic" w:hAnsi="Malgun Gothic"/>
          <w:b w:val="0"/>
          <w:bCs w:val="0"/>
          <w:color w:val="000000"/>
          <w:sz w:val="22"/>
          <w:szCs w:val="22"/>
          <w:rtl w:val="0"/>
        </w:rPr>
        <w:t xml:space="preserve"> MindReportGraphState는 요청, 수집 근거, 각 에이전트 결과, 검증 결과, 최종 payload와 제어 정보를 한 실행 단위로 전달한다.</w:t>
      </w:r>
      <w:r w:rsidDel="00000000" w:rsidR="00000000" w:rsidRPr="00000000">
        <w:rPr>
          <w:rtl w:val="0"/>
        </w:rPr>
      </w:r>
    </w:p>
    <w:p w:rsidR="00000000" w:rsidDel="00000000" w:rsidP="00000000" w:rsidRDefault="00000000" w:rsidRPr="00000000" w14:paraId="00000045">
      <w:pPr>
        <w:numPr>
          <w:ilvl w:val="1"/>
          <w:numId w:val="2"/>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요청 문맥:</w:t>
      </w:r>
      <w:r w:rsidDel="00000000" w:rsidR="00000000" w:rsidRPr="00000000">
        <w:rPr>
          <w:rFonts w:ascii="Malgun Gothic" w:cs="Malgun Gothic" w:eastAsia="Malgun Gothic" w:hAnsi="Malgun Gothic"/>
          <w:b w:val="0"/>
          <w:bCs w:val="0"/>
          <w:color w:val="000000"/>
          <w:sz w:val="22"/>
          <w:szCs w:val="22"/>
          <w:rtl w:val="0"/>
        </w:rPr>
        <w:t xml:space="preserve"> user, period_type, target_date/year/month, generated_on과 테스트·대체 실행용 모델 클라이언트.</w:t>
      </w:r>
      <w:r w:rsidDel="00000000" w:rsidR="00000000" w:rsidRPr="00000000">
        <w:rPr>
          <w:rtl w:val="0"/>
        </w:rPr>
      </w:r>
    </w:p>
    <w:p w:rsidR="00000000" w:rsidDel="00000000" w:rsidP="00000000" w:rsidRDefault="00000000" w:rsidRPr="00000000" w14:paraId="00000046">
      <w:pPr>
        <w:numPr>
          <w:ilvl w:val="1"/>
          <w:numId w:val="2"/>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수집·채점:</w:t>
      </w:r>
      <w:r w:rsidDel="00000000" w:rsidR="00000000" w:rsidRPr="00000000">
        <w:rPr>
          <w:rFonts w:ascii="Malgun Gothic" w:cs="Malgun Gothic" w:eastAsia="Malgun Gothic" w:hAnsi="Malgun Gothic"/>
          <w:b w:val="0"/>
          <w:bCs w:val="0"/>
          <w:color w:val="000000"/>
          <w:sz w:val="22"/>
          <w:szCs w:val="22"/>
          <w:rtl w:val="0"/>
        </w:rPr>
        <w:t xml:space="preserve"> collection_result(eligibility, source_messages, ltm_events)와 scoring_result, emotion_flow.</w:t>
      </w:r>
      <w:r w:rsidDel="00000000" w:rsidR="00000000" w:rsidRPr="00000000">
        <w:rPr>
          <w:rtl w:val="0"/>
        </w:rPr>
      </w:r>
    </w:p>
    <w:p w:rsidR="00000000" w:rsidDel="00000000" w:rsidP="00000000" w:rsidRDefault="00000000" w:rsidRPr="00000000" w14:paraId="00000047">
      <w:pPr>
        <w:numPr>
          <w:ilvl w:val="1"/>
          <w:numId w:val="2"/>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원인·서사:</w:t>
      </w:r>
      <w:r w:rsidDel="00000000" w:rsidR="00000000" w:rsidRPr="00000000">
        <w:rPr>
          <w:rFonts w:ascii="Malgun Gothic" w:cs="Malgun Gothic" w:eastAsia="Malgun Gothic" w:hAnsi="Malgun Gothic"/>
          <w:b w:val="0"/>
          <w:bCs w:val="0"/>
          <w:color w:val="000000"/>
          <w:sz w:val="22"/>
          <w:szCs w:val="22"/>
          <w:rtl w:val="0"/>
        </w:rPr>
        <w:t xml:space="preserve"> keyword_result, cause_result, label_result, alternative_plan, narrative_result.</w:t>
      </w:r>
      <w:r w:rsidDel="00000000" w:rsidR="00000000" w:rsidRPr="00000000">
        <w:rPr>
          <w:rtl w:val="0"/>
        </w:rPr>
      </w:r>
    </w:p>
    <w:p w:rsidR="00000000" w:rsidDel="00000000" w:rsidP="00000000" w:rsidRDefault="00000000" w:rsidRPr="00000000" w14:paraId="00000048">
      <w:pPr>
        <w:numPr>
          <w:ilvl w:val="1"/>
          <w:numId w:val="2"/>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최종 출력:</w:t>
      </w:r>
      <w:r w:rsidDel="00000000" w:rsidR="00000000" w:rsidRPr="00000000">
        <w:rPr>
          <w:rFonts w:ascii="Malgun Gothic" w:cs="Malgun Gothic" w:eastAsia="Malgun Gothic" w:hAnsi="Malgun Gothic"/>
          <w:b w:val="0"/>
          <w:bCs w:val="0"/>
          <w:color w:val="000000"/>
          <w:sz w:val="22"/>
          <w:szCs w:val="22"/>
          <w:rtl w:val="0"/>
        </w:rPr>
        <w:t xml:space="preserve"> report_payload 또는 fallback_payload와 validation_result.</w:t>
      </w:r>
      <w:r w:rsidDel="00000000" w:rsidR="00000000" w:rsidRPr="00000000">
        <w:rPr>
          <w:rtl w:val="0"/>
        </w:rPr>
      </w:r>
    </w:p>
    <w:p w:rsidR="00000000" w:rsidDel="00000000" w:rsidP="00000000" w:rsidRDefault="00000000" w:rsidRPr="00000000" w14:paraId="00000049">
      <w:pPr>
        <w:numPr>
          <w:ilvl w:val="1"/>
          <w:numId w:val="2"/>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체인 제어:</w:t>
      </w:r>
      <w:r w:rsidDel="00000000" w:rsidR="00000000" w:rsidRPr="00000000">
        <w:rPr>
          <w:rFonts w:ascii="Malgun Gothic" w:cs="Malgun Gothic" w:eastAsia="Malgun Gothic" w:hAnsi="Malgun Gothic"/>
          <w:b w:val="0"/>
          <w:bCs w:val="0"/>
          <w:color w:val="000000"/>
          <w:sz w:val="22"/>
          <w:szCs w:val="22"/>
          <w:rtl w:val="0"/>
        </w:rPr>
        <w:t xml:space="preserve"> status, next_node, revision_target, revision_instructions, retry_count, max_retries, error.</w:t>
      </w:r>
      <w:r w:rsidDel="00000000" w:rsidR="00000000" w:rsidRPr="00000000">
        <w:rPr>
          <w:rtl w:val="0"/>
        </w:rPr>
      </w:r>
    </w:p>
    <w:p w:rsidR="00000000" w:rsidDel="00000000" w:rsidP="00000000" w:rsidRDefault="00000000" w:rsidRPr="00000000" w14:paraId="0000004A">
      <w:pPr>
        <w:numPr>
          <w:ilvl w:val="1"/>
          <w:numId w:val="2"/>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추적성:</w:t>
      </w:r>
      <w:r w:rsidDel="00000000" w:rsidR="00000000" w:rsidRPr="00000000">
        <w:rPr>
          <w:rFonts w:ascii="Malgun Gothic" w:cs="Malgun Gothic" w:eastAsia="Malgun Gothic" w:hAnsi="Malgun Gothic"/>
          <w:b w:val="0"/>
          <w:bCs w:val="0"/>
          <w:color w:val="000000"/>
          <w:sz w:val="22"/>
          <w:szCs w:val="22"/>
          <w:rtl w:val="0"/>
        </w:rPr>
        <w:t xml:space="preserve"> 각 노드가 node·status·message·payload를 trace에 누적하여 라우팅 근거와 실패 위치를 남긴다.</w:t>
      </w:r>
      <w:r w:rsidDel="00000000" w:rsidR="00000000" w:rsidRPr="00000000">
        <w:rPr>
          <w:rtl w:val="0"/>
        </w:rPr>
      </w:r>
    </w:p>
    <w:p w:rsidR="00000000" w:rsidDel="00000000" w:rsidP="00000000" w:rsidRDefault="00000000" w:rsidRPr="00000000" w14:paraId="0000004B">
      <w:pPr>
        <w:numPr>
          <w:ilvl w:val="0"/>
          <w:numId w:val="2"/>
        </w:numPr>
        <w:spacing w:after="24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라우팅 제어:</w:t>
      </w:r>
      <w:r w:rsidDel="00000000" w:rsidR="00000000" w:rsidRPr="00000000">
        <w:rPr>
          <w:rFonts w:ascii="Malgun Gothic" w:cs="Malgun Gothic" w:eastAsia="Malgun Gothic" w:hAnsi="Malgun Gothic"/>
          <w:b w:val="0"/>
          <w:bCs w:val="0"/>
          <w:color w:val="000000"/>
          <w:sz w:val="22"/>
          <w:szCs w:val="22"/>
          <w:rtl w:val="0"/>
        </w:rPr>
        <w:t xml:space="preserve"> 기준 미달은 즉시 폴백, 중간 노드 blocked는 폴백, 검증 오류는 criteria/emotion/cause/narrative 중 원인 단계로 최대 1회 재진입한다. 통과·안전·폴백은 각각 format_report·safety_response·fallback_report에서 종료한다.</w:t>
      </w:r>
      <w:r w:rsidDel="00000000" w:rsidR="00000000" w:rsidRPr="00000000">
        <w:rPr>
          <w:rtl w:val="0"/>
        </w:rPr>
      </w:r>
    </w:p>
    <w:p w:rsidR="00000000" w:rsidDel="00000000" w:rsidP="00000000" w:rsidRDefault="00000000" w:rsidRPr="00000000" w14:paraId="0000004C">
      <w:pPr>
        <w:spacing w:after="240" w:before="0" w:line="240" w:lineRule="auto"/>
        <w:ind w:left="720" w:firstLine="0"/>
        <w:rPr>
          <w:rFonts w:ascii="Malgun Gothic" w:cs="Malgun Gothic" w:eastAsia="Malgun Gothic" w:hAnsi="Malgun Gothic"/>
          <w:b w:val="0"/>
          <w:bCs w:val="0"/>
          <w:color w:val="000000"/>
        </w:rPr>
      </w:pPr>
      <w:r w:rsidDel="00000000" w:rsidR="00000000" w:rsidRPr="00000000">
        <w:rPr>
          <w:rtl w:val="0"/>
        </w:rPr>
      </w:r>
    </w:p>
    <w:p w:rsidR="00000000" w:rsidDel="00000000" w:rsidP="00000000" w:rsidRDefault="00000000" w:rsidRPr="00000000" w14:paraId="0000004D">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grzpyj86gn3k" w:id="8"/>
      <w:bookmarkEnd w:id="8"/>
      <w:r w:rsidDel="00000000" w:rsidR="00000000" w:rsidRPr="00000000">
        <w:rPr>
          <w:rFonts w:ascii="Malgun Gothic" w:cs="Malgun Gothic" w:eastAsia="Malgun Gothic" w:hAnsi="Malgun Gothic"/>
          <w:b w:val="1"/>
          <w:bCs w:val="1"/>
          <w:color w:val="000000"/>
          <w:sz w:val="26"/>
          <w:szCs w:val="26"/>
          <w:rtl w:val="0"/>
        </w:rPr>
        <w:t xml:space="preserve">2.4 기술 스택 및 연동 구조</w:t>
      </w:r>
    </w:p>
    <w:p w:rsidR="00000000" w:rsidDel="00000000" w:rsidP="00000000" w:rsidRDefault="00000000" w:rsidRPr="00000000" w14:paraId="0000004E">
      <w:pPr>
        <w:numPr>
          <w:ilvl w:val="0"/>
          <w:numId w:val="4"/>
        </w:numPr>
        <w:spacing w:after="0" w:before="24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애플리케이션 경계:</w:t>
      </w:r>
      <w:r w:rsidDel="00000000" w:rsidR="00000000" w:rsidRPr="00000000">
        <w:rPr>
          <w:rFonts w:ascii="Malgun Gothic" w:cs="Malgun Gothic" w:eastAsia="Malgun Gothic" w:hAnsi="Malgun Gothic"/>
          <w:b w:val="0"/>
          <w:bCs w:val="0"/>
          <w:color w:val="000000"/>
          <w:sz w:val="22"/>
          <w:szCs w:val="22"/>
          <w:rtl w:val="0"/>
        </w:rPr>
        <w:t xml:space="preserve"> Vue 화면은 세션 인증된 Django REST Framework /mindreport/generate/ API를 호출한다. GET은 완료 기간을 보충 생성해 조회하고, POST는 최신 주간과 월말의 월간 리포트를 갱신한다.</w:t>
      </w:r>
      <w:r w:rsidDel="00000000" w:rsidR="00000000" w:rsidRPr="00000000">
        <w:rPr>
          <w:rtl w:val="0"/>
        </w:rPr>
      </w:r>
    </w:p>
    <w:p w:rsidR="00000000" w:rsidDel="00000000" w:rsidP="00000000" w:rsidRDefault="00000000" w:rsidRPr="00000000" w14:paraId="0000004F">
      <w:pPr>
        <w:numPr>
          <w:ilvl w:val="0"/>
          <w:numId w:val="4"/>
        </w:numPr>
        <w:spacing w:after="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오케스트레이션:</w:t>
      </w:r>
      <w:r w:rsidDel="00000000" w:rsidR="00000000" w:rsidRPr="00000000">
        <w:rPr>
          <w:rFonts w:ascii="Malgun Gothic" w:cs="Malgun Gothic" w:eastAsia="Malgun Gothic" w:hAnsi="Malgun Gothic"/>
          <w:b w:val="0"/>
          <w:bCs w:val="0"/>
          <w:color w:val="000000"/>
          <w:sz w:val="22"/>
          <w:szCs w:val="22"/>
          <w:rtl w:val="0"/>
        </w:rPr>
        <w:t xml:space="preserve"> LangGraph, Python TypedDict 상태, 역할별 서비스 클래스와 조건부 edge를 사용한다.</w:t>
      </w:r>
      <w:r w:rsidDel="00000000" w:rsidR="00000000" w:rsidRPr="00000000">
        <w:rPr>
          <w:rtl w:val="0"/>
        </w:rPr>
      </w:r>
    </w:p>
    <w:p w:rsidR="00000000" w:rsidDel="00000000" w:rsidP="00000000" w:rsidRDefault="00000000" w:rsidRPr="00000000" w14:paraId="00000050">
      <w:pPr>
        <w:numPr>
          <w:ilvl w:val="1"/>
          <w:numId w:val="4"/>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모델 계층:</w:t>
      </w:r>
      <w:r w:rsidDel="00000000" w:rsidR="00000000" w:rsidRPr="00000000">
        <w:rPr>
          <w:rFonts w:ascii="Malgun Gothic" w:cs="Malgun Gothic" w:eastAsia="Malgun Gothic" w:hAnsi="Malgun Gothic"/>
          <w:b w:val="0"/>
          <w:bCs w:val="0"/>
          <w:color w:val="000000"/>
          <w:sz w:val="22"/>
          <w:szCs w:val="22"/>
          <w:rtl w:val="0"/>
        </w:rPr>
        <w:t xml:space="preserve"> 파인튜닝 KcELECTRA(로컬 GPU/CPU 또는 EMOTION_API_URL Lambda)가 감정 확률을 산출하고, 원인·서사 생성은 LangChain 기반 GPT-5.4-mini를 temperature 0으로 호출한다.</w:t>
      </w:r>
      <w:r w:rsidDel="00000000" w:rsidR="00000000" w:rsidRPr="00000000">
        <w:rPr>
          <w:rtl w:val="0"/>
        </w:rPr>
      </w:r>
    </w:p>
    <w:p w:rsidR="00000000" w:rsidDel="00000000" w:rsidP="00000000" w:rsidRDefault="00000000" w:rsidRPr="00000000" w14:paraId="00000051">
      <w:pPr>
        <w:numPr>
          <w:ilvl w:val="1"/>
          <w:numId w:val="4"/>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데이터 계층:</w:t>
      </w:r>
      <w:r w:rsidDel="00000000" w:rsidR="00000000" w:rsidRPr="00000000">
        <w:rPr>
          <w:rFonts w:ascii="Malgun Gothic" w:cs="Malgun Gothic" w:eastAsia="Malgun Gothic" w:hAnsi="Malgun Gothic"/>
          <w:b w:val="0"/>
          <w:bCs w:val="0"/>
          <w:color w:val="000000"/>
          <w:sz w:val="22"/>
          <w:szCs w:val="22"/>
          <w:rtl w:val="0"/>
        </w:rPr>
        <w:t xml:space="preserve"> PostgreSQL은 ChatMessage와 MindReport를 영속화한다. Neo4j는 Episode→Event·인물·장소·주제·감정을 최대 40건 보강하며, 드라이버 장애 시 빈 LTM으로 저하되어 원문 분석은 계속된다.</w:t>
      </w:r>
      <w:r w:rsidDel="00000000" w:rsidR="00000000" w:rsidRPr="00000000">
        <w:rPr>
          <w:rtl w:val="0"/>
        </w:rPr>
      </w:r>
    </w:p>
    <w:p w:rsidR="00000000" w:rsidDel="00000000" w:rsidP="00000000" w:rsidRDefault="00000000" w:rsidRPr="00000000" w14:paraId="00000052">
      <w:pPr>
        <w:numPr>
          <w:ilvl w:val="0"/>
          <w:numId w:val="4"/>
        </w:numPr>
        <w:spacing w:after="24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운영 연동:</w:t>
      </w:r>
      <w:r w:rsidDel="00000000" w:rsidR="00000000" w:rsidRPr="00000000">
        <w:rPr>
          <w:rFonts w:ascii="Malgun Gothic" w:cs="Malgun Gothic" w:eastAsia="Malgun Gothic" w:hAnsi="Malgun Gothic"/>
          <w:b w:val="0"/>
          <w:bCs w:val="0"/>
          <w:color w:val="000000"/>
          <w:sz w:val="22"/>
          <w:szCs w:val="22"/>
          <w:rtl w:val="0"/>
        </w:rPr>
        <w:t xml:space="preserve"> 주간 월요일 00:05, 월간 1일 00:10 기본 스케줄로 활성 사용자만 처리한다. 데이터 부족 시 Tavily 근거를 쓰는 Fallback Web Agent를 호출하되, 검색 근거가 없으면 추천을 비워 허위 내용을 막는다.</w:t>
      </w:r>
      <w:r w:rsidDel="00000000" w:rsidR="00000000" w:rsidRPr="00000000">
        <w:rPr>
          <w:rtl w:val="0"/>
        </w:rPr>
      </w:r>
    </w:p>
    <w:p w:rsidR="00000000" w:rsidDel="00000000" w:rsidP="00000000" w:rsidRDefault="00000000" w:rsidRPr="00000000" w14:paraId="00000053">
      <w:pPr>
        <w:spacing w:after="240" w:before="0" w:line="240" w:lineRule="auto"/>
        <w:ind w:left="720" w:firstLine="0"/>
        <w:rPr>
          <w:rFonts w:ascii="Malgun Gothic" w:cs="Malgun Gothic" w:eastAsia="Malgun Gothic" w:hAnsi="Malgun Gothic"/>
          <w:b w:val="0"/>
          <w:bCs w:val="0"/>
          <w:color w:val="000000"/>
        </w:rPr>
      </w:pPr>
      <w:bookmarkStart w:colFirst="0" w:colLast="0" w:name="_2oevsp3u44ud" w:id="9"/>
      <w:bookmarkEnd w:id="9"/>
      <w:r w:rsidDel="00000000" w:rsidR="00000000" w:rsidRPr="00000000">
        <w:rPr>
          <w:rtl w:val="0"/>
        </w:rPr>
      </w:r>
    </w:p>
    <w:p w:rsidR="00000000" w:rsidDel="00000000" w:rsidP="00000000" w:rsidRDefault="00000000" w:rsidRPr="00000000" w14:paraId="00000054">
      <w:pPr>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55">
      <w:pPr>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56">
      <w:pPr>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57">
      <w:pPr>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58">
      <w:pPr>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59">
      <w:pPr>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5A">
      <w:pPr>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5B">
      <w:pPr>
        <w:rPr>
          <w:rFonts w:ascii="Malgun Gothic" w:cs="Malgun Gothic" w:eastAsia="Malgun Gothic" w:hAnsi="Malgun Gothic"/>
          <w:b w:val="0"/>
          <w:bCs w:val="0"/>
        </w:rPr>
      </w:pPr>
      <w:r w:rsidDel="00000000" w:rsidR="00000000" w:rsidRPr="00000000">
        <w:rPr>
          <w:rtl w:val="0"/>
        </w:rPr>
      </w:r>
    </w:p>
    <w:tbl>
      <w:tblPr>
        <w:tblStyle w:val="Table7"/>
        <w:tblW w:w="9925.0" w:type="dxa"/>
        <w:jc w:val="left"/>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tcBorders>
            <w:shd w:fill="auto" w:val="clear"/>
          </w:tcPr>
          <w:p w:rsidR="00000000" w:rsidDel="00000000" w:rsidP="00000000" w:rsidRDefault="00000000" w:rsidRPr="00000000" w14:paraId="0000005C">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1"/>
                <w:bCs w:val="1"/>
                <w:color w:val="000000"/>
                <w:sz w:val="36"/>
                <w:szCs w:val="36"/>
                <w:rtl w:val="0"/>
              </w:rPr>
              <w:t xml:space="preserve">3. Workflow</w:t>
            </w:r>
            <w:r w:rsidDel="00000000" w:rsidR="00000000" w:rsidRPr="00000000">
              <w:rPr>
                <w:rtl w:val="0"/>
              </w:rPr>
            </w:r>
          </w:p>
        </w:tc>
      </w:tr>
    </w:tbl>
    <w:p w:rsidR="00000000" w:rsidDel="00000000" w:rsidP="00000000" w:rsidRDefault="00000000" w:rsidRPr="00000000" w14:paraId="0000005D">
      <w:pPr>
        <w:numPr>
          <w:ilvl w:val="0"/>
          <w:numId w:val="8"/>
        </w:numPr>
        <w:spacing w:after="0" w:before="240" w:line="240" w:lineRule="auto"/>
        <w:ind w:left="720" w:hanging="360"/>
        <w:rPr>
          <w:color w:val="000000"/>
        </w:rPr>
      </w:pPr>
      <w:r w:rsidDel="00000000" w:rsidR="00000000" w:rsidRPr="00000000">
        <w:rPr>
          <w:rFonts w:ascii="Malgun Gothic" w:cs="Malgun Gothic" w:eastAsia="Malgun Gothic" w:hAnsi="Malgun Gothic"/>
          <w:b w:val="1"/>
          <w:bCs w:val="1"/>
          <w:color w:val="000000"/>
          <w:sz w:val="22"/>
          <w:szCs w:val="22"/>
          <w:rtl w:val="0"/>
        </w:rPr>
        <w:t xml:space="preserve">1) 실행 요청 (Trigger):</w:t>
      </w:r>
      <w:r w:rsidDel="00000000" w:rsidR="00000000" w:rsidRPr="00000000">
        <w:rPr>
          <w:rFonts w:ascii="Malgun Gothic" w:cs="Malgun Gothic" w:eastAsia="Malgun Gothic" w:hAnsi="Malgun Gothic"/>
          <w:b w:val="0"/>
          <w:bCs w:val="0"/>
          <w:color w:val="000000"/>
          <w:sz w:val="22"/>
          <w:szCs w:val="22"/>
          <w:rtl w:val="0"/>
        </w:rPr>
        <w:t xml:space="preserve"> 정기 스케줄, GET 보충 생성 또는 POST 즉시 갱신이 기간·사용자 정보를 Supervisor에 전달.</w:t>
      </w:r>
      <w:r w:rsidDel="00000000" w:rsidR="00000000" w:rsidRPr="00000000">
        <w:rPr>
          <w:rtl w:val="0"/>
        </w:rPr>
      </w:r>
    </w:p>
    <w:p w:rsidR="00000000" w:rsidDel="00000000" w:rsidP="00000000" w:rsidRDefault="00000000" w:rsidRPr="00000000" w14:paraId="0000005E">
      <w:pPr>
        <w:numPr>
          <w:ilvl w:val="0"/>
          <w:numId w:val="8"/>
        </w:numPr>
        <w:spacing w:after="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2) 수집·기준 판정:</w:t>
      </w:r>
      <w:r w:rsidDel="00000000" w:rsidR="00000000" w:rsidRPr="00000000">
        <w:rPr>
          <w:rFonts w:ascii="Malgun Gothic" w:cs="Malgun Gothic" w:eastAsia="Malgun Gothic" w:hAnsi="Malgun Gothic"/>
          <w:b w:val="0"/>
          <w:bCs w:val="0"/>
          <w:color w:val="000000"/>
          <w:sz w:val="22"/>
          <w:szCs w:val="22"/>
          <w:rtl w:val="0"/>
        </w:rPr>
        <w:t xml:space="preserve"> 기간 내 사용자 발화를 PostgreSQL에서 조회하고 주 5개·월 20개 기준을 확인하며, Neo4j 사건을 선택적으로 보강. 미달이면 폴백으로 전이.</w:t>
      </w:r>
      <w:r w:rsidDel="00000000" w:rsidR="00000000" w:rsidRPr="00000000">
        <w:rPr>
          <w:rtl w:val="0"/>
        </w:rPr>
      </w:r>
    </w:p>
    <w:p w:rsidR="00000000" w:rsidDel="00000000" w:rsidP="00000000" w:rsidRDefault="00000000" w:rsidRPr="00000000" w14:paraId="0000005F">
      <w:pPr>
        <w:numPr>
          <w:ilvl w:val="0"/>
          <w:numId w:val="8"/>
        </w:numPr>
        <w:spacing w:after="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3) 감정 채점·흐름:</w:t>
      </w:r>
      <w:r w:rsidDel="00000000" w:rsidR="00000000" w:rsidRPr="00000000">
        <w:rPr>
          <w:rFonts w:ascii="Malgun Gothic" w:cs="Malgun Gothic" w:eastAsia="Malgun Gothic" w:hAnsi="Malgun Gothic"/>
          <w:b w:val="0"/>
          <w:bCs w:val="0"/>
          <w:color w:val="000000"/>
          <w:sz w:val="22"/>
          <w:szCs w:val="22"/>
          <w:rtl w:val="0"/>
        </w:rPr>
        <w:t xml:space="preserve"> KcELECTRA가 발화별 4감정 확률을 산출하고 일별 평균·가중 점수와 상태를 만든 뒤, 규칙이 상승·하락·변동·유지를 결정.</w:t>
      </w:r>
      <w:r w:rsidDel="00000000" w:rsidR="00000000" w:rsidRPr="00000000">
        <w:rPr>
          <w:rtl w:val="0"/>
        </w:rPr>
      </w:r>
    </w:p>
    <w:p w:rsidR="00000000" w:rsidDel="00000000" w:rsidP="00000000" w:rsidRDefault="00000000" w:rsidRPr="00000000" w14:paraId="00000060">
      <w:pPr>
        <w:numPr>
          <w:ilvl w:val="1"/>
          <w:numId w:val="8"/>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4) 원인 후보·분류:</w:t>
      </w:r>
      <w:r w:rsidDel="00000000" w:rsidR="00000000" w:rsidRPr="00000000">
        <w:rPr>
          <w:rFonts w:ascii="Malgun Gothic" w:cs="Malgun Gothic" w:eastAsia="Malgun Gothic" w:hAnsi="Malgun Gothic"/>
          <w:b w:val="0"/>
          <w:bCs w:val="0"/>
          <w:color w:val="000000"/>
          <w:sz w:val="22"/>
          <w:szCs w:val="22"/>
          <w:rtl w:val="0"/>
        </w:rPr>
        <w:t xml:space="preserve"> 메시지 ID·날짜·GraphDB 사건을 포함한 후보를 추출하고, stress·relief·unresolved로 분류. 확신도 0.6 미만은 공개 원인에서 제외.</w:t>
      </w:r>
      <w:r w:rsidDel="00000000" w:rsidR="00000000" w:rsidRPr="00000000">
        <w:rPr>
          <w:rtl w:val="0"/>
        </w:rPr>
      </w:r>
    </w:p>
    <w:p w:rsidR="00000000" w:rsidDel="00000000" w:rsidP="00000000" w:rsidRDefault="00000000" w:rsidRPr="00000000" w14:paraId="00000061">
      <w:pPr>
        <w:numPr>
          <w:ilvl w:val="1"/>
          <w:numId w:val="8"/>
        </w:numPr>
        <w:spacing w:after="0" w:before="0" w:line="240" w:lineRule="auto"/>
        <w:ind w:left="144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5) 서사·행동 생성:</w:t>
      </w:r>
      <w:r w:rsidDel="00000000" w:rsidR="00000000" w:rsidRPr="00000000">
        <w:rPr>
          <w:rFonts w:ascii="Malgun Gothic" w:cs="Malgun Gothic" w:eastAsia="Malgun Gothic" w:hAnsi="Malgun Gothic"/>
          <w:b w:val="0"/>
          <w:bCs w:val="0"/>
          <w:color w:val="000000"/>
          <w:sz w:val="22"/>
          <w:szCs w:val="22"/>
          <w:rtl w:val="0"/>
        </w:rPr>
        <w:t xml:space="preserve"> 검증 가능한 원인과 감정 흐름만 사용해 분석 문장, 작은 시작 방법, 반복 가능한 실행 시점, suggestionCards를 생성.</w:t>
      </w:r>
      <w:r w:rsidDel="00000000" w:rsidR="00000000" w:rsidRPr="00000000">
        <w:rPr>
          <w:rtl w:val="0"/>
        </w:rPr>
      </w:r>
    </w:p>
    <w:p w:rsidR="00000000" w:rsidDel="00000000" w:rsidP="00000000" w:rsidRDefault="00000000" w:rsidRPr="00000000" w14:paraId="00000062">
      <w:pPr>
        <w:numPr>
          <w:ilvl w:val="0"/>
          <w:numId w:val="8"/>
        </w:numPr>
        <w:spacing w:after="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6) 규칙 검증:</w:t>
      </w:r>
      <w:r w:rsidDel="00000000" w:rsidR="00000000" w:rsidRPr="00000000">
        <w:rPr>
          <w:rFonts w:ascii="Malgun Gothic" w:cs="Malgun Gothic" w:eastAsia="Malgun Gothic" w:hAnsi="Malgun Gothic"/>
          <w:b w:val="0"/>
          <w:bCs w:val="0"/>
          <w:color w:val="000000"/>
          <w:sz w:val="22"/>
          <w:szCs w:val="22"/>
          <w:rtl w:val="0"/>
        </w:rPr>
        <w:t xml:space="preserve"> 기간·근거 집합·점수 범위·GraphDB 참조·문장 접지·직접 인용·진단 단정·PII·고위험 신호를 검증하고 오류의 소유 단계로 선택 재검토.</w:t>
      </w:r>
      <w:r w:rsidDel="00000000" w:rsidR="00000000" w:rsidRPr="00000000">
        <w:rPr>
          <w:rtl w:val="0"/>
        </w:rPr>
      </w:r>
    </w:p>
    <w:p w:rsidR="00000000" w:rsidDel="00000000" w:rsidP="00000000" w:rsidRDefault="00000000" w:rsidRPr="00000000" w14:paraId="00000063">
      <w:pPr>
        <w:numPr>
          <w:ilvl w:val="0"/>
          <w:numId w:val="8"/>
        </w:numPr>
        <w:spacing w:after="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7) 종단 라우팅:</w:t>
      </w:r>
      <w:r w:rsidDel="00000000" w:rsidR="00000000" w:rsidRPr="00000000">
        <w:rPr>
          <w:rFonts w:ascii="Malgun Gothic" w:cs="Malgun Gothic" w:eastAsia="Malgun Gothic" w:hAnsi="Malgun Gothic"/>
          <w:b w:val="0"/>
          <w:bCs w:val="0"/>
          <w:color w:val="000000"/>
          <w:sz w:val="22"/>
          <w:szCs w:val="22"/>
          <w:rtl w:val="0"/>
        </w:rPr>
        <w:t xml:space="preserve"> 검증 통과는 completed, 최근 고위험 신호는 safety_ready, 데이터·모델·검증 중단은 fallback_ready payload로 종료.</w:t>
      </w:r>
      <w:r w:rsidDel="00000000" w:rsidR="00000000" w:rsidRPr="00000000">
        <w:rPr>
          <w:rtl w:val="0"/>
        </w:rPr>
      </w:r>
    </w:p>
    <w:p w:rsidR="00000000" w:rsidDel="00000000" w:rsidP="00000000" w:rsidRDefault="00000000" w:rsidRPr="00000000" w14:paraId="00000064">
      <w:pPr>
        <w:numPr>
          <w:ilvl w:val="0"/>
          <w:numId w:val="8"/>
        </w:numPr>
        <w:spacing w:after="240" w:before="0" w:line="240" w:lineRule="auto"/>
        <w:ind w:left="720" w:hanging="360"/>
        <w:rPr>
          <w:b w:val="0"/>
          <w:bCs w:val="0"/>
          <w:color w:val="000000"/>
        </w:rPr>
      </w:pPr>
      <w:bookmarkStart w:colFirst="0" w:colLast="0" w:name="_si94456ktkox" w:id="10"/>
      <w:bookmarkEnd w:id="10"/>
      <w:r w:rsidDel="00000000" w:rsidR="00000000" w:rsidRPr="00000000">
        <w:rPr>
          <w:rFonts w:ascii="Malgun Gothic" w:cs="Malgun Gothic" w:eastAsia="Malgun Gothic" w:hAnsi="Malgun Gothic"/>
          <w:b w:val="1"/>
          <w:bCs w:val="1"/>
          <w:color w:val="000000"/>
          <w:sz w:val="22"/>
          <w:szCs w:val="22"/>
          <w:rtl w:val="0"/>
        </w:rPr>
        <w:t xml:space="preserve">8) 저장·표시:</w:t>
      </w:r>
      <w:r w:rsidDel="00000000" w:rsidR="00000000" w:rsidRPr="00000000">
        <w:rPr>
          <w:rFonts w:ascii="Malgun Gothic" w:cs="Malgun Gothic" w:eastAsia="Malgun Gothic" w:hAnsi="Malgun Gothic"/>
          <w:b w:val="0"/>
          <w:bCs w:val="0"/>
          <w:color w:val="000000"/>
          <w:sz w:val="22"/>
          <w:szCs w:val="22"/>
          <w:rtl w:val="0"/>
        </w:rPr>
        <w:t xml:space="preserve"> payload 계약을 확인한 뒤 동일 사용자·기간 행을 transaction.atomic과 select_for_update로 생성·갱신하고, 프론트엔드 필드로 직렬화해 반환.</w:t>
      </w:r>
      <w:r w:rsidDel="00000000" w:rsidR="00000000" w:rsidRPr="00000000">
        <w:rPr>
          <w:rtl w:val="0"/>
        </w:rPr>
      </w:r>
    </w:p>
    <w:p w:rsidR="00000000" w:rsidDel="00000000" w:rsidP="00000000" w:rsidRDefault="00000000" w:rsidRPr="00000000" w14:paraId="00000065">
      <w:pPr>
        <w:pStyle w:val="Heading2"/>
        <w:keepNext w:val="0"/>
        <w:keepLines w:val="0"/>
        <w:spacing w:after="80" w:before="360" w:line="240" w:lineRule="auto"/>
        <w:rPr>
          <w:rFonts w:ascii="Malgun Gothic" w:cs="Malgun Gothic" w:eastAsia="Malgun Gothic" w:hAnsi="Malgun Gothic"/>
          <w:b w:val="1"/>
          <w:bCs w:val="1"/>
          <w:sz w:val="34"/>
          <w:szCs w:val="34"/>
        </w:rPr>
      </w:pPr>
      <w:r w:rsidDel="00000000" w:rsidR="00000000" w:rsidRPr="00000000">
        <w:rPr>
          <w:rtl w:val="0"/>
        </w:rPr>
      </w:r>
    </w:p>
    <w:tbl>
      <w:tblPr>
        <w:tblStyle w:val="Table8"/>
        <w:tblW w:w="9925.0" w:type="dxa"/>
        <w:jc w:val="left"/>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tcBorders>
            <w:shd w:fill="auto" w:val="clear"/>
          </w:tcPr>
          <w:p w:rsidR="00000000" w:rsidDel="00000000" w:rsidP="00000000" w:rsidRDefault="00000000" w:rsidRPr="00000000" w14:paraId="00000066">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1"/>
                <w:bCs w:val="1"/>
                <w:color w:val="000000"/>
                <w:sz w:val="36"/>
                <w:szCs w:val="36"/>
                <w:rtl w:val="0"/>
              </w:rPr>
              <w:t xml:space="preserve">4. 시스템 장애 대응 및 신뢰성 설계</w:t>
            </w:r>
            <w:r w:rsidDel="00000000" w:rsidR="00000000" w:rsidRPr="00000000">
              <w:rPr>
                <w:rtl w:val="0"/>
              </w:rPr>
            </w:r>
          </w:p>
        </w:tc>
      </w:tr>
    </w:tbl>
    <w:p w:rsidR="00000000" w:rsidDel="00000000" w:rsidP="00000000" w:rsidRDefault="00000000" w:rsidRPr="00000000" w14:paraId="00000067">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k6jnpj5ls31a" w:id="11"/>
      <w:bookmarkEnd w:id="11"/>
      <w:r w:rsidDel="00000000" w:rsidR="00000000" w:rsidRPr="00000000">
        <w:rPr>
          <w:rFonts w:ascii="Malgun Gothic" w:cs="Malgun Gothic" w:eastAsia="Malgun Gothic" w:hAnsi="Malgun Gothic"/>
          <w:b w:val="1"/>
          <w:bCs w:val="1"/>
          <w:color w:val="000000"/>
          <w:sz w:val="26"/>
          <w:szCs w:val="26"/>
          <w:rtl w:val="0"/>
        </w:rPr>
        <w:t xml:space="preserve">4.1 데이터 부족 및 선택 저장소 장애 대응</w:t>
      </w:r>
    </w:p>
    <w:p w:rsidR="00000000" w:rsidDel="00000000" w:rsidP="00000000" w:rsidRDefault="00000000" w:rsidRPr="00000000" w14:paraId="00000068">
      <w:pPr>
        <w:numPr>
          <w:ilvl w:val="0"/>
          <w:numId w:val="1"/>
        </w:numPr>
        <w:spacing w:after="0" w:before="24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생성 기준:</w:t>
      </w:r>
      <w:r w:rsidDel="00000000" w:rsidR="00000000" w:rsidRPr="00000000">
        <w:rPr>
          <w:rFonts w:ascii="Malgun Gothic" w:cs="Malgun Gothic" w:eastAsia="Malgun Gothic" w:hAnsi="Malgun Gothic"/>
          <w:b w:val="0"/>
          <w:bCs w:val="0"/>
          <w:color w:val="000000"/>
          <w:sz w:val="22"/>
          <w:szCs w:val="22"/>
          <w:rtl w:val="0"/>
        </w:rPr>
        <w:t xml:space="preserve"> 주간은 사용자 발화 5개(환경설정 최소 3), 월간은 20개(최소 5)를 기본 기준으로 사용한다. 미달 시 분석 모델을 실행하지 않고 데이터 부족 리포트로 전환한다.</w:t>
      </w:r>
      <w:r w:rsidDel="00000000" w:rsidR="00000000" w:rsidRPr="00000000">
        <w:rPr>
          <w:rtl w:val="0"/>
        </w:rPr>
      </w:r>
    </w:p>
    <w:p w:rsidR="00000000" w:rsidDel="00000000" w:rsidP="00000000" w:rsidRDefault="00000000" w:rsidRPr="00000000" w14:paraId="00000069">
      <w:pPr>
        <w:numPr>
          <w:ilvl w:val="0"/>
          <w:numId w:val="1"/>
        </w:numPr>
        <w:spacing w:after="24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저장소·검색 폴백:</w:t>
      </w:r>
      <w:r w:rsidDel="00000000" w:rsidR="00000000" w:rsidRPr="00000000">
        <w:rPr>
          <w:rFonts w:ascii="Malgun Gothic" w:cs="Malgun Gothic" w:eastAsia="Malgun Gothic" w:hAnsi="Malgun Gothic"/>
          <w:b w:val="0"/>
          <w:bCs w:val="0"/>
          <w:color w:val="000000"/>
          <w:sz w:val="22"/>
          <w:szCs w:val="22"/>
          <w:rtl w:val="0"/>
        </w:rPr>
        <w:t xml:space="preserve"> Neo4j 연결 실패는 로그를 남기고 빈 장기기억으로 계속한다. 데이터 부족 리포트는 Tavily 검색 근거가 있을 때만 가벼운 활동을 제안하며, 키·검색·LLM 오류 시 추천을 비워 임의 생성 결과가 사용자 대화 분석처럼 보이지 않게 한다.</w:t>
      </w:r>
      <w:r w:rsidDel="00000000" w:rsidR="00000000" w:rsidRPr="00000000">
        <w:rPr>
          <w:rtl w:val="0"/>
        </w:rPr>
      </w:r>
    </w:p>
    <w:p w:rsidR="00000000" w:rsidDel="00000000" w:rsidP="00000000" w:rsidRDefault="00000000" w:rsidRPr="00000000" w14:paraId="0000006A">
      <w:pPr>
        <w:spacing w:after="240" w:before="0" w:line="240"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6B">
      <w:pPr>
        <w:spacing w:after="240" w:before="0" w:line="240"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6C">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ondvwvcvs8a4" w:id="12"/>
      <w:bookmarkEnd w:id="12"/>
      <w:r w:rsidDel="00000000" w:rsidR="00000000" w:rsidRPr="00000000">
        <w:rPr>
          <w:rFonts w:ascii="Malgun Gothic" w:cs="Malgun Gothic" w:eastAsia="Malgun Gothic" w:hAnsi="Malgun Gothic"/>
          <w:b w:val="1"/>
          <w:bCs w:val="1"/>
          <w:color w:val="000000"/>
          <w:sz w:val="26"/>
          <w:szCs w:val="26"/>
          <w:rtl w:val="0"/>
        </w:rPr>
        <w:t xml:space="preserve">4.2 판단 오류 및 무한 루프 대응</w:t>
      </w:r>
    </w:p>
    <w:p w:rsidR="00000000" w:rsidDel="00000000" w:rsidP="00000000" w:rsidRDefault="00000000" w:rsidRPr="00000000" w14:paraId="0000006D">
      <w:pPr>
        <w:numPr>
          <w:ilvl w:val="0"/>
          <w:numId w:val="9"/>
        </w:numPr>
        <w:spacing w:after="0" w:before="24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재검토 한도:</w:t>
      </w:r>
      <w:r w:rsidDel="00000000" w:rsidR="00000000" w:rsidRPr="00000000">
        <w:rPr>
          <w:rFonts w:ascii="Malgun Gothic" w:cs="Malgun Gothic" w:eastAsia="Malgun Gothic" w:hAnsi="Malgun Gothic"/>
          <w:b w:val="0"/>
          <w:bCs w:val="0"/>
          <w:color w:val="000000"/>
          <w:sz w:val="22"/>
          <w:szCs w:val="22"/>
          <w:rtl w:val="0"/>
        </w:rPr>
        <w:t xml:space="preserve"> 검증 에이전트는 오류 대상에 따라 기준·감정·원인·서사 노드로 되돌리며, max_retries 기본값 1로 재진입을 제한한다. 재시도 후 경고만 남으면passed_with_warnings로 완료할 수 있지만 오류가 남으면 폴백한다.</w:t>
      </w:r>
      <w:r w:rsidDel="00000000" w:rsidR="00000000" w:rsidRPr="00000000">
        <w:rPr>
          <w:rtl w:val="0"/>
        </w:rPr>
      </w:r>
    </w:p>
    <w:p w:rsidR="00000000" w:rsidDel="00000000" w:rsidP="00000000" w:rsidRDefault="00000000" w:rsidRPr="00000000" w14:paraId="0000006E">
      <w:pPr>
        <w:numPr>
          <w:ilvl w:val="0"/>
          <w:numId w:val="9"/>
        </w:numPr>
        <w:spacing w:after="24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Graceful Degradation:</w:t>
      </w:r>
      <w:r w:rsidDel="00000000" w:rsidR="00000000" w:rsidRPr="00000000">
        <w:rPr>
          <w:rFonts w:ascii="Malgun Gothic" w:cs="Malgun Gothic" w:eastAsia="Malgun Gothic" w:hAnsi="Malgun Gothic"/>
          <w:b w:val="0"/>
          <w:bCs w:val="0"/>
          <w:color w:val="000000"/>
          <w:sz w:val="22"/>
          <w:szCs w:val="22"/>
          <w:rtl w:val="0"/>
        </w:rPr>
        <w:t xml:space="preserve"> 감정 모델 출력 형상·확률합·유한값이 잘못되거나, 원인·서사 클라이언트가 없거나, 중간 노드가 blocked가 되면 다음 생성 단계로 진행하지 않고 데이터 부족 종단으로 전환한다. 부분 결과를 사실처럼 조립하지 않는다.</w:t>
      </w:r>
      <w:r w:rsidDel="00000000" w:rsidR="00000000" w:rsidRPr="00000000">
        <w:rPr>
          <w:rtl w:val="0"/>
        </w:rPr>
      </w:r>
    </w:p>
    <w:p w:rsidR="00000000" w:rsidDel="00000000" w:rsidP="00000000" w:rsidRDefault="00000000" w:rsidRPr="00000000" w14:paraId="0000006F">
      <w:pPr>
        <w:spacing w:after="240" w:before="0" w:line="240" w:lineRule="auto"/>
        <w:ind w:left="720" w:firstLine="0"/>
        <w:rPr>
          <w:rFonts w:ascii="Malgun Gothic" w:cs="Malgun Gothic" w:eastAsia="Malgun Gothic" w:hAnsi="Malgun Gothic"/>
          <w:b w:val="0"/>
          <w:bCs w:val="0"/>
          <w:color w:val="000000"/>
        </w:rPr>
      </w:pPr>
      <w:r w:rsidDel="00000000" w:rsidR="00000000" w:rsidRPr="00000000">
        <w:rPr>
          <w:rtl w:val="0"/>
        </w:rPr>
      </w:r>
    </w:p>
    <w:p w:rsidR="00000000" w:rsidDel="00000000" w:rsidP="00000000" w:rsidRDefault="00000000" w:rsidRPr="00000000" w14:paraId="00000070">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qjwxqvous2gz" w:id="13"/>
      <w:bookmarkEnd w:id="13"/>
      <w:r w:rsidDel="00000000" w:rsidR="00000000" w:rsidRPr="00000000">
        <w:rPr>
          <w:rFonts w:ascii="Malgun Gothic" w:cs="Malgun Gothic" w:eastAsia="Malgun Gothic" w:hAnsi="Malgun Gothic"/>
          <w:b w:val="1"/>
          <w:bCs w:val="1"/>
          <w:color w:val="000000"/>
          <w:sz w:val="26"/>
          <w:szCs w:val="26"/>
          <w:rtl w:val="0"/>
        </w:rPr>
        <w:t xml:space="preserve">4.3 외부 모델·API·저장 장애 대응</w:t>
      </w:r>
    </w:p>
    <w:p w:rsidR="00000000" w:rsidDel="00000000" w:rsidP="00000000" w:rsidRDefault="00000000" w:rsidRPr="00000000" w14:paraId="00000071">
      <w:pPr>
        <w:numPr>
          <w:ilvl w:val="0"/>
          <w:numId w:val="6"/>
        </w:numPr>
        <w:spacing w:after="0" w:before="24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모델 이중화:</w:t>
      </w:r>
      <w:r w:rsidDel="00000000" w:rsidR="00000000" w:rsidRPr="00000000">
        <w:rPr>
          <w:rFonts w:ascii="Malgun Gothic" w:cs="Malgun Gothic" w:eastAsia="Malgun Gothic" w:hAnsi="Malgun Gothic"/>
          <w:b w:val="0"/>
          <w:bCs w:val="0"/>
          <w:color w:val="000000"/>
          <w:sz w:val="22"/>
          <w:szCs w:val="22"/>
          <w:rtl w:val="0"/>
        </w:rPr>
        <w:t xml:space="preserve"> KcELECTRA는 최초 1회 로컬 모델을 로드해 재사용하고, 로컬 산출물 부재 시 EMOTION_API_URL의 동일 모델 Lambda로 채점한다. 두 경로가 모두 없거나 확률 계약이 깨지면 오류 상태로 차단하여 폴백한다.</w:t>
      </w:r>
      <w:r w:rsidDel="00000000" w:rsidR="00000000" w:rsidRPr="00000000">
        <w:rPr>
          <w:rtl w:val="0"/>
        </w:rPr>
      </w:r>
    </w:p>
    <w:p w:rsidR="00000000" w:rsidDel="00000000" w:rsidP="00000000" w:rsidRDefault="00000000" w:rsidRPr="00000000" w14:paraId="00000072">
      <w:pPr>
        <w:numPr>
          <w:ilvl w:val="0"/>
          <w:numId w:val="6"/>
        </w:numPr>
        <w:spacing w:after="240" w:before="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API·저장 복구:</w:t>
      </w:r>
      <w:r w:rsidDel="00000000" w:rsidR="00000000" w:rsidRPr="00000000">
        <w:rPr>
          <w:rFonts w:ascii="Malgun Gothic" w:cs="Malgun Gothic" w:eastAsia="Malgun Gothic" w:hAnsi="Malgun Gothic"/>
          <w:b w:val="0"/>
          <w:bCs w:val="0"/>
          <w:color w:val="000000"/>
          <w:sz w:val="22"/>
          <w:szCs w:val="22"/>
          <w:rtl w:val="0"/>
        </w:rPr>
        <w:t xml:space="preserve"> LLM/Tavily 예외는 외부 근거 없는 결과를 만들지 않고 실패 상태 또는 빈 추천으로 반환한다. 저장은 원자 트랜잭션·행 잠금·기간별 중복 정리로 보호하고, 스케줄러는 사용자별 연결을 닫은 뒤 실패 건을 기록하며 다음 polling iteration에서 다시 수행한다.</w:t>
      </w:r>
      <w:r w:rsidDel="00000000" w:rsidR="00000000" w:rsidRPr="00000000">
        <w:rPr>
          <w:rtl w:val="0"/>
        </w:rPr>
      </w:r>
    </w:p>
    <w:p w:rsidR="00000000" w:rsidDel="00000000" w:rsidP="00000000" w:rsidRDefault="00000000" w:rsidRPr="00000000" w14:paraId="00000073">
      <w:pPr>
        <w:spacing w:after="240" w:before="0" w:line="240" w:lineRule="auto"/>
        <w:ind w:left="0" w:firstLine="0"/>
        <w:rPr>
          <w:rFonts w:ascii="Malgun Gothic" w:cs="Malgun Gothic" w:eastAsia="Malgun Gothic" w:hAnsi="Malgun Gothic"/>
          <w:b w:val="0"/>
          <w:bCs w:val="0"/>
          <w:color w:val="000000"/>
        </w:rPr>
      </w:pPr>
      <w:r w:rsidDel="00000000" w:rsidR="00000000" w:rsidRPr="00000000">
        <w:rPr>
          <w:rtl w:val="0"/>
        </w:rPr>
      </w:r>
    </w:p>
    <w:p w:rsidR="00000000" w:rsidDel="00000000" w:rsidP="00000000" w:rsidRDefault="00000000" w:rsidRPr="00000000" w14:paraId="00000074">
      <w:pPr>
        <w:pStyle w:val="Heading3"/>
        <w:keepNext w:val="0"/>
        <w:keepLines w:val="0"/>
        <w:spacing w:after="80" w:before="280" w:line="240" w:lineRule="auto"/>
        <w:rPr>
          <w:rFonts w:ascii="Malgun Gothic" w:cs="Malgun Gothic" w:eastAsia="Malgun Gothic" w:hAnsi="Malgun Gothic"/>
          <w:b w:val="1"/>
          <w:bCs w:val="1"/>
          <w:color w:val="000000"/>
          <w:sz w:val="26"/>
          <w:szCs w:val="26"/>
        </w:rPr>
      </w:pPr>
      <w:bookmarkStart w:colFirst="0" w:colLast="0" w:name="_g5ltteun17vq" w:id="14"/>
      <w:bookmarkEnd w:id="14"/>
      <w:r w:rsidDel="00000000" w:rsidR="00000000" w:rsidRPr="00000000">
        <w:rPr>
          <w:rFonts w:ascii="Malgun Gothic" w:cs="Malgun Gothic" w:eastAsia="Malgun Gothic" w:hAnsi="Malgun Gothic"/>
          <w:b w:val="1"/>
          <w:bCs w:val="1"/>
          <w:color w:val="000000"/>
          <w:sz w:val="26"/>
          <w:szCs w:val="26"/>
          <w:rtl w:val="0"/>
        </w:rPr>
        <w:t xml:space="preserve">4.4 출력 검수 및 안전 분기 (Guardrails)</w:t>
      </w:r>
    </w:p>
    <w:p w:rsidR="00000000" w:rsidDel="00000000" w:rsidP="00000000" w:rsidRDefault="00000000" w:rsidRPr="00000000" w14:paraId="00000075">
      <w:pPr>
        <w:numPr>
          <w:ilvl w:val="0"/>
          <w:numId w:val="3"/>
        </w:numPr>
        <w:spacing w:after="240" w:before="240" w:line="240" w:lineRule="auto"/>
        <w:ind w:left="720" w:hanging="360"/>
        <w:rPr>
          <w:b w:val="0"/>
          <w:bCs w:val="0"/>
          <w:color w:val="000000"/>
        </w:rPr>
      </w:pPr>
      <w:r w:rsidDel="00000000" w:rsidR="00000000" w:rsidRPr="00000000">
        <w:rPr>
          <w:rFonts w:ascii="Malgun Gothic" w:cs="Malgun Gothic" w:eastAsia="Malgun Gothic" w:hAnsi="Malgun Gothic"/>
          <w:b w:val="1"/>
          <w:bCs w:val="1"/>
          <w:color w:val="000000"/>
          <w:sz w:val="22"/>
          <w:szCs w:val="22"/>
          <w:rtl w:val="0"/>
        </w:rPr>
        <w:t xml:space="preserve">Automated Gatekeeping:</w:t>
      </w:r>
      <w:r w:rsidDel="00000000" w:rsidR="00000000" w:rsidRPr="00000000">
        <w:rPr>
          <w:rFonts w:ascii="Malgun Gothic" w:cs="Malgun Gothic" w:eastAsia="Malgun Gothic" w:hAnsi="Malgun Gothic"/>
          <w:b w:val="0"/>
          <w:bCs w:val="0"/>
          <w:color w:val="000000"/>
          <w:sz w:val="22"/>
          <w:szCs w:val="22"/>
          <w:rtl w:val="0"/>
        </w:rPr>
        <w:t xml:space="preserve"> 수집·채점의 메시지 집합과 날짜, 점수 0~100 및 KcELECTRA method, 원인 근거 ID·날짜·GraphDB 사건을 대조한다. 공개 문장에서는 내부 점수·흐름명·직접 인용·근거 없는 날짜·진단/치료 보장·과도한 낙관·주민번호·전화·이메일을 차단한다. 최근 24시간 고위험 표현은 일반 분석·추천 대신 안전 확인 응답으로 전환하며, 저장된 안전 응답도 24시간 뒤 재생성 대상으로 만든다.</w:t>
      </w:r>
      <w:r w:rsidDel="00000000" w:rsidR="00000000" w:rsidRPr="00000000">
        <w:rPr>
          <w:rtl w:val="0"/>
        </w:rPr>
      </w:r>
    </w:p>
    <w:p w:rsidR="00000000" w:rsidDel="00000000" w:rsidP="00000000" w:rsidRDefault="00000000" w:rsidRPr="00000000" w14:paraId="00000076">
      <w:pPr>
        <w:spacing w:after="240" w:before="240" w:line="240"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77">
      <w:pPr>
        <w:spacing w:after="240" w:before="240" w:line="240"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78">
      <w:pPr>
        <w:spacing w:after="240" w:before="240" w:line="240"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79">
      <w:pPr>
        <w:spacing w:after="240" w:before="240" w:line="240"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7A">
      <w:pPr>
        <w:spacing w:after="240" w:before="240" w:line="240"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7B">
      <w:pPr>
        <w:spacing w:after="240" w:before="240" w:line="240" w:lineRule="auto"/>
        <w:ind w:left="720" w:firstLine="0"/>
        <w:rPr>
          <w:rFonts w:ascii="Malgun Gothic" w:cs="Malgun Gothic" w:eastAsia="Malgun Gothic" w:hAnsi="Malgun Gothic"/>
          <w:b w:val="0"/>
          <w:bCs w:val="0"/>
        </w:rPr>
      </w:pPr>
      <w:r w:rsidDel="00000000" w:rsidR="00000000" w:rsidRPr="00000000">
        <w:rPr>
          <w:rtl w:val="0"/>
        </w:rPr>
      </w:r>
    </w:p>
    <w:tbl>
      <w:tblPr>
        <w:tblStyle w:val="Table9"/>
        <w:tblW w:w="9746.0" w:type="dxa"/>
        <w:jc w:val="left"/>
        <w:tblInd w:w="168.0" w:type="dxa"/>
        <w:tblLayout w:type="fixed"/>
        <w:tblLook w:val="0600"/>
      </w:tblPr>
      <w:tblGrid>
        <w:gridCol w:w="9746"/>
        <w:tblGridChange w:id="0">
          <w:tblGrid>
            <w:gridCol w:w="9746"/>
          </w:tblGrid>
        </w:tblGridChange>
      </w:tblGrid>
      <w:tr>
        <w:trPr>
          <w:cantSplit w:val="0"/>
          <w:trHeight w:val="427" w:hRule="atLeast"/>
          <w:tblHeader w:val="0"/>
        </w:trPr>
        <w:tc>
          <w:tcPr>
            <w:tcBorders>
              <w:top w:color="0b57d0" w:space="0" w:sz="18" w:val="single"/>
            </w:tcBorders>
            <w:shd w:fill="auto" w:val="clear"/>
          </w:tcPr>
          <w:p w:rsidR="00000000" w:rsidDel="00000000" w:rsidP="00000000" w:rsidRDefault="00000000" w:rsidRPr="00000000" w14:paraId="0000007C">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1"/>
                <w:bCs w:val="1"/>
                <w:color w:val="000000"/>
                <w:sz w:val="36"/>
                <w:szCs w:val="36"/>
                <w:rtl w:val="0"/>
              </w:rPr>
              <w:t xml:space="preserve">5. 평가 및 테스트 전략 (Evaluation Metrics)</w:t>
            </w:r>
            <w:r w:rsidDel="00000000" w:rsidR="00000000" w:rsidRPr="00000000">
              <w:rPr>
                <w:rtl w:val="0"/>
              </w:rPr>
            </w:r>
          </w:p>
        </w:tc>
      </w:tr>
    </w:tbl>
    <w:p w:rsidR="00000000" w:rsidDel="00000000" w:rsidP="00000000" w:rsidRDefault="00000000" w:rsidRPr="00000000" w14:paraId="0000007D">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2"/>
          <w:szCs w:val="22"/>
          <w:rtl w:val="0"/>
        </w:rPr>
        <w:t xml:space="preserve">2026.07.30에 Docker 서비스 컨테이너에서 MindReport 전용 Django 테스트를 실제 실행했다. 핵심 결과만 요약하며 상세 테스트 명세는 별도 테스트 문서에서 관리한다.</w:t>
      </w:r>
      <w:r w:rsidDel="00000000" w:rsidR="00000000" w:rsidRPr="00000000">
        <w:rPr>
          <w:rtl w:val="0"/>
        </w:rPr>
      </w:r>
    </w:p>
    <w:p w:rsidR="00000000" w:rsidDel="00000000" w:rsidP="00000000" w:rsidRDefault="00000000" w:rsidRPr="00000000" w14:paraId="0000007E">
      <w:pPr>
        <w:spacing w:after="60" w:before="0" w:lineRule="auto"/>
        <w:rPr/>
      </w:pPr>
      <w:r w:rsidDel="00000000" w:rsidR="00000000" w:rsidRPr="00000000">
        <w:rPr>
          <w:rFonts w:ascii="Malgun Gothic" w:cs="Malgun Gothic" w:eastAsia="Malgun Gothic" w:hAnsi="Malgun Gothic"/>
          <w:b w:val="1"/>
          <w:bCs w:val="1"/>
          <w:color w:val="000000"/>
          <w:sz w:val="22"/>
          <w:szCs w:val="22"/>
          <w:rtl w:val="0"/>
        </w:rPr>
        <w:t xml:space="preserve">실행 결과:</w:t>
      </w:r>
      <w:r w:rsidDel="00000000" w:rsidR="00000000" w:rsidRPr="00000000">
        <w:rPr>
          <w:rFonts w:ascii="Malgun Gothic" w:cs="Malgun Gothic" w:eastAsia="Malgun Gothic" w:hAnsi="Malgun Gothic"/>
          <w:b w:val="0"/>
          <w:bCs w:val="0"/>
          <w:color w:val="000000"/>
          <w:sz w:val="22"/>
          <w:szCs w:val="22"/>
          <w:rtl w:val="0"/>
        </w:rPr>
        <w:t xml:space="preserve"> 78개 실행, 78개 통과, 실패·오류·건너뜀 0개이며 테스트 러너 실행시간은 10.640초이다.</w:t>
      </w:r>
      <w:r w:rsidDel="00000000" w:rsidR="00000000" w:rsidRPr="00000000">
        <w:rPr>
          <w:rtl w:val="0"/>
        </w:rPr>
      </w:r>
    </w:p>
    <w:tbl>
      <w:tblPr>
        <w:tblStyle w:val="Table10"/>
        <w:tblW w:w="9792.0" w:type="dxa"/>
        <w:jc w:val="center"/>
        <w:tblLayout w:type="fixed"/>
        <w:tblLook w:val="0600"/>
      </w:tblPr>
      <w:tblGrid>
        <w:gridCol w:w="2087"/>
        <w:gridCol w:w="5400"/>
        <w:gridCol w:w="2305"/>
        <w:tblGridChange w:id="0">
          <w:tblGrid>
            <w:gridCol w:w="2087"/>
            <w:gridCol w:w="5400"/>
            <w:gridCol w:w="2305"/>
          </w:tblGrid>
        </w:tblGridChange>
      </w:tblGrid>
      <w:tr>
        <w:trPr>
          <w:cantSplit w:val="0"/>
          <w:trHeight w:val="510" w:hRule="atLeast"/>
          <w:tblHeader w:val="1"/>
        </w:trPr>
        <w:tc>
          <w:tcPr>
            <w:tcBorders>
              <w:top w:color="808080" w:space="0" w:sz="6" w:val="single"/>
              <w:bottom w:color="808080" w:space="0" w:sz="6" w:val="single"/>
            </w:tcBorders>
            <w:shd w:fill="cfe2f3" w:val="clear"/>
            <w:vAlign w:val="center"/>
          </w:tcPr>
          <w:p w:rsidR="00000000" w:rsidDel="00000000" w:rsidP="00000000" w:rsidRDefault="00000000" w:rsidRPr="00000000" w14:paraId="0000007F">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000000"/>
                <w:sz w:val="20"/>
                <w:szCs w:val="20"/>
                <w:rtl w:val="0"/>
              </w:rPr>
              <w:t xml:space="preserve">핵심 테스트 범주</w:t>
            </w:r>
            <w:r w:rsidDel="00000000" w:rsidR="00000000" w:rsidRPr="00000000">
              <w:rPr>
                <w:rtl w:val="0"/>
              </w:rPr>
            </w:r>
          </w:p>
        </w:tc>
        <w:tc>
          <w:tcPr>
            <w:tcBorders>
              <w:top w:color="808080" w:space="0" w:sz="6" w:val="single"/>
              <w:bottom w:color="808080" w:space="0" w:sz="6" w:val="single"/>
            </w:tcBorders>
            <w:shd w:fill="cfe2f3" w:val="clear"/>
            <w:vAlign w:val="center"/>
          </w:tcPr>
          <w:p w:rsidR="00000000" w:rsidDel="00000000" w:rsidP="00000000" w:rsidRDefault="00000000" w:rsidRPr="00000000" w14:paraId="00000080">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000000"/>
                <w:sz w:val="20"/>
                <w:szCs w:val="20"/>
                <w:rtl w:val="0"/>
              </w:rPr>
              <w:t xml:space="preserve">검증 범위</w:t>
            </w:r>
            <w:r w:rsidDel="00000000" w:rsidR="00000000" w:rsidRPr="00000000">
              <w:rPr>
                <w:rtl w:val="0"/>
              </w:rPr>
            </w:r>
          </w:p>
        </w:tc>
        <w:tc>
          <w:tcPr>
            <w:tcBorders>
              <w:top w:color="808080" w:space="0" w:sz="6" w:val="single"/>
              <w:bottom w:color="808080" w:space="0" w:sz="6" w:val="single"/>
            </w:tcBorders>
            <w:shd w:fill="cfe2f3" w:val="clear"/>
            <w:vAlign w:val="center"/>
          </w:tcPr>
          <w:p w:rsidR="00000000" w:rsidDel="00000000" w:rsidP="00000000" w:rsidRDefault="00000000" w:rsidRPr="00000000" w14:paraId="00000081">
            <w:pPr>
              <w:spacing w:after="0" w:before="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000000"/>
                <w:sz w:val="20"/>
                <w:szCs w:val="20"/>
                <w:rtl w:val="0"/>
              </w:rPr>
              <w:t xml:space="preserve">실행 결과</w:t>
            </w:r>
            <w:r w:rsidDel="00000000" w:rsidR="00000000" w:rsidRPr="00000000">
              <w:rPr>
                <w:rtl w:val="0"/>
              </w:rPr>
            </w:r>
          </w:p>
        </w:tc>
      </w:tr>
      <w:tr>
        <w:trPr>
          <w:cantSplit w:val="0"/>
          <w:trHeight w:val="510" w:hRule="atLeast"/>
          <w:tblHeader w:val="0"/>
        </w:trPr>
        <w:tc>
          <w:tcPr>
            <w:tcBorders>
              <w:top w:color="808080" w:space="0" w:sz="6" w:val="single"/>
              <w:bottom w:color="808080" w:space="0" w:sz="6" w:val="single"/>
            </w:tcBorders>
            <w:vAlign w:val="center"/>
          </w:tcPr>
          <w:p w:rsidR="00000000" w:rsidDel="00000000" w:rsidP="00000000" w:rsidRDefault="00000000" w:rsidRPr="00000000" w14:paraId="00000082">
            <w:pPr>
              <w:spacing w:after="0" w:before="0" w:line="240"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0"/>
                <w:bCs w:val="0"/>
                <w:color w:val="000000"/>
                <w:sz w:val="20"/>
                <w:szCs w:val="20"/>
                <w:rtl w:val="0"/>
              </w:rPr>
              <w:t xml:space="preserve">채점·에이전트·검증</w:t>
            </w:r>
            <w:r w:rsidDel="00000000" w:rsidR="00000000" w:rsidRPr="00000000">
              <w:rPr>
                <w:rtl w:val="0"/>
              </w:rPr>
            </w:r>
          </w:p>
        </w:tc>
        <w:tc>
          <w:tcPr>
            <w:tcBorders>
              <w:top w:color="808080" w:space="0" w:sz="6" w:val="single"/>
              <w:bottom w:color="808080" w:space="0" w:sz="6" w:val="single"/>
            </w:tcBorders>
            <w:vAlign w:val="center"/>
          </w:tcPr>
          <w:p w:rsidR="00000000" w:rsidDel="00000000" w:rsidP="00000000" w:rsidRDefault="00000000" w:rsidRPr="00000000" w14:paraId="00000083">
            <w:pPr>
              <w:spacing w:after="0" w:before="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0"/>
                <w:szCs w:val="20"/>
                <w:rtl w:val="0"/>
              </w:rPr>
              <w:t xml:space="preserve">감정 채점, 흐름 규칙, 에이전트 통합, 선택 재검토, 안전 라우팅</w:t>
            </w:r>
            <w:r w:rsidDel="00000000" w:rsidR="00000000" w:rsidRPr="00000000">
              <w:rPr>
                <w:rtl w:val="0"/>
              </w:rPr>
            </w:r>
          </w:p>
        </w:tc>
        <w:tc>
          <w:tcPr>
            <w:tcBorders>
              <w:top w:color="808080" w:space="0" w:sz="6" w:val="single"/>
              <w:bottom w:color="808080" w:space="0" w:sz="6" w:val="single"/>
            </w:tcBorders>
            <w:vAlign w:val="center"/>
          </w:tcPr>
          <w:p w:rsidR="00000000" w:rsidDel="00000000" w:rsidP="00000000" w:rsidRDefault="00000000" w:rsidRPr="00000000" w14:paraId="00000084">
            <w:pPr>
              <w:spacing w:after="0" w:before="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0"/>
                <w:szCs w:val="20"/>
                <w:rtl w:val="0"/>
              </w:rPr>
              <w:t xml:space="preserve">49 / 49 통과</w:t>
            </w:r>
            <w:r w:rsidDel="00000000" w:rsidR="00000000" w:rsidRPr="00000000">
              <w:rPr>
                <w:rtl w:val="0"/>
              </w:rPr>
            </w:r>
          </w:p>
        </w:tc>
      </w:tr>
      <w:tr>
        <w:trPr>
          <w:cantSplit w:val="0"/>
          <w:trHeight w:val="510" w:hRule="atLeast"/>
          <w:tblHeader w:val="0"/>
        </w:trPr>
        <w:tc>
          <w:tcPr>
            <w:tcBorders>
              <w:top w:color="808080" w:space="0" w:sz="6" w:val="single"/>
              <w:bottom w:color="808080" w:space="0" w:sz="6" w:val="single"/>
            </w:tcBorders>
            <w:vAlign w:val="center"/>
          </w:tcPr>
          <w:p w:rsidR="00000000" w:rsidDel="00000000" w:rsidP="00000000" w:rsidRDefault="00000000" w:rsidRPr="00000000" w14:paraId="00000085">
            <w:pPr>
              <w:spacing w:after="0" w:before="0" w:line="240"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0"/>
                <w:bCs w:val="0"/>
                <w:color w:val="000000"/>
                <w:sz w:val="20"/>
                <w:szCs w:val="20"/>
                <w:rtl w:val="0"/>
              </w:rPr>
              <w:t xml:space="preserve">API·스케줄·Fallback</w:t>
            </w:r>
            <w:r w:rsidDel="00000000" w:rsidR="00000000" w:rsidRPr="00000000">
              <w:rPr>
                <w:rtl w:val="0"/>
              </w:rPr>
            </w:r>
          </w:p>
        </w:tc>
        <w:tc>
          <w:tcPr>
            <w:tcBorders>
              <w:top w:color="808080" w:space="0" w:sz="6" w:val="single"/>
              <w:bottom w:color="808080" w:space="0" w:sz="6" w:val="single"/>
            </w:tcBorders>
            <w:vAlign w:val="center"/>
          </w:tcPr>
          <w:p w:rsidR="00000000" w:rsidDel="00000000" w:rsidP="00000000" w:rsidRDefault="00000000" w:rsidRPr="00000000" w14:paraId="00000086">
            <w:pPr>
              <w:spacing w:after="0" w:before="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0"/>
                <w:szCs w:val="20"/>
                <w:rtl w:val="0"/>
              </w:rPr>
              <w:t xml:space="preserve">인증, payload, 저장·중복 갱신, 기간 경계, 데이터 부족·고위험 분기</w:t>
            </w:r>
            <w:r w:rsidDel="00000000" w:rsidR="00000000" w:rsidRPr="00000000">
              <w:rPr>
                <w:rtl w:val="0"/>
              </w:rPr>
            </w:r>
          </w:p>
        </w:tc>
        <w:tc>
          <w:tcPr>
            <w:tcBorders>
              <w:top w:color="808080" w:space="0" w:sz="6" w:val="single"/>
              <w:bottom w:color="808080" w:space="0" w:sz="6" w:val="single"/>
            </w:tcBorders>
            <w:vAlign w:val="center"/>
          </w:tcPr>
          <w:p w:rsidR="00000000" w:rsidDel="00000000" w:rsidP="00000000" w:rsidRDefault="00000000" w:rsidRPr="00000000" w14:paraId="00000087">
            <w:pPr>
              <w:spacing w:after="0" w:before="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0"/>
                <w:szCs w:val="20"/>
                <w:rtl w:val="0"/>
              </w:rPr>
              <w:t xml:space="preserve">26 / 26 통과</w:t>
            </w:r>
            <w:r w:rsidDel="00000000" w:rsidR="00000000" w:rsidRPr="00000000">
              <w:rPr>
                <w:rtl w:val="0"/>
              </w:rPr>
            </w:r>
          </w:p>
        </w:tc>
      </w:tr>
      <w:tr>
        <w:trPr>
          <w:cantSplit w:val="0"/>
          <w:trHeight w:val="510" w:hRule="atLeast"/>
          <w:tblHeader w:val="0"/>
        </w:trPr>
        <w:tc>
          <w:tcPr>
            <w:tcBorders>
              <w:top w:color="808080" w:space="0" w:sz="6" w:val="single"/>
              <w:bottom w:color="808080" w:space="0" w:sz="6" w:val="single"/>
            </w:tcBorders>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b w:val="0"/>
                <w:bCs w:val="0"/>
                <w:color w:val="000000"/>
                <w:sz w:val="20"/>
                <w:szCs w:val="20"/>
                <w:rtl w:val="0"/>
              </w:rPr>
              <w:t xml:space="preserve">Neo4j 장기기억 수집</w:t>
            </w:r>
            <w:r w:rsidDel="00000000" w:rsidR="00000000" w:rsidRPr="00000000">
              <w:rPr>
                <w:rtl w:val="0"/>
              </w:rPr>
            </w:r>
          </w:p>
        </w:tc>
        <w:tc>
          <w:tcPr>
            <w:tcBorders>
              <w:top w:color="808080" w:space="0" w:sz="6" w:val="single"/>
              <w:bottom w:color="808080" w:space="0" w:sz="6" w:val="single"/>
            </w:tcBorders>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0"/>
                <w:szCs w:val="20"/>
                <w:rtl w:val="0"/>
              </w:rPr>
              <w:t xml:space="preserve">Episode 중심 사실 수집, 컨텍스트 변환, 드라이버 부재 시 저하 처리</w:t>
            </w:r>
            <w:r w:rsidDel="00000000" w:rsidR="00000000" w:rsidRPr="00000000">
              <w:rPr>
                <w:rtl w:val="0"/>
              </w:rPr>
            </w:r>
          </w:p>
        </w:tc>
        <w:tc>
          <w:tcPr>
            <w:tcBorders>
              <w:top w:color="808080" w:space="0" w:sz="6" w:val="single"/>
              <w:bottom w:color="808080" w:space="0" w:sz="6" w:val="single"/>
            </w:tcBorders>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0"/>
                <w:szCs w:val="20"/>
                <w:rtl w:val="0"/>
              </w:rPr>
              <w:t xml:space="preserve">3 / 3 통과</w:t>
            </w:r>
            <w:r w:rsidDel="00000000" w:rsidR="00000000" w:rsidRPr="00000000">
              <w:rPr>
                <w:rtl w:val="0"/>
              </w:rPr>
            </w:r>
          </w:p>
        </w:tc>
      </w:tr>
    </w:tbl>
    <w:p w:rsidR="00000000" w:rsidDel="00000000" w:rsidP="00000000" w:rsidRDefault="00000000" w:rsidRPr="00000000" w14:paraId="0000008B">
      <w:pPr>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8C">
      <w:pPr>
        <w:spacing w:after="60" w:before="0" w:lineRule="auto"/>
        <w:rPr/>
      </w:pPr>
      <w:r w:rsidDel="00000000" w:rsidR="00000000" w:rsidRPr="00000000">
        <w:rPr>
          <w:rFonts w:ascii="Malgun Gothic" w:cs="Malgun Gothic" w:eastAsia="Malgun Gothic" w:hAnsi="Malgun Gothic"/>
          <w:b w:val="1"/>
          <w:bCs w:val="1"/>
          <w:color w:val="000000"/>
          <w:sz w:val="22"/>
          <w:szCs w:val="22"/>
          <w:rtl w:val="0"/>
        </w:rPr>
        <w:t xml:space="preserve">검증 범위:</w:t>
      </w:r>
      <w:r w:rsidDel="00000000" w:rsidR="00000000" w:rsidRPr="00000000">
        <w:rPr>
          <w:rFonts w:ascii="Malgun Gothic" w:cs="Malgun Gothic" w:eastAsia="Malgun Gothic" w:hAnsi="Malgun Gothic"/>
          <w:b w:val="0"/>
          <w:bCs w:val="0"/>
          <w:color w:val="000000"/>
          <w:sz w:val="22"/>
          <w:szCs w:val="22"/>
          <w:rtl w:val="0"/>
        </w:rPr>
        <w:t xml:space="preserve"> 테스트는 인메모리 SQLite와 mock 기반 외부 연동을 사용했다. 운영 PostgreSQL 동시성, 실제 LLM·Tavily·Lambda·Neo4j 네트워크, 부하·장시간 스케줄 안정성은 별도 통합·성능 테스트 범위이다.</w:t>
      </w:r>
      <w:r w:rsidDel="00000000" w:rsidR="00000000" w:rsidRPr="00000000">
        <w:rPr>
          <w:rtl w:val="0"/>
        </w:rPr>
      </w:r>
    </w:p>
    <w:p w:rsidR="00000000" w:rsidDel="00000000" w:rsidP="00000000" w:rsidRDefault="00000000" w:rsidRPr="00000000" w14:paraId="0000008D">
      <w:pPr>
        <w:spacing w:after="60" w:before="0" w:lineRule="auto"/>
        <w:rPr/>
      </w:pPr>
      <w:r w:rsidDel="00000000" w:rsidR="00000000" w:rsidRPr="00000000">
        <w:rPr>
          <w:rFonts w:ascii="Malgun Gothic" w:cs="Malgun Gothic" w:eastAsia="Malgun Gothic" w:hAnsi="Malgun Gothic"/>
          <w:b w:val="1"/>
          <w:bCs w:val="1"/>
          <w:color w:val="000000"/>
          <w:sz w:val="22"/>
          <w:szCs w:val="22"/>
          <w:rtl w:val="0"/>
        </w:rPr>
        <w:t xml:space="preserve">모델 성능 참고:</w:t>
      </w:r>
      <w:r w:rsidDel="00000000" w:rsidR="00000000" w:rsidRPr="00000000">
        <w:rPr>
          <w:rFonts w:ascii="Malgun Gothic" w:cs="Malgun Gothic" w:eastAsia="Malgun Gothic" w:hAnsi="Malgun Gothic"/>
          <w:b w:val="0"/>
          <w:bCs w:val="0"/>
          <w:color w:val="000000"/>
          <w:sz w:val="22"/>
          <w:szCs w:val="22"/>
          <w:rtl w:val="0"/>
        </w:rPr>
        <w:t xml:space="preserve"> 저장된 학습 산출물은 작성체 Macro-F1 0.7059, 채팅체 150문장 Macro-F1 0.7764이다. 이번 회귀 테스트에서는 F1을 재계산하지 않았다.</w:t>
      </w:r>
      <w:r w:rsidDel="00000000" w:rsidR="00000000" w:rsidRPr="00000000">
        <w:br w:type="page"/>
      </w:r>
      <w:r w:rsidDel="00000000" w:rsidR="00000000" w:rsidRPr="00000000">
        <w:rPr>
          <w:rtl w:val="0"/>
        </w:rPr>
      </w:r>
    </w:p>
    <w:tbl>
      <w:tblPr>
        <w:tblStyle w:val="Table11"/>
        <w:tblW w:w="9925.0" w:type="dxa"/>
        <w:jc w:val="left"/>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tcBorders>
            <w:shd w:fill="auto" w:val="clear"/>
          </w:tcPr>
          <w:p w:rsidR="00000000" w:rsidDel="00000000" w:rsidP="00000000" w:rsidRDefault="00000000" w:rsidRPr="00000000" w14:paraId="0000008E">
            <w:pPr>
              <w:spacing w:after="0" w:before="0"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1"/>
                <w:bCs w:val="1"/>
                <w:color w:val="000000"/>
                <w:sz w:val="36"/>
                <w:szCs w:val="36"/>
                <w:rtl w:val="0"/>
              </w:rPr>
              <w:t xml:space="preserve">6. 결론 및 향후 개선 방향</w:t>
            </w:r>
            <w:r w:rsidDel="00000000" w:rsidR="00000000" w:rsidRPr="00000000">
              <w:rPr>
                <w:rtl w:val="0"/>
              </w:rPr>
            </w:r>
          </w:p>
        </w:tc>
      </w:tr>
    </w:tbl>
    <w:p w:rsidR="00000000" w:rsidDel="00000000" w:rsidP="00000000" w:rsidRDefault="00000000" w:rsidRPr="00000000" w14:paraId="0000008F">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2"/>
          <w:szCs w:val="22"/>
          <w:rtl w:val="0"/>
        </w:rPr>
        <w:t xml:space="preserve">마음리포트 아키텍처는 결정적 감정 모델·시계열 규칙, 근거 중심 LLM 에이전트, 선택 재검토형 검증 게이트를 결합한다. PostgreSQL 원문만으로도 핵심 분석을 유지하면서 Neo4j 사건을 선택적으로 보강하고, 정상·데이터 부족·안전의 세 결과를 명시적으로 분리해 장애 시에도 허위 리포트가 저장되지 않도록 설계했다.</w:t>
      </w:r>
      <w:r w:rsidDel="00000000" w:rsidR="00000000" w:rsidRPr="00000000">
        <w:rPr>
          <w:rtl w:val="0"/>
        </w:rPr>
      </w:r>
    </w:p>
    <w:p w:rsidR="00000000" w:rsidDel="00000000" w:rsidP="00000000" w:rsidRDefault="00000000" w:rsidRPr="00000000" w14:paraId="00000090">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sz w:val="22"/>
          <w:szCs w:val="22"/>
          <w:rtl w:val="0"/>
        </w:rPr>
        <w:t xml:space="preserve">향후에는 현재 프로세스 내부 스케줄러를 Celery·전용 워커와 분산 락으로 이전해 수평 확장 시 중복 실행을 제거하고, 노드별 latency·token·failure·revision 지표와 trace_id를 중앙 관측 시스템에 연결할 계획이다. 또한 외부 LLM·Lambda·Tavily에 timeout·circuit breaker·지수 백오프를 표준화하고, 안전 표현 회귀셋과 원인 접지 평가셋을 지속 확장해 운영 품질을 정량 관리한다.</w:t>
      </w:r>
      <w:r w:rsidDel="00000000" w:rsidR="00000000" w:rsidRPr="00000000">
        <w:rPr>
          <w:rtl w:val="0"/>
        </w:rPr>
      </w:r>
    </w:p>
    <w:p w:rsidR="00000000" w:rsidDel="00000000" w:rsidP="00000000" w:rsidRDefault="00000000" w:rsidRPr="00000000" w14:paraId="00000091">
      <w:pPr>
        <w:rPr>
          <w:rFonts w:ascii="Malgun Gothic" w:cs="Malgun Gothic" w:eastAsia="Malgun Gothic" w:hAnsi="Malgun Gothic"/>
          <w:b w:val="0"/>
          <w:bCs w:val="0"/>
          <w:sz w:val="26"/>
          <w:szCs w:val="26"/>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559" w:top="1276"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340.0" w:type="dxa"/>
        <w:left w:w="115.0" w:type="dxa"/>
        <w:bottom w:w="34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