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>
              <w:t>SK 네트웍스 Family AI 27기 : 4팀</w:t>
              <w:br/>
              <w:t>멀티 에이전트 테스트 계획 및 결과 보고서</w:t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모델링 및 평가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2026. 07. 22.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https://github.com/SKNETWORKS-FAMILY-AICAMP/SKN27-FINAL-4Team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t>27기 4팀 (김한솔, 박송원, 이성진, 한재웅)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>
              <w:t>1. 테스트 개요 및 환경 설정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1.1 테스트 목적 및 범위 정의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본 보고서는 마음리포트(MindReport) 서비스를 구현하는 LangGraph 멀티 에이전트 아키텍처의 구체적인 구현 코드와 전체 53개 단위/통합 테스트 스위트의 실측 수행 결과를 바탕으로 작성되었습니다. 특히 LangGraph 기반의 상태 유지(MindReportGraphState) 정합성, Neo4j 장기 기억 그래프 DB(LTM) 및 PostgreSQL RAG 데이터베이스의 검색 정확도, sLLM(KcELECTRA)의 도메인 특화 감정 분류 성능 및 소스코드의 모듈화 구조를 검증합니다.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1.2 기술 스택 및 테스트 환경</w:t>
      </w:r>
    </w:p>
    <w:tbl>
      <w:tblPr>
        <w:tblStyle w:val="Table4"/>
        <w:tblW w:w="92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30"/>
        <w:gridCol w:w="6650"/>
        <w:tblGridChange w:id="0">
          <w:tblGrid>
            <w:gridCol w:w="2630"/>
            <w:gridCol w:w="665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상세 스펙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Language &amp; Framework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Python 3.11/3.14, LangChain v0.2.3, LangGraph v0.1.5 (StateGraph)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LLM / sLLM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Fine-tuned KcELECTRA-v2 (감정 점수화/4감정 분류, Macro-F1 0.78), GPT-4o-mini (서사/대안/검증 에이전트)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Database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PostgreSQL 15 (wellness_db: ChatMessage, MindReport), Neo4j v5.15 (LTM Graph Memory)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Protocol / Infra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Tavily Search API (비동기 활동 검색), Docker Compose, Django REST Framework 3.14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1.3 에이전트 구성 개요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Supervisor Agent (MindReportSupervisorAgent / graph_flow.py): 사용자 의도 파악(Criteria Check) 및 MindReportGraphState 기반 태스크 분할, 라우팅 및 Revision/Fallback 전체 오케스트레이션 수행.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Criteria Agent (MindReportGenerationCriteriaAgent / criteria_agent.py): 주간(5건 이상) 및 월간(20건 이상) 사용자 대화 수량을 판단하여 정식 분석 경로 또는 Fallback 분기 선택.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Emotion Analysis Agent (MindReportEmotionAnalysisAgent / emotion_analysis_agent.py): fine-tuned KcELECTRA sLLM 기반 4감정 점수화 및 시계열 감정 흐름(Score Upward/Downward/Volatile/Maintenance) 분석.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Cause Keyword Agent (MindReportCauseKeywordAgent / cause_keyword_agent.py): 대화 맥락 기반 원인 키워드 후보 추출, 스트레스/이완 원인 분류 및 라벨 표출 정책 결정.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Narrative Action Agent (MindReportNarrativeActionAgent / narrative_action_agent.py) &amp; Validation Agent (MindReportValidationAgent / validation_agent.py): 분석 서사 및 실천 대안 생성, PII 및 의료 진단/단정 표현 100% 검수 및 Revision 제어.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r>
              <w:t>2. 구성요소 연동 및 단위 기능 테스트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2.1 데이터베이스 및 저장소 연동 검증</w:t>
      </w:r>
    </w:p>
    <w:tbl>
      <w:tblPr>
        <w:tblStyle w:val="Table6"/>
        <w:tblW w:w="913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295"/>
        <w:gridCol w:w="5625"/>
        <w:gridCol w:w="1215"/>
        <w:tblGridChange w:id="0">
          <w:tblGrid>
            <w:gridCol w:w="2295"/>
            <w:gridCol w:w="5625"/>
            <w:gridCol w:w="1215"/>
          </w:tblGrid>
        </w:tblGridChange>
      </w:tblGrid>
      <w:tr>
        <w:trPr>
          <w:cantSplit w:val="0"/>
          <w:trHeight w:val="485.40234375000006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검증 내용 및 평가 요소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t>결과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정형 DB 무결성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PostgreSQL(wellness_db) 내 ChatMessage 및 MindReport의 Primary Key(PK) 정의 및 Not Null 제약 조건 준수 확인</w:t>
            </w:r>
          </w:p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Not Null 제약 조건 준수 여부 확인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ERD 정합성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User, Session, ChatMessage, MindReport 엔티티 간의 외래키(FK) 및 데이터 종속성 일치 여부</w:t>
            </w:r>
          </w:p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데이터 종속성 일치 여부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조회 및 필터링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period_type(주간/월간), target_date 조건에 따른 사용자 대화 수집 SQL 필터링 및 정렬 기능</w:t>
            </w:r>
          </w:p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SQL 필터링 및 정렬 기능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  <w:tr>
        <w:trPr>
          <w:cantSplit w:val="0"/>
          <w:trHeight w:val="970.8046875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역할 분리 검증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정형(PostgreSQL)과 비정형/그래프(Neo4j LTM Graph Memory) 저장소 간의 데이터 흐름 및 역할 구분</w:t>
            </w:r>
          </w:p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및 역할 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t>Pass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2.2 RAG 성능 및 검색 정확도 테스트</w:t>
      </w:r>
    </w:p>
    <w:tbl>
      <w:tblPr>
        <w:tblStyle w:val="Table7"/>
        <w:tblW w:w="966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545"/>
        <w:gridCol w:w="2775"/>
        <w:gridCol w:w="3075"/>
        <w:gridCol w:w="2265"/>
        <w:tblGridChange w:id="0">
          <w:tblGrid>
            <w:gridCol w:w="1545"/>
            <w:gridCol w:w="2775"/>
            <w:gridCol w:w="3075"/>
            <w:gridCol w:w="2265"/>
          </w:tblGrid>
        </w:tblGridChange>
      </w:tblGrid>
      <w:tr>
        <w:trPr>
          <w:cantSplit w:val="0"/>
          <w:trHeight w:val="737.007874015748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케이스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입력 쿼리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기대 결과 및 임계치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테스트 결과</w:t>
              <w:br/>
              <w:t>(Sim. Score)</w:t>
            </w:r>
          </w:p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(Sim. Score)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RAG-T4-01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주간 감정 흐름 및 반복 원인 소재 분석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Neo4j LTM Episode/Event Context 정상 로드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0.94 (Pass)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RAG-T4-02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과거 특정 일자 대화 맥락 및 연관 인물 검색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Neo4j Relates_To/Evoked 관계망 정확히 추출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0.88 (Pass)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RAG-T4-03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Neo4j 그래프 미설정/장애 조건 조회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LTM recall 예외 포획 후 대화 원문 무중단 폴백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0.54 (Fallback Pass)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2.3 MCP 및 외부 도구 연동 테스트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에이전트 호출 체계: Tavily Search API 기반 외부 검색 도구(FallbackWebAgent) 호출 시 전송 데이터와 수신 데이터의 Schema 일치 여부를 검증하였습니다.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장애 방어(Fallback): API 타임아웃 또는 API 키 미설정 시 더미 데이터 대신 안전하게 빈 리스트([])를 반환하고 대화 수집 안내 메시지를 출력하는 Graceful Degradation을 검증하였습니다.</w:t>
      </w:r>
    </w:p>
    <w:p w:rsidR="00000000" w:rsidDel="00000000" w:rsidP="00000000" w:rsidRDefault="00000000" w:rsidRPr="00000000" w14:paraId="0000007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r>
              <w:t>3. 자체 sLLM 파인튜닝 평가 결과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3.1 파인튜닝 실험 환경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데이터셋: 감성대화 + 음성전사 + KOTE 복합 감정 데이터셋 (총 90,456건 증강 데이터셋)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하이퍼파라미터: Learning Rate 5e-5, Epochs 3, Batch Size 32, Confidence Gate 0.70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변경 사항: Base KcELECTRA-v2 모델에 채팅체 4감정(기쁨/슬픔/분노/일반) 분류 최적화 파인튜닝 적용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5iu6h6lbiwgo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성능 비교 및 도메인 적합성 평가</w:t>
      </w:r>
    </w:p>
    <w:tbl>
      <w:tblPr>
        <w:tblStyle w:val="Table9"/>
        <w:tblW w:w="96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615"/>
        <w:gridCol w:w="2630"/>
        <w:gridCol w:w="3365"/>
        <w:gridCol w:w="1070"/>
        <w:tblGridChange w:id="0">
          <w:tblGrid>
            <w:gridCol w:w="2615"/>
            <w:gridCol w:w="2630"/>
            <w:gridCol w:w="3365"/>
            <w:gridCol w:w="107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>
              <w:t>Base Model (KcELECTRA)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</w:rPr>
            </w:pPr>
            <w:r>
              <w:t>Fine-tuned sLLM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개선도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감정 분류 채팅체 Macro-F1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0.48 (기존 기준선)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0.78 (무누수 공식성적)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+ 0.30 향상 (+62.5%)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게이트 통과 정확도 (Conf &gt;= 0.70)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0.58 (전체 평균)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0.831 (고확신 82.7% 구간)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+ 0.251 향상</w:t>
            </w:r>
          </w:p>
        </w:tc>
      </w:tr>
      <w:tr>
        <w:trPr>
          <w:cantSplit w:val="0"/>
          <w:trHeight w:val="620.000000000000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추론 속도 / Latency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3.0초 (GPT-4o API 전수)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0.08초 (KcELECTRA Local)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Latency 97% 절감</w:t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QA 관찰: 파인튜닝 모델은 일상 대화체 발화에서 Base 모델 대비 감정 뉘앙스 포착 능력이 크게 향상되었으며, 게이트 0.70 적용 시 고확신 82.7% 구간에서 정확도 83.1%를 달성함.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3.3 모델 한계 및 개선 방향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한계점: 4자 이하 초단문 발화(몰라 등) 시 문맥 미존재로 단독 모델 확신도 오독 가능성 존재.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개선 방향: 문맥을 파악하는 LLM 재분류 파이프라인(_text_emotion)과의 하이브리드 게이팅 체계를 지속 유지함.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me1ypyt3ict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40"/>
                <w:szCs w:val="40"/>
              </w:rPr>
            </w:pPr>
            <w:r>
              <w:t>4. 시나리오 기반 멀티 에이전트 통합 테스트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4.1 워크플로우 실행 검증 (LangGraph State Pipeline)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사용자 요청: "최근 한 주 동안 일 때문에 많이 지치고 답답했던 내 마음 분석해줘."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t>의도 파악 및 상태 초기화: CriteriaAgent가 주간 대화 수량(5건 이상) 검사 후 MindReportGraphState 초기화.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태스크 순차 수행: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>
        <w:t>Emotion Analysis Node: KcELECTRA sLLM으로 4감정 분류 및 score_maintenance 시계열 분석.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algun Gothic" w:cs="Malgun Gothic" w:eastAsia="Malgun Gothic" w:hAnsi="Malgun Gothic"/>
          <w:color w:val="0000ff"/>
        </w:rPr>
      </w:pPr>
      <w:r>
        <w:t>Cause Keyword Node: 대화 맥락에서 스트레스 키워드(일/업무) 추출 및 라벨 표출 정책 적용.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t>Narrative &amp; Action Node: 대화 근거 분석 서사문 3건 및 실천 대안 2건 생성.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t>Validation Node (Guardrails): PII 및 의료 진단 표현 검수 후 format_report_node로 전송.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4.2 에이전트 협업 및 라우팅 테스트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Routing 적절성: SupervisorAgent가 조건부 에지를 따라 6개 노드로 누락 없이 정합 배분함을 확인하였습니다.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State Pipeline 정합성: 하위 에이전트 간 Input/Output 전이 시 데이터 누락 없이 유실률 0%를 기록하였습니다.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4.3 예외 상황 및 방어 체계 테스트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RAG/LTM 검색 실패 (1차 방어): Neo4j 장애 발생 시 LTM recall 예외를 안전하게 포획하고 최근 대화 원문만으로 무중단 분석 진행.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무한 루프 및 판단 오류 (2차 방어): ValidationAgent에서 검증 실패 시 1회 재시도(needs_revision) 후 max_retries 초과 시 fallback_report 모드로 안전 전환.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t>보안 및 검수 (3차 방어): ValidationAgent가 의료 진단("우울증", "치료"), 대화 원문 직접 인용, 감정 점수 무단 노출을 100% 탐지하여 차단/교정함.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80" w:before="0" w:line="240" w:lineRule="auto"/>
              <w:rPr>
                <w:rFonts w:ascii="Malgun Gothic" w:cs="Malgun Gothic" w:eastAsia="Malgun Gothic" w:hAnsi="Malgun Gothic"/>
                <w:b w:val="1"/>
                <w:bCs w:val="1"/>
                <w:sz w:val="22"/>
                <w:szCs w:val="22"/>
              </w:rPr>
            </w:pPr>
            <w:r>
              <w:t>5. 종합 실행 결과 및 개선 내용</w:t>
            </w:r>
          </w:p>
        </w:tc>
      </w:tr>
    </w:tbl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5.1 테스트 케이스 종합 요약 (총 53개 단위/통합 테스트 100% PASS)</w:t>
      </w:r>
    </w:p>
    <w:tbl>
      <w:tblPr>
        <w:tblStyle w:val="Table12"/>
        <w:tblW w:w="9921.259842519687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991.6565943415053"/>
        <w:gridCol w:w="1276.505861506507"/>
        <w:gridCol w:w="729.4319208608613"/>
        <w:gridCol w:w="729.4319208608613"/>
        <w:gridCol w:w="995.5760000938781"/>
        <w:gridCol w:w="3198.657544856074"/>
        <w:tblGridChange w:id="0">
          <w:tblGrid>
            <w:gridCol w:w="2991.6565943415053"/>
            <w:gridCol w:w="1276.505861506507"/>
            <w:gridCol w:w="729.4319208608613"/>
            <w:gridCol w:w="729.4319208608613"/>
            <w:gridCol w:w="995.5760000938781"/>
            <w:gridCol w:w="3198.6575448560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테스트 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성공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실패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성공률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기능 테스트 (DB/API)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25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25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ChatMessage/MindReport PostgreSQL DB 검증 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성능 테스트 (RAG/sLLM)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18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18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sLLM 및 LTM Graph RAG 연동 완료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통합/장애 방어 테스트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10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10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0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LangGraph 3중 방어 체계 완수 (53/53 Pass)</w:t>
            </w:r>
          </w:p>
        </w:tc>
      </w:tr>
    </w:tbl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>
        <w:t>5.2 발견된 결함 및 개선 조치</w:t>
      </w:r>
    </w:p>
    <w:tbl>
      <w:tblPr>
        <w:tblStyle w:val="Table13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35"/>
        <w:gridCol w:w="3545"/>
        <w:gridCol w:w="4100"/>
        <w:tblGridChange w:id="0">
          <w:tblGrid>
            <w:gridCol w:w="1835"/>
            <w:gridCol w:w="3545"/>
            <w:gridCol w:w="4100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이슈 (Issue)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원인 (Cause)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>
              <w:t>조치 결과 (Action)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Unsafe Narrative (의료 진단/치료 표현) 발생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LLM 서사 생성 시 무단 의료 진단 단정 문구 유입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ValidationAgent에 diagnosis_or_treatment_claim 검증 규칙 추가 및 revision 루프 연동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감정 점수 및 대화 원문 직접 인용 노출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내부 분석 점수 및 원문 텍스트가 서사에 노출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internal_score_or_state_disclosed 및 direct_quote_disclosed 규칙 추가로 서사 정제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Neo4j LTM 미설정 환경 예외 처리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Graph DB 연동 안 됨 조건에서 Silent Exception 발생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</w:rPr>
            </w:pPr>
            <w:r>
              <w:t>load_context 및 collection 시 explicit error log 기록 후 무중단 폴백 구현</w:t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