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64"/>
          <w:szCs w:val="64"/>
        </w:rPr>
        <w:t xml:space="preserve">화면설계서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26"/>
          <w:szCs w:val="26"/>
        </w:rPr>
        <w:t xml:space="preserve">Screen Design Specification (Rev.1)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F6FC5"/>
          <w:sz w:val="30"/>
          <w:szCs w:val="30"/>
        </w:rPr>
        <w:t xml:space="preserve">Hybrid AI 기반 법인카드 정산 자동화 플랫폼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2"/>
          <w:szCs w:val="22"/>
        </w:rPr>
        <w:t xml:space="preserve">주식회사 타이거 (Tiger Inc.)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800"/>
        <w:gridCol w:w="8106"/>
      </w:tblGrid>
      <w:tr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문서명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법인카드 정산 자동화 플랫폼 — 화면설계서</w:t>
            </w:r>
          </w:p>
        </w:tc>
      </w:tr>
      <w:tr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버전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v1.1 (요구사항 정의서 · WBS · 프로젝트 기획서 · 수집 데이터 보고서 반영)</w:t>
            </w:r>
          </w:p>
        </w:tc>
      </w:tr>
      <w:tr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작성일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2026-07-21</w:t>
            </w:r>
          </w:p>
        </w:tc>
      </w:tr>
      <w:tr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작성부서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전략기획본부 PMO실 / AI사업본부(협업)</w:t>
            </w:r>
          </w:p>
        </w:tc>
      </w:tr>
      <w:tr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요구사항 정의서, WBS(2026-07-20~09-03), 프로젝트 기획서, 수집 데이터 보고서, 법인카드 사용 규정 TIGER-REG-2026-003</w:t>
            </w:r>
          </w:p>
        </w:tc>
      </w:tr>
      <w:tr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상태</w:t>
            </w:r>
          </w:p>
        </w:tc>
        <w:tc>
          <w:tcPr>
            <w:tcW w:type="dxa" w:w="8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Draft — 검토용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F6FC5" w:sz="6" w:space="4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30"/>
          <w:szCs w:val="30"/>
        </w:rPr>
        <w:t xml:space="preserve">개정 이력 (Revision History)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200"/>
        <w:gridCol w:w="1600"/>
        <w:gridCol w:w="6000"/>
        <w:gridCol w:w="1106"/>
      </w:tblGrid>
      <w:tr>
        <w:tc>
          <w:tcPr>
            <w:tcW w:type="dxa" w:w="12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일자</w:t>
            </w:r>
          </w:p>
        </w:tc>
        <w:tc>
          <w:tcPr>
            <w:tcW w:type="dxa" w:w="60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1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v0.1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2026-07-16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기획_확장안_v2 기반 초안 UI 구상</w:t>
            </w:r>
          </w:p>
        </w:tc>
        <w:tc>
          <w:tcPr>
            <w:tcW w:type="dxa" w:w="1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내부 초안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2026-07-20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요구사항 명세서 v0.3 기준 최초 발행(6개 화면, xlsx+pptx)</w:t>
            </w:r>
          </w:p>
        </w:tc>
        <w:tc>
          <w:tcPr>
            <w:tcW w:type="dxa" w:w="1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1차 발행본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2026-07-21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요구사항 정의서·WBS·프로젝트 기획서·수집 데이터 보고서 반영 재작성 — ① Risk Review 2단계 파이프라인(이상탐지→RAG 내규검증) ② 상태머신 REJECT 추가 ③ Rule 콘솔 롤백 기능 ④ WBS 매핑 ⑤ 산출물 형식을 pptx+docx로 변경</w:t>
            </w:r>
          </w:p>
        </w:tc>
        <w:tc>
          <w:tcPr>
            <w:tcW w:type="dxa" w:w="1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본 문서</w:t>
            </w:r>
          </w:p>
        </w:tc>
      </w:tr>
    </w:tbl>
    <w:p>
      <w:pPr>
        <w:pStyle w:val="Heading1"/>
        <w:pBdr>
          <w:bottom w:val="single" w:color="0F6FC5" w:sz="6" w:space="4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30"/>
          <w:szCs w:val="30"/>
        </w:rPr>
        <w:t xml:space="preserve">0. 배경 및 목적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1B1B"/>
          <w:sz w:val="19"/>
          <w:szCs w:val="19"/>
        </w:rPr>
        <w:t xml:space="preserve">법인카드 정산은 누구의 주된 업무도 아님에도 매달 임직원부터 경영진까지 전 구성원의 시간을 소모시키는 반복 업무다. 본 플랫폼은 정산 업무(입력→검토→확정→정책결정)를 3개의 AI Agent(초안 작성 / Rule / Risk Review)와 사람의 최종 확정으로 자동화하는 다중 에이전트 협업 웹 서비스이며, 가상 중견 IT기업 "타이거 주식회사"(임직원 약 1,050명, 연 매출 약 1,200억원, 5본부 27팀)의 법인카드 사용 규정·조직 체계를 기반으로 실제 기업 환경을 재현한다. (출처: 프로젝트 기획서 §1~2)</w:t>
      </w:r>
    </w:p>
    <w:p>
      <w:pPr>
        <w:spacing w:after="9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F6FC5"/>
          <w:sz w:val="21"/>
          <w:szCs w:val="21"/>
        </w:rPr>
        <w:t xml:space="preserve">역할별 Pain Point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200"/>
        <w:gridCol w:w="7706"/>
      </w:tblGrid>
      <w:tr>
        <w:tc>
          <w:tcPr>
            <w:tcW w:type="dxa" w:w="22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역할</w:t>
            </w:r>
          </w:p>
        </w:tc>
        <w:tc>
          <w:tcPr>
            <w:tcW w:type="dxa" w:w="77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Pain Point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임직원</w:t>
            </w:r>
          </w:p>
        </w:tc>
        <w:tc>
          <w:tcPr>
            <w:tcW w:type="dxa" w:w="7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지출 건별 사유 작성·증빙 업로드·분류 선택이 번거롭고, 규정을 몰라 반려가 반복됨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팀장</w:t>
            </w:r>
          </w:p>
        </w:tc>
        <w:tc>
          <w:tcPr>
            <w:tcW w:type="dxa" w:w="7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팀원 지출 취합·누락 확인 부담, 이상 건과 정상 건이 뒤섞여 검토 비효율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회계 담당자</w:t>
            </w:r>
          </w:p>
        </w:tc>
        <w:tc>
          <w:tcPr>
            <w:tcW w:type="dxa" w:w="7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제출 전건을 수작업 검토, 규정·세법 근거를 매번 수동 확인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경영진(상부)</w:t>
            </w:r>
          </w:p>
        </w:tc>
        <w:tc>
          <w:tcPr>
            <w:tcW w:type="dxa" w:w="7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지출 정책·한도 결정을 데이터 근거 없이 감으로 수행</w:t>
            </w:r>
          </w:p>
        </w:tc>
      </w:tr>
    </w:tbl>
    <w:p>
      <w:pPr>
        <w:spacing w:after="120" w:before="1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9"/>
          <w:szCs w:val="19"/>
        </w:rPr>
        <w:t xml:space="preserve">해결 방향: ① 입력을 AI가 대신하고(초안 자동생성) ② 확실한 건은 규칙으로 자동 처리하며(Rule 1차판정) ③ 애매한 건만 근거와 함께 골라주고(Risk Review 2단계) ④ 결정 근거를 대시보드로 제공한다. 예산·정책은 통제(차단)가 아니라 지표·추천으로만 반영한다.</w:t>
      </w:r>
    </w:p>
    <w:p>
      <w:pPr>
        <w:spacing w:after="9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F6FC5"/>
          <w:sz w:val="21"/>
          <w:szCs w:val="21"/>
        </w:rPr>
        <w:t xml:space="preserve">핵심 도메인 객체 (화면 설계 공통 전제)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200"/>
        <w:gridCol w:w="7706"/>
      </w:tblGrid>
      <w:tr>
        <w:tc>
          <w:tcPr>
            <w:tcW w:type="dxa" w:w="22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구분</w:t>
            </w:r>
          </w:p>
        </w:tc>
        <w:tc>
          <w:tcPr>
            <w:tcW w:type="dxa" w:w="77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역할(4종)</w:t>
            </w:r>
          </w:p>
        </w:tc>
        <w:tc>
          <w:tcPr>
            <w:tcW w:type="dxa" w:w="7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사용자(임직원) / 팀(제출 단위 — 1인도 가능) / 회계 담당자 / 회계·운영 상부(관리자)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카드 구분(5종)</w:t>
            </w:r>
          </w:p>
        </w:tc>
        <w:tc>
          <w:tcPr>
            <w:tcW w:type="dxa" w:w="7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개인 배정 카드 / 팀 카드(공용) / 공용 카드(실사용자 확인 필요) / 후정산 카드·지출(증빙 필수) / 선결제·충전형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비용 분류(6종 기본)</w:t>
            </w:r>
          </w:p>
        </w:tc>
        <w:tc>
          <w:tcPr>
            <w:tcW w:type="dxa" w:w="7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업무활성(업무추진) / 회의 / 식대 / 출장 / 접대 / 비품 (교육·도서, 복리후생 등 확장 가능)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항목별 3요소</w:t>
            </w:r>
          </w:p>
        </w:tc>
        <w:tc>
          <w:tcPr>
            <w:tcW w:type="dxa" w:w="7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규정(Rule 소스) · 예산(지표 소스, 통제 아님) · 증빙(검증 대상) — 3-Agent 판단의 입력 재료</w:t>
            </w:r>
          </w:p>
        </w:tc>
      </w:tr>
    </w:tbl>
    <w:p>
      <w:pPr>
        <w:spacing w:after="9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F6FC5"/>
          <w:sz w:val="21"/>
          <w:szCs w:val="21"/>
        </w:rPr>
        <w:t xml:space="preserve">프로젝트 일정(WBS) 상 위치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1B1B"/>
          <w:sz w:val="19"/>
          <w:szCs w:val="19"/>
        </w:rPr>
        <w:t xml:space="preserve">프로젝트는 2026-07-20~2026-09-03(총 34영업일, 4단계)로 진행되며, 본 화면설계서가 다루는 6개 화면은 WBS 4단계 "대시보드/UI 통합 및 마무리"(4.1 역할별 대시보드 개발 2026-08-24~08-31, 4.2 UI 통합 2026-08-28~09-01)의 산출물과 직접 대응된다. 각 화면별 WBS 매핑은 다음 장 화면 목록 표를 참고한다. (출처: WBS.xlsx)</w:t>
      </w:r>
    </w:p>
    <w:p>
      <w:pPr>
        <w:pageBreakBefore/>
      </w:pPr>
    </w:p>
    <w:p>
      <w:pPr>
        <w:pStyle w:val="Heading1"/>
        <w:pBdr>
          <w:bottom w:val="single" w:color="0F6FC5" w:sz="6" w:space="4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30"/>
          <w:szCs w:val="30"/>
        </w:rPr>
        <w:t xml:space="preserve">1. 화면 목록 (Screen Inventory)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900"/>
        <w:gridCol w:w="2000"/>
        <w:gridCol w:w="1900"/>
        <w:gridCol w:w="4406"/>
        <w:gridCol w:w="1700"/>
        <w:gridCol w:w="900"/>
      </w:tblGrid>
      <w:tr>
        <w:tc>
          <w:tcPr>
            <w:tcW w:type="dxa" w:w="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7"/>
                <w:szCs w:val="17"/>
              </w:rPr>
              <w:t xml:space="preserve">화면 ID</w:t>
            </w:r>
          </w:p>
        </w:tc>
        <w:tc>
          <w:tcPr>
            <w:tcW w:type="dxa" w:w="20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7"/>
                <w:szCs w:val="17"/>
              </w:rPr>
              <w:t xml:space="preserve">화면명</w:t>
            </w:r>
          </w:p>
        </w:tc>
        <w:tc>
          <w:tcPr>
            <w:tcW w:type="dxa" w:w="1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7"/>
                <w:szCs w:val="17"/>
              </w:rPr>
              <w:t xml:space="preserve">사용자 역할</w:t>
            </w:r>
          </w:p>
        </w:tc>
        <w:tc>
          <w:tcPr>
            <w:tcW w:type="dxa" w:w="44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7"/>
                <w:szCs w:val="17"/>
              </w:rPr>
              <w:t xml:space="preserve">설명</w:t>
            </w:r>
          </w:p>
        </w:tc>
        <w:tc>
          <w:tcPr>
            <w:tcW w:type="dxa" w:w="17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7"/>
                <w:szCs w:val="17"/>
              </w:rPr>
              <w:t xml:space="preserve">WBS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S-01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내 지출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사용자(임직원)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AI 정산 초안 확인·수정, 개별 제출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FR-UI-01, FR-DA-01~09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4.1.1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S-02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팀 취합·제출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팀(제출 단위)-팀장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정상건 접힘/이상건만 노출, 이상건 제외 일괄제출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FR-UI-02, FR-DA-07~08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4.1.1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S-03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검토 워크스페이스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회계 담당자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①이상탐지→②RAG 내규검증 2단계 파이프라인, 위험도순 검토·원클릭 처리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FR-UI-03, FR-RR-01~08, FR-RL-01~02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4.1.2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S-04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Rule 콘솔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회계/운영(관리자)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Rule 초안 시뮬레이션 검토 후 승인/수정/폐기/롤백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FR-UI-04, FR-RB-01~03, FR-RV-01~04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4.2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S-05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거버넌스 대시보드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회계/운영 상부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지출추세·예산소진율·정책 인사이트 추천, 리스크 패턴 알림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FR-UI-05, FR-DB-05~08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4.1.3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S-06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정산 상세/증빙 확인(공통)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전체 공통</w:t>
            </w:r>
          </w:p>
        </w:tc>
        <w:tc>
          <w:tcPr>
            <w:tcW w:type="dxa" w:w="4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영수증·필드·규정힌트·Audit Trail(REJECT/RETURNED 구분) 공통 모달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FR-DA-02~06, FR-ST-01~04, FR-AUD-01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4.2</w:t>
            </w:r>
          </w:p>
        </w:tc>
      </w:tr>
    </w:tbl>
    <w:p>
      <w:pPr>
        <w:spacing w:after="120" w:before="1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※ 상태 머신(FR-ST-01): DRAFT → SUBMITTED → RPA_JUDGED → (PENDING_CONFIRM / RETURNED / IN_REVIEW / REJECT) → CONFIRMED → ERP_VOUCHER_DRAFTED — REJECT=최종반려(재제출 불가), RETURNED=보완요청(재제출 가능, FR-ST-04). 모든 화면은 이 값을 상태 배지로 표기한다.</w:t>
      </w:r>
    </w:p>
    <w:p>
      <w:pPr>
        <w:pageBreakBefore/>
      </w:pPr>
    </w:p>
    <w:p>
      <w:pPr>
        <w:pStyle w:val="Heading1"/>
        <w:pBdr>
          <w:bottom w:val="single" w:color="0F6FC5" w:sz="6" w:space="4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30"/>
          <w:szCs w:val="30"/>
        </w:rPr>
        <w:t xml:space="preserve">S-01  내 지출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400"/>
        <w:gridCol w:w="8506"/>
      </w:tblGrid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사용자 역할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사용자(임직원)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메뉴 경로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내 지출 &gt; 지출 목록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FR-UI-01, FR-DA-01~09, FR-DB-02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WBS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4.1.1</w:t>
            </w:r>
          </w:p>
        </w:tc>
      </w:tr>
    </w:tbl>
    <w:p>
      <w:pPr>
        <w:spacing w:after="160" w:before="160"/>
        <w:jc w:val="center"/>
      </w:pPr>
      <w:r>
        <w:drawing>
          <wp:inline distT="0" distB="0" distL="0" distR="0">
            <wp:extent cx="5762625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① 화면 항목 설명 (Field / Component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1700"/>
        <w:gridCol w:w="4900"/>
        <w:gridCol w:w="1600"/>
        <w:gridCol w:w="13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4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설명</w:t>
            </w:r>
          </w:p>
        </w:tc>
        <w:tc>
          <w:tcPr>
            <w:tcW w:type="dxa" w:w="1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관련 요구사항ID</w:t>
            </w:r>
          </w:p>
        </w:tc>
        <w:tc>
          <w:tcPr>
            <w:tcW w:type="dxa" w:w="13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GNB(전역 내비게이션)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역할에 따라 노출 메뉴가 달라짐(임직원: 내 지출/팀 취합만 노출). 현재 화면 강조 표시.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FR-DB-01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역할별 대시보드 요구사항 반영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요약 KPI 카드 4종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이번달 사용액 · 미제출 건수 · 보완요청 건수 · 평균 승인 소요일을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FR-DB-02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임직원 대시보드 지표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필터 바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기간/상태/카드구분/분류 조건으로 목록 필터링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-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상태값은 FR-ST-01 상태머신 값을 사용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지출 목록 테이블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거래일자·가맹점·금액·카드구분·AI분류(제안)·증빙상태·정산상태를 행 단위로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FR-DA-01~03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AI 제안값은 노란색 태그로 구분 표시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증빙상태 배지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누락 건은 적색(⚠ 누락)으로 강조 표시, 그 외는 녹색(✓ 완료)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FR-DA-05, FR-UI-01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누락 증빙만 강조 표시 요구사항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행 확장(상세) 패널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AI 분류 근거 및 규정 힌트(한도·필요서류)를 인라인으로 노출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FR-DA-03, FR-DA-06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반려 예방을 위한 사전 안내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초안 데이터 관리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초안 결과는 확정 데이터가 아닌 settlements(DRAFT) 상태로 저장, 사용자가 보정 가능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FR-DA-09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SoR 반영은 이후 단계에서만 발생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일괄 제출 버튼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선택한 다건을 SUBMITTED 상태로 일괄 전이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FR-ST-01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DRAFT 상태 건만 선택 가능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② 이벤트 / 인터랙션 정의 (Event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2600"/>
        <w:gridCol w:w="2900"/>
        <w:gridCol w:w="40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2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트리거(Trigger)</w:t>
            </w:r>
          </w:p>
        </w:tc>
        <w:tc>
          <w:tcPr>
            <w:tcW w:type="dxa" w:w="2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조건</w:t>
            </w:r>
          </w:p>
        </w:tc>
        <w:tc>
          <w:tcPr>
            <w:tcW w:type="dxa" w:w="40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동작 결과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영수증 이미지 업로드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지출 건에 증빙 미첨부 상태(DRAFT)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비전 모델(OpenAI Vision)이 가맹점/금액/일시/품목을 자동 판독, 별도 OCR 엔진 없이 거래 건과 자동 매칭 후 필드 자동채움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AI분류(제안)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행 클릭 시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분류 드롭다운 오픈, AI 제안값이 상단에 하이라이트되어 원클릭 확정 또는 수동 변경 가능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카드구분 변경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공용/팀 카드로 지정된 경우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실사용자·목적 등 추가 입력 필드가 자동 노출(FR-DA-04, 카드구분 표준화는 Open Issue#7)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건 선택 후 일괄 제출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DRAFT 상태 건 1건 이상 선택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선택 건 상태가 SUBMITTED로 전이, Rule Agent 1차 판정 대기열로 이동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정산상태 배지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임의 행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S-06 정산 상세/증빙 확인 모달로 이동</w:t>
            </w:r>
          </w:p>
        </w:tc>
      </w:tr>
    </w:tbl>
    <w:p>
      <w:pPr>
        <w:pStyle w:val="Heading1"/>
        <w:pBdr>
          <w:bottom w:val="single" w:color="0F6FC5" w:sz="6" w:space="4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30"/>
          <w:szCs w:val="30"/>
        </w:rPr>
        <w:t xml:space="preserve">S-02  팀 취합·제출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400"/>
        <w:gridCol w:w="8506"/>
      </w:tblGrid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사용자 역할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팀(제출 단위) — 팀장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메뉴 경로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팀 취합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FR-UI-02, FR-DA-07~08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WBS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4.1.1</w:t>
            </w:r>
          </w:p>
        </w:tc>
      </w:tr>
    </w:tbl>
    <w:p>
      <w:pPr>
        <w:spacing w:after="160" w:before="160"/>
        <w:jc w:val="center"/>
      </w:pPr>
      <w:r>
        <w:drawing>
          <wp:inline distT="0" distB="0" distL="0" distR="0">
            <wp:extent cx="5762625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① 화면 항목 설명 (Field / Component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1700"/>
        <w:gridCol w:w="4900"/>
        <w:gridCol w:w="1600"/>
        <w:gridCol w:w="13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4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설명</w:t>
            </w:r>
          </w:p>
        </w:tc>
        <w:tc>
          <w:tcPr>
            <w:tcW w:type="dxa" w:w="1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관련 요구사항ID</w:t>
            </w:r>
          </w:p>
        </w:tc>
        <w:tc>
          <w:tcPr>
            <w:tcW w:type="dxa" w:w="13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팀 요약 KPI 카드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팀원 수 · 총 취합액 · 이상건 · 정상건 수를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FR-DB-03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팀장 대시보드: 팀 이상건율 지표와 연결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이상건만 보기 토글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정상건을 모두 숨기고 이상건만 노출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FR-UI-02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정상 건은 기본적으로 접혀(collapse) 표시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팀원별 그룹 리스트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팀원 단위로 그룹핑, 정상 건은 1줄 요약으로 접힘, 이상 건은 자동 펼침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FR-DA-07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"팀"은 조직도상 팀이 아닌 제출 단위(1인도 가능)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이상 사유 태그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건당한도초과 / 증빙누락 / 미매칭 등 사유를 배지로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FR-DA-05~06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정산 초안 단계의 규정 힌트와 동일 로직 재사용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건별 처리 버튼(승인/보완요청/반려)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팀장이 이상 건을 개별 처리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FR-DA-08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정상 건은 개별 버튼 없이 일괄 처리 대상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이상건 제외 일괄제출 버튼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이상 건을 제외한 정상 건만 일괄 SUBMITTED 처리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FR-UI-02, FR-DA-08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이상 건은 팀장 개별 처리 후 별도 제출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② 이벤트 / 인터랙션 정의 (Event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2600"/>
        <w:gridCol w:w="2900"/>
        <w:gridCol w:w="40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2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트리거(Trigger)</w:t>
            </w:r>
          </w:p>
        </w:tc>
        <w:tc>
          <w:tcPr>
            <w:tcW w:type="dxa" w:w="2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조건</w:t>
            </w:r>
          </w:p>
        </w:tc>
        <w:tc>
          <w:tcPr>
            <w:tcW w:type="dxa" w:w="40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동작 결과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팀원 행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정상건 접힘 상태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해당 팀원의 지출 건 목록이 펼쳐짐(토글)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이상건만 보기 On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정상 건 그룹이 모두 접힘 처리되어 화면에서 요약만 노출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이상건 제외 일괄제출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이상 건이 1건 이상 존재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정상 건만 SUBMITTED로 전이, 이상 건은 팀장 개별 처리 대기 상태 유지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개별 [보완요청]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증빙 누락 등 보정이 필요한 경우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해당 건이 RETURNED 상태로 전이, 담당자(사용자)에게 재상신 요청 알림 발송(FR-ST-04)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개별 [반려]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명백한 규정 위반으로 재제출 불가 판단 시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해당 건이 REJECT 상태로 전이(최종), audit_logs에 사유와 함께 기록</w:t>
            </w:r>
          </w:p>
        </w:tc>
      </w:tr>
    </w:tbl>
    <w:p>
      <w:pPr>
        <w:pStyle w:val="Heading1"/>
        <w:pBdr>
          <w:bottom w:val="single" w:color="0F6FC5" w:sz="6" w:space="4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30"/>
          <w:szCs w:val="30"/>
        </w:rPr>
        <w:t xml:space="preserve">S-03  검토 워크스페이스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400"/>
        <w:gridCol w:w="8506"/>
      </w:tblGrid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사용자 역할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회계 담당자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메뉴 경로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검토 워크스페이스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FR-UI-03, FR-RR-01~08, FR-RL-01~02, FR-DB-04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WBS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4.1.2</w:t>
            </w:r>
          </w:p>
        </w:tc>
      </w:tr>
    </w:tbl>
    <w:p>
      <w:pPr>
        <w:spacing w:after="160" w:before="160"/>
        <w:jc w:val="center"/>
      </w:pPr>
      <w:r>
        <w:drawing>
          <wp:inline distT="0" distB="0" distL="0" distR="0">
            <wp:extent cx="5762625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※ 참고: Feature 기여도 문구는 AI Hub 공개 벤치마크(위변조·전자상거래·현금융통의심·유사수신 이상거래 패턴 정의)의 서술 방식을 참고하여 작성함(수집 데이터 보고서 §[참고]).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① 화면 항목 설명 (Field / Component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1700"/>
        <w:gridCol w:w="4900"/>
        <w:gridCol w:w="1600"/>
        <w:gridCol w:w="13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4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설명</w:t>
            </w:r>
          </w:p>
        </w:tc>
        <w:tc>
          <w:tcPr>
            <w:tcW w:type="dxa" w:w="1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관련 요구사항ID</w:t>
            </w:r>
          </w:p>
        </w:tc>
        <w:tc>
          <w:tcPr>
            <w:tcW w:type="dxa" w:w="13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KPI 바(상단)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자동처리율 · 검토대기 · 평균검토시간을 상시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FR-DB-04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회계 담당자 대시보드 지표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2단계 파이프라인 안내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①이상탐지(비지도)→②RAG 내규검증 순서를 화면 상단에 명시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FR-RR-02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콜드스타트(라벨 부족) 대응을 위한 구조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Review List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① 비지도 이상탐지(anomaly_score) 기준 내림차순 정렬, Rule 미매칭 건만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FR-RL-01, FR-RR-04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MVP는 지도학습(review_probability) 미사용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① 이상탐지 결과 패널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anomaly_score와 Feature 기여도(어느 feature가 이상 신호를 유발했는지)를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FR-RR-03~05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Isolation Forest/AutoEncoder 등 비지도 모델 후보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② RAG 내규검증 결과 패널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1차 이상후보 건에 한해 관련 규정·세법·유사 사례를 근거(출처)와 함께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FR-RR-06~07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출처(문서·조항) 명시로 검증 가능해야 함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AI 권장의견 배지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승인/보완요청(RETURNED)/반려(REJECT) 중 하나와 신뢰도(%)를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FR-RR-07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최종 결정은 사람이 수행(인적 책임의 원칙)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원클릭 처리 버튼 3종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승인/보완요청/반려를 1회 클릭으로 처리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FR-UI-03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보완요청·반려 시 사유 입력 필수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결정 결과 저장 안내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결정 결과는 decision_labels로 적재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FR-RL-02, FR-RR-08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MVP는 재학습에 사용하지 않음 — post-MVP 지도학습 도입 시 학습데이터로만 사용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② 이벤트 / 인터랙션 정의 (Event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2600"/>
        <w:gridCol w:w="2900"/>
        <w:gridCol w:w="40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2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트리거(Trigger)</w:t>
            </w:r>
          </w:p>
        </w:tc>
        <w:tc>
          <w:tcPr>
            <w:tcW w:type="dxa" w:w="2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조건</w:t>
            </w:r>
          </w:p>
        </w:tc>
        <w:tc>
          <w:tcPr>
            <w:tcW w:type="dxa" w:w="40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동작 결과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Review List 행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우측 상세 패널이 선택 건 데이터로 갱신(①이상탐지 결과 + ②RAG검증 결과 모두 표시)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[승인]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필수 정보 확인 완료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정산 건이 PENDING_CONFIRM/CONFIRMED 대기 경로로 처리, decision_labels에 결과 축적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[보완요청]/[반려]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사유 미입력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저장 차단, 사유 입력 필드에 포커스 및 안내 메시지 표시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[보완요청] 클릭(사유 입력 후)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RETURNED 상태로 전이(재제출 가능), 사유가 사용자에게 자동 안내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[반려] 클릭(사유 입력 후)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REJECT 상태로 전이(최종, 재제출 불가), audit_logs에 기록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AI 권장의견과 다른 결정 선택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결정 사유 입력 시 근거 메모가 audit_logs에 함께 기록</w:t>
            </w:r>
          </w:p>
        </w:tc>
      </w:tr>
    </w:tbl>
    <w:p>
      <w:pPr>
        <w:pStyle w:val="Heading1"/>
        <w:pBdr>
          <w:bottom w:val="single" w:color="0F6FC5" w:sz="6" w:space="4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30"/>
          <w:szCs w:val="30"/>
        </w:rPr>
        <w:t xml:space="preserve">S-04  Rule 콘솔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400"/>
        <w:gridCol w:w="8506"/>
      </w:tblGrid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사용자 역할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회계/운영(관리자)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메뉴 경로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Rule 콘솔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FR-UI-04, FR-RB-01~03, FR-RV-01~04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WBS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4.2</w:t>
            </w:r>
          </w:p>
        </w:tc>
      </w:tr>
    </w:tbl>
    <w:p>
      <w:pPr>
        <w:spacing w:after="160" w:before="160"/>
        <w:jc w:val="center"/>
      </w:pPr>
      <w:r>
        <w:drawing>
          <wp:inline distT="0" distB="0" distL="0" distR="0">
            <wp:extent cx="5762625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① 화면 항목 설명 (Field / Component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1700"/>
        <w:gridCol w:w="4900"/>
        <w:gridCol w:w="1600"/>
        <w:gridCol w:w="13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4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설명</w:t>
            </w:r>
          </w:p>
        </w:tc>
        <w:tc>
          <w:tcPr>
            <w:tcW w:type="dxa" w:w="1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관련 요구사항ID</w:t>
            </w:r>
          </w:p>
        </w:tc>
        <w:tc>
          <w:tcPr>
            <w:tcW w:type="dxa" w:w="13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Rule 초안 대기 목록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RAG로 추출된 조항 기반, LLM이 생성한 Rule 후보(status=DRAFT) 목록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FR-RB-01~03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출처 규정조항을 함께 표시해 근거 추적 가능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탭(초안대기/시뮬레이션/Active)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Rule 상태(DRAFT/시뮬레이션 완료/ACTIVE)별 목록 전환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FR-RV-04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ACTIVE 전이는 관리자 승인 필수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시뮬레이션 지표 카드 3종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매칭 건수 · 오탐율 · 예상 검토 감소량을 과거 거래에 시뮬레이션한 결과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FR-RV-01~02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Rule 적용 전 반드시 시뮬레이션 필요(fetch_historical_tx Tool)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Active Rule 탭 — 버전 관리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승인된 Rule의 버전 이력(승인자·승인일)을 관리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FR-RV-04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신규 항목: 이전 버전 복원(롤백) 지원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승인/수정/폐기 버튼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관리자가 Rule 상태를 최종 결정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FR-RV-03~04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자동 승인 금지 — 반드시 사람이 승인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롤백 버튼(신규)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Active Rule을 오탐 급증 등 문제 발생 시 이전 버전으로 복원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FR-UI-04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요구사항 정의서 반영 신규 기능(승인/수정/폐기/롤백)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규정 문서 업로드 버튼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관리자가 신규/개정 규정 문서를 업로드하여 청킹·임베딩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FR-RB-01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업로드 시 Chroma(policy_docs)에 비동기 적재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② 이벤트 / 인터랙션 정의 (Event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2600"/>
        <w:gridCol w:w="2900"/>
        <w:gridCol w:w="40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2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트리거(Trigger)</w:t>
            </w:r>
          </w:p>
        </w:tc>
        <w:tc>
          <w:tcPr>
            <w:tcW w:type="dxa" w:w="2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조건</w:t>
            </w:r>
          </w:p>
        </w:tc>
        <w:tc>
          <w:tcPr>
            <w:tcW w:type="dxa" w:w="40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동작 결과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규정 문서 업로드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PDF/문서 업로드 완료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청킹→임베딩→Chroma upsert 처리(비동기), 처리 완료 시 알림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Rule 초안 행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우측/하단 시뮬레이션 지표·매칭 샘플이 선택 Rule 기준으로 갱신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[승인(ACTIVE 전환)]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시뮬레이션 결과 확인 완료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Rule status가 ACTIVE로 전이, Rule Engine 적용 대상에 포함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[수정]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조건/액션 편집 화면 오픈, 저장 시 새 버전으로 재시뮬레이션 필요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[폐기]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확인 팝업 승인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Rule status가 폐기 처리되고 목록에서 제외, audit_logs 기록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[롤백] 클릭(Active Rule 탭)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이전 버전 존재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현재 ACTIVE 버전을 이전 승인 버전으로 즉시 복원, 변경 이력이 audit_logs에 기록</w:t>
            </w:r>
          </w:p>
        </w:tc>
      </w:tr>
    </w:tbl>
    <w:p>
      <w:pPr>
        <w:pStyle w:val="Heading1"/>
        <w:pBdr>
          <w:bottom w:val="single" w:color="0F6FC5" w:sz="6" w:space="4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30"/>
          <w:szCs w:val="30"/>
        </w:rPr>
        <w:t xml:space="preserve">S-05  거버넌스 대시보드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400"/>
        <w:gridCol w:w="8506"/>
      </w:tblGrid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사용자 역할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회계/운영 상부(관리자)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메뉴 경로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거버넌스 대시보드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FR-UI-05, FR-DB-05~08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WBS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4.1.3</w:t>
            </w:r>
          </w:p>
        </w:tc>
      </w:tr>
    </w:tbl>
    <w:p>
      <w:pPr>
        <w:spacing w:after="160" w:before="160"/>
        <w:jc w:val="center"/>
      </w:pPr>
      <w:r>
        <w:drawing>
          <wp:inline distT="0" distB="0" distL="0" distR="0">
            <wp:extent cx="5762625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① 화면 항목 설명 (Field / Component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1700"/>
        <w:gridCol w:w="4900"/>
        <w:gridCol w:w="1600"/>
        <w:gridCol w:w="13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4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설명</w:t>
            </w:r>
          </w:p>
        </w:tc>
        <w:tc>
          <w:tcPr>
            <w:tcW w:type="dxa" w:w="1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관련 요구사항ID</w:t>
            </w:r>
          </w:p>
        </w:tc>
        <w:tc>
          <w:tcPr>
            <w:tcW w:type="dxa" w:w="13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기간/본부 필터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조회 기간 및 본부 단위로 대시보드 데이터를 필터링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-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KPI 카드 4종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총 지출액 · 예산소진율 · 자동처리율 · 정책위반 의심 건수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FR-DB-05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예산소진율은 통제가 아닌 지표(FR-DB-06)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분류별 지출추세 차트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식대/출장/접대 등 분류별 지출 추이를 시계열로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FR-DB-05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본부별 예산소진율 차트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본부(BU) 단위 예산 대비 소진율 비교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FR-DB-05~06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경고성 모니터링, 자동 차단 없음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반려 사유 Top5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최근 기간 반려 사유를 빈도순으로 요약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FR-DB-03(연계)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정책 개선 인사이트의 근거 자료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정책 인사이트 추천 카드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Rule화 추천, 한도 재검토 권고 등 추천 문구와 이동 버튼 제공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FR-DB-07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최종 결정은 사람이 수행(Open Issue#11: 원클릭 적용 여부 미확정)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리스크 패턴 알림(분할결제 등)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한도 회피성 분할결제 등 이상 패턴을 별도 강조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FR-DB-08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표시 대상(상부/회계팀) 미확정 — Open Issue#11, 우선 양쪽 모두 노출 가정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② 이벤트 / 인터랙션 정의 (Event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2600"/>
        <w:gridCol w:w="2900"/>
        <w:gridCol w:w="40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2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트리거(Trigger)</w:t>
            </w:r>
          </w:p>
        </w:tc>
        <w:tc>
          <w:tcPr>
            <w:tcW w:type="dxa" w:w="2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조건</w:t>
            </w:r>
          </w:p>
        </w:tc>
        <w:tc>
          <w:tcPr>
            <w:tcW w:type="dxa" w:w="40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동작 결과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기간/본부 필터 변경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KPI 카드·차트·Top5·인사이트 카드가 선택 조건으로 재계산되어 갱신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[검토하기] 클릭(Rule 추천)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S-04 Rule 콘솔로 이동, 해당 패턴 기반 Rule 초안이 상단에 선택된 상태로 진입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[검토하기] 클릭(한도 재검토)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관련 규정·예산 화면(경영지원본부 검토 프로세스)으로 이동 안내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[상세보기] 클릭(분할결제 의심)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S-03 검토 워크스페이스로 이동, 해당 의심 건이 필터링되어 표시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차트 항목 클릭(분류/본부)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해당 분류/본부로 드릴다운 필터가 자동 적용됨</w:t>
            </w:r>
          </w:p>
        </w:tc>
      </w:tr>
    </w:tbl>
    <w:p>
      <w:pPr>
        <w:pStyle w:val="Heading1"/>
        <w:pBdr>
          <w:bottom w:val="single" w:color="0F6FC5" w:sz="6" w:space="4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30"/>
          <w:szCs w:val="30"/>
        </w:rPr>
        <w:t xml:space="preserve">S-06  정산 상세/증빙 확인 (공통 모달)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400"/>
        <w:gridCol w:w="8506"/>
      </w:tblGrid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사용자 역할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전체 공통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메뉴 경로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목록 화면 내 상세 진입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FR-DA-02~06, FR-ST-01~04, FR-AUD-01</w:t>
            </w:r>
          </w:p>
        </w:tc>
      </w:tr>
      <w:tr>
        <w:tc>
          <w:tcPr>
            <w:tcW w:type="dxa" w:w="1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WBS</w:t>
            </w:r>
          </w:p>
        </w:tc>
        <w:tc>
          <w:tcPr>
            <w:tcW w:type="dxa" w:w="8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4.2</w:t>
            </w:r>
          </w:p>
        </w:tc>
      </w:tr>
    </w:tbl>
    <w:p>
      <w:pPr>
        <w:spacing w:after="160" w:before="160"/>
        <w:jc w:val="center"/>
      </w:pPr>
      <w:r>
        <w:drawing>
          <wp:inline distT="0" distB="0" distL="0" distR="0">
            <wp:extent cx="5762625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① 화면 항목 설명 (Field / Component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1700"/>
        <w:gridCol w:w="4900"/>
        <w:gridCol w:w="1600"/>
        <w:gridCol w:w="13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4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설명</w:t>
            </w:r>
          </w:p>
        </w:tc>
        <w:tc>
          <w:tcPr>
            <w:tcW w:type="dxa" w:w="1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관련 요구사항ID</w:t>
            </w:r>
          </w:p>
        </w:tc>
        <w:tc>
          <w:tcPr>
            <w:tcW w:type="dxa" w:w="13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영수증 이미지 뷰어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업로드된 영수증 원본 이미지를 확대/축소/회전하여 확인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FR-DA-02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비전 모델 판독 결과와 나란히 대조 가능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추출 필드 폼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가맹점/금액/일시/품목 등 비전 모델 판독 결과를 표시·수정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FR-DA-02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AI 판독값은 배지(✓)로 구분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카드구분별 추가입력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카드구분(공용/팀/후정산 등)에 따라 실사용자·목적 필드가 조건부 노출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FR-DA-04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개인 배정 카드는 해당 필드 미노출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비용분류 선택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AI 제안 분류를 하이라이트하고 드롭다운으로 변경 가능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FR-DA-03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규정 힌트 박스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선택된 분류·금액 기준 한도/필요서류를 사전 안내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FR-DA-06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반려 예방 목적, get_policy Tool 활용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상태 변경 이력(Audit Trail)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DRAFT→SUBMITTED→RPA_JUDGED→IN_REVIEW 등 모든 상태 전이를 타임라인으로 표시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FR-AUD-01, FR-ST-01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①이상탐지→②RAG검증 이관 이력 포함, 변경 불가 지향 로그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하단 액션 버튼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저장/제출/취소 및 회계 담당자 뷰에서는 승인/보완요청(RETURNED)/반려(REJECT) 버튼 노출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F6FC5"/>
                <w:sz w:val="15"/>
                <w:szCs w:val="15"/>
              </w:rPr>
              <w:t xml:space="preserve">FR-ST-01~04</w:t>
            </w:r>
          </w:p>
        </w:tc>
        <w:tc>
          <w:tcPr>
            <w:tcW w:type="dxa" w:w="1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역할에 따라 버튼 구성이 달라짐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25"/>
          <w:szCs w:val="25"/>
        </w:rPr>
        <w:t xml:space="preserve">② 이벤트 / 인터랙션 정의 (Event Spec)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00"/>
        <w:gridCol w:w="2600"/>
        <w:gridCol w:w="2900"/>
        <w:gridCol w:w="4006"/>
      </w:tblGrid>
      <w:tr>
        <w:tc>
          <w:tcPr>
            <w:tcW w:type="dxa" w:w="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2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트리거(Trigger)</w:t>
            </w:r>
          </w:p>
        </w:tc>
        <w:tc>
          <w:tcPr>
            <w:tcW w:type="dxa" w:w="29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조건</w:t>
            </w:r>
          </w:p>
        </w:tc>
        <w:tc>
          <w:tcPr>
            <w:tcW w:type="dxa" w:w="4006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동작 결과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영수증 이미지 업로드/교체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비전 모델이 재판독을 수행하고 추출 필드가 갱신됨(사용자 확인 필요)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카드구분 변경(공용 선택)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실사용자·목적 입력 필드가 자동으로 폼에 추가됨(FR-DA-04)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[제출]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필수 증빙/필드 입력 완료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정산 건 상태가 SUBMITTED로 전이, Rule Agent 판정 큐로 이동, audit_logs 기록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[제출]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필수 증빙 누락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제출 차단, 누락 항목이 강조 표시되고 안내 메시지 노출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(회계뷰) [승인]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확신 통과 건이라도 항상 사람 확정 필요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CONFIRMED 상태로 전이 후 ERP 전표(안) 자동 생성(FR-ERP-01)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(회계뷰) [보완요청]/[반려] 클릭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-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6"/>
                <w:szCs w:val="16"/>
              </w:rPr>
              <w:t xml:space="preserve">각각 RETURNED(재제출 가능)/REJECT(최종, 재제출 불가) 상태로 전이</w:t>
            </w:r>
          </w:p>
        </w:tc>
      </w:tr>
    </w:tbl>
    <w:p>
      <w:pPr>
        <w:pStyle w:val="Heading1"/>
        <w:pBdr>
          <w:bottom w:val="single" w:color="0F6FC5" w:sz="6" w:space="4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30"/>
          <w:szCs w:val="30"/>
        </w:rPr>
        <w:t xml:space="preserve">2. 정산 건 상태 흐름 (State Machine) 및 화면 매핑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A41"/>
          <w:sz w:val="19"/>
          <w:szCs w:val="19"/>
        </w:rPr>
        <w:t xml:space="preserve">FR-ST-01: DRAFT → SUBMITTED → RPA_JUDGED → (PENDING_CONFIRM / RETURNED / IN_REVIEW / REJECT) → CONFIRMED → ERP_VOUCHER_DRAFTED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8"/>
          <w:szCs w:val="18"/>
        </w:rPr>
        <w:t xml:space="preserve">핵심 원칙: 확신 통과 건이라도 회계 담당자의 사람 확정 없이는 CONFIRMED 상태가 될 수 없다(FR-ST-03) — AI는 제안만 생성하고, 확정은 사람이 수행한다. REJECT는 최종반려(재제출 불가), RETURNED는 보완요청(재제출 가능, FR-ST-04)으로 구분된다.</w:t>
      </w:r>
    </w:p>
    <w:p>
      <w:pPr>
        <w:spacing w:after="9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F6FC5"/>
          <w:sz w:val="21"/>
          <w:szCs w:val="21"/>
        </w:rPr>
        <w:t xml:space="preserve">화면 ↔ 상태 전이 책임 매핑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3400"/>
        <w:gridCol w:w="2600"/>
        <w:gridCol w:w="4000"/>
      </w:tblGrid>
      <w:tr>
        <w:tc>
          <w:tcPr>
            <w:tcW w:type="dxa" w:w="3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화면</w:t>
            </w:r>
          </w:p>
        </w:tc>
        <w:tc>
          <w:tcPr>
            <w:tcW w:type="dxa" w:w="26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주 담당</w:t>
            </w:r>
          </w:p>
        </w:tc>
        <w:tc>
          <w:tcPr>
            <w:tcW w:type="dxa" w:w="40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8"/>
                <w:szCs w:val="18"/>
              </w:rPr>
              <w:t xml:space="preserve">관여 상태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S-01 내 지출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임직원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DRAFT ~ SUBMITTED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S-02 팀 취합·제출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팀장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SUBMITTED 전이(이상건 개별 처리 시 RETURNED/REJECT)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S-03 검토 워크스페이스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회계 담당자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IN_REVIEW → CONFIRMED 대기 / RETURNED / REJECT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S-04 Rule 콘솔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회계/운영(관리자)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Rule 생성/검증/적용/롤백 관리(RPA_JUDGED 판정 로직)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S-05 거버넌스 대시보드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상부(관리자)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정책·예산 인사이트, 리스크 패턴 알림(상태 전이 없음)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S-06 정산 상세/증빙 확인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전체 공통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8"/>
                <w:szCs w:val="18"/>
              </w:rPr>
              <w:t xml:space="preserve">전 상태 조회 및 CONFIRMED 확정, ERP_VOUCHER_DRAFTED 트리거</w:t>
            </w:r>
          </w:p>
        </w:tc>
      </w:tr>
    </w:tbl>
    <w:p>
      <w:pPr>
        <w:spacing w:after="9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F6FC5"/>
          <w:sz w:val="21"/>
          <w:szCs w:val="21"/>
        </w:rPr>
        <w:t xml:space="preserve">v1.0 → v1.1 주요 변경 사항</w:t>
      </w:r>
    </w:p>
    <w:tbl>
      <w:tblPr>
        <w:tblW w:type="dxa" w:w="99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400"/>
        <w:gridCol w:w="3800"/>
        <w:gridCol w:w="4800"/>
      </w:tblGrid>
      <w:tr>
        <w:tc>
          <w:tcPr>
            <w:tcW w:type="dxa" w:w="14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구분</w:t>
            </w:r>
          </w:p>
        </w:tc>
        <w:tc>
          <w:tcPr>
            <w:tcW w:type="dxa" w:w="38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v1.0(요구사항 명세서 기준)</w:t>
            </w:r>
          </w:p>
        </w:tc>
        <w:tc>
          <w:tcPr>
            <w:tcW w:type="dxa" w:w="4800"/>
            <w:shd w:fill="E4E9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1B1B"/>
                <w:sz w:val="16"/>
                <w:szCs w:val="16"/>
              </w:rPr>
              <w:t xml:space="preserve">v1.1(요구사항 정의서·WBS·기획서·데이터보고서 반영)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Risk Review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단일 단계 ML 이상탐지+RAG 근거 결합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①비지도 이상탐지(anomaly_score, MVP)→②RAG 내규검증 2단계 파이프라인으로 명확화. 지도학습(review_probability)·자동 재학습은 post-MVP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상태머신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PENDING_CONFIRM/RETURNED/IN_REVIEW 3분기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REJECT(최종반려) 추가 — RETURNED(재제출 가능)와 구분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Rule 콘솔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승인/수정/폐기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롤백(이전 버전 복원) 기능 추가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리스크 패턴 표시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상부 전용(암묵적)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표시 주체 미확정 명시(Open Issue#11), 상부·회계팀 동시 노출로 가정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일정 추적성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WBS 매핑 없음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화면별 WBS 작업 ID 매핑 추가(4.1.1/4.1.2/4.1.3/4.2)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산출물 형식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xlsx(와이어프레임 셀 그리드) + pptx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1B1B"/>
                <w:sz w:val="15"/>
                <w:szCs w:val="15"/>
              </w:rPr>
              <w:t xml:space="preserve">pptx(업데이트) + docx(신규, 와이어프레임 이미지 삽입)</w:t>
            </w:r>
          </w:p>
        </w:tc>
      </w:tr>
    </w:tbl>
    <w:p>
      <w:pPr>
        <w:spacing w:after="120" w:before="2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B7280"/>
          <w:sz w:val="16"/>
          <w:szCs w:val="16"/>
        </w:rPr>
        <w:t xml:space="preserve">※ 데이터 근거: Risk Review Agent의 비지도 이상탐지 모델·Rule Engine 임계치는 AI Hub 공개 합성데이터(「이상 판별을 위한 금융거래 정보 및 사용자 패턴 합성데이터」, Training 16개 분기 1,735,885건 + Validation 216,986건, 이상거래 비율 3.69%)를 벤치마크 참고 하한선으로 활용한다. 개인정보 미포함이 확인되었으며 법무법인 자문을 완료했다(2025-07-30). (출처: 수집 데이터 보고서, 프로젝트 기획서 §7.2)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FA3C2"/>
        <w:sz w:val="14"/>
        <w:szCs w:val="14"/>
      </w:rPr>
      <w:t xml:space="preserve">TIGER Inc. — 법인카드 정산 자동화 플랫폼 화면설계서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b3052ea7398c3bfde5b9dbaa816e9fdb6ebe0c.png"/><Relationship Id="rId10" Type="http://schemas.openxmlformats.org/officeDocument/2006/relationships/image" Target="media/f5b8ef8b8d16df275b3702aca8d7a02076a43276.png"/><Relationship Id="rId11" Type="http://schemas.openxmlformats.org/officeDocument/2006/relationships/image" Target="media/82771af1df42ff81f3c4e722fe1f42473c117152.png"/><Relationship Id="rId12" Type="http://schemas.openxmlformats.org/officeDocument/2006/relationships/image" Target="media/ba6528853271617ca3096eadfbb82cc4a5f1904f.png"/><Relationship Id="rId13" Type="http://schemas.openxmlformats.org/officeDocument/2006/relationships/image" Target="media/72dda56c8d9d634b88c930a68df8f3af6ee3a64f.png"/><Relationship Id="rId14" Type="http://schemas.openxmlformats.org/officeDocument/2006/relationships/image" Target="media/40e0b787a7377dae493b57ad482344b320fdb81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법인카드 정산 자동화 플랫폼 — 화면설계서</dc:title>
  <dc:creator>PMO실</dc:creator>
  <cp:lastModifiedBy>Un-named</cp:lastModifiedBy>
  <cp:revision>1</cp:revision>
  <dcterms:created xsi:type="dcterms:W3CDTF">2026-07-21T05:13:06.179Z</dcterms:created>
  <dcterms:modified xsi:type="dcterms:W3CDTF">2026-07-21T05:13:06.180Z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