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b w:val="0"/>
          <w:bCs w:val="0"/>
        </w:rPr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49325" y="1227825"/>
                          <a:ext cx="8453438" cy="7249802"/>
                          <a:chOff x="2249325" y="1227825"/>
                          <a:chExt cx="5784900" cy="4965750"/>
                        </a:xfrm>
                      </wpg:grpSpPr>
                      <pic:pic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 flipH="1" rot="10800000">
                            <a:off x="2274750" y="1253250"/>
                            <a:ext cx="5734050" cy="4914900"/>
                          </a:xfrm>
                          <a:prstGeom prst="rect">
                            <a:avLst/>
                          </a:prstGeom>
                          <a:noFill/>
                          <a:ln cap="flat" cmpd="sng" w="25400">
                            <a:solidFill>
                              <a:srgbClr val="F8FAFD"/>
                            </a:solidFill>
                            <a:prstDash val="solid"/>
                            <a:miter lim="8000"/>
                            <a:headEnd len="sm" w="sm" type="none"/>
                            <a:tailEnd len="sm" w="sm" type="none"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SK 네트웍스 Family AI 29기 : 2팀</w:t>
              <w:br w:type="textWrapping"/>
            </w: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AI 시스템 아키텍처 (멀티 에이전트 아키텍처)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모델링 및 평가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2026. 8. 14.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Malgun Gothic" w:cs="Malgun Gothic" w:eastAsia="Malgun Gothic" w:hAnsi="Malgun Gothic"/>
                <w:sz w:val="24"/>
                <w:szCs w:val="24"/>
              </w:rPr>
              <w:t xml:space="preserve">https://github.com/SKNETWORKS-FAMILY-AICAMP/SKN29-FINAL-2TEAM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임준</w:t>
            </w:r>
          </w:p>
        </w:tc>
      </w:tr>
    </w:tbl>
    <w:p w:rsidR="00000000" w:rsidDel="00000000" w:rsidP="00000000" w:rsidRDefault="00000000" w:rsidRPr="00000000" w14:paraId="00000018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1. 에이전트 설계 개요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280" w:line="24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tss7r62p57vd" w:id="0"/>
      <w:bookmarkEnd w:id="0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1.1 서비스 개요 및 목적</w:t>
      </w:r>
    </w:p>
    <w:p w:rsidR="00000000" w:rsidDel="00000000" w:rsidP="00000000" w:rsidRDefault="00000000" w:rsidRPr="00000000" w14:paraId="00000028">
      <w:pPr>
        <w:spacing w:after="240" w:before="240" w:line="240" w:lineRule="auto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halil 은 팀의 Google Drive 문서에서 새 프로젝트의 업무를 뽑고, Jira 에서 팀의 현재 부하를 읽어 누구에게 무엇을 맡길지 판단하도록 돕는 프로젝트 운영 에이전트 플랫폼입니다. 팀의 정보는 이미 흩어진 채로 다 있습니다 — 기획서는 Drive 에, 업무는 Jira 에, 누가 무엇을 할 줄 아는지는 인사 시스템에 있습니다. 「이 기획서로 할 일을 뽑아서, 여유 있는 사람에게, Jira 에 올려 줘」 한 문장을 처리하려면 사람이 세 시스템을 오가며 옮겨 적어야 했고, 그 옮겨 적기를 없애는 것이 목적입니다. 단일 LLM 으로 처리할 수 없는 이유는 컨텍스트 한계가 아니라 권한과 승인입니다 — 남의 팀 문서를 읽으면 안 되고, 외부를 바꾸는 일은 사람이 승인해야 합니다.</w:t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before="280" w:line="24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v051yag4drdv" w:id="1"/>
      <w:bookmarkEnd w:id="1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1.2 주요 사용자 및 핵심 기능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spacing w:after="0" w:afterAutospacing="0" w:before="240" w:line="240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주요 사용자: 문서와 이슈 트래커를 함께 쓰지만 그것을 이어 붙일 도구는 없는 실무 팀의 팀장(PM)과 팀원. 테넌트 단위는 회사가 아니라 회사 안의 팀입니다.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핵심 기능:</w:t>
      </w:r>
    </w:p>
    <w:p w:rsidR="00000000" w:rsidDel="00000000" w:rsidP="00000000" w:rsidRDefault="00000000" w:rsidRPr="00000000" w14:paraId="0000002C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대화형 실행: 사용자가 자연어로 말하면 정문 에이전트가 필요한 도구를 골라 부르고, 진행 상황을 NDJSON 스트림으로 한 줄씩 내보냅니다.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2D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근거 기반 업무 추출: 기준 문서 한 건에서 4단계 검색과 1단계 정리로 업무를 뽑고, 업무마다 원문 청크를 근거로 답니다.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2E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팀 부하 계산: Jira 이슈의 추정·잔여·마감으로 팀원별 주간 부하를 계산해 과부하를 표시합니다.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2F">
      <w:pPr>
        <w:numPr>
          <w:ilvl w:val="1"/>
          <w:numId w:val="5"/>
        </w:numPr>
        <w:spacing w:after="24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에이전트 빌더 · MCP: 팀이 지시문과 도구를 골라 에이전트를 직접 만들고, 외부 MCP 서버를 등록해 도구를 늘립니다.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="24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rx03k4iqyw94" w:id="2"/>
      <w:bookmarkEnd w:id="2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1.3 에이전트 시스템 설계 목표</w:t>
      </w:r>
    </w:p>
    <w:p w:rsidR="00000000" w:rsidDel="00000000" w:rsidP="00000000" w:rsidRDefault="00000000" w:rsidRPr="00000000" w14:paraId="00000031">
      <w:pPr>
        <w:spacing w:after="240" w:before="240" w:line="240" w:lineRule="auto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sz w:val="26"/>
          <w:szCs w:val="26"/>
          <w:rtl w:val="0"/>
        </w:rPr>
        <w:t xml:space="preserve">그래프를 미리 그리지 않고 도구 호출 루프(Agent Loop) 하나로 모든 에이전트를 돌리는 것이 설계 목표입니다. 노드와 간선을 코드로 고정하면 팀이 새 에이전트를 만들 때마다 그래프를 다시 짜야 하는데, 이 제품은 팀이 에이전트를 직접 만드는 것 자체가 기능이라 그 구조가 성립하지 않습니다. 대신 신뢰성은 구조가 아니라 세 개의 코드 상한으로 확보합니다 — 근거 없는 값을 만들지 않는 것, 외부 변경 앞의 승인 게이트, 반복 횟수와 위임 깊이의 하드 상한입니다.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="24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mt273tu4j5uz" w:id="3"/>
      <w:bookmarkEnd w:id="3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1.4 설계 시 고려사항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spacing w:after="0" w:afterAutospacing="0" w:before="240" w:lin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확장성: 도구는 tool_ref 문자열 하나로 식별합니다. 내장 도구·MCP 도구(mcp:&lt;id&gt;)·다른 에이전트(agent:&lt;id&gt;)가 모두 같은 인터페이스를 쓰므로 도구를 늘릴 때 루프를 고치지 않습니다.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응답 속도: 몇 분이 걸리는 도구는 제너레이터로 진행 이벤트를 흘려보냅니다. 화면이 멈춘 것처럼 보이지 않게 하는 것이 병렬화보다 먼저입니다.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35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비용 효율성: 단계마다 모델을 다르게 씁니다. 같은 프롬프트 실측에서 저비용 모델은 2.8초/192토큰, 추론 모델은 53.3초/4,883토큰이었고 질의 품질은 오히려 저비용 쪽이 나았습니다. 판단이 필요한 곳에만 추론을 씁니다.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36">
      <w:pPr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2. 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34"/>
                <w:szCs w:val="34"/>
                <w:rtl w:val="0"/>
              </w:rPr>
              <w:t xml:space="preserve">멀티 에이전트 아키텍처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xjugddttgtm3" w:id="4"/>
      <w:bookmarkEnd w:id="4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2.1 에이전트 아키텍처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92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925"/>
        <w:tblGridChange w:id="0">
          <w:tblGrid>
            <w:gridCol w:w="9925"/>
          </w:tblGrid>
        </w:tblGridChange>
      </w:tblGrid>
      <w:tr>
        <w:trPr>
          <w:cantSplit w:val="0"/>
          <w:trHeight w:val="236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color w:val="0000ff"/>
              </w:rPr>
            </w:pPr>
            <w:r>
              <w:drawing>
                <wp:inline distT="0" distB="0" distL="0" distR="0">
                  <wp:extent cx="6286500" cy="4419600"/>
                  <wp:docPr id="1001" name="arch_diagram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rch_diagram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0" cy="441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dh9kpcn89xi3" w:id="5"/>
      <w:bookmarkEnd w:id="5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2.2 구성 및 역할 정의</w:t>
      </w:r>
    </w:p>
    <w:tbl>
      <w:tblPr>
        <w:tblStyle w:val="Table6"/>
        <w:tblW w:w="9510.0" w:type="dxa"/>
        <w:jc w:val="center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1910"/>
        <w:gridCol w:w="1790"/>
        <w:gridCol w:w="5810"/>
        <w:tblGridChange w:id="0">
          <w:tblGrid>
            <w:gridCol w:w="1910"/>
            <w:gridCol w:w="1790"/>
            <w:gridCol w:w="5810"/>
          </w:tblGrid>
        </w:tblGridChange>
      </w:tblGrid>
      <w:tr>
        <w:trPr>
          <w:cantSplit w:val="0"/>
          <w:trHeight w:val="566.9291338582677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에이전트 명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기술 스택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주요 역할 및 책임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정문 에이전트 (Chat)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GPT-5.6 / Gemini 3 / Claude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사용자의 말을 받아 부를 도구를 고르고 실행합니다. 계획을 말로 늘어놓지 않고 바로 부르며, 도구 결과로 확인한 것만 출처와 함께 답합니다. 모델은 팀이 설정에서 고릅니다.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질의 생성 에이전트 (1~4단계)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gpt-5.6-luna (effort low)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기준 문서의 어휘로 단계별 검색어를 만듭니다. 문서 제목·파일명·날짜는 질의에 넣지 않습니다 — 검색 대상이 그 문서인데 제목을 넣으면 변별력이 0이고 목차·표지가 대신 검색됩니다.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업무 정리 에이전트 (5단계)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gpt-5.6-sol (effort xhigh)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중복을 제거한 근거 20건에서 업무와 근거를 뽑아 ExtractionResult 스키마로 냅니다. 확인되지 않은 값은 지어내지 않고 missing_fields 에 남깁니다.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팀 커스텀 에이전트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Agent Builder (agent / agent_tool)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팀이 지시문과 도구 목록을 골라 직접 만듭니다. agent:&lt;id&gt; 로 다른 에이전트가 위임해 부를 수 있고, 위임 깊이는 MAX_AGENT_DEPTH 가 끊습니다.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MCP 도구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services/mcp (JSON-RPC over HTTPS)</w:t>
            </w:r>
          </w:p>
        </w:tc>
        <w:tc>
          <w:tcPr>
            <w:tcBorders>
              <w:top w:color="999999" w:space="0" w:sz="8" w:val="single"/>
              <w:left w:color="999999" w:space="0" w:sz="8" w:val="single"/>
              <w:bottom w:color="999999" w:space="0" w:sz="8" w:val="single"/>
              <w:right w:color="999999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팀이 등록한 외부 MCP 서버의 도구를 그대로 노출합니다. list_tools 응답은 읽기 전용인지 알려 주지 않으므로 전부 부작용 있음으로 가정해 승인 게이트를 태웁니다.</w:t>
            </w:r>
          </w:p>
        </w:tc>
      </w:tr>
    </w:tbl>
    <w:p w:rsidR="00000000" w:rsidDel="00000000" w:rsidP="00000000" w:rsidRDefault="00000000" w:rsidRPr="00000000" w14:paraId="0000005A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7se7j17vwlp4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="24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23i7j09ta9ic" w:id="7"/>
      <w:bookmarkEnd w:id="7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2.3 에이전트 오케스트레이션 (Agent Loop) 및 상태 관리</w:t>
      </w:r>
    </w:p>
    <w:p w:rsidR="00000000" w:rsidDel="00000000" w:rsidP="00000000" w:rsidRDefault="00000000" w:rsidRPr="00000000" w14:paraId="0000005C">
      <w:pPr>
        <w:spacing w:after="240" w:before="240" w:line="240" w:lineRule="auto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본 시스템은 상태 그래프 대신 메시지 배열과 실행 이력 테이블로 상태를 관리합니다. 한 번의 실행이 agent_run 한 행이고, 그 안의 도구 호출 하나하나가 tool_call 로 남습니다. tool_call 은 선기록 패턴입니다 — 실행 전에 PENDING 으로 넣고 끝난 뒤 갱신합니다. 끝나고 나서 기록하면 타임아웃이나 프로세스 종료로 죽은 호출이 로그에서 사라집니다.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실행 문맥(context) 정의: 에이전트 사이에 넘어가는 값은 다음과 같습니다.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5E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0000ff"/>
          <w:rtl w:val="0"/>
        </w:rPr>
        <w:t xml:space="preserve">session_id: 대화에 속한 실행이면 그 대화. 없으면 없는 대로 돕니다 — run_agent 는 대화에 종속되지 않은 순수 실행기입니다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5F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0000ff"/>
          <w:rtl w:val="0"/>
        </w:rPr>
        <w:t xml:space="preserve">account_id / team_id: 요청자와 테넌트. 모델이 아니라 서버가 실행 직전에 덮어씁니다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60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0000ff"/>
          <w:rtl w:val="0"/>
        </w:rPr>
        <w:t xml:space="preserve">parent_run_id / depth: 누가 누구를 불렀는가. 위임 깊이 상한의 기준이며 스키마에 그대로 남습니다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61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0000ff"/>
          <w:rtl w:val="0"/>
        </w:rPr>
        <w:t xml:space="preserve">approved_tool_calls: 사용자가 승인한 호출 목록. 하위 에이전트에게도 내려보내 두 번 승인하는 일을 막습니다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62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0000ff"/>
          <w:rtl w:val="0"/>
        </w:rPr>
        <w:t xml:space="preserve">resume_tool_call / resume_inner: 승인 게이트에서 멈춘 지점. 위임이 겹치면 한 겹이 아니라 스택이 됩니다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63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0000ff"/>
          <w:rtl w:val="0"/>
        </w:rPr>
        <w:t xml:space="preserve">messages: 지금까지의 대화와 도구 결과. 다음 모델 호출의 입력이 됩니다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반복 제어: max_iterations(기본 10회)를 코드가 강제합니다. 스캐폴드로 권고도 하지만, 권고를 지키지 않는 모델이 있으면 비용과 시간이 무한이 됩니다.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spacing w:before="280" w:line="24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opb81np2gs1s" w:id="8"/>
      <w:bookmarkEnd w:id="8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2.4 기술 스택 및 연동 구조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spacing w:after="0" w:afterAutospacing="0" w:before="240" w:lin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Model Context Protocol (MCP): 팀이 외부 MCP 서버를 직접 등록합니다. 임의 URL 을 받는 구조라 SSRF 를 등록 시와 호출 시 두 번 검사합니다 — 등록 때만 보면 등록 시점에는 공인 IP 를, 호출 시점에는 사설 IP 를 주는 DNS 리바인딩을 막을 수 없습니다. https 만 허용하고 사설·링크로컬 대역과 내부망 규약 이름(.local, .internal 등)은 이름으로도 막습니다.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6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Knowledge Base:</w:t>
      </w:r>
    </w:p>
    <w:p w:rsidR="00000000" w:rsidDel="00000000" w:rsidP="00000000" w:rsidRDefault="00000000" w:rsidRPr="00000000" w14:paraId="00000068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PostgreSQL 17 + pgvector: 문서·청크·임베딩과 에이전트 정의·실행 이력을 한 저장소에 둡니다. Django ORM 과 마이그레이션을 쓰지 않고 psycopg 로 직접 SQL 을 씁니다. 스키마 정본은 DB/schema.sql 입니다.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69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임베딩: google/embeddinggemma-300m 768차원 고정입니다. 파싱·청킹·임베딩은 RunPod Serverless 워커가 맡고, 원문은 만료형 서명 URL 로만 넘깁니다 — 사용자 OAuth 토큰이 파싱 쪽으로 넘어가면 그 토큰 하나로 그 사람의 Drive 전체를 읽을 수 있습니다.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sLLM 파인튜닝 전략: 업무 추출을 외부 API 없이 사내에서 처리하기 위해 Qwen3-4B-Instruct-2507 을 QLoRA 로 튜닝했습니다. 데이터셋 구성·하이퍼파라미터·정량 비교는 「자체 sLLM 인공지능」 산출물에 있습니다.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6B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rPr>
          <w:rFonts w:ascii="Malgun Gothic" w:cs="Malgun Gothic" w:eastAsia="Malgun Gothic" w:hAnsi="Malgun Gothic"/>
          <w:b w:val="1"/>
          <w:bCs w:val="1"/>
          <w:sz w:val="34"/>
          <w:szCs w:val="34"/>
        </w:rPr>
      </w:pPr>
      <w:bookmarkStart w:colFirst="0" w:colLast="0" w:name="_v9n4js1ddvke" w:id="9"/>
      <w:bookmarkEnd w:id="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3. 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34"/>
                <w:szCs w:val="34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사용자 요청 (User Input): 팀장이 Chat 에서 「이번 제안요청서로 할 일 뽑아서 여유 있는 사람한테 Jira 로 올려 줘」라고 적습니다.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7B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도구 선택 (정문 에이전트): 공통 스캐폴드 + 팀이 쓴 지시문 + 허용된 도구 목록을 받은 모델이 부를 도구를 고릅니다. 서두를 붙이지 않고 바로 부르도록 스캐폴드가 지시합니다.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7C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업무 추출 (task_extraction):</w:t>
      </w:r>
    </w:p>
    <w:p w:rsidR="00000000" w:rsidDel="00000000" w:rsidP="00000000" w:rsidRDefault="00000000" w:rsidRPr="00000000" w14:paraId="0000007D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3A 검색: 1단계는 기준 문서 안에서만, 2~4단계는 팀 문서 전체에서 벡터 검색합니다. 프로젝트로 좁히면 방금 만든 DRAFT 에 묶인 문서가 기준 문서 하나뿐이라 2~4단계가 1단계와 같아집니다.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7E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3B 정리: 중복을 제거한 근거를 점수 순으로 최대 20건(EVIDENCE_LIMIT) 넘깁니다. 그중 기준 문서가 아닌 문서에 내주는 자리는 최대 6건(SUPPORT_LIMIT)이고 나머지는 기준 문서 몫입니다 — 다른 사업의 과업지시서가 20자리 중 8자리를 가져간 적이 있어 보조 문서에 상한을 뒀습니다. 근거는 E1~E20 짧은 번호로 인용하게 합니다 — 36자 UUID 를 옮겨 적게 하면 한 글자만 틀려도 추출 전체가 실패합니다.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7F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부하 확인 (workload_report): Jira 에서 읽어 둔 exist_task 로 팀원별 주간 부하를 계산합니다. 기준(주 근무시간·과부하 %)은 팀 설정이 있으면 그것을, 없으면 인사 시스템 값을 씁니다 — HR 값을 우리 테이블에 복사해 두면 HR 이 바뀌었을 때 사본이 조용히 낡습니다.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80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승인 게이트 (Approval Gate): Jira 이슈 생성처럼 외부를 바꾸는 도구(side_effect=True)를 부르면 실행 전에 멈추고 확인 카드를 띄웁니다. 사용자가 승인하면 모델에게 다시 묻지 않고 승인된 그 호출을 그대로 실행합니다 — 다시 물으면 승인한 것과 실제로 실행되는 것이 달라질 수 있습니다.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81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최종 응답 (Result): 결과에 grounded 플래그를 함께 내보냅니다. 쓸 수 있는 도구가 있었는데 하나도 부르지 않았다면 근거 없이 답한 것이라는 뜻입니다.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spacing w:after="80" w:lineRule="auto"/>
        <w:rPr>
          <w:rFonts w:ascii="Malgun Gothic" w:cs="Malgun Gothic" w:eastAsia="Malgun Gothic" w:hAnsi="Malgun Gothic"/>
          <w:b w:val="1"/>
          <w:bCs w:val="1"/>
          <w:sz w:val="34"/>
          <w:szCs w:val="34"/>
        </w:rPr>
      </w:pPr>
      <w:bookmarkStart w:colFirst="0" w:colLast="0" w:name="_ub6yomlimcal" w:id="10"/>
      <w:bookmarkEnd w:id="1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4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. 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34"/>
                <w:szCs w:val="34"/>
                <w:rtl w:val="0"/>
              </w:rPr>
              <w:t xml:space="preserve">시스템 장애 대응 및 신뢰성 설계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7wtb66u5wif" w:id="11"/>
      <w:bookmarkEnd w:id="11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4.1 검색 실패 및 근거 누락 대응</w:t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근거 없는 업무는 만들지 않습니다: 모델이 제공되지 않은 번호를 인용하면 그 업무에서만 근거를 떨어뜨리고, 근거가 하나도 확인되지 않은 업무는 결과에서 뺍니다.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빈 값은 채우지 않습니다: 공수·담당·일정처럼 문서에 없는 값은 추정하지 않고 missing_fields 에 적습니다. 제안요청서는 WBS 가 아니며, 지어내면 배정 추천의 근거가 통째로 무너집니다.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93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ikfdffuzyrp2" w:id="12"/>
      <w:bookmarkEnd w:id="12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4.2 반복 오류 및 무한 루프 대응</w:t>
      </w:r>
    </w:p>
    <w:p w:rsidR="00000000" w:rsidDel="00000000" w:rsidP="00000000" w:rsidRDefault="00000000" w:rsidRPr="00000000" w14:paraId="00000094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반복 상한: max_iterations 에 닿으면 루프를 끝냅니다. 스캐폴드가 「남은 횟수가 부족하면 지금까지 확인한 것만 정리해서 답하고, 무엇을 못 했는지 밝히라」고 지시합니다.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95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위임 깊이 상한: MAX_AGENT_DEPTH 에 닿으면 하위 에이전트에게 agent: 도구를 아예 주지 않습니다. 부른 뒤에 거절하는 것이 아니라 도구 목록에서 빼는 방식입니다.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96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ynz1xvumespd" w:id="13"/>
      <w:bookmarkEnd w:id="13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4.3 외부 시스템 및 API 장애 대응</w:t>
      </w:r>
    </w:p>
    <w:p w:rsidR="00000000" w:rsidDel="00000000" w:rsidP="00000000" w:rsidRDefault="00000000" w:rsidRPr="00000000" w14:paraId="00000097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실행 이력은 반드시 닫습니다: 도중에 실패해도 agent_run 은 종료 상태로 닫힙니다. 평가가 세는 모수가 그 행이라, RUNNING 으로 남은 행이 있으면 성공률이 조용히 틀립니다.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98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실체 없는 도구는 조용히 버립니다: 지워진 MCP 도구가 허용 목록에 남아 있어도 실행 전체를 막지 않습니다. 에이전트 하나가 못 쓰는 도구 하나 때문에 대화가 멈출 이유는 없습니다.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99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3353zaavthgy" w:id="14"/>
      <w:bookmarkEnd w:id="14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4.4 실행 전 검수 (승인 게이트)</w:t>
      </w:r>
    </w:p>
    <w:p w:rsidR="00000000" w:rsidDel="00000000" w:rsidP="00000000" w:rsidRDefault="00000000" w:rsidRPr="00000000" w14:paraId="0000009A">
      <w:pPr>
        <w:numPr>
          <w:ilvl w:val="0"/>
          <w:numId w:val="3"/>
        </w:numPr>
        <w:spacing w:after="24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외부를 바꾸는 도구는 출력을 사후에 거르는 것이 아니라 실행 자체를 막습니다. Jira 에 이슈가 이미 생긴 뒤에는 거를 것이 없기 때문입니다. 승인할 사람이 없는 시험 실행(dry_run)에서는 「이런 인자로 부르려 했다」만 이벤트로 남기고 실제로 부르지 않습니다 — 그대로 실행하면 남의 Jira 를 건드릴 수 있습니다.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keepNext w:val="0"/>
        <w:keepLines w:val="0"/>
        <w:spacing w:after="80" w:lineRule="auto"/>
        <w:rPr>
          <w:rFonts w:ascii="Malgun Gothic" w:cs="Malgun Gothic" w:eastAsia="Malgun Gothic" w:hAnsi="Malgun Gothic"/>
          <w:b w:val="1"/>
          <w:bCs w:val="1"/>
          <w:sz w:val="34"/>
          <w:szCs w:val="34"/>
        </w:rPr>
      </w:pPr>
      <w:bookmarkStart w:colFirst="0" w:colLast="0" w:name="_y13ah7oxv8ow" w:id="15"/>
      <w:bookmarkEnd w:id="1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5. 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34"/>
                <w:szCs w:val="34"/>
                <w:rtl w:val="0"/>
              </w:rPr>
              <w:t xml:space="preserve">평가 및 테스트 전략 (Evaluation Metrics)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모델링 단계의 완성도는 자동으로 채점되는 것만 지표로 삼습니다. 사람이 「좋아진 것 같다」고 판정하는 항목은 넣지 않았습니다. 측정 절차와 상세 결과는 「멀티 에이전트 테스트 계획 및 결과 보고서」에 있습니다.</w:t>
      </w:r>
    </w:p>
    <w:tbl>
      <w:tblPr>
        <w:tblStyle w:val="Table10"/>
        <w:tblW w:w="9495.0" w:type="dxa"/>
        <w:jc w:val="center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2075"/>
        <w:gridCol w:w="5810"/>
        <w:gridCol w:w="1610"/>
        <w:tblGridChange w:id="0">
          <w:tblGrid>
            <w:gridCol w:w="2075"/>
            <w:gridCol w:w="5810"/>
            <w:gridCol w:w="1610"/>
          </w:tblGrid>
        </w:tblGridChange>
      </w:tblGrid>
      <w:tr>
        <w:trPr>
          <w:cantSplit w:val="0"/>
          <w:trHeight w:val="510.236220472441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평가 대상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측정 지표 (Metrics)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rtl w:val="0"/>
              </w:rPr>
              <w:t xml:space="preserve">측정값 (2026-08-14)</w:t>
            </w:r>
          </w:p>
        </w:tc>
      </w:tr>
      <w:tr>
        <w:trPr>
          <w:cantSplit w:val="0"/>
          <w:trHeight w:val="510.236220472441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color w:val="0000f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rtl w:val="0"/>
              </w:rPr>
              <w:t xml:space="preserve">에이전트 루프 · API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rtl w:val="0"/>
              </w:rPr>
              <w:t xml:space="preserve">자동화 테스트 통과율 (tests/ 529건, 116개 테스트 클래스)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rtl w:val="0"/>
              </w:rPr>
              <w:t xml:space="preserve">100% (529/529)</w:t>
            </w:r>
          </w:p>
        </w:tc>
      </w:tr>
      <w:tr>
        <w:trPr>
          <w:cantSplit w:val="0"/>
          <w:trHeight w:val="510.236220472441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color w:val="0000f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rtl w:val="0"/>
              </w:rPr>
              <w:t xml:space="preserve">업무 추출 (자체 sLLM)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rtl w:val="0"/>
              </w:rPr>
              <w:t xml:space="preserve">ExtractionResult 스키마 준수율 (pydantic 파싱 성공 비율)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rtl w:val="0"/>
              </w:rPr>
              <w:t xml:space="preserve">82% — 베이스 24%</w:t>
            </w:r>
          </w:p>
        </w:tc>
      </w:tr>
      <w:tr>
        <w:trPr>
          <w:cantSplit w:val="0"/>
          <w:trHeight w:val="510.236220472441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color w:val="0000f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rtl w:val="0"/>
              </w:rPr>
              <w:t xml:space="preserve">근거 인용 (자체 sLLM)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rtl w:val="0"/>
              </w:rPr>
              <w:t xml:space="preserve">제공된 범위(E1..En) 안에서만 인용한 비율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rtl w:val="0"/>
              </w:rPr>
              <w:t xml:space="preserve">82% — 베이스 0%</w:t>
            </w:r>
          </w:p>
        </w:tc>
      </w:tr>
      <w:tr>
        <w:trPr>
          <w:cantSplit w:val="0"/>
          <w:trHeight w:val="510.236220472441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color w:val="0000f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rtl w:val="0"/>
              </w:rPr>
              <w:t xml:space="preserve">테넌트 경계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rtl w:val="0"/>
              </w:rPr>
              <w:t xml:space="preserve">team_id 서버 주입 · 위임 시 권한 확대 없음 (회귀 테스트로 고정)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0" w:before="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rtl w:val="0"/>
              </w:rPr>
              <w:t xml:space="preserve">위반 0건</w:t>
            </w:r>
          </w:p>
        </w:tc>
      </w:tr>
    </w:tbl>
    <w:p w:rsidR="00000000" w:rsidDel="00000000" w:rsidP="00000000" w:rsidRDefault="00000000" w:rsidRPr="00000000" w14:paraId="000000B9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6. 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34"/>
                <w:szCs w:val="34"/>
                <w:rtl w:val="0"/>
              </w:rPr>
              <w:t xml:space="preserve">결론 및 향후 개선 방향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7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본 아키텍처는 그래프를 고정하지 않고 도구 호출 루프 하나로 모든 에이전트를 돌립니다. 팀이 에이전트를 직접 만드는 제품에서 노드와 간선을 코드에 박으면 확장이 곧 코드 수정이 되기 때문입니다. 신뢰성은 구조가 아니라 근거·승인·상한 세 개의 코드 상한으로 확보했고, 세 가지 모두 자동화 테스트로 고정해 두었습니다. 특히 테넌트 경계를 모델이 아니라 서버가 정하도록 한 것과, 외부 변경을 사후 필터가 아니라 실행 전 게이트로 막은 것이 이 아키텍처의 핵심입니다.</w:t>
      </w: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/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/>
      </w:r>
    </w:p>
    <w:p w:rsidR="00000000" w:rsidDel="00000000" w:rsidP="00000000" w:rsidRDefault="00000000" w:rsidRPr="00000000" w14:paraId="000000C8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남은 것은 정직하게 적습니다. 업무 분배·추천은 화면만 있고 로직이 없으며, exist_task_snap 에 적재하는 코드가 없어 번다운·속도 같은 시간축 지표는 만들 수 없습니다. 다음 단계는 배정 로직을 붙이는 것과, 이번에 튜닝한 sLLM 을 업무 추출 단계에 실제로 투입해 사내 문서를 외부 API 로 보내지 않고 처리하는 것입니다.</w:t>
      </w:r>
    </w:p>
    <w:p w:rsidR="00000000" w:rsidDel="00000000" w:rsidP="00000000" w:rsidRDefault="00000000" w:rsidRPr="00000000" w14:paraId="000000C9">
      <w:pPr>
        <w:rPr>
          <w:rFonts w:ascii="Malgun Gothic" w:cs="Malgun Gothic" w:eastAsia="Malgun Gothic" w:hAnsi="Malgun Gothic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4" w:w="11909" w:orient="portrait"/>
      <w:pgMar w:bottom="1559.0551181102364" w:top="1275.5905511811025" w:left="992.1259842519686" w:right="992.1259842519686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B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D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A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12" Type="http://schemas.openxmlformats.org/officeDocument/2006/relationships/image" Target="media/arch_diagram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