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CambriaMath-regular.ttf" ContentType="application/x-font-ttf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>
      <w:pPr>
        <w:spacing w:after="440"/>
      </w:pPr>
    </w:p>
    <w:p>
      <w:pPr>
        <w:jc w:val="center"/>
      </w:pPr>
      <w:r>
        <w:rPr>
          <w:rFonts w:ascii="Arial" w:hAnsi="Arial" w:eastAsia="맑은 고딕"/>
          <w:b/>
          <w:color w:val="2F5597"/>
          <w:sz w:val="28"/>
        </w:rPr>
        <w:t>SK 네트웍스 Family AI 30기 : 3팀</w:t>
      </w:r>
    </w:p>
    <w:p>
      <w:pPr>
        <w:spacing w:before="520" w:after="160"/>
        <w:jc w:val="center"/>
      </w:pPr>
      <w:r>
        <w:rPr>
          <w:rFonts w:ascii="Arial" w:hAnsi="Arial" w:eastAsia="맑은 고딕"/>
          <w:b/>
          <w:color w:val="17365D"/>
          <w:sz w:val="48"/>
        </w:rPr>
        <w:t>머신러닝 / 딥러닝 학습 결과서</w:t>
      </w:r>
    </w:p>
    <w:p>
      <w:pPr>
        <w:jc w:val="center"/>
      </w:pPr>
      <w:r>
        <w:rPr>
          <w:rFonts w:ascii="Arial" w:hAnsi="Arial" w:eastAsia="맑은 고딕"/>
          <w:color w:val="2F5597"/>
          <w:sz w:val="24"/>
        </w:rPr>
        <w:t>F2 Field Proposal Review Risk Model - 합성 대리 라벨 기반 ML PoC</w:t>
      </w:r>
    </w:p>
    <w:p>
      <w:pPr>
        <w:spacing w:after="3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7C5D8"/>
          <w:left w:val="single" w:sz="6" w:space="0" w:color="B7C5D8"/>
          <w:bottom w:val="single" w:sz="6" w:space="0" w:color="B7C5D8"/>
          <w:right w:val="single" w:sz="6" w:space="0" w:color="B7C5D8"/>
          <w:insideH w:val="single" w:sz="6" w:space="0" w:color="B7C5D8"/>
          <w:insideV w:val="single" w:sz="6" w:space="0" w:color="B7C5D8"/>
        </w:tblBorders>
      </w:tblPr>
      <w:tblGrid>
        <w:gridCol w:w="4962"/>
        <w:gridCol w:w="4962"/>
      </w:tblGrid>
      <w:tr>
        <w:trPr>
          <w:tblHeader w:val="true"/>
        </w:trPr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65D"/>
          </w:tcPr>
          <w:p>
            <w:pPr>
              <w:spacing w:after="0" w:line="264" w:lineRule="auto"/>
            </w:pPr>
            <w:r>
              <w:rPr>
                <w:rFonts w:ascii="Arial" w:hAnsi="Arial" w:eastAsia="맑은 고딕"/>
                <w:b/>
                <w:color w:val="FFFFFF"/>
                <w:sz w:val="17"/>
              </w:rPr>
              <w:t>항목</w:t>
            </w:r>
          </w:p>
        </w:tc>
        <w:tc>
          <w:tcPr>
            <w:tcW w:type="dxa" w:w="680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65D"/>
          </w:tcPr>
          <w:p>
            <w:pPr>
              <w:spacing w:after="0" w:line="264" w:lineRule="auto"/>
            </w:pPr>
            <w:r>
              <w:rPr>
                <w:rFonts w:ascii="Arial" w:hAnsi="Arial" w:eastAsia="맑은 고딕"/>
                <w:b/>
                <w:color w:val="FFFFFF"/>
                <w:sz w:val="17"/>
              </w:rPr>
              <w:t>내용</w:t>
            </w:r>
          </w:p>
        </w:tc>
      </w:tr>
      <w:tr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맑은 고딕"/>
                <w:sz w:val="17"/>
              </w:rPr>
              <w:t>산출물 단계</w:t>
            </w:r>
          </w:p>
        </w:tc>
        <w:tc>
          <w:tcPr>
            <w:tcW w:type="dxa" w:w="680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맑은 고딕"/>
                <w:sz w:val="17"/>
              </w:rPr>
              <w:t>데이터 전처리</w:t>
            </w:r>
          </w:p>
        </w:tc>
      </w:tr>
      <w:tr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DF4FB"/>
          </w:tcPr>
          <w:p>
            <w:pPr>
              <w:spacing w:after="0" w:line="264" w:lineRule="auto"/>
            </w:pPr>
            <w:r>
              <w:rPr>
                <w:rFonts w:ascii="Arial" w:hAnsi="Arial" w:eastAsia="맑은 고딕"/>
                <w:sz w:val="17"/>
              </w:rPr>
              <w:t>제출 일자</w:t>
            </w:r>
          </w:p>
        </w:tc>
        <w:tc>
          <w:tcPr>
            <w:tcW w:type="dxa" w:w="680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DF4FB"/>
          </w:tcPr>
          <w:p>
            <w:pPr>
              <w:spacing w:after="0" w:line="264" w:lineRule="auto"/>
            </w:pPr>
            <w:r>
              <w:rPr>
                <w:rFonts w:ascii="Arial" w:hAnsi="Arial" w:eastAsia="맑은 고딕"/>
                <w:sz w:val="17"/>
              </w:rPr>
              <w:t>2026. 08. 20.</w:t>
            </w:r>
          </w:p>
        </w:tc>
      </w:tr>
      <w:tr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맑은 고딕"/>
                <w:sz w:val="17"/>
              </w:rPr>
              <w:t>깃허브 경로</w:t>
            </w:r>
          </w:p>
        </w:tc>
        <w:tc>
          <w:tcPr>
            <w:tcW w:type="dxa" w:w="680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맑은 고딕"/>
                <w:sz w:val="17"/>
              </w:rPr>
              <w:t>https://github.com/SKNETWORKS-FAMILY-AICAMP/SKN30-FINAL-3Team</w:t>
            </w:r>
          </w:p>
        </w:tc>
      </w:tr>
      <w:tr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DF4FB"/>
          </w:tcPr>
          <w:p>
            <w:pPr>
              <w:spacing w:after="0" w:line="264" w:lineRule="auto"/>
            </w:pPr>
            <w:r>
              <w:rPr>
                <w:rFonts w:ascii="Arial" w:hAnsi="Arial" w:eastAsia="맑은 고딕"/>
                <w:sz w:val="17"/>
              </w:rPr>
              <w:t>작성 팀원</w:t>
            </w:r>
          </w:p>
        </w:tc>
        <w:tc>
          <w:tcPr>
            <w:tcW w:type="dxa" w:w="680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DF4FB"/>
          </w:tcPr>
          <w:p>
            <w:pPr>
              <w:spacing w:after="0" w:line="264" w:lineRule="auto"/>
            </w:pPr>
            <w:r>
              <w:rPr>
                <w:rFonts w:ascii="Arial" w:hAnsi="Arial" w:eastAsia="맑은 고딕"/>
                <w:sz w:val="17"/>
              </w:rPr>
              <w:t>3팀 전체</w:t>
            </w:r>
          </w:p>
        </w:tc>
      </w:tr>
      <w:tr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맑은 고딕"/>
                <w:sz w:val="17"/>
              </w:rPr>
              <w:t>기능명</w:t>
            </w:r>
          </w:p>
        </w:tc>
        <w:tc>
          <w:tcPr>
            <w:tcW w:type="dxa" w:w="680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맑은 고딕"/>
                <w:sz w:val="17"/>
              </w:rPr>
              <w:t>Field Proposal Review Risk Model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2F5597"/>
          <w:left w:val="single" w:sz="8" w:space="0" w:color="2F5597"/>
          <w:bottom w:val="single" w:sz="8" w:space="0" w:color="2F5597"/>
          <w:right w:val="single" w:sz="8" w:space="0" w:color="2F5597"/>
          <w:insideH w:val="single" w:sz="8" w:space="0" w:color="2F5597"/>
          <w:insideV w:val="single" w:sz="8" w:space="0" w:color="2F5597"/>
        </w:tblBorders>
      </w:tblPr>
      <w:tblGrid>
        <w:gridCol w:w="9925"/>
      </w:tblGrid>
      <w:tr>
        <w:tc>
          <w:tcPr>
            <w:tcW w:type="dxa" w:w="9925"/>
            <w:shd w:fill="D9EAF7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r>
              <w:rPr>
                <w:rFonts w:ascii="Arial" w:hAnsi="Arial" w:eastAsia="맑은 고딕"/>
                <w:b/>
                <w:color w:val="17365D"/>
              </w:rPr>
              <w:t xml:space="preserve">제출 범위  </w:t>
            </w:r>
            <w:r>
              <w:rPr>
                <w:rFonts w:ascii="Arial" w:hAnsi="Arial" w:eastAsia="맑은 고딕"/>
              </w:rPr>
              <w:t>기존 프로젝트의 합성 상담 시나리오에서 규칙 기반 대리 라벨을 파생한 소규모 ML PoC이다. 실제 사용자 데이터나 실서비스 성능을 의미하지 않는다.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rPr>
          <w:rFonts w:ascii="Arial" w:hAnsi="Arial" w:eastAsia="맑은 고딕"/>
        </w:rPr>
        <w:t>1. 개요</w:t>
      </w:r>
    </w:p>
    <w:p>
      <w:pPr>
        <w:pStyle w:val="Heading2"/>
      </w:pPr>
      <w:r>
        <w:rPr>
          <w:rFonts w:ascii="Arial" w:hAnsi="Arial" w:eastAsia="맑은 고딕"/>
        </w:rPr>
        <w:t>1.1 실험 목적</w:t>
      </w:r>
    </w:p>
    <w:p>
      <w:r>
        <w:rPr>
          <w:rFonts w:ascii="Arial" w:hAnsi="Arial" w:eastAsia="맑은 고딕"/>
        </w:rPr>
        <w:t>F2의 sLLM이 만든 장부 필드 제안 중 사용자의 추가 검토가 필요한 제안을 정형 Feature 기반 이진 분류 문제로 구분할 수 있는지 확인하였다. 본 실험은 sLLM을 대체하거나 자동 저장을 수행하지 않으며, 제출을 위한 최소 ML 적용 가능성 확인에 한정한다.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7C5D8"/>
          <w:left w:val="single" w:sz="6" w:space="0" w:color="B7C5D8"/>
          <w:bottom w:val="single" w:sz="6" w:space="0" w:color="B7C5D8"/>
          <w:right w:val="single" w:sz="6" w:space="0" w:color="B7C5D8"/>
          <w:insideH w:val="single" w:sz="6" w:space="0" w:color="B7C5D8"/>
          <w:insideV w:val="single" w:sz="6" w:space="0" w:color="B7C5D8"/>
        </w:tblBorders>
      </w:tblPr>
      <w:tblGrid>
        <w:gridCol w:w="4962"/>
        <w:gridCol w:w="4962"/>
      </w:tblGrid>
      <w:tr>
        <w:trPr>
          <w:tblHeader w:val="true"/>
        </w:trP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65D"/>
          </w:tcPr>
          <w:p>
            <w:pPr>
              <w:spacing w:after="0" w:line="264" w:lineRule="auto"/>
            </w:pPr>
            <w:r>
              <w:rPr>
                <w:rFonts w:ascii="Arial" w:hAnsi="Arial" w:eastAsia="맑은 고딕"/>
                <w:b/>
                <w:color w:val="FFFFFF"/>
                <w:sz w:val="17"/>
              </w:rPr>
              <w:t>구분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65D"/>
          </w:tcPr>
          <w:p>
            <w:pPr>
              <w:spacing w:after="0" w:line="264" w:lineRule="auto"/>
            </w:pPr>
            <w:r>
              <w:rPr>
                <w:rFonts w:ascii="Arial" w:hAnsi="Arial" w:eastAsia="맑은 고딕"/>
                <w:b/>
                <w:color w:val="FFFFFF"/>
                <w:sz w:val="17"/>
              </w:rPr>
              <w:t>정의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맑은 고딕"/>
                <w:sz w:val="17"/>
              </w:rPr>
              <w:t>Task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맑은 고딕"/>
                <w:sz w:val="17"/>
              </w:rPr>
              <w:t>Binary Classification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DF4FB"/>
          </w:tcPr>
          <w:p>
            <w:pPr>
              <w:spacing w:after="0" w:line="264" w:lineRule="auto"/>
            </w:pPr>
            <w:r>
              <w:rPr>
                <w:rFonts w:ascii="Arial" w:hAnsi="Arial" w:eastAsia="맑은 고딕"/>
                <w:sz w:val="17"/>
              </w:rPr>
              <w:t>Target 0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DF4FB"/>
          </w:tcPr>
          <w:p>
            <w:pPr>
              <w:spacing w:after="0" w:line="264" w:lineRule="auto"/>
            </w:pPr>
            <w:r>
              <w:rPr>
                <w:rFonts w:ascii="Arial" w:hAnsi="Arial" w:eastAsia="맑은 고딕"/>
                <w:sz w:val="17"/>
              </w:rPr>
              <w:t>LOW_RISK - 제안값을 그대로 사용할 가능성이 높은 항목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맑은 고딕"/>
                <w:sz w:val="17"/>
              </w:rPr>
              <w:t>Target 1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맑은 고딕"/>
                <w:sz w:val="17"/>
              </w:rPr>
              <w:t>NEEDS_REVIEW - 충돌·부정·낮은 confidence·파싱 실패 등으로 검토가 필요한 항목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DF4FB"/>
          </w:tcPr>
          <w:p>
            <w:pPr>
              <w:spacing w:after="0" w:line="264" w:lineRule="auto"/>
            </w:pPr>
            <w:r>
              <w:rPr>
                <w:rFonts w:ascii="Arial" w:hAnsi="Arial" w:eastAsia="맑은 고딕"/>
                <w:sz w:val="17"/>
              </w:rPr>
              <w:t>Positive class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DF4FB"/>
          </w:tcPr>
          <w:p>
            <w:pPr>
              <w:spacing w:after="0" w:line="264" w:lineRule="auto"/>
            </w:pPr>
            <w:r>
              <w:rPr>
                <w:rFonts w:ascii="Arial" w:hAnsi="Arial" w:eastAsia="맑은 고딕"/>
                <w:sz w:val="17"/>
              </w:rPr>
              <w:t>needs_review=1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맑은 고딕"/>
                <w:sz w:val="17"/>
              </w:rPr>
              <w:t>주요 선정 지표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맑은 고딕"/>
                <w:sz w:val="17"/>
              </w:rPr>
              <w:t>Recall → F1 → Train/Test 차이 → 단순성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2F5597"/>
          <w:left w:val="single" w:sz="8" w:space="0" w:color="2F5597"/>
          <w:bottom w:val="single" w:sz="8" w:space="0" w:color="2F5597"/>
          <w:right w:val="single" w:sz="8" w:space="0" w:color="2F5597"/>
          <w:insideH w:val="single" w:sz="8" w:space="0" w:color="2F5597"/>
          <w:insideV w:val="single" w:sz="8" w:space="0" w:color="2F5597"/>
        </w:tblBorders>
      </w:tblPr>
      <w:tblGrid>
        <w:gridCol w:w="9925"/>
      </w:tblGrid>
      <w:tr>
        <w:tc>
          <w:tcPr>
            <w:tcW w:type="dxa" w:w="9925"/>
            <w:shd w:fill="D9EAF7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r>
              <w:rPr>
                <w:rFonts w:ascii="Arial" w:hAnsi="Arial" w:eastAsia="맑은 고딕"/>
                <w:b/>
                <w:color w:val="17365D"/>
              </w:rPr>
              <w:t xml:space="preserve">중요 해석  </w:t>
            </w:r>
            <w:r>
              <w:rPr>
                <w:rFonts w:ascii="Arial" w:hAnsi="Arial" w:eastAsia="맑은 고딕"/>
              </w:rPr>
              <w:t>Target과 confidence는 실제 운영 로그가 아니라 규칙과 고정 난수로 만든 대리 값이다. 따라서 결과는 생성 규칙을 학습할 수 있는지에 대한 초기 확인이며 실제 중개 상담 성능이 아니다.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Arial" w:hAnsi="Arial" w:eastAsia="맑은 고딕"/>
        </w:rPr>
        <w:t>1.2 작업 범위</w:t>
      </w:r>
    </w:p>
    <w:p>
      <w:pPr/>
      <w:r>
        <w:rPr>
          <w:rFonts w:ascii="Arial" w:hAnsi="Arial" w:eastAsia="맑은 고딕"/>
        </w:rPr>
        <w:t>• 합성 상담 원천의 중복 제거와 150건 필드 제안 데이터 파생</w:t>
      </w:r>
    </w:p>
    <w:p>
      <w:pPr/>
      <w:r>
        <w:rPr>
          <w:rFonts w:ascii="Arial" w:hAnsi="Arial" w:eastAsia="맑은 고딕"/>
        </w:rPr>
        <w:t>• 간단한 EDA와 80:20 층화 분할</w:t>
      </w:r>
    </w:p>
    <w:p>
      <w:pPr/>
      <w:r>
        <w:rPr>
          <w:rFonts w:ascii="Arial" w:hAnsi="Arial" w:eastAsia="맑은 고딕"/>
        </w:rPr>
        <w:t>• Dummy, Logistic Regression, Random Forest 비교</w:t>
      </w:r>
    </w:p>
    <w:p>
      <w:pPr/>
      <w:r>
        <w:rPr>
          <w:rFonts w:ascii="Arial" w:hAnsi="Arial" w:eastAsia="맑은 고딕"/>
        </w:rPr>
        <w:t>• 혼동행렬·Feature Importance·모델 비교 결과 생성</w:t>
      </w:r>
    </w:p>
    <w:p>
      <w:pPr/>
      <w:r>
        <w:rPr>
          <w:rFonts w:ascii="Arial" w:hAnsi="Arial" w:eastAsia="맑은 고딕"/>
        </w:rPr>
        <w:t>• 선정 Pipeline 전체 joblib 저장과 재로드 추론 확인</w:t>
      </w:r>
    </w:p>
    <w:p>
      <w:r>
        <w:rPr>
          <w:rFonts w:ascii="Arial" w:hAnsi="Arial" w:eastAsia="맑은 고딕"/>
        </w:rPr>
        <w:t>딥러닝·Transformer·XGBoost·SHAP·외부 API·서비스 연동은 이번 범위에서 제외하였다.</w:t>
      </w:r>
    </w:p>
    <w:p>
      <w:r>
        <w:br w:type="page"/>
      </w:r>
    </w:p>
    <w:p>
      <w:pPr>
        <w:pStyle w:val="Heading1"/>
      </w:pPr>
      <w:r>
        <w:rPr>
          <w:rFonts w:ascii="Arial" w:hAnsi="Arial" w:eastAsia="맑은 고딕"/>
        </w:rPr>
        <w:t>2. 데이터와 전처리</w:t>
      </w:r>
    </w:p>
    <w:p>
      <w:pPr>
        <w:pStyle w:val="Heading2"/>
      </w:pPr>
      <w:r>
        <w:rPr>
          <w:rFonts w:ascii="Arial" w:hAnsi="Arial" w:eastAsia="맑은 고딕"/>
        </w:rPr>
        <w:t>2.1 원천 데이터</w:t>
      </w:r>
    </w:p>
    <w:p>
      <w:r>
        <w:rPr>
          <w:rFonts w:ascii="Arial" w:hAnsi="Arial" w:eastAsia="맑은 고딕"/>
        </w:rPr>
        <w:t>세 원천 파일에는 총 1,250행이 있으며, 파일 간 완전 중복 50건을 제거한 뒤 1,200개의 고유 합성 상담을 후보 풀로 사용하였다.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7C5D8"/>
          <w:left w:val="single" w:sz="6" w:space="0" w:color="B7C5D8"/>
          <w:bottom w:val="single" w:sz="6" w:space="0" w:color="B7C5D8"/>
          <w:right w:val="single" w:sz="6" w:space="0" w:color="B7C5D8"/>
          <w:insideH w:val="single" w:sz="6" w:space="0" w:color="B7C5D8"/>
          <w:insideV w:val="single" w:sz="6" w:space="0" w:color="B7C5D8"/>
        </w:tblBorders>
      </w:tblPr>
      <w:tblGrid>
        <w:gridCol w:w="2481"/>
        <w:gridCol w:w="2481"/>
        <w:gridCol w:w="2481"/>
        <w:gridCol w:w="2481"/>
      </w:tblGrid>
      <w:tr>
        <w:trPr>
          <w:tblHeader w:val="true"/>
        </w:trPr>
        <w:tc>
          <w:tcPr>
            <w:tcW w:type="dxa" w:w="374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65D"/>
          </w:tcPr>
          <w:p>
            <w:pPr>
              <w:spacing w:after="0" w:line="264" w:lineRule="auto"/>
            </w:pPr>
            <w:r>
              <w:rPr>
                <w:rFonts w:ascii="Arial" w:hAnsi="Arial" w:eastAsia="맑은 고딕"/>
                <w:b/>
                <w:color w:val="FFFFFF"/>
                <w:sz w:val="17"/>
              </w:rPr>
              <w:t>원천 파일</w:t>
            </w:r>
          </w:p>
        </w:tc>
        <w:tc>
          <w:tcPr>
            <w:tcW w:type="dxa" w:w="113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65D"/>
          </w:tcPr>
          <w:p>
            <w:pPr>
              <w:spacing w:after="0" w:line="264" w:lineRule="auto"/>
            </w:pPr>
            <w:r>
              <w:rPr>
                <w:rFonts w:ascii="Arial" w:hAnsi="Arial" w:eastAsia="맑은 고딕"/>
                <w:b/>
                <w:color w:val="FFFFFF"/>
                <w:sz w:val="17"/>
              </w:rPr>
              <w:t>원본 행</w:t>
            </w:r>
          </w:p>
        </w:tc>
        <w:tc>
          <w:tcPr>
            <w:tcW w:type="dxa" w:w="13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65D"/>
          </w:tcPr>
          <w:p>
            <w:pPr>
              <w:spacing w:after="0" w:line="264" w:lineRule="auto"/>
            </w:pPr>
            <w:r>
              <w:rPr>
                <w:rFonts w:ascii="Arial" w:hAnsi="Arial" w:eastAsia="맑은 고딕"/>
                <w:b/>
                <w:color w:val="FFFFFF"/>
                <w:sz w:val="17"/>
              </w:rPr>
              <w:t>중복 제거 후</w:t>
            </w:r>
          </w:p>
        </w:tc>
        <w:tc>
          <w:tcPr>
            <w:tcW w:type="dxa" w:w="311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65D"/>
          </w:tcPr>
          <w:p>
            <w:pPr>
              <w:spacing w:after="0" w:line="264" w:lineRule="auto"/>
            </w:pPr>
            <w:r>
              <w:rPr>
                <w:rFonts w:ascii="Arial" w:hAnsi="Arial" w:eastAsia="맑은 고딕"/>
                <w:b/>
                <w:color w:val="FFFFFF"/>
                <w:sz w:val="17"/>
              </w:rPr>
              <w:t>라벨 분포</w:t>
            </w:r>
          </w:p>
        </w:tc>
      </w:tr>
      <w:tr>
        <w:tc>
          <w:tcPr>
            <w:tcW w:type="dxa" w:w="374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맑은 고딕"/>
                <w:sz w:val="17"/>
              </w:rPr>
              <w:t>f2_sllm_.jsonl</w:t>
            </w:r>
          </w:p>
        </w:tc>
        <w:tc>
          <w:tcPr>
            <w:tcW w:type="dxa" w:w="113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맑은 고딕"/>
                <w:sz w:val="17"/>
              </w:rPr>
              <w:t>1000</w:t>
            </w:r>
          </w:p>
        </w:tc>
        <w:tc>
          <w:tcPr>
            <w:tcW w:type="dxa" w:w="13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맑은 고딕"/>
                <w:sz w:val="17"/>
              </w:rPr>
              <w:t>1000</w:t>
            </w:r>
          </w:p>
        </w:tc>
        <w:tc>
          <w:tcPr>
            <w:tcW w:type="dxa" w:w="311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맑은 고딕"/>
                <w:sz w:val="17"/>
              </w:rPr>
              <w:t>공동중개 250, 단순문의 250, 매도의뢰 250, 매수문의 250</w:t>
            </w:r>
          </w:p>
        </w:tc>
      </w:tr>
      <w:tr>
        <w:tc>
          <w:tcPr>
            <w:tcW w:type="dxa" w:w="374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DF4FB"/>
          </w:tcPr>
          <w:p>
            <w:pPr>
              <w:spacing w:after="0" w:line="264" w:lineRule="auto"/>
            </w:pPr>
            <w:r>
              <w:rPr>
                <w:rFonts w:ascii="Arial" w:hAnsi="Arial" w:eastAsia="맑은 고딕"/>
                <w:sz w:val="17"/>
              </w:rPr>
              <w:t>f2_sllm_data_small.jsonl</w:t>
            </w:r>
          </w:p>
        </w:tc>
        <w:tc>
          <w:tcPr>
            <w:tcW w:type="dxa" w:w="113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DF4FB"/>
          </w:tcPr>
          <w:p>
            <w:pPr>
              <w:spacing w:after="0" w:line="264" w:lineRule="auto"/>
            </w:pPr>
            <w:r>
              <w:rPr>
                <w:rFonts w:ascii="Arial" w:hAnsi="Arial" w:eastAsia="맑은 고딕"/>
                <w:sz w:val="17"/>
              </w:rPr>
              <w:t>200</w:t>
            </w:r>
          </w:p>
        </w:tc>
        <w:tc>
          <w:tcPr>
            <w:tcW w:type="dxa" w:w="13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DF4FB"/>
          </w:tcPr>
          <w:p>
            <w:pPr>
              <w:spacing w:after="0" w:line="264" w:lineRule="auto"/>
            </w:pPr>
            <w:r>
              <w:rPr>
                <w:rFonts w:ascii="Arial" w:hAnsi="Arial" w:eastAsia="맑은 고딕"/>
                <w:sz w:val="17"/>
              </w:rPr>
              <w:t>200</w:t>
            </w:r>
          </w:p>
        </w:tc>
        <w:tc>
          <w:tcPr>
            <w:tcW w:type="dxa" w:w="311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DF4FB"/>
          </w:tcPr>
          <w:p>
            <w:pPr>
              <w:spacing w:after="0" w:line="264" w:lineRule="auto"/>
            </w:pPr>
            <w:r>
              <w:rPr>
                <w:rFonts w:ascii="Arial" w:hAnsi="Arial" w:eastAsia="맑은 고딕"/>
                <w:sz w:val="17"/>
              </w:rPr>
              <w:t>공동중개 50, 단순문의 50, 매도의뢰 50, 매수문의 50</w:t>
            </w:r>
          </w:p>
        </w:tc>
      </w:tr>
      <w:tr>
        <w:tc>
          <w:tcPr>
            <w:tcW w:type="dxa" w:w="374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맑은 고딕"/>
                <w:sz w:val="17"/>
              </w:rPr>
              <w:t>f2_sell_request_scenarios.privacy_safe.v0.2.jsonl</w:t>
            </w:r>
          </w:p>
        </w:tc>
        <w:tc>
          <w:tcPr>
            <w:tcW w:type="dxa" w:w="113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맑은 고딕"/>
                <w:sz w:val="17"/>
              </w:rPr>
              <w:t>50</w:t>
            </w:r>
          </w:p>
        </w:tc>
        <w:tc>
          <w:tcPr>
            <w:tcW w:type="dxa" w:w="13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맑은 고딕"/>
                <w:sz w:val="17"/>
              </w:rPr>
              <w:t>0</w:t>
            </w:r>
          </w:p>
        </w:tc>
        <w:tc>
          <w:tcPr>
            <w:tcW w:type="dxa" w:w="311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맑은 고딕"/>
                <w:sz w:val="17"/>
              </w:rPr>
              <w:t>매도의뢰 50</w:t>
            </w:r>
          </w:p>
        </w:tc>
      </w:tr>
    </w:tbl>
    <w:p>
      <w:pPr>
        <w:spacing w:after="0"/>
      </w:pPr>
    </w:p>
    <w:p>
      <w:r>
        <w:rPr>
          <w:rFonts w:ascii="Arial" w:hAnsi="Arial" w:eastAsia="맑은 고딕"/>
        </w:rPr>
        <w:t>모든 원천 레코드는 contains_real_personal_data=false로 표시된 합성 문장이다. 다만 사람 검수된 운영 데이터가 아니므로 실제 상담 분포를 대표한다고 가정하지 않았다.</w:t>
      </w:r>
    </w:p>
    <w:p>
      <w:pPr>
        <w:pStyle w:val="Heading2"/>
      </w:pPr>
      <w:r>
        <w:rPr>
          <w:rFonts w:ascii="Arial" w:hAnsi="Arial" w:eastAsia="맑은 고딕"/>
        </w:rPr>
        <w:t>2.2 필드 제안 단위 데이터 생성</w:t>
      </w:r>
    </w:p>
    <w:p>
      <w:pPr/>
      <w:r>
        <w:rPr>
          <w:rFonts w:ascii="Arial" w:hAnsi="Arial" w:eastAsia="맑은 고딕"/>
        </w:rPr>
        <w:t>1. 상담 문장에서 금액·거래유형·동·호·평형·날짜·명도 관련 후보 근거를 정규식과 키워드로 탐지한다.</w:t>
      </w:r>
    </w:p>
    <w:p>
      <w:pPr/>
      <w:r>
        <w:rPr>
          <w:rFonts w:ascii="Arial" w:hAnsi="Arial" w:eastAsia="맑은 고딕"/>
        </w:rPr>
        <w:t>2. 각 field_type마다 서로 다른 상담 15건을 선택하고 같은 원천 그룹과 같은 transcript hash를 중복 사용하지 않는다.</w:t>
      </w:r>
    </w:p>
    <w:p>
      <w:pPr/>
      <w:r>
        <w:rPr>
          <w:rFonts w:ascii="Arial" w:hAnsi="Arial" w:eastAsia="맑은 고딕"/>
        </w:rPr>
        <w:t>3. 근거 길이, 후보 수, 충돌·부정 여부, 파싱 성공 여부와 모사 confidence를 산출한다.</w:t>
      </w:r>
    </w:p>
    <w:p>
      <w:pPr/>
      <w:r>
        <w:rPr>
          <w:rFonts w:ascii="Arial" w:hAnsi="Arial" w:eastAsia="맑은 고딕"/>
        </w:rPr>
        <w:t>4. 필드별 proxy risk score 상위 7건을 NEEDS_REVIEW로 지정하여 총 70건의 positive class를 구성한다.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7C5D8"/>
          <w:left w:val="single" w:sz="6" w:space="0" w:color="B7C5D8"/>
          <w:bottom w:val="single" w:sz="6" w:space="0" w:color="B7C5D8"/>
          <w:right w:val="single" w:sz="6" w:space="0" w:color="B7C5D8"/>
          <w:insideH w:val="single" w:sz="6" w:space="0" w:color="B7C5D8"/>
          <w:insideV w:val="single" w:sz="6" w:space="0" w:color="B7C5D8"/>
        </w:tblBorders>
      </w:tblPr>
      <w:tblGrid>
        <w:gridCol w:w="3308"/>
        <w:gridCol w:w="3308"/>
        <w:gridCol w:w="3308"/>
      </w:tblGrid>
      <w:tr>
        <w:trPr>
          <w:tblHeader w:val="true"/>
        </w:trPr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65D"/>
          </w:tcPr>
          <w:p>
            <w:pPr>
              <w:spacing w:after="0" w:line="264" w:lineRule="auto"/>
            </w:pPr>
            <w:r>
              <w:rPr>
                <w:rFonts w:ascii="Arial" w:hAnsi="Arial" w:eastAsia="맑은 고딕"/>
                <w:b/>
                <w:color w:val="FFFFFF"/>
                <w:sz w:val="17"/>
              </w:rPr>
              <w:t>Feature</w:t>
            </w:r>
          </w:p>
        </w:tc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65D"/>
          </w:tcPr>
          <w:p>
            <w:pPr>
              <w:spacing w:after="0" w:line="264" w:lineRule="auto"/>
            </w:pPr>
            <w:r>
              <w:rPr>
                <w:rFonts w:ascii="Arial" w:hAnsi="Arial" w:eastAsia="맑은 고딕"/>
                <w:b/>
                <w:color w:val="FFFFFF"/>
                <w:sz w:val="17"/>
              </w:rPr>
              <w:t>형식</w:t>
            </w:r>
          </w:p>
        </w:tc>
        <w:tc>
          <w:tcPr>
            <w:tcW w:type="dxa" w:w="52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65D"/>
          </w:tcPr>
          <w:p>
            <w:pPr>
              <w:spacing w:after="0" w:line="264" w:lineRule="auto"/>
            </w:pPr>
            <w:r>
              <w:rPr>
                <w:rFonts w:ascii="Arial" w:hAnsi="Arial" w:eastAsia="맑은 고딕"/>
                <w:b/>
                <w:color w:val="FFFFFF"/>
                <w:sz w:val="17"/>
              </w:rPr>
              <w:t>정의</w:t>
            </w:r>
          </w:p>
        </w:tc>
      </w:tr>
      <w:tr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맑은 고딕"/>
                <w:sz w:val="17"/>
              </w:rPr>
              <w:t>field_type</w:t>
            </w:r>
          </w:p>
        </w:tc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맑은 고딕"/>
                <w:sz w:val="17"/>
              </w:rPr>
              <w:t>범주형</w:t>
            </w:r>
          </w:p>
        </w:tc>
        <w:tc>
          <w:tcPr>
            <w:tcW w:type="dxa" w:w="52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맑은 고딕"/>
                <w:sz w:val="17"/>
              </w:rPr>
              <w:t>10개 장부 필드 유형</w:t>
            </w:r>
          </w:p>
        </w:tc>
      </w:tr>
      <w:tr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DF4FB"/>
          </w:tcPr>
          <w:p>
            <w:pPr>
              <w:spacing w:after="0" w:line="264" w:lineRule="auto"/>
            </w:pPr>
            <w:r>
              <w:rPr>
                <w:rFonts w:ascii="Arial" w:hAnsi="Arial" w:eastAsia="맑은 고딕"/>
                <w:sz w:val="17"/>
              </w:rPr>
              <w:t>confidence</w:t>
            </w:r>
          </w:p>
        </w:tc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DF4FB"/>
          </w:tcPr>
          <w:p>
            <w:pPr>
              <w:spacing w:after="0" w:line="264" w:lineRule="auto"/>
            </w:pPr>
            <w:r>
              <w:rPr>
                <w:rFonts w:ascii="Arial" w:hAnsi="Arial" w:eastAsia="맑은 고딕"/>
                <w:sz w:val="17"/>
              </w:rPr>
              <w:t>0~1 실수</w:t>
            </w:r>
          </w:p>
        </w:tc>
        <w:tc>
          <w:tcPr>
            <w:tcW w:type="dxa" w:w="52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DF4FB"/>
          </w:tcPr>
          <w:p>
            <w:pPr>
              <w:spacing w:after="0" w:line="264" w:lineRule="auto"/>
            </w:pPr>
            <w:r>
              <w:rPr>
                <w:rFonts w:ascii="Arial" w:hAnsi="Arial" w:eastAsia="맑은 고딕"/>
                <w:sz w:val="17"/>
              </w:rPr>
              <w:t>파싱·충돌·부정·후보 수와 seed 42로 모사한 신뢰도</w:t>
            </w:r>
          </w:p>
        </w:tc>
      </w:tr>
      <w:tr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맑은 고딕"/>
                <w:sz w:val="17"/>
              </w:rPr>
              <w:t>evidence_length</w:t>
            </w:r>
          </w:p>
        </w:tc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맑은 고딕"/>
                <w:sz w:val="17"/>
              </w:rPr>
              <w:t>5~80 정수</w:t>
            </w:r>
          </w:p>
        </w:tc>
        <w:tc>
          <w:tcPr>
            <w:tcW w:type="dxa" w:w="52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맑은 고딕"/>
                <w:sz w:val="17"/>
              </w:rPr>
              <w:t>근거 문장 길이</w:t>
            </w:r>
          </w:p>
        </w:tc>
      </w:tr>
      <w:tr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DF4FB"/>
          </w:tcPr>
          <w:p>
            <w:pPr>
              <w:spacing w:after="0" w:line="264" w:lineRule="auto"/>
            </w:pPr>
            <w:r>
              <w:rPr>
                <w:rFonts w:ascii="Arial" w:hAnsi="Arial" w:eastAsia="맑은 고딕"/>
                <w:sz w:val="17"/>
              </w:rPr>
              <w:t>mention_count</w:t>
            </w:r>
          </w:p>
        </w:tc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DF4FB"/>
          </w:tcPr>
          <w:p>
            <w:pPr>
              <w:spacing w:after="0" w:line="264" w:lineRule="auto"/>
            </w:pPr>
            <w:r>
              <w:rPr>
                <w:rFonts w:ascii="Arial" w:hAnsi="Arial" w:eastAsia="맑은 고딕"/>
                <w:sz w:val="17"/>
              </w:rPr>
              <w:t>1~4 정수</w:t>
            </w:r>
          </w:p>
        </w:tc>
        <w:tc>
          <w:tcPr>
            <w:tcW w:type="dxa" w:w="52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DF4FB"/>
          </w:tcPr>
          <w:p>
            <w:pPr>
              <w:spacing w:after="0" w:line="264" w:lineRule="auto"/>
            </w:pPr>
            <w:r>
              <w:rPr>
                <w:rFonts w:ascii="Arial" w:hAnsi="Arial" w:eastAsia="맑은 고딕"/>
                <w:sz w:val="17"/>
              </w:rPr>
              <w:t>해당 필드 후보 언급 수</w:t>
            </w:r>
          </w:p>
        </w:tc>
      </w:tr>
      <w:tr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맑은 고딕"/>
                <w:sz w:val="17"/>
              </w:rPr>
              <w:t>has_conflict</w:t>
            </w:r>
          </w:p>
        </w:tc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맑은 고딕"/>
                <w:sz w:val="17"/>
              </w:rPr>
              <w:t>0/1</w:t>
            </w:r>
          </w:p>
        </w:tc>
        <w:tc>
          <w:tcPr>
            <w:tcW w:type="dxa" w:w="52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맑은 고딕"/>
                <w:sz w:val="17"/>
              </w:rPr>
              <w:t>복수 값 또는 정정·변경·대조 표현 존재</w:t>
            </w:r>
          </w:p>
        </w:tc>
      </w:tr>
      <w:tr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DF4FB"/>
          </w:tcPr>
          <w:p>
            <w:pPr>
              <w:spacing w:after="0" w:line="264" w:lineRule="auto"/>
            </w:pPr>
            <w:r>
              <w:rPr>
                <w:rFonts w:ascii="Arial" w:hAnsi="Arial" w:eastAsia="맑은 고딕"/>
                <w:sz w:val="17"/>
              </w:rPr>
              <w:t>has_negation</w:t>
            </w:r>
          </w:p>
        </w:tc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DF4FB"/>
          </w:tcPr>
          <w:p>
            <w:pPr>
              <w:spacing w:after="0" w:line="264" w:lineRule="auto"/>
            </w:pPr>
            <w:r>
              <w:rPr>
                <w:rFonts w:ascii="Arial" w:hAnsi="Arial" w:eastAsia="맑은 고딕"/>
                <w:sz w:val="17"/>
              </w:rPr>
              <w:t>0/1</w:t>
            </w:r>
          </w:p>
        </w:tc>
        <w:tc>
          <w:tcPr>
            <w:tcW w:type="dxa" w:w="52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DF4FB"/>
          </w:tcPr>
          <w:p>
            <w:pPr>
              <w:spacing w:after="0" w:line="264" w:lineRule="auto"/>
            </w:pPr>
            <w:r>
              <w:rPr>
                <w:rFonts w:ascii="Arial" w:hAnsi="Arial" w:eastAsia="맑은 고딕"/>
                <w:sz w:val="17"/>
              </w:rPr>
              <w:t>부정·거부·보류 표현 존재</w:t>
            </w:r>
          </w:p>
        </w:tc>
      </w:tr>
      <w:tr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맑은 고딕"/>
                <w:sz w:val="17"/>
              </w:rPr>
              <w:t>parse_success</w:t>
            </w:r>
          </w:p>
        </w:tc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맑은 고딕"/>
                <w:sz w:val="17"/>
              </w:rPr>
              <w:t>0/1</w:t>
            </w:r>
          </w:p>
        </w:tc>
        <w:tc>
          <w:tcPr>
            <w:tcW w:type="dxa" w:w="52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맑은 고딕"/>
                <w:sz w:val="17"/>
              </w:rPr>
              <w:t>필드별 정규화기가 구체 값을 생성했는지</w:t>
            </w:r>
          </w:p>
        </w:tc>
      </w:tr>
      <w:tr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DF4FB"/>
          </w:tcPr>
          <w:p>
            <w:pPr>
              <w:spacing w:after="0" w:line="264" w:lineRule="auto"/>
            </w:pPr>
            <w:r>
              <w:rPr>
                <w:rFonts w:ascii="Arial" w:hAnsi="Arial" w:eastAsia="맑은 고딕"/>
                <w:sz w:val="17"/>
              </w:rPr>
              <w:t>needs_review</w:t>
            </w:r>
          </w:p>
        </w:tc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DF4FB"/>
          </w:tcPr>
          <w:p>
            <w:pPr>
              <w:spacing w:after="0" w:line="264" w:lineRule="auto"/>
            </w:pPr>
            <w:r>
              <w:rPr>
                <w:rFonts w:ascii="Arial" w:hAnsi="Arial" w:eastAsia="맑은 고딕"/>
                <w:sz w:val="17"/>
              </w:rPr>
              <w:t>0/1</w:t>
            </w:r>
          </w:p>
        </w:tc>
        <w:tc>
          <w:tcPr>
            <w:tcW w:type="dxa" w:w="52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DF4FB"/>
          </w:tcPr>
          <w:p>
            <w:pPr>
              <w:spacing w:after="0" w:line="264" w:lineRule="auto"/>
            </w:pPr>
            <w:r>
              <w:rPr>
                <w:rFonts w:ascii="Arial" w:hAnsi="Arial" w:eastAsia="맑은 고딕"/>
                <w:sz w:val="17"/>
              </w:rPr>
              <w:t>규칙 기반 대리 Target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Arial" w:hAnsi="Arial" w:eastAsia="맑은 고딕"/>
        </w:rPr>
        <w:t>2.3 데이터 품질과 분포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7C5D8"/>
          <w:left w:val="single" w:sz="6" w:space="0" w:color="B7C5D8"/>
          <w:bottom w:val="single" w:sz="6" w:space="0" w:color="B7C5D8"/>
          <w:right w:val="single" w:sz="6" w:space="0" w:color="B7C5D8"/>
          <w:insideH w:val="single" w:sz="6" w:space="0" w:color="B7C5D8"/>
          <w:insideV w:val="single" w:sz="6" w:space="0" w:color="B7C5D8"/>
        </w:tblBorders>
      </w:tblPr>
      <w:tblGrid>
        <w:gridCol w:w="4962"/>
        <w:gridCol w:w="4962"/>
      </w:tblGrid>
      <w:tr>
        <w:trPr>
          <w:tblHeader w:val="true"/>
        </w:trPr>
        <w:tc>
          <w:tcPr>
            <w:tcW w:type="dxa" w:w="351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65D"/>
          </w:tcPr>
          <w:p>
            <w:pPr>
              <w:spacing w:after="0" w:line="264" w:lineRule="auto"/>
            </w:pPr>
            <w:r>
              <w:rPr>
                <w:rFonts w:ascii="Arial" w:hAnsi="Arial" w:eastAsia="맑은 고딕"/>
                <w:b/>
                <w:color w:val="FFFFFF"/>
                <w:sz w:val="17"/>
              </w:rPr>
              <w:t>검사 항목</w:t>
            </w:r>
          </w:p>
        </w:tc>
        <w:tc>
          <w:tcPr>
            <w:tcW w:type="dxa" w:w="578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65D"/>
          </w:tcPr>
          <w:p>
            <w:pPr>
              <w:spacing w:after="0" w:line="264" w:lineRule="auto"/>
            </w:pPr>
            <w:r>
              <w:rPr>
                <w:rFonts w:ascii="Arial" w:hAnsi="Arial" w:eastAsia="맑은 고딕"/>
                <w:b/>
                <w:color w:val="FFFFFF"/>
                <w:sz w:val="17"/>
              </w:rPr>
              <w:t>결과</w:t>
            </w:r>
          </w:p>
        </w:tc>
      </w:tr>
      <w:tr>
        <w:tc>
          <w:tcPr>
            <w:tcW w:type="dxa" w:w="351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맑은 고딕"/>
                <w:sz w:val="17"/>
              </w:rPr>
              <w:t>전체 행</w:t>
            </w:r>
          </w:p>
        </w:tc>
        <w:tc>
          <w:tcPr>
            <w:tcW w:type="dxa" w:w="578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맑은 고딕"/>
                <w:sz w:val="17"/>
              </w:rPr>
              <w:t>150</w:t>
            </w:r>
          </w:p>
        </w:tc>
      </w:tr>
      <w:tr>
        <w:tc>
          <w:tcPr>
            <w:tcW w:type="dxa" w:w="351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DF4FB"/>
          </w:tcPr>
          <w:p>
            <w:pPr>
              <w:spacing w:after="0" w:line="264" w:lineRule="auto"/>
            </w:pPr>
            <w:r>
              <w:rPr>
                <w:rFonts w:ascii="Arial" w:hAnsi="Arial" w:eastAsia="맑은 고딕"/>
                <w:sz w:val="17"/>
              </w:rPr>
              <w:t>필드별 행</w:t>
            </w:r>
          </w:p>
        </w:tc>
        <w:tc>
          <w:tcPr>
            <w:tcW w:type="dxa" w:w="578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DF4FB"/>
          </w:tcPr>
          <w:p>
            <w:pPr>
              <w:spacing w:after="0" w:line="264" w:lineRule="auto"/>
            </w:pPr>
            <w:r>
              <w:rPr>
                <w:rFonts w:ascii="Arial" w:hAnsi="Arial" w:eastAsia="맑은 고딕"/>
                <w:sz w:val="17"/>
              </w:rPr>
              <w:t>10개 field_type 각각 15건</w:t>
            </w:r>
          </w:p>
        </w:tc>
      </w:tr>
      <w:tr>
        <w:tc>
          <w:tcPr>
            <w:tcW w:type="dxa" w:w="351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맑은 고딕"/>
                <w:sz w:val="17"/>
              </w:rPr>
              <w:t>LOW_RISK</w:t>
            </w:r>
          </w:p>
        </w:tc>
        <w:tc>
          <w:tcPr>
            <w:tcW w:type="dxa" w:w="578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맑은 고딕"/>
                <w:sz w:val="17"/>
              </w:rPr>
              <w:t>80</w:t>
            </w:r>
          </w:p>
        </w:tc>
      </w:tr>
      <w:tr>
        <w:tc>
          <w:tcPr>
            <w:tcW w:type="dxa" w:w="351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DF4FB"/>
          </w:tcPr>
          <w:p>
            <w:pPr>
              <w:spacing w:after="0" w:line="264" w:lineRule="auto"/>
            </w:pPr>
            <w:r>
              <w:rPr>
                <w:rFonts w:ascii="Arial" w:hAnsi="Arial" w:eastAsia="맑은 고딕"/>
                <w:sz w:val="17"/>
              </w:rPr>
              <w:t>NEEDS_REVIEW</w:t>
            </w:r>
          </w:p>
        </w:tc>
        <w:tc>
          <w:tcPr>
            <w:tcW w:type="dxa" w:w="578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DF4FB"/>
          </w:tcPr>
          <w:p>
            <w:pPr>
              <w:spacing w:after="0" w:line="264" w:lineRule="auto"/>
            </w:pPr>
            <w:r>
              <w:rPr>
                <w:rFonts w:ascii="Arial" w:hAnsi="Arial" w:eastAsia="맑은 고딕"/>
                <w:sz w:val="17"/>
              </w:rPr>
              <w:t>70</w:t>
            </w:r>
          </w:p>
        </w:tc>
      </w:tr>
      <w:tr>
        <w:tc>
          <w:tcPr>
            <w:tcW w:type="dxa" w:w="351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맑은 고딕"/>
                <w:sz w:val="17"/>
              </w:rPr>
              <w:t>Positive 비율</w:t>
            </w:r>
          </w:p>
        </w:tc>
        <w:tc>
          <w:tcPr>
            <w:tcW w:type="dxa" w:w="578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맑은 고딕"/>
                <w:sz w:val="17"/>
              </w:rPr>
              <w:t>46.7%</w:t>
            </w:r>
          </w:p>
        </w:tc>
      </w:tr>
      <w:tr>
        <w:tc>
          <w:tcPr>
            <w:tcW w:type="dxa" w:w="351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DF4FB"/>
          </w:tcPr>
          <w:p>
            <w:pPr>
              <w:spacing w:after="0" w:line="264" w:lineRule="auto"/>
            </w:pPr>
            <w:r>
              <w:rPr>
                <w:rFonts w:ascii="Arial" w:hAnsi="Arial" w:eastAsia="맑은 고딕"/>
                <w:sz w:val="17"/>
              </w:rPr>
              <w:t>결측치</w:t>
            </w:r>
          </w:p>
        </w:tc>
        <w:tc>
          <w:tcPr>
            <w:tcW w:type="dxa" w:w="578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DF4FB"/>
          </w:tcPr>
          <w:p>
            <w:pPr>
              <w:spacing w:after="0" w:line="264" w:lineRule="auto"/>
            </w:pPr>
            <w:r>
              <w:rPr>
                <w:rFonts w:ascii="Arial" w:hAnsi="Arial" w:eastAsia="맑은 고딕"/>
                <w:sz w:val="17"/>
              </w:rPr>
              <w:t>0</w:t>
            </w:r>
          </w:p>
        </w:tc>
      </w:tr>
      <w:tr>
        <w:tc>
          <w:tcPr>
            <w:tcW w:type="dxa" w:w="351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맑은 고딕"/>
                <w:sz w:val="17"/>
              </w:rPr>
              <w:t>원천 그룹/문장 중복</w:t>
            </w:r>
          </w:p>
        </w:tc>
        <w:tc>
          <w:tcPr>
            <w:tcW w:type="dxa" w:w="578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맑은 고딕"/>
                <w:sz w:val="17"/>
              </w:rPr>
              <w:t>선택 데이터 0건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2F5597"/>
          <w:left w:val="single" w:sz="8" w:space="0" w:color="2F5597"/>
          <w:bottom w:val="single" w:sz="8" w:space="0" w:color="2F5597"/>
          <w:right w:val="single" w:sz="8" w:space="0" w:color="2F5597"/>
          <w:insideH w:val="single" w:sz="8" w:space="0" w:color="2F5597"/>
          <w:insideV w:val="single" w:sz="8" w:space="0" w:color="2F5597"/>
        </w:tblBorders>
      </w:tblPr>
      <w:tblGrid>
        <w:gridCol w:w="9925"/>
      </w:tblGrid>
      <w:tr>
        <w:tc>
          <w:tcPr>
            <w:tcW w:type="dxa" w:w="9925"/>
            <w:shd w:fill="D9EAF7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r>
              <w:rPr>
                <w:rFonts w:ascii="Arial" w:hAnsi="Arial" w:eastAsia="맑은 고딕"/>
                <w:b/>
                <w:color w:val="17365D"/>
              </w:rPr>
              <w:t xml:space="preserve">재현성  </w:t>
            </w:r>
            <w:r>
              <w:rPr>
                <w:rFonts w:ascii="Arial" w:hAnsi="Arial" w:eastAsia="맑은 고딕"/>
              </w:rPr>
              <w:t>random_state=42를 고정하고 데이터·생성기·원천 파일 SHA-256을 함께 기록하였다.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rPr>
          <w:rFonts w:ascii="Arial" w:hAnsi="Arial" w:eastAsia="맑은 고딕"/>
        </w:rPr>
        <w:t>3. 실험 설계</w:t>
      </w:r>
    </w:p>
    <w:p>
      <w:pPr>
        <w:pStyle w:val="Heading2"/>
      </w:pPr>
      <w:r>
        <w:rPr>
          <w:rFonts w:ascii="Arial" w:hAnsi="Arial" w:eastAsia="맑은 고딕"/>
        </w:rPr>
        <w:t>3.1 전처리와 분할</w:t>
      </w:r>
    </w:p>
    <w:p>
      <w:r>
        <w:rPr>
          <w:rFonts w:ascii="Arial" w:hAnsi="Arial" w:eastAsia="맑은 고딕"/>
        </w:rPr>
        <w:t>needs_review 기준 층화 분할을 사용해 Train 120건, Test 30건으로 나누고 Test에 10개 field_type이 모두 포함되는지 별도 검증하였다. 같은 source_group_id와 transcript hash의 Train/Test 교차는 모두 0건이다.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7C5D8"/>
          <w:left w:val="single" w:sz="6" w:space="0" w:color="B7C5D8"/>
          <w:bottom w:val="single" w:sz="6" w:space="0" w:color="B7C5D8"/>
          <w:right w:val="single" w:sz="6" w:space="0" w:color="B7C5D8"/>
          <w:insideH w:val="single" w:sz="6" w:space="0" w:color="B7C5D8"/>
          <w:insideV w:val="single" w:sz="6" w:space="0" w:color="B7C5D8"/>
        </w:tblBorders>
      </w:tblPr>
      <w:tblGrid>
        <w:gridCol w:w="4962"/>
        <w:gridCol w:w="4962"/>
      </w:tblGrid>
      <w:tr>
        <w:trPr>
          <w:tblHeader w:val="true"/>
        </w:trPr>
        <w:tc>
          <w:tcPr>
            <w:tcW w:type="dxa" w:w="311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65D"/>
          </w:tcPr>
          <w:p>
            <w:pPr>
              <w:spacing w:after="0" w:line="264" w:lineRule="auto"/>
            </w:pPr>
            <w:r>
              <w:rPr>
                <w:rFonts w:ascii="Arial" w:hAnsi="Arial" w:eastAsia="맑은 고딕"/>
                <w:b/>
                <w:color w:val="FFFFFF"/>
                <w:sz w:val="17"/>
              </w:rPr>
              <w:t>구분</w:t>
            </w:r>
          </w:p>
        </w:tc>
        <w:tc>
          <w:tcPr>
            <w:tcW w:type="dxa" w:w="61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65D"/>
          </w:tcPr>
          <w:p>
            <w:pPr>
              <w:spacing w:after="0" w:line="264" w:lineRule="auto"/>
            </w:pPr>
            <w:r>
              <w:rPr>
                <w:rFonts w:ascii="Arial" w:hAnsi="Arial" w:eastAsia="맑은 고딕"/>
                <w:b/>
                <w:color w:val="FFFFFF"/>
                <w:sz w:val="17"/>
              </w:rPr>
              <w:t>처리</w:t>
            </w:r>
          </w:p>
        </w:tc>
      </w:tr>
      <w:tr>
        <w:tc>
          <w:tcPr>
            <w:tcW w:type="dxa" w:w="311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맑은 고딕"/>
                <w:sz w:val="17"/>
              </w:rPr>
              <w:t>field_type</w:t>
            </w:r>
          </w:p>
        </w:tc>
        <w:tc>
          <w:tcPr>
            <w:tcW w:type="dxa" w:w="61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맑은 고딕"/>
                <w:sz w:val="17"/>
              </w:rPr>
              <w:t>OneHotEncoder(handle_unknown='ignore')</w:t>
            </w:r>
          </w:p>
        </w:tc>
      </w:tr>
      <w:tr>
        <w:tc>
          <w:tcPr>
            <w:tcW w:type="dxa" w:w="311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DF4FB"/>
          </w:tcPr>
          <w:p>
            <w:pPr>
              <w:spacing w:after="0" w:line="264" w:lineRule="auto"/>
            </w:pPr>
            <w:r>
              <w:rPr>
                <w:rFonts w:ascii="Arial" w:hAnsi="Arial" w:eastAsia="맑은 고딕"/>
                <w:sz w:val="17"/>
              </w:rPr>
              <w:t>Logistic 숫자 Feature</w:t>
            </w:r>
          </w:p>
        </w:tc>
        <w:tc>
          <w:tcPr>
            <w:tcW w:type="dxa" w:w="61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DF4FB"/>
          </w:tcPr>
          <w:p>
            <w:pPr>
              <w:spacing w:after="0" w:line="264" w:lineRule="auto"/>
            </w:pPr>
            <w:r>
              <w:rPr>
                <w:rFonts w:ascii="Arial" w:hAnsi="Arial" w:eastAsia="맑은 고딕"/>
                <w:sz w:val="17"/>
              </w:rPr>
              <w:t>SimpleImputer(median) + StandardScaler</w:t>
            </w:r>
          </w:p>
        </w:tc>
      </w:tr>
      <w:tr>
        <w:tc>
          <w:tcPr>
            <w:tcW w:type="dxa" w:w="311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맑은 고딕"/>
                <w:sz w:val="17"/>
              </w:rPr>
              <w:t>Random Forest 숫자 Feature</w:t>
            </w:r>
          </w:p>
        </w:tc>
        <w:tc>
          <w:tcPr>
            <w:tcW w:type="dxa" w:w="61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맑은 고딕"/>
                <w:sz w:val="17"/>
              </w:rPr>
              <w:t>SimpleImputer(median), 원 스케일 유지</w:t>
            </w:r>
          </w:p>
        </w:tc>
      </w:tr>
      <w:tr>
        <w:tc>
          <w:tcPr>
            <w:tcW w:type="dxa" w:w="311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DF4FB"/>
          </w:tcPr>
          <w:p>
            <w:pPr>
              <w:spacing w:after="0" w:line="264" w:lineRule="auto"/>
            </w:pPr>
            <w:r>
              <w:rPr>
                <w:rFonts w:ascii="Arial" w:hAnsi="Arial" w:eastAsia="맑은 고딕"/>
                <w:sz w:val="17"/>
              </w:rPr>
              <w:t>분할</w:t>
            </w:r>
          </w:p>
        </w:tc>
        <w:tc>
          <w:tcPr>
            <w:tcW w:type="dxa" w:w="61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DF4FB"/>
          </w:tcPr>
          <w:p>
            <w:pPr>
              <w:spacing w:after="0" w:line="264" w:lineRule="auto"/>
            </w:pPr>
            <w:r>
              <w:rPr>
                <w:rFonts w:ascii="Arial" w:hAnsi="Arial" w:eastAsia="맑은 고딕"/>
                <w:sz w:val="17"/>
              </w:rPr>
              <w:t>Train 80% / Test 20%, random_state=42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Arial" w:hAnsi="Arial" w:eastAsia="맑은 고딕"/>
        </w:rPr>
        <w:t>3.2 모델 후보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7C5D8"/>
          <w:left w:val="single" w:sz="6" w:space="0" w:color="B7C5D8"/>
          <w:bottom w:val="single" w:sz="6" w:space="0" w:color="B7C5D8"/>
          <w:right w:val="single" w:sz="6" w:space="0" w:color="B7C5D8"/>
          <w:insideH w:val="single" w:sz="6" w:space="0" w:color="B7C5D8"/>
          <w:insideV w:val="single" w:sz="6" w:space="0" w:color="B7C5D8"/>
        </w:tblBorders>
      </w:tblPr>
      <w:tblGrid>
        <w:gridCol w:w="3308"/>
        <w:gridCol w:w="3308"/>
        <w:gridCol w:w="3308"/>
      </w:tblGrid>
      <w:tr>
        <w:trPr>
          <w:tblHeader w:val="true"/>
        </w:trPr>
        <w:tc>
          <w:tcPr>
            <w:tcW w:type="dxa" w:w="249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65D"/>
          </w:tcPr>
          <w:p>
            <w:pPr>
              <w:spacing w:after="0" w:line="264" w:lineRule="auto"/>
            </w:pPr>
            <w:r>
              <w:rPr>
                <w:rFonts w:ascii="Arial" w:hAnsi="Arial" w:eastAsia="맑은 고딕"/>
                <w:b/>
                <w:color w:val="FFFFFF"/>
                <w:sz w:val="17"/>
              </w:rPr>
              <w:t>모델</w:t>
            </w:r>
          </w:p>
        </w:tc>
        <w:tc>
          <w:tcPr>
            <w:tcW w:type="dxa" w:w="345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65D"/>
          </w:tcPr>
          <w:p>
            <w:pPr>
              <w:spacing w:after="0" w:line="264" w:lineRule="auto"/>
            </w:pPr>
            <w:r>
              <w:rPr>
                <w:rFonts w:ascii="Arial" w:hAnsi="Arial" w:eastAsia="맑은 고딕"/>
                <w:b/>
                <w:color w:val="FFFFFF"/>
                <w:sz w:val="17"/>
              </w:rPr>
              <w:t>주요 설정</w:t>
            </w:r>
          </w:p>
        </w:tc>
        <w:tc>
          <w:tcPr>
            <w:tcW w:type="dxa" w:w="334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65D"/>
          </w:tcPr>
          <w:p>
            <w:pPr>
              <w:spacing w:after="0" w:line="264" w:lineRule="auto"/>
            </w:pPr>
            <w:r>
              <w:rPr>
                <w:rFonts w:ascii="Arial" w:hAnsi="Arial" w:eastAsia="맑은 고딕"/>
                <w:b/>
                <w:color w:val="FFFFFF"/>
                <w:sz w:val="17"/>
              </w:rPr>
              <w:t>역할</w:t>
            </w:r>
          </w:p>
        </w:tc>
      </w:tr>
      <w:tr>
        <w:tc>
          <w:tcPr>
            <w:tcW w:type="dxa" w:w="249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맑은 고딕"/>
                <w:sz w:val="17"/>
              </w:rPr>
              <w:t>Dummy</w:t>
            </w:r>
          </w:p>
        </w:tc>
        <w:tc>
          <w:tcPr>
            <w:tcW w:type="dxa" w:w="345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맑은 고딕"/>
                <w:sz w:val="17"/>
              </w:rPr>
              <w:t>most_frequent</w:t>
            </w:r>
          </w:p>
        </w:tc>
        <w:tc>
          <w:tcPr>
            <w:tcW w:type="dxa" w:w="334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맑은 고딕"/>
                <w:sz w:val="17"/>
              </w:rPr>
              <w:t>다수 클래스 기준선</w:t>
            </w:r>
          </w:p>
        </w:tc>
      </w:tr>
      <w:tr>
        <w:tc>
          <w:tcPr>
            <w:tcW w:type="dxa" w:w="249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DF4FB"/>
          </w:tcPr>
          <w:p>
            <w:pPr>
              <w:spacing w:after="0" w:line="264" w:lineRule="auto"/>
            </w:pPr>
            <w:r>
              <w:rPr>
                <w:rFonts w:ascii="Arial" w:hAnsi="Arial" w:eastAsia="맑은 고딕"/>
                <w:sz w:val="17"/>
              </w:rPr>
              <w:t>Logistic Regression</w:t>
            </w:r>
          </w:p>
        </w:tc>
        <w:tc>
          <w:tcPr>
            <w:tcW w:type="dxa" w:w="345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DF4FB"/>
          </w:tcPr>
          <w:p>
            <w:pPr>
              <w:spacing w:after="0" w:line="264" w:lineRule="auto"/>
            </w:pPr>
            <w:r>
              <w:rPr>
                <w:rFonts w:ascii="Arial" w:hAnsi="Arial" w:eastAsia="맑은 고딕"/>
                <w:sz w:val="17"/>
              </w:rPr>
              <w:t>max_iter=1000, random_state=42</w:t>
            </w:r>
          </w:p>
        </w:tc>
        <w:tc>
          <w:tcPr>
            <w:tcW w:type="dxa" w:w="334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DF4FB"/>
          </w:tcPr>
          <w:p>
            <w:pPr>
              <w:spacing w:after="0" w:line="264" w:lineRule="auto"/>
            </w:pPr>
            <w:r>
              <w:rPr>
                <w:rFonts w:ascii="Arial" w:hAnsi="Arial" w:eastAsia="맑은 고딕"/>
                <w:sz w:val="17"/>
              </w:rPr>
              <w:t>단순하고 영향 방향을 설명하기 쉬운 선형 분류</w:t>
            </w:r>
          </w:p>
        </w:tc>
      </w:tr>
      <w:tr>
        <w:tc>
          <w:tcPr>
            <w:tcW w:type="dxa" w:w="249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맑은 고딕"/>
                <w:sz w:val="17"/>
              </w:rPr>
              <w:t>Random Forest</w:t>
            </w:r>
          </w:p>
        </w:tc>
        <w:tc>
          <w:tcPr>
            <w:tcW w:type="dxa" w:w="345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맑은 고딕"/>
                <w:sz w:val="17"/>
              </w:rPr>
              <w:t>n_estimators=200, max_depth=6, random_state=42</w:t>
            </w:r>
          </w:p>
        </w:tc>
        <w:tc>
          <w:tcPr>
            <w:tcW w:type="dxa" w:w="334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맑은 고딕"/>
                <w:sz w:val="17"/>
              </w:rPr>
              <w:t>비선형 상호작용 비교 후보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Arial" w:hAnsi="Arial" w:eastAsia="맑은 고딕"/>
        </w:rPr>
        <w:t>3.3 평가 지표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7C5D8"/>
          <w:left w:val="single" w:sz="6" w:space="0" w:color="B7C5D8"/>
          <w:bottom w:val="single" w:sz="6" w:space="0" w:color="B7C5D8"/>
          <w:right w:val="single" w:sz="6" w:space="0" w:color="B7C5D8"/>
          <w:insideH w:val="single" w:sz="6" w:space="0" w:color="B7C5D8"/>
          <w:insideV w:val="single" w:sz="6" w:space="0" w:color="B7C5D8"/>
        </w:tblBorders>
      </w:tblPr>
      <w:tblGrid>
        <w:gridCol w:w="3308"/>
        <w:gridCol w:w="3308"/>
        <w:gridCol w:w="3308"/>
      </w:tblGrid>
      <w:tr>
        <w:trPr>
          <w:tblHeader w:val="true"/>
        </w:trPr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65D"/>
          </w:tcPr>
          <w:p>
            <w:pPr>
              <w:spacing w:after="0" w:line="264" w:lineRule="auto"/>
            </w:pPr>
            <w:r>
              <w:rPr>
                <w:rFonts w:ascii="Arial" w:hAnsi="Arial" w:eastAsia="맑은 고딕"/>
                <w:b/>
                <w:color w:val="FFFFFF"/>
                <w:sz w:val="17"/>
              </w:rPr>
              <w:t>지표</w:t>
            </w:r>
          </w:p>
        </w:tc>
        <w:tc>
          <w:tcPr>
            <w:tcW w:type="dxa" w:w="45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65D"/>
          </w:tcPr>
          <w:p>
            <w:pPr>
              <w:spacing w:after="0" w:line="264" w:lineRule="auto"/>
            </w:pPr>
            <w:r>
              <w:rPr>
                <w:rFonts w:ascii="Arial" w:hAnsi="Arial" w:eastAsia="맑은 고딕"/>
                <w:b/>
                <w:color w:val="FFFFFF"/>
                <w:sz w:val="17"/>
              </w:rPr>
              <w:t>해석</w:t>
            </w:r>
          </w:p>
        </w:tc>
        <w:tc>
          <w:tcPr>
            <w:tcW w:type="dxa" w:w="29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65D"/>
          </w:tcPr>
          <w:p>
            <w:pPr>
              <w:spacing w:after="0" w:line="264" w:lineRule="auto"/>
            </w:pPr>
            <w:r>
              <w:rPr>
                <w:rFonts w:ascii="Arial" w:hAnsi="Arial" w:eastAsia="맑은 고딕"/>
                <w:b/>
                <w:color w:val="FFFFFF"/>
                <w:sz w:val="17"/>
              </w:rPr>
              <w:t>사용 목적</w:t>
            </w:r>
          </w:p>
        </w:tc>
      </w:tr>
      <w:tr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맑은 고딕"/>
                <w:sz w:val="17"/>
              </w:rPr>
              <w:t>Accuracy</w:t>
            </w:r>
          </w:p>
        </w:tc>
        <w:tc>
          <w:tcPr>
            <w:tcW w:type="dxa" w:w="45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맑은 고딕"/>
                <w:sz w:val="17"/>
              </w:rPr>
              <w:t>전체 예측 중 정답 비율</w:t>
            </w:r>
          </w:p>
        </w:tc>
        <w:tc>
          <w:tcPr>
            <w:tcW w:type="dxa" w:w="29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맑은 고딕"/>
                <w:sz w:val="17"/>
              </w:rPr>
              <w:t>전반적 성능 확인</w:t>
            </w:r>
          </w:p>
        </w:tc>
      </w:tr>
      <w:tr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DF4FB"/>
          </w:tcPr>
          <w:p>
            <w:pPr>
              <w:spacing w:after="0" w:line="264" w:lineRule="auto"/>
            </w:pPr>
            <w:r>
              <w:rPr>
                <w:rFonts w:ascii="Arial" w:hAnsi="Arial" w:eastAsia="맑은 고딕"/>
                <w:sz w:val="17"/>
              </w:rPr>
              <w:t>Precision</w:t>
            </w:r>
          </w:p>
        </w:tc>
        <w:tc>
          <w:tcPr>
            <w:tcW w:type="dxa" w:w="45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DF4FB"/>
          </w:tcPr>
          <w:p>
            <w:pPr>
              <w:spacing w:after="0" w:line="264" w:lineRule="auto"/>
            </w:pPr>
            <w:r>
              <w:rPr>
                <w:rFonts w:ascii="Arial" w:hAnsi="Arial" w:eastAsia="맑은 고딕"/>
                <w:sz w:val="17"/>
              </w:rPr>
              <w:t>검토 필요 예측 중 실제 대리 positive 비율</w:t>
            </w:r>
          </w:p>
        </w:tc>
        <w:tc>
          <w:tcPr>
            <w:tcW w:type="dxa" w:w="29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DF4FB"/>
          </w:tcPr>
          <w:p>
            <w:pPr>
              <w:spacing w:after="0" w:line="264" w:lineRule="auto"/>
            </w:pPr>
            <w:r>
              <w:rPr>
                <w:rFonts w:ascii="Arial" w:hAnsi="Arial" w:eastAsia="맑은 고딕"/>
                <w:sz w:val="17"/>
              </w:rPr>
              <w:t>불필요 검토 부담 확인</w:t>
            </w:r>
          </w:p>
        </w:tc>
      </w:tr>
      <w:tr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맑은 고딕"/>
                <w:sz w:val="17"/>
              </w:rPr>
              <w:t>Recall</w:t>
            </w:r>
          </w:p>
        </w:tc>
        <w:tc>
          <w:tcPr>
            <w:tcW w:type="dxa" w:w="45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맑은 고딕"/>
                <w:sz w:val="17"/>
              </w:rPr>
              <w:t>대리 검토 필요 항목 중 탐지 비율</w:t>
            </w:r>
          </w:p>
        </w:tc>
        <w:tc>
          <w:tcPr>
            <w:tcW w:type="dxa" w:w="29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맑은 고딕"/>
                <w:sz w:val="17"/>
              </w:rPr>
              <w:t>위험 항목 누락 최소화, 1순위</w:t>
            </w:r>
          </w:p>
        </w:tc>
      </w:tr>
      <w:tr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DF4FB"/>
          </w:tcPr>
          <w:p>
            <w:pPr>
              <w:spacing w:after="0" w:line="264" w:lineRule="auto"/>
            </w:pPr>
            <w:r>
              <w:rPr>
                <w:rFonts w:ascii="Arial" w:hAnsi="Arial" w:eastAsia="맑은 고딕"/>
                <w:sz w:val="17"/>
              </w:rPr>
              <w:t>F1</w:t>
            </w:r>
          </w:p>
        </w:tc>
        <w:tc>
          <w:tcPr>
            <w:tcW w:type="dxa" w:w="45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DF4FB"/>
          </w:tcPr>
          <w:p>
            <w:pPr>
              <w:spacing w:after="0" w:line="264" w:lineRule="auto"/>
            </w:pPr>
            <w:r>
              <w:rPr>
                <w:rFonts w:ascii="Arial" w:hAnsi="Arial" w:eastAsia="맑은 고딕"/>
                <w:sz w:val="17"/>
              </w:rPr>
              <w:t>Precision과 Recall의 조화 평균</w:t>
            </w:r>
          </w:p>
        </w:tc>
        <w:tc>
          <w:tcPr>
            <w:tcW w:type="dxa" w:w="29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DF4FB"/>
          </w:tcPr>
          <w:p>
            <w:pPr>
              <w:spacing w:after="0" w:line="264" w:lineRule="auto"/>
            </w:pPr>
            <w:r>
              <w:rPr>
                <w:rFonts w:ascii="Arial" w:hAnsi="Arial" w:eastAsia="맑은 고딕"/>
                <w:sz w:val="17"/>
              </w:rPr>
              <w:t>균형 성능, 2순위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Arial" w:hAnsi="Arial" w:eastAsia="맑은 고딕"/>
        </w:rPr>
        <w:t>4. 실험 결과</w:t>
      </w:r>
    </w:p>
    <w:p>
      <w:pPr>
        <w:pStyle w:val="Heading2"/>
      </w:pPr>
      <w:r>
        <w:rPr>
          <w:rFonts w:ascii="Arial" w:hAnsi="Arial" w:eastAsia="맑은 고딕"/>
        </w:rPr>
        <w:t>4.1 모델 비교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7C5D8"/>
          <w:left w:val="single" w:sz="6" w:space="0" w:color="B7C5D8"/>
          <w:bottom w:val="single" w:sz="6" w:space="0" w:color="B7C5D8"/>
          <w:right w:val="single" w:sz="6" w:space="0" w:color="B7C5D8"/>
          <w:insideH w:val="single" w:sz="6" w:space="0" w:color="B7C5D8"/>
          <w:insideV w:val="single" w:sz="6" w:space="0" w:color="B7C5D8"/>
        </w:tblBorders>
      </w:tblPr>
      <w:tblGrid>
        <w:gridCol w:w="1654"/>
        <w:gridCol w:w="1654"/>
        <w:gridCol w:w="1654"/>
        <w:gridCol w:w="1654"/>
        <w:gridCol w:w="1654"/>
        <w:gridCol w:w="1654"/>
      </w:tblGrid>
      <w:tr>
        <w:trPr>
          <w:tblHeader w:val="true"/>
        </w:trP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65D"/>
          </w:tcPr>
          <w:p>
            <w:pPr>
              <w:spacing w:after="0" w:line="264" w:lineRule="auto"/>
            </w:pPr>
            <w:r>
              <w:rPr>
                <w:rFonts w:ascii="Arial" w:hAnsi="Arial" w:eastAsia="맑은 고딕"/>
                <w:b/>
                <w:color w:val="FFFFFF"/>
                <w:sz w:val="17"/>
              </w:rPr>
              <w:t>Model</w:t>
            </w:r>
          </w:p>
        </w:tc>
        <w:tc>
          <w:tcPr>
            <w:tcW w:type="dxa" w:w="14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65D"/>
          </w:tcPr>
          <w:p>
            <w:pPr>
              <w:spacing w:after="0" w:line="264" w:lineRule="auto"/>
            </w:pPr>
            <w:r>
              <w:rPr>
                <w:rFonts w:ascii="Arial" w:hAnsi="Arial" w:eastAsia="맑은 고딕"/>
                <w:b/>
                <w:color w:val="FFFFFF"/>
                <w:sz w:val="17"/>
              </w:rPr>
              <w:t>Train Acc.</w:t>
            </w:r>
          </w:p>
        </w:tc>
        <w:tc>
          <w:tcPr>
            <w:tcW w:type="dxa" w:w="14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65D"/>
          </w:tcPr>
          <w:p>
            <w:pPr>
              <w:spacing w:after="0" w:line="264" w:lineRule="auto"/>
            </w:pPr>
            <w:r>
              <w:rPr>
                <w:rFonts w:ascii="Arial" w:hAnsi="Arial" w:eastAsia="맑은 고딕"/>
                <w:b/>
                <w:color w:val="FFFFFF"/>
                <w:sz w:val="17"/>
              </w:rPr>
              <w:t>Test Acc.</w:t>
            </w:r>
          </w:p>
        </w:tc>
        <w:tc>
          <w:tcPr>
            <w:tcW w:type="dxa" w:w="136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65D"/>
          </w:tcPr>
          <w:p>
            <w:pPr>
              <w:spacing w:after="0" w:line="264" w:lineRule="auto"/>
            </w:pPr>
            <w:r>
              <w:rPr>
                <w:rFonts w:ascii="Arial" w:hAnsi="Arial" w:eastAsia="맑은 고딕"/>
                <w:b/>
                <w:color w:val="FFFFFF"/>
                <w:sz w:val="17"/>
              </w:rPr>
              <w:t>Precision</w:t>
            </w:r>
          </w:p>
        </w:tc>
        <w:tc>
          <w:tcPr>
            <w:tcW w:type="dxa" w:w="124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65D"/>
          </w:tcPr>
          <w:p>
            <w:pPr>
              <w:spacing w:after="0" w:line="264" w:lineRule="auto"/>
            </w:pPr>
            <w:r>
              <w:rPr>
                <w:rFonts w:ascii="Arial" w:hAnsi="Arial" w:eastAsia="맑은 고딕"/>
                <w:b/>
                <w:color w:val="FFFFFF"/>
                <w:sz w:val="17"/>
              </w:rPr>
              <w:t>Recall</w:t>
            </w:r>
          </w:p>
        </w:tc>
        <w:tc>
          <w:tcPr>
            <w:tcW w:type="dxa" w:w="124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65D"/>
          </w:tcPr>
          <w:p>
            <w:pPr>
              <w:spacing w:after="0" w:line="264" w:lineRule="auto"/>
            </w:pPr>
            <w:r>
              <w:rPr>
                <w:rFonts w:ascii="Arial" w:hAnsi="Arial" w:eastAsia="맑은 고딕"/>
                <w:b/>
                <w:color w:val="FFFFFF"/>
                <w:sz w:val="17"/>
              </w:rPr>
              <w:t>F1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맑은 고딕"/>
                <w:sz w:val="17"/>
              </w:rPr>
              <w:t>Dummy</w:t>
            </w:r>
          </w:p>
        </w:tc>
        <w:tc>
          <w:tcPr>
            <w:tcW w:type="dxa" w:w="14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맑은 고딕"/>
                <w:sz w:val="17"/>
              </w:rPr>
              <w:t>0.5333</w:t>
            </w:r>
          </w:p>
        </w:tc>
        <w:tc>
          <w:tcPr>
            <w:tcW w:type="dxa" w:w="14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맑은 고딕"/>
                <w:sz w:val="17"/>
              </w:rPr>
              <w:t>0.5333</w:t>
            </w:r>
          </w:p>
        </w:tc>
        <w:tc>
          <w:tcPr>
            <w:tcW w:type="dxa" w:w="136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맑은 고딕"/>
                <w:sz w:val="17"/>
              </w:rPr>
              <w:t>0.0000</w:t>
            </w:r>
          </w:p>
        </w:tc>
        <w:tc>
          <w:tcPr>
            <w:tcW w:type="dxa" w:w="124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맑은 고딕"/>
                <w:sz w:val="17"/>
              </w:rPr>
              <w:t>0.0000</w:t>
            </w:r>
          </w:p>
        </w:tc>
        <w:tc>
          <w:tcPr>
            <w:tcW w:type="dxa" w:w="124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맑은 고딕"/>
                <w:sz w:val="17"/>
              </w:rPr>
              <w:t>0.0000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DF4FB"/>
          </w:tcPr>
          <w:p>
            <w:pPr>
              <w:spacing w:after="0" w:line="264" w:lineRule="auto"/>
            </w:pPr>
            <w:r>
              <w:rPr>
                <w:rFonts w:ascii="Arial" w:hAnsi="Arial" w:eastAsia="맑은 고딕"/>
                <w:sz w:val="17"/>
              </w:rPr>
              <w:t>Logistic Regression</w:t>
            </w:r>
          </w:p>
        </w:tc>
        <w:tc>
          <w:tcPr>
            <w:tcW w:type="dxa" w:w="14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DF4FB"/>
          </w:tcPr>
          <w:p>
            <w:pPr>
              <w:spacing w:after="0" w:line="264" w:lineRule="auto"/>
            </w:pPr>
            <w:r>
              <w:rPr>
                <w:rFonts w:ascii="Arial" w:hAnsi="Arial" w:eastAsia="맑은 고딕"/>
                <w:sz w:val="17"/>
              </w:rPr>
              <w:t>0.7917</w:t>
            </w:r>
          </w:p>
        </w:tc>
        <w:tc>
          <w:tcPr>
            <w:tcW w:type="dxa" w:w="14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DF4FB"/>
          </w:tcPr>
          <w:p>
            <w:pPr>
              <w:spacing w:after="0" w:line="264" w:lineRule="auto"/>
            </w:pPr>
            <w:r>
              <w:rPr>
                <w:rFonts w:ascii="Arial" w:hAnsi="Arial" w:eastAsia="맑은 고딕"/>
                <w:sz w:val="17"/>
              </w:rPr>
              <w:t>0.8000</w:t>
            </w:r>
          </w:p>
        </w:tc>
        <w:tc>
          <w:tcPr>
            <w:tcW w:type="dxa" w:w="136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DF4FB"/>
          </w:tcPr>
          <w:p>
            <w:pPr>
              <w:spacing w:after="0" w:line="264" w:lineRule="auto"/>
            </w:pPr>
            <w:r>
              <w:rPr>
                <w:rFonts w:ascii="Arial" w:hAnsi="Arial" w:eastAsia="맑은 고딕"/>
                <w:sz w:val="17"/>
              </w:rPr>
              <w:t>0.9000</w:t>
            </w:r>
          </w:p>
        </w:tc>
        <w:tc>
          <w:tcPr>
            <w:tcW w:type="dxa" w:w="124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DF4FB"/>
          </w:tcPr>
          <w:p>
            <w:pPr>
              <w:spacing w:after="0" w:line="264" w:lineRule="auto"/>
            </w:pPr>
            <w:r>
              <w:rPr>
                <w:rFonts w:ascii="Arial" w:hAnsi="Arial" w:eastAsia="맑은 고딕"/>
                <w:sz w:val="17"/>
              </w:rPr>
              <w:t>0.6429</w:t>
            </w:r>
          </w:p>
        </w:tc>
        <w:tc>
          <w:tcPr>
            <w:tcW w:type="dxa" w:w="124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DF4FB"/>
          </w:tcPr>
          <w:p>
            <w:pPr>
              <w:spacing w:after="0" w:line="264" w:lineRule="auto"/>
            </w:pPr>
            <w:r>
              <w:rPr>
                <w:rFonts w:ascii="Arial" w:hAnsi="Arial" w:eastAsia="맑은 고딕"/>
                <w:sz w:val="17"/>
              </w:rPr>
              <w:t>0.7500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맑은 고딕"/>
                <w:sz w:val="17"/>
              </w:rPr>
              <w:t>Random Forest</w:t>
            </w:r>
          </w:p>
        </w:tc>
        <w:tc>
          <w:tcPr>
            <w:tcW w:type="dxa" w:w="14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맑은 고딕"/>
                <w:sz w:val="17"/>
              </w:rPr>
              <w:t>0.9750</w:t>
            </w:r>
          </w:p>
        </w:tc>
        <w:tc>
          <w:tcPr>
            <w:tcW w:type="dxa" w:w="14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맑은 고딕"/>
                <w:sz w:val="17"/>
              </w:rPr>
              <w:t>0.8000</w:t>
            </w:r>
          </w:p>
        </w:tc>
        <w:tc>
          <w:tcPr>
            <w:tcW w:type="dxa" w:w="136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맑은 고딕"/>
                <w:sz w:val="17"/>
              </w:rPr>
              <w:t>0.9000</w:t>
            </w:r>
          </w:p>
        </w:tc>
        <w:tc>
          <w:tcPr>
            <w:tcW w:type="dxa" w:w="124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맑은 고딕"/>
                <w:sz w:val="17"/>
              </w:rPr>
              <w:t>0.6429</w:t>
            </w:r>
          </w:p>
        </w:tc>
        <w:tc>
          <w:tcPr>
            <w:tcW w:type="dxa" w:w="124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맑은 고딕"/>
                <w:sz w:val="17"/>
              </w:rPr>
              <w:t>0.7500</w:t>
            </w:r>
          </w:p>
        </w:tc>
      </w:tr>
    </w:tbl>
    <w:p>
      <w:pPr>
        <w:spacing w:after="0"/>
      </w:pPr>
    </w:p>
    <w:p>
      <w:r>
        <w:rPr>
          <w:rFonts w:ascii="Arial" w:hAnsi="Arial" w:eastAsia="맑은 고딕"/>
        </w:rPr>
        <w:t>모든 수치는 고정된 30건 합성 Test Set에서 실제 실행한 결과이며, 일반화된 실서비스 성능이 아니다.</w:t>
      </w:r>
    </w:p>
    <w:p>
      <w:pPr>
        <w:pStyle w:val="Heading2"/>
      </w:pPr>
      <w:r>
        <w:rPr>
          <w:rFonts w:ascii="Arial" w:hAnsi="Arial" w:eastAsia="맑은 고딕"/>
        </w:rPr>
        <w:t>4.2 혼동행렬</w:t>
      </w:r>
    </w:p>
    <w:p>
      <w:pPr>
        <w:jc w:val="center"/>
      </w:pPr>
      <w:r>
        <w:drawing>
          <wp:inline>
            <wp:extent cx="4389120" cy="380909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fusion_matrix_logistic_regressio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38090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 w:eastAsia="맑은 고딕"/>
          <w:i/>
          <w:color w:val="2F5597"/>
          <w:sz w:val="18"/>
        </w:rPr>
        <w:t>그림 1. Logistic Regression confusion matrix</w:t>
      </w:r>
    </w:p>
    <w:p>
      <w:pPr>
        <w:jc w:val="center"/>
      </w:pPr>
      <w:r>
        <w:drawing>
          <wp:inline>
            <wp:extent cx="4389120" cy="380909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fusion_matrix_random_forest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38090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 w:eastAsia="맑은 고딕"/>
          <w:i/>
          <w:color w:val="2F5597"/>
          <w:sz w:val="18"/>
        </w:rPr>
        <w:t>그림 2. Random Forest confusion matrix</w:t>
      </w:r>
    </w:p>
    <w:p>
      <w:pPr>
        <w:pStyle w:val="Heading2"/>
      </w:pPr>
      <w:r>
        <w:rPr>
          <w:rFonts w:ascii="Arial" w:hAnsi="Arial" w:eastAsia="맑은 고딕"/>
        </w:rPr>
        <w:t>4.3 Random Forest Feature Importance</w:t>
      </w:r>
    </w:p>
    <w:p>
      <w:pPr>
        <w:jc w:val="center"/>
      </w:pPr>
      <w:r>
        <w:drawing>
          <wp:inline>
            <wp:extent cx="5303520" cy="323271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ndom_forest_feature_importanc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2327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 w:eastAsia="맑은 고딕"/>
          <w:i/>
          <w:color w:val="2F5597"/>
          <w:sz w:val="18"/>
        </w:rPr>
        <w:t>그림 3. 변환된 Feature 기준 Random Forest 중요도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7C5D8"/>
          <w:left w:val="single" w:sz="6" w:space="0" w:color="B7C5D8"/>
          <w:bottom w:val="single" w:sz="6" w:space="0" w:color="B7C5D8"/>
          <w:right w:val="single" w:sz="6" w:space="0" w:color="B7C5D8"/>
          <w:insideH w:val="single" w:sz="6" w:space="0" w:color="B7C5D8"/>
          <w:insideV w:val="single" w:sz="6" w:space="0" w:color="B7C5D8"/>
        </w:tblBorders>
      </w:tblPr>
      <w:tblGrid>
        <w:gridCol w:w="4962"/>
        <w:gridCol w:w="4962"/>
      </w:tblGrid>
      <w:tr>
        <w:trPr>
          <w:tblHeader w:val="true"/>
        </w:trPr>
        <w:tc>
          <w:tcPr>
            <w:tcW w:type="dxa" w:w="62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65D"/>
          </w:tcPr>
          <w:p>
            <w:pPr>
              <w:spacing w:after="0" w:line="264" w:lineRule="auto"/>
            </w:pPr>
            <w:r>
              <w:rPr>
                <w:rFonts w:ascii="Arial" w:hAnsi="Arial" w:eastAsia="맑은 고딕"/>
                <w:b/>
                <w:color w:val="FFFFFF"/>
                <w:sz w:val="17"/>
              </w:rPr>
              <w:t>상위 Feature</w:t>
            </w:r>
          </w:p>
        </w:tc>
        <w:tc>
          <w:tcPr>
            <w:tcW w:type="dxa" w:w="29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65D"/>
          </w:tcPr>
          <w:p>
            <w:pPr>
              <w:spacing w:after="0" w:line="264" w:lineRule="auto"/>
            </w:pPr>
            <w:r>
              <w:rPr>
                <w:rFonts w:ascii="Arial" w:hAnsi="Arial" w:eastAsia="맑은 고딕"/>
                <w:b/>
                <w:color w:val="FFFFFF"/>
                <w:sz w:val="17"/>
              </w:rPr>
              <w:t>Importance</w:t>
            </w:r>
          </w:p>
        </w:tc>
      </w:tr>
      <w:tr>
        <w:tc>
          <w:tcPr>
            <w:tcW w:type="dxa" w:w="62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맑은 고딕"/>
                <w:sz w:val="17"/>
              </w:rPr>
              <w:t>numeric__confidence</w:t>
            </w:r>
          </w:p>
        </w:tc>
        <w:tc>
          <w:tcPr>
            <w:tcW w:type="dxa" w:w="29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맑은 고딕"/>
                <w:sz w:val="17"/>
              </w:rPr>
              <w:t>0.3740</w:t>
            </w:r>
          </w:p>
        </w:tc>
      </w:tr>
      <w:tr>
        <w:tc>
          <w:tcPr>
            <w:tcW w:type="dxa" w:w="62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DF4FB"/>
          </w:tcPr>
          <w:p>
            <w:pPr>
              <w:spacing w:after="0" w:line="264" w:lineRule="auto"/>
            </w:pPr>
            <w:r>
              <w:rPr>
                <w:rFonts w:ascii="Arial" w:hAnsi="Arial" w:eastAsia="맑은 고딕"/>
                <w:sz w:val="17"/>
              </w:rPr>
              <w:t>numeric__evidence_length</w:t>
            </w:r>
          </w:p>
        </w:tc>
        <w:tc>
          <w:tcPr>
            <w:tcW w:type="dxa" w:w="29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DF4FB"/>
          </w:tcPr>
          <w:p>
            <w:pPr>
              <w:spacing w:after="0" w:line="264" w:lineRule="auto"/>
            </w:pPr>
            <w:r>
              <w:rPr>
                <w:rFonts w:ascii="Arial" w:hAnsi="Arial" w:eastAsia="맑은 고딕"/>
                <w:sz w:val="17"/>
              </w:rPr>
              <w:t>0.1377</w:t>
            </w:r>
          </w:p>
        </w:tc>
      </w:tr>
      <w:tr>
        <w:tc>
          <w:tcPr>
            <w:tcW w:type="dxa" w:w="62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맑은 고딕"/>
                <w:sz w:val="17"/>
              </w:rPr>
              <w:t>numeric__has_conflict</w:t>
            </w:r>
          </w:p>
        </w:tc>
        <w:tc>
          <w:tcPr>
            <w:tcW w:type="dxa" w:w="29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맑은 고딕"/>
                <w:sz w:val="17"/>
              </w:rPr>
              <w:t>0.1290</w:t>
            </w:r>
          </w:p>
        </w:tc>
      </w:tr>
      <w:tr>
        <w:tc>
          <w:tcPr>
            <w:tcW w:type="dxa" w:w="62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DF4FB"/>
          </w:tcPr>
          <w:p>
            <w:pPr>
              <w:spacing w:after="0" w:line="264" w:lineRule="auto"/>
            </w:pPr>
            <w:r>
              <w:rPr>
                <w:rFonts w:ascii="Arial" w:hAnsi="Arial" w:eastAsia="맑은 고딕"/>
                <w:sz w:val="17"/>
              </w:rPr>
              <w:t>numeric__mention_count</w:t>
            </w:r>
          </w:p>
        </w:tc>
        <w:tc>
          <w:tcPr>
            <w:tcW w:type="dxa" w:w="29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DF4FB"/>
          </w:tcPr>
          <w:p>
            <w:pPr>
              <w:spacing w:after="0" w:line="264" w:lineRule="auto"/>
            </w:pPr>
            <w:r>
              <w:rPr>
                <w:rFonts w:ascii="Arial" w:hAnsi="Arial" w:eastAsia="맑은 고딕"/>
                <w:sz w:val="17"/>
              </w:rPr>
              <w:t>0.0834</w:t>
            </w:r>
          </w:p>
        </w:tc>
      </w:tr>
      <w:tr>
        <w:tc>
          <w:tcPr>
            <w:tcW w:type="dxa" w:w="62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맑은 고딕"/>
                <w:sz w:val="17"/>
              </w:rPr>
              <w:t>numeric__parse_success</w:t>
            </w:r>
          </w:p>
        </w:tc>
        <w:tc>
          <w:tcPr>
            <w:tcW w:type="dxa" w:w="29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맑은 고딕"/>
                <w:sz w:val="17"/>
              </w:rPr>
              <w:t>0.0829</w:t>
            </w:r>
          </w:p>
        </w:tc>
      </w:tr>
      <w:tr>
        <w:tc>
          <w:tcPr>
            <w:tcW w:type="dxa" w:w="62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DF4FB"/>
          </w:tcPr>
          <w:p>
            <w:pPr>
              <w:spacing w:after="0" w:line="264" w:lineRule="auto"/>
            </w:pPr>
            <w:r>
              <w:rPr>
                <w:rFonts w:ascii="Arial" w:hAnsi="Arial" w:eastAsia="맑은 고딕"/>
                <w:sz w:val="17"/>
              </w:rPr>
              <w:t>numeric__has_negation</w:t>
            </w:r>
          </w:p>
        </w:tc>
        <w:tc>
          <w:tcPr>
            <w:tcW w:type="dxa" w:w="29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DF4FB"/>
          </w:tcPr>
          <w:p>
            <w:pPr>
              <w:spacing w:after="0" w:line="264" w:lineRule="auto"/>
            </w:pPr>
            <w:r>
              <w:rPr>
                <w:rFonts w:ascii="Arial" w:hAnsi="Arial" w:eastAsia="맑은 고딕"/>
                <w:sz w:val="17"/>
              </w:rPr>
              <w:t>0.0408</w:t>
            </w:r>
          </w:p>
        </w:tc>
      </w:tr>
      <w:tr>
        <w:tc>
          <w:tcPr>
            <w:tcW w:type="dxa" w:w="62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맑은 고딕"/>
                <w:sz w:val="17"/>
              </w:rPr>
              <w:t>field_type__field_type_monthly_rent</w:t>
            </w:r>
          </w:p>
        </w:tc>
        <w:tc>
          <w:tcPr>
            <w:tcW w:type="dxa" w:w="29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맑은 고딕"/>
                <w:sz w:val="17"/>
              </w:rPr>
              <w:t>0.0312</w:t>
            </w:r>
          </w:p>
        </w:tc>
      </w:tr>
      <w:tr>
        <w:tc>
          <w:tcPr>
            <w:tcW w:type="dxa" w:w="62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DF4FB"/>
          </w:tcPr>
          <w:p>
            <w:pPr>
              <w:spacing w:after="0" w:line="264" w:lineRule="auto"/>
            </w:pPr>
            <w:r>
              <w:rPr>
                <w:rFonts w:ascii="Arial" w:hAnsi="Arial" w:eastAsia="맑은 고딕"/>
                <w:sz w:val="17"/>
              </w:rPr>
              <w:t>field_type__field_type_building_number</w:t>
            </w:r>
          </w:p>
        </w:tc>
        <w:tc>
          <w:tcPr>
            <w:tcW w:type="dxa" w:w="29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DF4FB"/>
          </w:tcPr>
          <w:p>
            <w:pPr>
              <w:spacing w:after="0" w:line="264" w:lineRule="auto"/>
            </w:pPr>
            <w:r>
              <w:rPr>
                <w:rFonts w:ascii="Arial" w:hAnsi="Arial" w:eastAsia="맑은 고딕"/>
                <w:sz w:val="17"/>
              </w:rPr>
              <w:t>0.0197</w:t>
            </w:r>
          </w:p>
        </w:tc>
      </w:tr>
    </w:tbl>
    <w:p>
      <w:pPr>
        <w:spacing w:after="0"/>
      </w:pPr>
    </w:p>
    <w:p>
      <w:r>
        <w:rPr>
          <w:rFonts w:ascii="Arial" w:hAnsi="Arial" w:eastAsia="맑은 고딕"/>
        </w:rPr>
        <w:t>Feature Importance는 이 규칙 기반 합성 데이터 안에서의 분할 기여도이며 인과관계나 실제 업무 중요도를 의미하지 않는다.</w:t>
      </w:r>
    </w:p>
    <w:p>
      <w:pPr>
        <w:pStyle w:val="Heading1"/>
      </w:pPr>
      <w:r>
        <w:rPr>
          <w:rFonts w:ascii="Arial" w:hAnsi="Arial" w:eastAsia="맑은 고딕"/>
        </w:rPr>
        <w:t>5. 최종 모델 선정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2F5597"/>
          <w:left w:val="single" w:sz="8" w:space="0" w:color="2F5597"/>
          <w:bottom w:val="single" w:sz="8" w:space="0" w:color="2F5597"/>
          <w:right w:val="single" w:sz="8" w:space="0" w:color="2F5597"/>
          <w:insideH w:val="single" w:sz="8" w:space="0" w:color="2F5597"/>
          <w:insideV w:val="single" w:sz="8" w:space="0" w:color="2F5597"/>
        </w:tblBorders>
      </w:tblPr>
      <w:tblGrid>
        <w:gridCol w:w="9925"/>
      </w:tblGrid>
      <w:tr>
        <w:tc>
          <w:tcPr>
            <w:tcW w:type="dxa" w:w="9925"/>
            <w:shd w:fill="D9EAF7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r>
              <w:rPr>
                <w:rFonts w:ascii="Arial" w:hAnsi="Arial" w:eastAsia="맑은 고딕"/>
                <w:b/>
                <w:color w:val="17365D"/>
              </w:rPr>
              <w:t xml:space="preserve">선정 모델  </w:t>
            </w:r>
            <w:r>
              <w:rPr>
                <w:rFonts w:ascii="Arial" w:hAnsi="Arial" w:eastAsia="맑은 고딕"/>
              </w:rPr>
              <w:t>Logistic Regression</w:t>
            </w:r>
          </w:p>
        </w:tc>
      </w:tr>
    </w:tbl>
    <w:p>
      <w:pPr>
        <w:spacing w:after="0"/>
      </w:pPr>
    </w:p>
    <w:p>
      <w:r>
        <w:rPr>
          <w:rFonts w:ascii="Arial" w:hAnsi="Arial" w:eastAsia="맑은 고딕"/>
        </w:rPr>
        <w:t>Recall과 F1이 같아 Train/Test 성능 차이가 더 작은 Logistic Regression을 선택하였다.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7C5D8"/>
          <w:left w:val="single" w:sz="6" w:space="0" w:color="B7C5D8"/>
          <w:bottom w:val="single" w:sz="6" w:space="0" w:color="B7C5D8"/>
          <w:right w:val="single" w:sz="6" w:space="0" w:color="B7C5D8"/>
          <w:insideH w:val="single" w:sz="6" w:space="0" w:color="B7C5D8"/>
          <w:insideV w:val="single" w:sz="6" w:space="0" w:color="B7C5D8"/>
        </w:tblBorders>
      </w:tblPr>
      <w:tblGrid>
        <w:gridCol w:w="4962"/>
        <w:gridCol w:w="4962"/>
      </w:tblGrid>
      <w:tr>
        <w:trPr>
          <w:tblHeader w:val="true"/>
        </w:trPr>
        <w:tc>
          <w:tcPr>
            <w:tcW w:type="dxa" w:w="51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65D"/>
          </w:tcPr>
          <w:p>
            <w:pPr>
              <w:spacing w:after="0" w:line="264" w:lineRule="auto"/>
            </w:pPr>
            <w:r>
              <w:rPr>
                <w:rFonts w:ascii="Arial" w:hAnsi="Arial" w:eastAsia="맑은 고딕"/>
                <w:b/>
                <w:color w:val="FFFFFF"/>
                <w:sz w:val="17"/>
              </w:rPr>
              <w:t>선정 모델 Test 지표</w:t>
            </w:r>
          </w:p>
        </w:tc>
        <w:tc>
          <w:tcPr>
            <w:tcW w:type="dxa" w:w="408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65D"/>
          </w:tcPr>
          <w:p>
            <w:pPr>
              <w:spacing w:after="0" w:line="264" w:lineRule="auto"/>
            </w:pPr>
            <w:r>
              <w:rPr>
                <w:rFonts w:ascii="Arial" w:hAnsi="Arial" w:eastAsia="맑은 고딕"/>
                <w:b/>
                <w:color w:val="FFFFFF"/>
                <w:sz w:val="17"/>
              </w:rPr>
              <w:t>값</w:t>
            </w:r>
          </w:p>
        </w:tc>
      </w:tr>
      <w:tr>
        <w:tc>
          <w:tcPr>
            <w:tcW w:type="dxa" w:w="51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맑은 고딕"/>
                <w:sz w:val="17"/>
              </w:rPr>
              <w:t>Accuracy</w:t>
            </w:r>
          </w:p>
        </w:tc>
        <w:tc>
          <w:tcPr>
            <w:tcW w:type="dxa" w:w="408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맑은 고딕"/>
                <w:sz w:val="17"/>
              </w:rPr>
              <w:t>0.8000</w:t>
            </w:r>
          </w:p>
        </w:tc>
      </w:tr>
      <w:tr>
        <w:tc>
          <w:tcPr>
            <w:tcW w:type="dxa" w:w="51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DF4FB"/>
          </w:tcPr>
          <w:p>
            <w:pPr>
              <w:spacing w:after="0" w:line="264" w:lineRule="auto"/>
            </w:pPr>
            <w:r>
              <w:rPr>
                <w:rFonts w:ascii="Arial" w:hAnsi="Arial" w:eastAsia="맑은 고딕"/>
                <w:sz w:val="17"/>
              </w:rPr>
              <w:t>Precision</w:t>
            </w:r>
          </w:p>
        </w:tc>
        <w:tc>
          <w:tcPr>
            <w:tcW w:type="dxa" w:w="408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DF4FB"/>
          </w:tcPr>
          <w:p>
            <w:pPr>
              <w:spacing w:after="0" w:line="264" w:lineRule="auto"/>
            </w:pPr>
            <w:r>
              <w:rPr>
                <w:rFonts w:ascii="Arial" w:hAnsi="Arial" w:eastAsia="맑은 고딕"/>
                <w:sz w:val="17"/>
              </w:rPr>
              <w:t>0.9000</w:t>
            </w:r>
          </w:p>
        </w:tc>
      </w:tr>
      <w:tr>
        <w:tc>
          <w:tcPr>
            <w:tcW w:type="dxa" w:w="51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맑은 고딕"/>
                <w:sz w:val="17"/>
              </w:rPr>
              <w:t>Recall</w:t>
            </w:r>
          </w:p>
        </w:tc>
        <w:tc>
          <w:tcPr>
            <w:tcW w:type="dxa" w:w="408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맑은 고딕"/>
                <w:sz w:val="17"/>
              </w:rPr>
              <w:t>0.6429</w:t>
            </w:r>
          </w:p>
        </w:tc>
      </w:tr>
      <w:tr>
        <w:tc>
          <w:tcPr>
            <w:tcW w:type="dxa" w:w="51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DF4FB"/>
          </w:tcPr>
          <w:p>
            <w:pPr>
              <w:spacing w:after="0" w:line="264" w:lineRule="auto"/>
            </w:pPr>
            <w:r>
              <w:rPr>
                <w:rFonts w:ascii="Arial" w:hAnsi="Arial" w:eastAsia="맑은 고딕"/>
                <w:sz w:val="17"/>
              </w:rPr>
              <w:t>F1</w:t>
            </w:r>
          </w:p>
        </w:tc>
        <w:tc>
          <w:tcPr>
            <w:tcW w:type="dxa" w:w="408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DF4FB"/>
          </w:tcPr>
          <w:p>
            <w:pPr>
              <w:spacing w:after="0" w:line="264" w:lineRule="auto"/>
            </w:pPr>
            <w:r>
              <w:rPr>
                <w:rFonts w:ascii="Arial" w:hAnsi="Arial" w:eastAsia="맑은 고딕"/>
                <w:sz w:val="17"/>
              </w:rPr>
              <w:t>0.7500</w:t>
            </w:r>
          </w:p>
        </w:tc>
      </w:tr>
      <w:tr>
        <w:tc>
          <w:tcPr>
            <w:tcW w:type="dxa" w:w="51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맑은 고딕"/>
                <w:sz w:val="17"/>
              </w:rPr>
              <w:t>Train/Test Accuracy 차이</w:t>
            </w:r>
          </w:p>
        </w:tc>
        <w:tc>
          <w:tcPr>
            <w:tcW w:type="dxa" w:w="408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맑은 고딕"/>
                <w:sz w:val="17"/>
              </w:rPr>
              <w:t>-0.0083</w:t>
            </w:r>
          </w:p>
        </w:tc>
      </w:tr>
    </w:tbl>
    <w:p>
      <w:pPr>
        <w:spacing w:after="0"/>
      </w:pPr>
    </w:p>
    <w:p>
      <w:r>
        <w:rPr>
          <w:rFonts w:ascii="Arial" w:hAnsi="Arial" w:eastAsia="맑은 고딕"/>
        </w:rPr>
        <w:t>선정된 전처리·모델 Pipeline 전체는 field_proposal_review_risk_model.joblib로 저장했으며 재로드 후 알려진 입력과 미지 field_type 입력 모두에서 0/1 예측을 확인하였다.</w:t>
      </w:r>
    </w:p>
    <w:p>
      <w:pPr>
        <w:pStyle w:val="Heading1"/>
      </w:pPr>
      <w:r>
        <w:rPr>
          <w:rFonts w:ascii="Arial" w:hAnsi="Arial" w:eastAsia="맑은 고딕"/>
        </w:rPr>
        <w:t>6. 한계 및 향후 개선</w:t>
      </w:r>
    </w:p>
    <w:p>
      <w:pPr/>
      <w:r>
        <w:rPr>
          <w:rFonts w:ascii="Arial" w:hAnsi="Arial" w:eastAsia="맑은 고딕"/>
        </w:rPr>
        <w:t>• 실제 사용자 데이터가 아닌 합성 상담 시나리오를 사용하였다.</w:t>
      </w:r>
    </w:p>
    <w:p>
      <w:pPr/>
      <w:r>
        <w:rPr>
          <w:rFonts w:ascii="Arial" w:hAnsi="Arial" w:eastAsia="맑은 고딕"/>
        </w:rPr>
        <w:t>• needs_review와 confidence가 실제 관측값이 아니라 규칙 기반 대리 값이다.</w:t>
      </w:r>
    </w:p>
    <w:p>
      <w:pPr/>
      <w:r>
        <w:rPr>
          <w:rFonts w:ascii="Arial" w:hAnsi="Arial" w:eastAsia="맑은 고딕"/>
        </w:rPr>
        <w:t>• 데이터 150건, Test 30건으로 표본이 매우 작다.</w:t>
      </w:r>
    </w:p>
    <w:p>
      <w:pPr/>
      <w:r>
        <w:rPr>
          <w:rFonts w:ascii="Arial" w:hAnsi="Arial" w:eastAsia="맑은 고딕"/>
        </w:rPr>
        <w:t>• 실제 F2 sLLM 오류 및 사용자 검토 분포와 다를 수 있다.</w:t>
      </w:r>
    </w:p>
    <w:p>
      <w:pPr/>
      <w:r>
        <w:rPr>
          <w:rFonts w:ascii="Arial" w:hAnsi="Arial" w:eastAsia="맑은 고딕"/>
        </w:rPr>
        <w:t>• 현재 결과는 제출용 PoC이며 실서비스 환경에서 검증되지 않았다.</w:t>
      </w:r>
    </w:p>
    <w:p>
      <w:pPr/>
      <w:r>
        <w:rPr>
          <w:rFonts w:ascii="Arial" w:hAnsi="Arial" w:eastAsia="맑은 고딕"/>
        </w:rPr>
        <w:t>• 향후 사용자 수락·수정·거절 이력을 Target으로 전환하고 시간·사용자 그룹 누수를 차단해 재학습해야 한다.</w:t>
      </w:r>
    </w:p>
    <w:p>
      <w:pPr/>
      <w:r>
        <w:rPr>
          <w:rFonts w:ascii="Arial" w:hAnsi="Arial" w:eastAsia="맑은 고딕"/>
        </w:rPr>
        <w:t>• 딥러닝 모델은 이번 범위에서 학습하지 않았다.</w:t>
      </w:r>
    </w:p>
    <w:p>
      <w:pPr>
        <w:pStyle w:val="Heading1"/>
      </w:pPr>
      <w:r>
        <w:rPr>
          <w:rFonts w:ascii="Arial" w:hAnsi="Arial" w:eastAsia="맑은 고딕"/>
        </w:rPr>
        <w:t>7. 주요 산출물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7C5D8"/>
          <w:left w:val="single" w:sz="6" w:space="0" w:color="B7C5D8"/>
          <w:bottom w:val="single" w:sz="6" w:space="0" w:color="B7C5D8"/>
          <w:right w:val="single" w:sz="6" w:space="0" w:color="B7C5D8"/>
          <w:insideH w:val="single" w:sz="6" w:space="0" w:color="B7C5D8"/>
          <w:insideV w:val="single" w:sz="6" w:space="0" w:color="B7C5D8"/>
        </w:tblBorders>
      </w:tblPr>
      <w:tblGrid>
        <w:gridCol w:w="4962"/>
        <w:gridCol w:w="4962"/>
      </w:tblGrid>
      <w:tr>
        <w:trPr>
          <w:tblHeader w:val="true"/>
        </w:trP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65D"/>
          </w:tcPr>
          <w:p>
            <w:pPr>
              <w:spacing w:after="0" w:line="264" w:lineRule="auto"/>
            </w:pPr>
            <w:r>
              <w:rPr>
                <w:rFonts w:ascii="Arial" w:hAnsi="Arial" w:eastAsia="맑은 고딕"/>
                <w:b/>
                <w:color w:val="FFFFFF"/>
                <w:sz w:val="17"/>
              </w:rPr>
              <w:t>분류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65D"/>
          </w:tcPr>
          <w:p>
            <w:pPr>
              <w:spacing w:after="0" w:line="264" w:lineRule="auto"/>
            </w:pPr>
            <w:r>
              <w:rPr>
                <w:rFonts w:ascii="Arial" w:hAnsi="Arial" w:eastAsia="맑은 고딕"/>
                <w:b/>
                <w:color w:val="FFFFFF"/>
                <w:sz w:val="17"/>
              </w:rPr>
              <w:t>파일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맑은 고딕"/>
                <w:sz w:val="17"/>
              </w:rPr>
              <w:t>데이터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맑은 고딕"/>
                <w:sz w:val="17"/>
              </w:rPr>
              <w:t>data/synthetic_field_proposals.csv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DF4FB"/>
          </w:tcPr>
          <w:p>
            <w:pPr>
              <w:spacing w:after="0" w:line="264" w:lineRule="auto"/>
            </w:pPr>
            <w:r>
              <w:rPr>
                <w:rFonts w:ascii="Arial" w:hAnsi="Arial" w:eastAsia="맑은 고딕"/>
                <w:sz w:val="17"/>
              </w:rPr>
              <w:t>Notebook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DF4FB"/>
          </w:tcPr>
          <w:p>
            <w:pPr>
              <w:spacing w:after="0" w:line="264" w:lineRule="auto"/>
            </w:pPr>
            <w:r>
              <w:rPr>
                <w:rFonts w:ascii="Arial" w:hAnsi="Arial" w:eastAsia="맑은 고딕"/>
                <w:sz w:val="17"/>
              </w:rPr>
              <w:t>notebooks/field_proposal_review_risk_poc_output.ipynb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맑은 고딕"/>
                <w:sz w:val="17"/>
              </w:rPr>
              <w:t>모델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맑은 고딕"/>
                <w:sz w:val="17"/>
              </w:rPr>
              <w:t>artifacts/field_proposal_review_risk_model.joblib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DF4FB"/>
          </w:tcPr>
          <w:p>
            <w:pPr>
              <w:spacing w:after="0" w:line="264" w:lineRule="auto"/>
            </w:pPr>
            <w:r>
              <w:rPr>
                <w:rFonts w:ascii="Arial" w:hAnsi="Arial" w:eastAsia="맑은 고딕"/>
                <w:sz w:val="17"/>
              </w:rPr>
              <w:t>메타데이터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DF4FB"/>
          </w:tcPr>
          <w:p>
            <w:pPr>
              <w:spacing w:after="0" w:line="264" w:lineRule="auto"/>
            </w:pPr>
            <w:r>
              <w:rPr>
                <w:rFonts w:ascii="Arial" w:hAnsi="Arial" w:eastAsia="맑은 고딕"/>
                <w:sz w:val="17"/>
              </w:rPr>
              <w:t>artifacts/model_metadata.json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맑은 고딕"/>
                <w:sz w:val="17"/>
              </w:rPr>
              <w:t>지표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맑은 고딕"/>
                <w:sz w:val="17"/>
              </w:rPr>
              <w:t>reports/model_comparison.csv, reports/metrics.json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DF4FB"/>
          </w:tcPr>
          <w:p>
            <w:pPr>
              <w:spacing w:after="0" w:line="264" w:lineRule="auto"/>
            </w:pPr>
            <w:r>
              <w:rPr>
                <w:rFonts w:ascii="Arial" w:hAnsi="Arial" w:eastAsia="맑은 고딕"/>
                <w:sz w:val="17"/>
              </w:rPr>
              <w:t>요약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DF4FB"/>
          </w:tcPr>
          <w:p>
            <w:pPr>
              <w:spacing w:after="0" w:line="264" w:lineRule="auto"/>
            </w:pPr>
            <w:r>
              <w:rPr>
                <w:rFonts w:ascii="Arial" w:hAnsi="Arial" w:eastAsia="맑은 고딕"/>
                <w:sz w:val="17"/>
              </w:rPr>
              <w:t>reports/experiment_summary.md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Arial" w:hAnsi="Arial" w:eastAsia="맑은 고딕"/>
        </w:rPr>
        <w:t>8. 변경 이력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7C5D8"/>
          <w:left w:val="single" w:sz="6" w:space="0" w:color="B7C5D8"/>
          <w:bottom w:val="single" w:sz="6" w:space="0" w:color="B7C5D8"/>
          <w:right w:val="single" w:sz="6" w:space="0" w:color="B7C5D8"/>
          <w:insideH w:val="single" w:sz="6" w:space="0" w:color="B7C5D8"/>
          <w:insideV w:val="single" w:sz="6" w:space="0" w:color="B7C5D8"/>
        </w:tblBorders>
      </w:tblPr>
      <w:tblGrid>
        <w:gridCol w:w="2481"/>
        <w:gridCol w:w="2481"/>
        <w:gridCol w:w="2481"/>
        <w:gridCol w:w="2481"/>
      </w:tblGrid>
      <w:tr>
        <w:trPr>
          <w:tblHeader w:val="true"/>
        </w:trPr>
        <w:tc>
          <w:tcPr>
            <w:tcW w:type="dxa" w:w="175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65D"/>
          </w:tcPr>
          <w:p>
            <w:pPr>
              <w:spacing w:after="0" w:line="264" w:lineRule="auto"/>
            </w:pPr>
            <w:r>
              <w:rPr>
                <w:rFonts w:ascii="Arial" w:hAnsi="Arial" w:eastAsia="맑은 고딕"/>
                <w:b/>
                <w:color w:val="FFFFFF"/>
                <w:sz w:val="17"/>
              </w:rPr>
              <w:t>변경일</w:t>
            </w:r>
          </w:p>
        </w:tc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65D"/>
          </w:tcPr>
          <w:p>
            <w:pPr>
              <w:spacing w:after="0" w:line="264" w:lineRule="auto"/>
            </w:pPr>
            <w:r>
              <w:rPr>
                <w:rFonts w:ascii="Arial" w:hAnsi="Arial" w:eastAsia="맑은 고딕"/>
                <w:b/>
                <w:color w:val="FFFFFF"/>
                <w:sz w:val="17"/>
              </w:rPr>
              <w:t>변경자</w:t>
            </w:r>
          </w:p>
        </w:tc>
        <w:tc>
          <w:tcPr>
            <w:tcW w:type="dxa" w:w="442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65D"/>
          </w:tcPr>
          <w:p>
            <w:pPr>
              <w:spacing w:after="0" w:line="264" w:lineRule="auto"/>
            </w:pPr>
            <w:r>
              <w:rPr>
                <w:rFonts w:ascii="Arial" w:hAnsi="Arial" w:eastAsia="맑은 고딕"/>
                <w:b/>
                <w:color w:val="FFFFFF"/>
                <w:sz w:val="17"/>
              </w:rPr>
              <w:t>변경내용</w:t>
            </w:r>
          </w:p>
        </w:tc>
        <w:tc>
          <w:tcPr>
            <w:tcW w:type="dxa" w:w="119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65D"/>
          </w:tcPr>
          <w:p>
            <w:pPr>
              <w:spacing w:after="0" w:line="264" w:lineRule="auto"/>
            </w:pPr>
            <w:r>
              <w:rPr>
                <w:rFonts w:ascii="Arial" w:hAnsi="Arial" w:eastAsia="맑은 고딕"/>
                <w:b/>
                <w:color w:val="FFFFFF"/>
                <w:sz w:val="17"/>
              </w:rPr>
              <w:t>버전</w:t>
            </w:r>
          </w:p>
        </w:tc>
      </w:tr>
      <w:tr>
        <w:tc>
          <w:tcPr>
            <w:tcW w:type="dxa" w:w="175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맑은 고딕"/>
                <w:sz w:val="17"/>
              </w:rPr>
              <w:t>2026. 08. 20</w:t>
            </w:r>
          </w:p>
        </w:tc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맑은 고딕"/>
                <w:sz w:val="17"/>
              </w:rPr>
              <w:t>3팀 전체</w:t>
            </w:r>
          </w:p>
        </w:tc>
        <w:tc>
          <w:tcPr>
            <w:tcW w:type="dxa" w:w="442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맑은 고딕"/>
                <w:sz w:val="17"/>
              </w:rPr>
              <w:t>합성 대리 라벨 기반 제출용 ML PoC 결과서 작성</w:t>
            </w:r>
          </w:p>
        </w:tc>
        <w:tc>
          <w:tcPr>
            <w:tcW w:type="dxa" w:w="119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맑은 고딕"/>
                <w:sz w:val="17"/>
              </w:rPr>
              <w:t>v1.0</w:t>
            </w:r>
          </w:p>
        </w:tc>
      </w:tr>
    </w:tbl>
    <w:p>
      <w:pPr>
        <w:spacing w:after="0"/>
      </w:pPr>
    </w:p>
    <w:sectPr>
      <w:headerReference r:id="rId9" w:type="default"/>
      <w:headerReference r:id="rId10" w:type="first"/>
      <w:headerReference r:id="rId11" w:type="even"/>
      <w:footerReference r:id="rId12" w:type="default"/>
      <w:footerReference r:id="rId13" w:type="first"/>
      <w:footerReference r:id="rId14" w:type="even"/>
      <w:pgSz w:h="16834" w:w="11909" w:orient="portrait"/>
      <w:pgMar w:bottom="1559" w:top="1275" w:left="992" w:right="992" w:header="72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algun Gothic"/>
  <w:font w:name="Arial Unicode MS"/>
  <w:font w:name="Cambria Math">
    <w:embedRegular w:fontKey="{00000000-0000-0000-0000-000000000000}" r:id="rId1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76" w:lineRule="auto"/>
      <w:ind w:left="0" w:right="0" w:firstLine="0"/>
      <w:jc w:val="left"/>
      <w:rPr>
        <w:rFonts w:ascii="Arial" w:cs="Arial" w:eastAsia="Arial" w:hAnsi="Arial"/>
        <w:b w:val="1"/>
        <w:bCs w:val="1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6">
    <w:pPr>
      <w:jc w:val="center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7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76" w:lineRule="auto"/>
      <w:ind w:left="0" w:right="0" w:firstLine="0"/>
      <w:jc w:val="left"/>
      <w:rPr>
        <w:rFonts w:ascii="Arial" w:cs="Arial" w:eastAsia="Arial" w:hAnsi="Arial"/>
        <w:b w:val="1"/>
        <w:bCs w:val="1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3">
    <w:pPr>
      <w:rPr/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4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8"/>
      <w:numFmt w:val="decimal"/>
      <w:lvlText w:val="%1."/>
      <w:lvlJc w:val="left"/>
      <w:pPr>
        <w:ind w:left="720" w:hanging="360"/>
      </w:pPr>
      <w:rPr/>
    </w:lvl>
    <w:lvl w:ilvl="1">
      <w:start w:val="1"/>
      <w:numFmt w:val="upperLetter"/>
      <w:lvlText w:val="%2."/>
      <w:lvlJc w:val="left"/>
      <w:pPr>
        <w:ind w:left="1240" w:hanging="440"/>
      </w:pPr>
      <w:rPr/>
    </w:lvl>
    <w:lvl w:ilvl="2">
      <w:start w:val="1"/>
      <w:numFmt w:val="lowerRoman"/>
      <w:lvlText w:val="%3."/>
      <w:lvlJc w:val="right"/>
      <w:pPr>
        <w:ind w:left="1680" w:hanging="440"/>
      </w:pPr>
      <w:rPr/>
    </w:lvl>
    <w:lvl w:ilvl="3">
      <w:start w:val="1"/>
      <w:numFmt w:val="decimal"/>
      <w:lvlText w:val="%4."/>
      <w:lvlJc w:val="left"/>
      <w:pPr>
        <w:ind w:left="2120" w:hanging="440"/>
      </w:pPr>
      <w:rPr/>
    </w:lvl>
    <w:lvl w:ilvl="4">
      <w:start w:val="1"/>
      <w:numFmt w:val="upperLetter"/>
      <w:lvlText w:val="%5."/>
      <w:lvlJc w:val="left"/>
      <w:pPr>
        <w:ind w:left="2560" w:hanging="440"/>
      </w:pPr>
      <w:rPr/>
    </w:lvl>
    <w:lvl w:ilvl="5">
      <w:start w:val="1"/>
      <w:numFmt w:val="lowerRoman"/>
      <w:lvlText w:val="%6."/>
      <w:lvlJc w:val="right"/>
      <w:pPr>
        <w:ind w:left="3000" w:hanging="440"/>
      </w:pPr>
      <w:rPr/>
    </w:lvl>
    <w:lvl w:ilvl="6">
      <w:start w:val="1"/>
      <w:numFmt w:val="decimal"/>
      <w:lvlText w:val="%7."/>
      <w:lvlJc w:val="left"/>
      <w:pPr>
        <w:ind w:left="3440" w:hanging="440"/>
      </w:pPr>
      <w:rPr/>
    </w:lvl>
    <w:lvl w:ilvl="7">
      <w:start w:val="1"/>
      <w:numFmt w:val="upperLetter"/>
      <w:lvlText w:val="%8."/>
      <w:lvlJc w:val="left"/>
      <w:pPr>
        <w:ind w:left="3880" w:hanging="440"/>
      </w:pPr>
      <w:rPr/>
    </w:lvl>
    <w:lvl w:ilvl="8">
      <w:start w:val="1"/>
      <w:numFmt w:val="lowerRoman"/>
      <w:lvlText w:val="%9."/>
      <w:lvlJc w:val="right"/>
      <w:pPr>
        <w:ind w:left="4320" w:hanging="44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b w:val="1"/>
        <w:bCs w:val="1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  <w:pPr>
      <w:spacing w:after="100" w:line="300" w:lineRule="auto"/>
    </w:pPr>
    <w:rPr>
      <w:rFonts w:ascii="Arial" w:hAnsi="Arial" w:eastAsia="맑은 고딕"/>
      <w:b w:val="0"/>
      <w:color w:val="222222"/>
      <w:sz w:val="21"/>
    </w:rPr>
  </w:style>
  <w:style w:type="paragraph" w:styleId="Heading1">
    <w:name w:val="heading 1"/>
    <w:basedOn w:val="Normal"/>
    <w:next w:val="Normal"/>
    <w:pPr>
      <w:keepNext/>
      <w:keepLines w:val="1"/>
      <w:spacing w:after="140" w:before="280" w:lineRule="auto"/>
    </w:pPr>
    <w:rPr>
      <w:rFonts w:ascii="Arial" w:hAnsi="Arial" w:eastAsia="맑은 고딕"/>
      <w:b/>
      <w:color w:val="17365D"/>
      <w:sz w:val="30"/>
      <w:szCs w:val="40"/>
    </w:rPr>
  </w:style>
  <w:style w:type="paragraph" w:styleId="Heading2">
    <w:name w:val="heading 2"/>
    <w:basedOn w:val="Normal"/>
    <w:next w:val="Normal"/>
    <w:pPr>
      <w:keepNext/>
      <w:keepLines w:val="1"/>
      <w:spacing w:after="100" w:before="200" w:lineRule="auto"/>
    </w:pPr>
    <w:rPr>
      <w:rFonts w:ascii="Arial" w:hAnsi="Arial" w:eastAsia="맑은 고딕"/>
      <w:b/>
      <w:bCs w:val="0"/>
      <w:color w:val="2F5597"/>
      <w:sz w:val="24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rFonts w:ascii="Arial" w:hAnsi="Arial" w:eastAsia="맑은 고딕"/>
      <w:b/>
      <w:bCs w:val="0"/>
      <w:color w:val="17365D"/>
      <w:sz w:val="21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rFonts w:ascii="Arial" w:hAnsi="Arial" w:eastAsia="맑은 고딕"/>
      <w:b/>
      <w:color w:val="17365D"/>
      <w:sz w:val="48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rFonts w:ascii="Arial" w:hAnsi="Arial" w:eastAsia="맑은 고딕"/>
      <w:b w:val="0"/>
      <w:color w:val="2F5597"/>
      <w:sz w:val="24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5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6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7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8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9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0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1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2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3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4">
    <w:basedOn w:val="TableNormal"/>
    <w:tblPr>
      <w:tblStyleRowBandSize w:val="1"/>
      <w:tblStyleColBandSize w:val="1"/>
    </w:tblPr>
  </w:style>
</w:styles>
</file>

<file path=word/_rels/document.xml.rels><?xml version='1.0' encoding='UTF-8' standalone='yes'?>
<Relationships xmlns="http://schemas.openxmlformats.org/package/2006/relationships"><Relationship Id="rId11" Type="http://schemas.openxmlformats.org/officeDocument/2006/relationships/header" Target="header1.xml"/><Relationship Id="rId10" Type="http://schemas.openxmlformats.org/officeDocument/2006/relationships/header" Target="header3.xml"/><Relationship Id="rId13" Type="http://schemas.openxmlformats.org/officeDocument/2006/relationships/footer" Target="footer3.xml"/><Relationship Id="rId12" Type="http://schemas.openxmlformats.org/officeDocument/2006/relationships/footer" Target="footer2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2.xml"/><Relationship Id="rId14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1.png"/><Relationship Id="rId15" Type="http://schemas.openxmlformats.org/officeDocument/2006/relationships/image" Target="media/image3.png"/><Relationship Id="rId16" Type="http://schemas.openxmlformats.org/officeDocument/2006/relationships/image" Target="media/image4.png"/><Relationship Id="rId17" Type="http://schemas.openxmlformats.org/officeDocument/2006/relationships/image" Target="media/image5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CambriaMath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daABQppf9dX/Hbl0kLE4dZRM0uQ==">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머신러닝 / 딥러닝 학습 결과서</dc:title>
  <cp:lastModifiedBy>python-docx</cp:lastModifiedBy>
  <cp:revision>1</cp:revision>
  <dcterms:modified xsi:type="dcterms:W3CDTF">2026-08-20T07:01:25Z</dcterms:modified>
  <dc:subject>F2 Field Proposal Review Risk Model synthetic PoC</dc:subject>
  <dc:creator>SK 네트웍스 Family AI 30기 3팀</dc:creator>
  <dc:description>Synthetic proxy-label PoC. Not production or real-user performance.</dc:description>
</cp:coreProperties>
</file>