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b/>
          <w:color w:val="1F3864"/>
          <w:sz w:val="44"/>
        </w:rPr>
        <w:t>멀티 에이전트 파이프라인</w:t>
        <w:br/>
        <w:t>테스트 계획 및 결과 보고서</w:t>
      </w:r>
    </w:p>
    <w:p>
      <w:pPr>
        <w:jc w:val="center"/>
      </w:pPr>
      <w:r>
        <w:rPr>
          <w:color w:val="606060"/>
          <w:sz w:val="24"/>
        </w:rPr>
        <w:t>회의록 → 기획서 → 요구사항정의서 생성 구간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프로젝트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SKN31-FINAL-1Team — AI 기반 프로젝트 관리 파이프라인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문서 종류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계획 및 결과 보고서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범위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분석(노드1) · 기획서 생성(노드2) · 요구사항정의서 생성(노드3)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범위 제외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업무 자동 배분(노드4) 이후 단계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 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develop 브랜치 (커밋 5b17fd5 '요구사항정의서 정상출력 수정' 기준)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2026-09-08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최종 재수행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2026-09-08 (2차 — 후속 수정 반영 후 회귀 테스트)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문서 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v1.1 (재수행 반영)</w:t>
            </w:r>
          </w:p>
        </w:tc>
      </w:tr>
    </w:tbl>
    <w:p/>
    <w:p>
      <w:r>
        <w:br w:type="page"/>
      </w:r>
    </w:p>
    <w:p>
      <w:pPr>
        <w:pStyle w:val="Heading1"/>
      </w:pPr>
      <w:r>
        <w:t>1. 문서 개요</w:t>
      </w:r>
    </w:p>
    <w:p>
      <w:pPr>
        <w:pStyle w:val="Heading2"/>
      </w:pPr>
      <w:r>
        <w:t>1.1 목적</w:t>
      </w:r>
    </w:p>
    <w:p>
      <w:r>
        <w:rPr>
          <w:rFonts w:ascii="맑은 고딕" w:hAnsi="맑은 고딕" w:eastAsia="맑은 고딕"/>
          <w:b w:val="0"/>
          <w:sz w:val="20"/>
        </w:rPr>
        <w:t>본 문서는 회의록을 입력받아 요구사항정의서를 자동 생성하기까지의 멀티 에이전트 파이프라인에 대한 테스트 계획과 그 수행 결과를 기록한다. 각 에이전트(노드)의 기능 정상 동작, 노드 간 데이터 연동, 스키마 검증, 예외 처리, 그리고 발견된 결함과 조치 내역을 포함한다.</w:t>
      </w:r>
    </w:p>
    <w:p>
      <w:pPr>
        <w:pStyle w:val="Heading2"/>
      </w:pPr>
      <w:r>
        <w:t>1.2 테스트 범위</w:t>
      </w:r>
    </w:p>
    <w:p>
      <w:r>
        <w:rPr>
          <w:rFonts w:ascii="맑은 고딕" w:hAnsi="맑은 고딕" w:eastAsia="맑은 고딕"/>
          <w:b/>
          <w:sz w:val="20"/>
        </w:rPr>
        <w:t>포함 (In Scope)</w:t>
      </w:r>
    </w:p>
    <w:p>
      <w:pPr>
        <w:pStyle w:val="ListBullet"/>
      </w:pPr>
      <w:r>
        <w:rPr>
          <w:sz w:val="20"/>
        </w:rPr>
        <w:t>노드 1 — 회의록 구조화 (meeting_analysis): 회의록 원문 → 구조화 JSON</w:t>
      </w:r>
    </w:p>
    <w:p>
      <w:pPr>
        <w:pStyle w:val="ListBullet"/>
      </w:pPr>
      <w:r>
        <w:rPr>
          <w:sz w:val="20"/>
        </w:rPr>
        <w:t>노드 2 — 기획서 생성 (plan_draft): 구조화 JSON → 7개 섹션 기획서(SpecDocument)</w:t>
      </w:r>
    </w:p>
    <w:p>
      <w:pPr>
        <w:pStyle w:val="ListBullet"/>
      </w:pPr>
      <w:r>
        <w:rPr>
          <w:sz w:val="20"/>
        </w:rPr>
        <w:t>노드 3 — 요구사항정의서 생성 (requirement_draft): 기획서 → 요구사항 항목(RequirementItem)</w:t>
      </w:r>
    </w:p>
    <w:p>
      <w:pPr>
        <w:pStyle w:val="ListBullet"/>
      </w:pPr>
      <w:r>
        <w:rPr>
          <w:sz w:val="20"/>
        </w:rPr>
        <w:t>노드 간 데이터 전달(연동) 및 DB 저장</w:t>
      </w:r>
    </w:p>
    <w:p>
      <w:pPr>
        <w:pStyle w:val="ListBullet"/>
      </w:pPr>
      <w:r>
        <w:rPr>
          <w:sz w:val="20"/>
        </w:rPr>
        <w:t>관련 REST API 및 프론트엔드 '문서생성' 화면 흐름</w:t>
      </w:r>
    </w:p>
    <w:p>
      <w:r>
        <w:rPr>
          <w:rFonts w:ascii="맑은 고딕" w:hAnsi="맑은 고딕" w:eastAsia="맑은 고딕"/>
          <w:b/>
          <w:sz w:val="20"/>
        </w:rPr>
        <w:t>제외 (Out of Scope)</w:t>
      </w:r>
    </w:p>
    <w:p>
      <w:pPr>
        <w:pStyle w:val="ListBullet"/>
      </w:pPr>
      <w:r>
        <w:rPr>
          <w:sz w:val="20"/>
        </w:rPr>
        <w:t>노드 4 — 업무 자동 배분(TaskAssignment) 및 이후 단계</w:t>
      </w:r>
    </w:p>
    <w:p>
      <w:pPr>
        <w:pStyle w:val="ListBullet"/>
      </w:pPr>
      <w:r>
        <w:rPr>
          <w:sz w:val="20"/>
        </w:rPr>
        <w:t>인증/세션(로그인)은 파이프라인과 무관하나, 테스트 수행에 영향을 준 항목은 6장에 참고로 기술</w:t>
      </w:r>
    </w:p>
    <w:p>
      <w:pPr>
        <w:pStyle w:val="Heading2"/>
      </w:pPr>
      <w:r>
        <w:t>1.3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6803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노드(Node)/에이전트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파이프라인의 한 처리 단계. LLM 호출 + 스키마 검증 + 후처리로 구성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SpecDocument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기획서. 7개 섹션(개요·문제정의·대상사용자·주요기능·시나리오·기술스택·최종결정)을 자유 텍스트로 저장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요구사항정의서 헤더. 기획서 1건당 1건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RequirementItem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개별 요구사항 항목(FR/NFR)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Instructor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LLM 응답을 Pydantic 스키마로 검증하고 실패 시 재호출하는 라이브러리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PlanDocument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3의 입력 규격(Pydantic). project_id·title·goal·requirements[] 필수</w:t>
            </w:r>
          </w:p>
        </w:tc>
      </w:tr>
    </w:tbl>
    <w:p/>
    <w:p>
      <w:pPr>
        <w:pStyle w:val="Heading1"/>
      </w:pPr>
      <w:r>
        <w:t>2. 시스템 구성 및 테스트 대상</w:t>
      </w:r>
    </w:p>
    <w:p>
      <w:pPr>
        <w:pStyle w:val="Heading2"/>
      </w:pPr>
      <w:r>
        <w:t>2.1 멀티 에이전트 파이프라인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814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158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06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170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1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ai/meeting_analysis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원문(text)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LLM 구조화 + Instructor 스키마 검증 + evidence 원문 대조 + 교차 규칙 검증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MeetingExtraction(구조화 JSON)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2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ai/plan_draft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 구조화 JSON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서술형 5개 섹션 LLM 생성 + 나열형 2개 섹션 코드 조립 + 병합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PlanDocument(7섹션) → SpecDocument 저장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3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ai/requirement_draft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SpecDocument(기획서)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→ PlanDocument 변환 → LLM으로 FR/NFR 요구사항 생성 + NFR 체크리스트 + Instructor 검증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RequirementDocument → RequirementItem 저장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20"/>
        </w:rPr>
        <w:t>• 노드 1·2는 `POST /api/meetings/notes/{id}/analyze/` 한 요청으로 연속 실행된다.</w:t>
      </w:r>
    </w:p>
    <w:p>
      <w:r>
        <w:rPr>
          <w:rFonts w:ascii="맑은 고딕" w:hAnsi="맑은 고딕" w:eastAsia="맑은 고딕"/>
          <w:b w:val="0"/>
          <w:sz w:val="20"/>
        </w:rPr>
        <w:t>• 노드 2 결과는 7개 자유 텍스트 컬럼으로 저장되며, 노드 3은 이를 다시 AI 입력 규격으로 변환한다.</w:t>
      </w:r>
    </w:p>
    <w:p>
      <w:r>
        <w:rPr>
          <w:rFonts w:ascii="맑은 고딕" w:hAnsi="맑은 고딕" w:eastAsia="맑은 고딕"/>
          <w:b w:val="0"/>
          <w:sz w:val="20"/>
        </w:rPr>
        <w:t>• LLM: OpenAI gpt-4o (temperature 0, instructor 구조화 출력).</w:t>
      </w:r>
    </w:p>
    <w:p>
      <w:pPr>
        <w:pStyle w:val="Heading2"/>
      </w:pPr>
      <w:r>
        <w:t>2.2 테스트 대상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API</w:t>
            </w:r>
          </w:p>
        </w:tc>
        <w:tc>
          <w:tcPr>
            <w:tcW w:type="dxa" w:w="374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메서드/경로</w:t>
            </w:r>
          </w:p>
        </w:tc>
        <w:tc>
          <w:tcPr>
            <w:tcW w:type="dxa" w:w="340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AI 분석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/api/meetings/notes/{id}/analyze/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노드1+2 실행, 기획서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조회/수정/승인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GET·PATCH /api/meetings/specs/{id}/ 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PM 검토·승인 워크플로우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요구사항정의서 생성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 헤더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AI 추출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/api/requirements/{spec_id}/extract/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실행, RequirementItem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항목 조회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 /api/requirements/{id}/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정의서 + 하위 항목 조회</w:t>
            </w:r>
          </w:p>
        </w:tc>
      </w:tr>
    </w:tbl>
    <w:p/>
    <w:p>
      <w:pPr>
        <w:pStyle w:val="Heading2"/>
      </w:pPr>
      <w:r>
        <w:t>2.3 테스트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37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Backend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Django 6, Django REST Framework, drf-spectacular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DB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MySQL 8.4 (AWS RDS, 스키마 heyzzabi)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OpenAI gpt-4o / instructor / ai 모듈(meeting_analysis, plan_draft, requirement_draft)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Frontend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Next.js — '문서생성(documents)' 화면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HttpOnly 쿠키 기반 JWT (CookieJWTAuthentication)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방식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APIRequestFactory + force_authenticate 단위 호출, 프론트 화면 수동 확인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데이터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spec_id 57 (제목: 김가율테스트260908-2 - 기획 초안, '리테일링크' 재고관리 서비스)</w:t>
            </w:r>
          </w:p>
        </w:tc>
      </w:tr>
    </w:tbl>
    <w:p/>
    <w:p>
      <w:r>
        <w:br w:type="page"/>
      </w:r>
    </w:p>
    <w:p>
      <w:pPr>
        <w:pStyle w:val="Heading1"/>
      </w:pPr>
      <w:r>
        <w:t>3. 테스트 계획</w:t>
      </w:r>
    </w:p>
    <w:p>
      <w:pPr>
        <w:pStyle w:val="Heading2"/>
      </w:pPr>
      <w:r>
        <w:t>3.1 테스트 유형</w:t>
      </w:r>
    </w:p>
    <w:p>
      <w:pPr>
        <w:pStyle w:val="ListBullet"/>
      </w:pPr>
      <w:r>
        <w:rPr>
          <w:sz w:val="20"/>
        </w:rPr>
        <w:t>기능 테스트 — 각 노드가 기대한 산출물을 생성하는가</w:t>
      </w:r>
    </w:p>
    <w:p>
      <w:pPr>
        <w:pStyle w:val="ListBullet"/>
      </w:pPr>
      <w:r>
        <w:rPr>
          <w:sz w:val="20"/>
        </w:rPr>
        <w:t>통합 테스트 — 노드 간 데이터 전달 및 DB 저장이 정상인가</w:t>
      </w:r>
    </w:p>
    <w:p>
      <w:pPr>
        <w:pStyle w:val="ListBullet"/>
      </w:pPr>
      <w:r>
        <w:rPr>
          <w:sz w:val="20"/>
        </w:rPr>
        <w:t>스키마 검증 테스트 — 입력/출력이 Pydantic 계약을 만족하는가</w:t>
      </w:r>
    </w:p>
    <w:p>
      <w:pPr>
        <w:pStyle w:val="ListBullet"/>
      </w:pPr>
      <w:r>
        <w:rPr>
          <w:sz w:val="20"/>
        </w:rPr>
        <w:t>예외 처리 테스트 — 잘못된 입력·미인증·빈 데이터 처리</w:t>
      </w:r>
    </w:p>
    <w:p>
      <w:pPr>
        <w:pStyle w:val="ListBullet"/>
      </w:pPr>
      <w:r>
        <w:rPr>
          <w:sz w:val="20"/>
        </w:rPr>
        <w:t>품질/성능 — 산출물 내용 정확도, 응답 시간</w:t>
      </w:r>
    </w:p>
    <w:p>
      <w:pPr>
        <w:pStyle w:val="Heading2"/>
      </w:pPr>
      <w:r>
        <w:t>3.2 테스트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TC-ID</w:t>
            </w:r>
          </w:p>
        </w:tc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195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340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 결과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등록 후 AI 분석(노드1+2) 실행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기획서(SpecDocument) 7개 섹션 생성, 상태 REVIEWED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 evidence/교차 규칙 검증 동작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근거 없는 항목은 unresolved로, 모순 항목은 제거·기록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PM 승인 후 요구사항정의서 헤더 생성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 1건 생성 (spec 연결)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AI 추출(노드3) 실행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FR/NFR RequirementItem 다건 생성, HTTP 201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통합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→ PlanDocument 입력 규격 변환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project_id·title·goal·requirements[] 규격 충족, 검증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스키마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AI 출력 스키마 검증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priority/source/review_status enum 및 ID 포맷(N?FR-\d{2}-\d{3})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통합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재추출 시 기존 항목 처리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기존 RequirementItem 삭제 후 신규로 교체 (중복 없음)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예외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존재하지 않는 spec_id로 추출 호출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 404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예외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미인증 상태로 추출 호출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 401 (자격 인증 데이터 없음)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생성된 요구사항명(req_name) 적절성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각 항목이 의미 있는 요구사항명을 가짐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우선순위(priority_code) 매핑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AI가 매긴 우선순위가 공통코드로 연결됨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성능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추출 응답 시간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30초 이내</w:t>
            </w:r>
          </w:p>
        </w:tc>
      </w:tr>
    </w:tbl>
    <w:p/>
    <w:p>
      <w:pPr>
        <w:pStyle w:val="Heading2"/>
      </w:pPr>
      <w:r>
        <w:t>3.3 합격 기준</w:t>
      </w:r>
    </w:p>
    <w:p>
      <w:pPr>
        <w:pStyle w:val="ListBullet"/>
      </w:pPr>
      <w:r>
        <w:rPr>
          <w:sz w:val="20"/>
        </w:rPr>
        <w:t>TC-01·TC-03·TC-04·TC-05·TC-06·TC-07·TC-08·TC-09·TC-12: 전부 통과</w:t>
      </w:r>
    </w:p>
    <w:p>
      <w:pPr>
        <w:pStyle w:val="ListBullet"/>
      </w:pPr>
      <w:r>
        <w:rPr>
          <w:sz w:val="20"/>
        </w:rPr>
        <w:t>TC-02·TC-10·TC-11: 부분 통과 허용, 미충족 시 결함으로 등록하고 잔여 이슈에 명시</w:t>
      </w:r>
    </w:p>
    <w:p>
      <w:r>
        <w:br w:type="page"/>
      </w:r>
    </w:p>
    <w:p>
      <w:pPr>
        <w:pStyle w:val="Heading1"/>
      </w:pPr>
      <w:r>
        <w:t>4. 테스트 수행 결과</w:t>
      </w:r>
    </w:p>
    <w:p>
      <w:pPr>
        <w:pStyle w:val="Heading2"/>
      </w:pPr>
      <w:r>
        <w:t>4.1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TC-ID</w:t>
            </w:r>
          </w:p>
        </w:tc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742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TC-01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회의록→기획서 정상. 프론트 '기획서 생성' 버튼 및 API 확인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unresolved / validation_notes 기록 동작. 단, evidence 미확인 딱지는 화면 미노출(설계상)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TC-03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 로 헤더 생성. 응답에 id 미포함 → 프론트가 재조회로 매칭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TC-04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spec_id 57 대상 HTTP 201, RequirementItem 11건 생성(FR 7 / NFR 4). spec_id 10은 7건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TC-05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초기에는 실패(goal·requirements 누락)했으나 수정 커밋 반영 후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초기에는 실패(enum 불일치, Source.BASELINE_DEFAULT 부재)했으나 pre-validator 추가 후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TC-07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재추출 시 기존 항목 delete 후 bulk_create. 중복 없음 확인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TC-08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get_object_or_404 → HTTP 404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TC-09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쿠키 미첨부 호출 시 HTTP 401 '자격 인증 데이터가 제공되지 않았습니다'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1차 실패(제네릭)했으나 후속 수정 후 재수행 시 의미 있는 요구사항명 생성 확인(예: '바코드 입출고 등록', '재고 임계치 알림')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TC-11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1차 실패했으나 REQ_PRIORITY 공통코드(PRIORITY_HIGH/MEDIUM/LOW) 시드 + 뷰 매핑 반영 후 priority_code 정상 연결 확인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추출 1회 응답 약 7~10초 (기준 30초 이내). spec_id 57 → 9.9초, spec_id 10 → 7.1초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종합: 12개 케이스 전부 통과. 1차 수행 시 품질 항목(TC-10·TC-11)과 다수의 치명 결함이 있었으나, 일련의 수정과 공통코드 시드 후 2차 재수행에서 회의록→기획서→요구사항정의서 생성 전 구간이 정상 동작함을 확인했다. 요구사항명·우선순위·검토상태가 모두 유효하게 채워진다.</w:t>
      </w:r>
    </w:p>
    <w:p>
      <w:pPr>
        <w:pStyle w:val="Heading2"/>
      </w:pPr>
      <w:r>
        <w:t>4.2 노드 3 추출 결과 상세 (TC-04, 테스트 데이터 spec_id 57)</w:t>
      </w:r>
    </w:p>
    <w:p>
      <w:r>
        <w:rPr>
          <w:rFonts w:ascii="맑은 고딕" w:hAnsi="맑은 고딕" w:eastAsia="맑은 고딕"/>
          <w:b w:val="0"/>
          <w:sz w:val="20"/>
        </w:rPr>
        <w:t>입력 기획서 요지: '리테일링크(RetailLink)' — 소상공인 재고 관리 서비스. 주요 기능 6종(바코드 입출고 등록, 재고 임계치 알림, 발주서 자동 생성, 거래처 관리, 대시보드, 권한 관리).</w:t>
      </w:r>
    </w:p>
    <w:p>
      <w:r>
        <w:rPr>
          <w:rFonts w:ascii="맑은 고딕" w:hAnsi="맑은 고딕" w:eastAsia="맑은 고딕"/>
          <w:b/>
          <w:sz w:val="20"/>
        </w:rPr>
        <w:t>생성 결과: 요구사항 항목 11건 (FR 7 / NFR 4), 응답 9.9초, HTTP 201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req_code</w:t>
            </w:r>
          </w:p>
        </w:tc>
        <w:tc>
          <w:tcPr>
            <w:tcW w:type="dxa" w:w="102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226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req_name</w:t>
            </w:r>
          </w:p>
        </w:tc>
        <w:tc>
          <w:tcPr>
            <w:tcW w:type="dxa" w:w="4535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요구사항 설명(요약)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HIGH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바코드 입출고 등록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스마트폰 카메라로 바코드 인식하여 입출고 등록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FR-01-002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MEDIUM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재고 임계치 알림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재고 임계치 도달 시 알림 제공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FR-01-003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MEDIUM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발주서 자동 생성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판매 데이터 기반 발주서 자동 생성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FR-02-001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MEDIUM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거래처 정보 관리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거래처 정보 등록·조회·수정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FR-04-001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HIGH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사용자 권한 설정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역할별 접근 권한 관리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NFR-01-001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HIGH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사용자 데이터 보호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인증·암호화 등 보안 요구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NFR-02-001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HIGH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데이터 무결성 및 복구 보장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장애 시 데이터 유실 방지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NFR-03-001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MEDIUM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주요 기능 응답 속도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핵심 화면 응답 시간 기준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(외 2건)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추천 수량 계산 / AI 발주서 검토 등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r>
        <w:rPr>
          <w:rFonts w:ascii="맑은 고딕" w:hAnsi="맑은 고딕" w:eastAsia="맑은 고딕"/>
          <w:b w:val="0"/>
          <w:sz w:val="20"/>
        </w:rPr>
        <w:t>• req_name·description·priority가 모두 기획서('리테일링크' 재고관리 6대 기능)를 반영한 유효한 값으로 생성됨.</w:t>
      </w:r>
    </w:p>
    <w:p>
      <w:r>
        <w:rPr>
          <w:rFonts w:ascii="맑은 고딕" w:hAnsi="맑은 고딕" w:eastAsia="맑은 고딕"/>
          <w:b w:val="0"/>
          <w:sz w:val="20"/>
        </w:rPr>
        <w:t>• priority_code는 REQ_PRIORITY 공통코드(PRIORITY_HIGH/MEDIUM/LOW)로 정상 연결됨.</w:t>
      </w:r>
    </w:p>
    <w:p>
      <w:r>
        <w:rPr>
          <w:rFonts w:ascii="맑은 고딕" w:hAnsi="맑은 고딕" w:eastAsia="맑은 고딕"/>
          <w:b w:val="0"/>
          <w:sz w:val="20"/>
        </w:rPr>
        <w:t>• status_code는 PENDING_REVIEW(승인대기)로 설정됨. FR-/NFR- ID 포맷 및 기능/비기능 type 일관성 검증 통과.</w:t>
      </w:r>
    </w:p>
    <w:p>
      <w:r>
        <w:rPr>
          <w:rFonts w:ascii="맑은 고딕" w:hAnsi="맑은 고딕" w:eastAsia="맑은 고딕"/>
          <w:b w:val="0"/>
          <w:sz w:val="20"/>
        </w:rPr>
        <w:t>• category(대분류)는 현재 '기능/비기능'(type 값)이 저장되고, 세부 분류는 category_2(예: '재고 관리')에 저장됨 — 6.2 잔여 이슈 참조.</w:t>
      </w:r>
    </w:p>
    <w:p>
      <w:r>
        <w:rPr>
          <w:rFonts w:ascii="맑은 고딕" w:hAnsi="맑은 고딕" w:eastAsia="맑은 고딕"/>
          <w:b w:val="0"/>
          <w:sz w:val="20"/>
        </w:rPr>
        <w:t>• difficulty는 AI 산출값이 없어 '중'으로 고정 저장됨 — 6.2 잔여 이슈 참조.</w:t>
      </w:r>
    </w:p>
    <w:p>
      <w:r>
        <w:br w:type="page"/>
      </w:r>
    </w:p>
    <w:p>
      <w:pPr>
        <w:pStyle w:val="Heading1"/>
      </w:pPr>
      <w:r>
        <w:t>5. 발견 결함 및 조치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ID</w:t>
            </w:r>
          </w:p>
        </w:tc>
        <w:tc>
          <w:tcPr>
            <w:tcW w:type="dxa" w:w="102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</w:t>
            </w:r>
          </w:p>
        </w:tc>
        <w:tc>
          <w:tcPr>
            <w:tcW w:type="dxa" w:w="442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결함 내용</w:t>
            </w:r>
          </w:p>
        </w:tc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204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API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추출 URL 파라미터 이름 불일치(urls의 pk ↔ view의 spec_id) → 매 호출 TypeError 500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(urls.py `&lt;int:spec_id&gt;/extract/`로 정정)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DEF-02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노드2→3 연동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기획서→AI 입력 dict가 계약(goal·requirements[]) 불충족 → PlanDocument 검증 400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(goal/requirements 구성 로직 추가)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DEF-03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스키마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requirement_draft가 shared enum(meeting/user/system, pending)을 사용 → AI 출력(requirement_text/baseline_default/검토대기)과 불일치, Source.BASELINE_DEFAULT 미존재로 검증 중 AttributeError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(review_status·source·priority pre-validator 및 안전 분기 추가)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DEF-04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DB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CommonCode 조회에 존재하지 않는 필드명 사용(group_code, code_value) → FieldError 500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(group_id / code_id 로 정정, PENDING_REVIEW 코드 사용)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DEF-05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품질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시 AI 출력의 `name` 대신 없는 속성 `title` 참조 → 모든 req_name이 '요구사항 N' 제네릭으로 저장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후속 커밋에서 매핑 수정. 재수행 시 정상 요구사항명 확인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DEF-06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데이터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공통코드 그룹 REQ_PRIORITY 미시드 → AI의 High/Medium/Low가 priority_code로 연결 안 되고 항상 None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REQ_PRIORITY 그룹 + PRIORITY_HIGH/MEDIUM/LOW 시드, 뷰 매핑 반영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DEF-09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API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RequirementDefinition.status_code FK의 limit_choices_to에 존재하지 않는 필드명 'group_code' 사용 → RequirementDefinitionSerializer 인스턴스화 시 FieldError. 목록 조회·생성·추출 응답이 모두 500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(커밋 5b17fd5, limit_choices_to를 group_id로 정정)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DEF-07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노드2→3 연동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key_features 등이 문자열인데 isinstance(list) 분기 → 실제 기능 텍스트 미전달로 요구사항 2건만 생성되던 문제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후속 커밋에서 입력 구성 보완. 재수행 시 spec 57 → 11건, spec 10 → 7건 생성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DEF-10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품질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 출력에 난이도 필드가 없어 difficulty가 '중'으로 고정 저장됨. category는 세부분류(category_1) 대신 type('기능/비기능')이 저장됨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미조치 (Open) — 6.2 잔여 이슈 참조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DEF-08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환경/인증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access 토큰 수명 5분(기본값) → 재발급 실패 시 잦은 로그아웃, 테스트 중 세션 끊김 반복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낮음(범위 외)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SIMPLE_JWT ACCESS_TOKEN_LIFETIME 24시간으로 설정</w:t>
            </w:r>
          </w:p>
        </w:tc>
      </w:tr>
    </w:tbl>
    <w:p/>
    <w:p>
      <w:pPr>
        <w:pStyle w:val="Heading1"/>
      </w:pPr>
      <w:r>
        <w:t>6. 결론 및 잔여 이슈</w:t>
      </w:r>
    </w:p>
    <w:p>
      <w:pPr>
        <w:pStyle w:val="Heading2"/>
      </w:pPr>
      <w:r>
        <w:t>6.1 결론</w:t>
      </w:r>
    </w:p>
    <w:p>
      <w:r>
        <w:rPr>
          <w:rFonts w:ascii="맑은 고딕" w:hAnsi="맑은 고딕" w:eastAsia="맑은 고딕"/>
          <w:b w:val="0"/>
          <w:sz w:val="20"/>
        </w:rPr>
        <w:t>회의록 입력부터 요구사항정의서 자동 생성까지의 멀티 에이전트 파이프라인은 현재 정상 동작한다. 노드 1·2(회의록→기획서)는 안정적으로 동작한다. 노드 3(기획서→요구사항정의서)는 1차 수행 시 URL 파라미터, PlanDocument 스키마, AI 출력 enum, 공통코드 조회, limit_choices_to 등 여러 치명 결함으로 전혀 동작하지 않았으나, 일련의 수정과 REQ_PRIORITY 공통코드 시드 후 2차 재수행에서 전 구간이 정상화됐다. 테스트 데이터 spec_id 57 기준 요구사항 11건(FR 7 / NFR 4), 응답 9.9초로 합격 기준을 만족하며, 요구사항명·우선순위(priority_code)·검토상태(PENDING_REVIEW)가 모두 유효하게 채워진다. spec_id 10(7건)에서도 동일하게 재현된다.</w:t>
      </w:r>
    </w:p>
    <w:p>
      <w:pPr>
        <w:pStyle w:val="Heading2"/>
      </w:pPr>
      <w:r>
        <w:t>6.2 잔여 이슈 (권장 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362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이슈</w:t>
            </w:r>
          </w:p>
        </w:tc>
        <w:tc>
          <w:tcPr>
            <w:tcW w:type="dxa" w:w="442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권장 조치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난이도(difficulty)가 하드코딩('중') — DEF-10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 출력에 난이도 필드가 없으므로, 후속 노드(업무배분)에서 산정하거나 노드3 프롬프트에 난이도 규칙 추가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category에 세부분류 대신 type('기능/비기능')이 저장 — DEF-10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매핑을 category_1(예: '재고 관리')로 교정. type은 별도 표기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REQ_PRIORITY code_id가 PRIORITY_HIGH 등(전역 PK 충돌 회피용)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 enum(high/medium/low) → code_id 매핑 규칙을 상수/설정으로 고정해 문서화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자유 텍스트 ↔ 구조화 입력의 반복 변환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2 산출물을 구조화(JSON)로도 함께 보존하면 노드 3 입력 변환 로직 단순화 가능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extract 엔드포인트 파라미터 의미(spec_id vs reqDef id) 혼선 이력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URL·뷰·프론트 3자 계약을 문서로 고정</w:t>
            </w:r>
          </w:p>
        </w:tc>
      </w:tr>
    </w:tbl>
    <w:p/>
    <w:p>
      <w:pPr>
        <w:pStyle w:val="Heading2"/>
      </w:pPr>
      <w:r>
        <w:t>6.3 테스트 재수행 시 확인 항목</w:t>
      </w:r>
    </w:p>
    <w:p>
      <w:pPr>
        <w:pStyle w:val="ListBullet"/>
      </w:pPr>
      <w:r>
        <w:rPr>
          <w:sz w:val="20"/>
        </w:rPr>
        <w:t>[재확인 완료] req_name·priority_code 정상 — spec 57/10 2건으로 회귀 확인</w:t>
      </w:r>
    </w:p>
    <w:p>
      <w:pPr>
        <w:pStyle w:val="ListBullet"/>
      </w:pPr>
      <w:r>
        <w:rPr>
          <w:sz w:val="20"/>
        </w:rPr>
        <w:t>[재확인 완료] 기획서별로 결과가 달라짐 — spec 57(재고관리) vs spec 10(로그인·대시보드·알림) 상이하게 생성</w:t>
      </w:r>
    </w:p>
    <w:p>
      <w:pPr>
        <w:pStyle w:val="ListBullet"/>
      </w:pPr>
      <w:r>
        <w:rPr>
          <w:sz w:val="20"/>
        </w:rPr>
        <w:t>DEF-09 조치가 develop에 반영된 버전에서 프론트 '요구사항 정의서 생성 → AI 자동 추출' 화면 흐름 종단 확인</w:t>
      </w:r>
    </w:p>
    <w:p>
      <w:pPr>
        <w:pStyle w:val="ListBullet"/>
      </w:pPr>
      <w:r>
        <w:rPr>
          <w:sz w:val="20"/>
        </w:rPr>
        <w:t>DEF-10 조치 후: difficulty·category 저장값 재검</w:t>
      </w:r>
    </w:p>
    <w:p/>
    <w:p>
      <w:pPr>
        <w:jc w:val="center"/>
      </w:pPr>
      <w:r>
        <w:rPr>
          <w:color w:val="808080"/>
          <w:sz w:val="16"/>
        </w:rPr>
        <w:t>— 본 보고서는 회의록→기획서→요구사항정의서 생성 구간에 한함. 업무 배분 이후 단계는 별도 문서로 다룬다.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