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29B2C" w14:textId="77777777" w:rsidR="00143CE7" w:rsidRDefault="00000000">
      <w:pPr>
        <w:rPr>
          <w:b w:val="0"/>
          <w:bCs w:val="0"/>
        </w:rPr>
      </w:pPr>
      <w:r>
        <w:rPr>
          <w:b w:val="0"/>
          <w:bCs w:val="0"/>
          <w:noProof/>
          <w:color w:val="1F2D3D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F136A0A" wp14:editId="36D7DCBF">
                <wp:simplePos x="0" y="0"/>
                <wp:positionH relativeFrom="page">
                  <wp:posOffset>-401472</wp:posOffset>
                </wp:positionH>
                <wp:positionV relativeFrom="page">
                  <wp:posOffset>-179207</wp:posOffset>
                </wp:positionV>
                <wp:extent cx="8453438" cy="7249802"/>
                <wp:effectExtent l="0" t="0" r="0" b="0"/>
                <wp:wrapNone/>
                <wp:docPr id="8" name="그룹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Pr id="272539083" name="그룹 272539083"/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Pr id="1746190575" name="직사각형 1746190575"/>
                          <wps:cNvSpPr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75F0BD" w14:textId="77777777" w:rsidR="00143CE7" w:rsidRDefault="00143CE7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80244080" name="그룹 80244080"/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2249325" y="1227825"/>
                              <a:chExt cx="5784900" cy="4965750"/>
                            </a:xfrm>
                          </wpg:grpSpPr>
                          <wps:wsp>
                            <wps:cNvPr id="630888990" name="직사각형 630888990"/>
                            <wps:cNvSpPr/>
                            <wps:spPr>
                              <a:xfrm>
                                <a:off x="2249325" y="1227825"/>
                                <a:ext cx="5784900" cy="49657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947501F" w14:textId="77777777" w:rsidR="00143CE7" w:rsidRDefault="00143CE7">
                                  <w:pPr>
                                    <w:spacing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7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 rot="10800000" flipH="1">
                                <a:off x="2274750" y="1253250"/>
                                <a:ext cx="5734050" cy="49149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rgbClr val="F8FAFD"/>
                                </a:solidFill>
                                <a:prstDash val="solid"/>
                                <a:miter lim="0"/>
                                <a:headEnd type="none" w="sm" len="sm"/>
                                <a:tailEnd type="none" w="sm" len="sm"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-401472</wp:posOffset>
                </wp:positionH>
                <wp:positionV relativeFrom="page">
                  <wp:posOffset>-179207</wp:posOffset>
                </wp:positionV>
                <wp:extent cx="8453438" cy="7249802"/>
                <wp:effectExtent b="0" l="0" r="0" t="0"/>
                <wp:wrapNone/>
                <wp:docPr id="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 w:val="0"/>
          <w:bCs w:val="0"/>
          <w:color w:val="1F2D3D"/>
        </w:rPr>
        <w:t xml:space="preserve"> </w:t>
      </w:r>
    </w:p>
    <w:tbl>
      <w:tblPr>
        <w:tblStyle w:val="aff6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143CE7" w14:paraId="120BEAF4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7D67B" w14:textId="77777777" w:rsidR="00143CE7" w:rsidRDefault="00000000">
            <w:pPr>
              <w:spacing w:before="240" w:after="160"/>
              <w:jc w:val="center"/>
            </w:pPr>
            <w:r>
              <w:rPr>
                <w:color w:val="17365D"/>
                <w:sz w:val="34"/>
                <w:szCs w:val="34"/>
              </w:rPr>
              <w:t>SK 네트웍스 Family AI 31기 : 4팀</w:t>
            </w:r>
            <w:r>
              <w:rPr>
                <w:color w:val="17365D"/>
                <w:sz w:val="34"/>
                <w:szCs w:val="34"/>
              </w:rPr>
              <w:br/>
            </w:r>
            <w:r>
              <w:rPr>
                <w:color w:val="2F75B5"/>
                <w:sz w:val="48"/>
                <w:szCs w:val="48"/>
              </w:rPr>
              <w:t>벡터DB/GraphDB 구축 결과서</w:t>
            </w:r>
          </w:p>
        </w:tc>
      </w:tr>
    </w:tbl>
    <w:p w14:paraId="6E4143F1" w14:textId="77777777" w:rsidR="00143CE7" w:rsidRDefault="00143CE7"/>
    <w:p w14:paraId="58D86252" w14:textId="77777777" w:rsidR="00143CE7" w:rsidRDefault="00143CE7"/>
    <w:tbl>
      <w:tblPr>
        <w:tblStyle w:val="aff7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143CE7" w14:paraId="37A2A362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shd w:val="clear" w:color="auto" w:fill="D9EAF7"/>
            <w:tcMar>
              <w:top w:w="110" w:type="dxa"/>
              <w:left w:w="340" w:type="dxa"/>
              <w:bottom w:w="110" w:type="dxa"/>
              <w:right w:w="340" w:type="dxa"/>
            </w:tcMar>
          </w:tcPr>
          <w:p w14:paraId="0040C1AE" w14:textId="77777777" w:rsidR="00143CE7" w:rsidRDefault="00000000">
            <w:r>
              <w:rPr>
                <w:color w:val="1F2D3D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110" w:type="dxa"/>
              <w:left w:w="340" w:type="dxa"/>
              <w:bottom w:w="110" w:type="dxa"/>
              <w:right w:w="340" w:type="dxa"/>
            </w:tcMar>
            <w:vAlign w:val="center"/>
          </w:tcPr>
          <w:p w14:paraId="4F52D42D" w14:textId="77777777" w:rsidR="00143CE7" w:rsidRDefault="00000000">
            <w:r>
              <w:rPr>
                <w:b w:val="0"/>
                <w:bCs w:val="0"/>
                <w:color w:val="1F2D3D"/>
                <w:sz w:val="17"/>
                <w:szCs w:val="17"/>
              </w:rPr>
              <w:t>모델링 및 평가</w:t>
            </w:r>
          </w:p>
        </w:tc>
      </w:tr>
      <w:tr w:rsidR="00143CE7" w14:paraId="635D4715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shd w:val="clear" w:color="auto" w:fill="D9EAF7"/>
            <w:tcMar>
              <w:top w:w="110" w:type="dxa"/>
              <w:left w:w="340" w:type="dxa"/>
              <w:bottom w:w="110" w:type="dxa"/>
              <w:right w:w="340" w:type="dxa"/>
            </w:tcMar>
          </w:tcPr>
          <w:p w14:paraId="7562B114" w14:textId="77777777" w:rsidR="00143CE7" w:rsidRDefault="00000000">
            <w:r>
              <w:rPr>
                <w:color w:val="1F2D3D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110" w:type="dxa"/>
              <w:left w:w="340" w:type="dxa"/>
              <w:bottom w:w="110" w:type="dxa"/>
              <w:right w:w="340" w:type="dxa"/>
            </w:tcMar>
            <w:vAlign w:val="center"/>
          </w:tcPr>
          <w:p w14:paraId="66303B3C" w14:textId="77777777" w:rsidR="00143CE7" w:rsidRDefault="00000000">
            <w:r>
              <w:rPr>
                <w:b w:val="0"/>
                <w:bCs w:val="0"/>
                <w:color w:val="1F2D3D"/>
                <w:sz w:val="17"/>
                <w:szCs w:val="17"/>
              </w:rPr>
              <w:t>2026. 9. 15.</w:t>
            </w:r>
          </w:p>
        </w:tc>
      </w:tr>
      <w:tr w:rsidR="00143CE7" w14:paraId="1651D601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shd w:val="clear" w:color="auto" w:fill="D9EAF7"/>
            <w:tcMar>
              <w:top w:w="110" w:type="dxa"/>
              <w:left w:w="340" w:type="dxa"/>
              <w:bottom w:w="110" w:type="dxa"/>
              <w:right w:w="340" w:type="dxa"/>
            </w:tcMar>
          </w:tcPr>
          <w:p w14:paraId="0C7CEC1D" w14:textId="77777777" w:rsidR="00143CE7" w:rsidRDefault="00000000">
            <w:r>
              <w:rPr>
                <w:color w:val="1F2D3D"/>
              </w:rPr>
              <w:t>깃허브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110" w:type="dxa"/>
              <w:left w:w="340" w:type="dxa"/>
              <w:bottom w:w="110" w:type="dxa"/>
              <w:right w:w="340" w:type="dxa"/>
            </w:tcMar>
            <w:vAlign w:val="center"/>
          </w:tcPr>
          <w:p w14:paraId="2F7AD533" w14:textId="77777777" w:rsidR="00143CE7" w:rsidRDefault="00000000">
            <w:r>
              <w:rPr>
                <w:b w:val="0"/>
                <w:bCs w:val="0"/>
                <w:color w:val="1F2D3D"/>
                <w:sz w:val="17"/>
                <w:szCs w:val="17"/>
              </w:rPr>
              <w:t>https://github.com/SKNETWORKS-FAMILY-AICAMP/SKN31-FINAL-4Team</w:t>
            </w:r>
          </w:p>
        </w:tc>
      </w:tr>
      <w:tr w:rsidR="00143CE7" w14:paraId="227EDF18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shd w:val="clear" w:color="auto" w:fill="D9EAF7"/>
            <w:tcMar>
              <w:top w:w="110" w:type="dxa"/>
              <w:left w:w="340" w:type="dxa"/>
              <w:bottom w:w="110" w:type="dxa"/>
              <w:right w:w="340" w:type="dxa"/>
            </w:tcMar>
          </w:tcPr>
          <w:p w14:paraId="5C8B9AFC" w14:textId="77777777" w:rsidR="00143CE7" w:rsidRDefault="00000000">
            <w:r>
              <w:rPr>
                <w:color w:val="1F2D3D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110" w:type="dxa"/>
              <w:left w:w="340" w:type="dxa"/>
              <w:bottom w:w="110" w:type="dxa"/>
              <w:right w:w="340" w:type="dxa"/>
            </w:tcMar>
            <w:vAlign w:val="center"/>
          </w:tcPr>
          <w:p w14:paraId="72C59F58" w14:textId="05096AB0" w:rsidR="00143CE7" w:rsidRDefault="00000000">
            <w:pPr>
              <w:rPr>
                <w:rFonts w:hint="eastAsia"/>
              </w:rPr>
            </w:pPr>
            <w:r>
              <w:rPr>
                <w:b w:val="0"/>
                <w:bCs w:val="0"/>
                <w:color w:val="1F2D3D"/>
                <w:sz w:val="17"/>
                <w:szCs w:val="17"/>
              </w:rPr>
              <w:t>고현아 · 김봉남</w:t>
            </w:r>
          </w:p>
        </w:tc>
      </w:tr>
    </w:tbl>
    <w:p w14:paraId="78415363" w14:textId="77777777" w:rsidR="00143CE7" w:rsidRDefault="00143CE7"/>
    <w:p w14:paraId="7D28FB97" w14:textId="77777777" w:rsidR="00143CE7" w:rsidRDefault="00000000">
      <w:r>
        <w:br w:type="page"/>
      </w:r>
    </w:p>
    <w:p w14:paraId="2848CF03" w14:textId="77777777" w:rsidR="00143CE7" w:rsidRDefault="00143CE7">
      <w:pPr>
        <w:rPr>
          <w:b w:val="0"/>
          <w:bCs w:val="0"/>
        </w:rPr>
      </w:pPr>
    </w:p>
    <w:tbl>
      <w:tblPr>
        <w:tblStyle w:val="aff8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36F5110E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0C3A6303" w14:textId="77777777" w:rsidR="00143CE7" w:rsidRDefault="00000000">
            <w:r>
              <w:rPr>
                <w:color w:val="FFFFFF"/>
                <w:sz w:val="28"/>
                <w:szCs w:val="28"/>
              </w:rPr>
              <w:t>1. 구축 목적 및 적용 범위</w:t>
            </w:r>
          </w:p>
        </w:tc>
      </w:tr>
    </w:tbl>
    <w:p w14:paraId="729C0AF1" w14:textId="77777777" w:rsidR="00143CE7" w:rsidRDefault="00143CE7"/>
    <w:p w14:paraId="675CBCFB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1.1 문제 정의와 구축 목적</w:t>
      </w:r>
    </w:p>
    <w:p w14:paraId="6BCAC591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FEEDiT은 무신사·무신사 중고·에이블리·지그재그·유튜브 등 서로 다른 플랫폼의 상품·콘텐츠 데이터를 하나의 패션 용어 체계로 연결한다. 플랫폼마다 브랜드명, 카테고리명, 상품명이 달라 단순 문자열 비교만으로는 동일 개념을 안정적으로 식별하기 어렵다.</w:t>
      </w:r>
    </w:p>
    <w:p w14:paraId="5D0A4A74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벡터 검색 계층은 신규 후보 용어의 문맥과 표준 DictionaryTerm의 의미적 유사성을 비교하는 보조 검토 수단으로 설계했다. 자동 승격을 강제하지 않고, 후보 근거·최근접 표준 용어·유사도를 검수자가 확인하는 Human-in-the-loop 흐름을 지향한다.</w:t>
      </w:r>
    </w:p>
    <w:p w14:paraId="6ED72ADD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GraphDB는 별도 제품을 구축하지 않았다. 대신 PostgreSQL의 외래키, 연결 테이블, UNIQUE 제약을 이용해 Source–Source Entity–표준 Dictionary–Product 관계를 추적 가능한 관계형 그래프로 구현했다.</w:t>
      </w:r>
    </w:p>
    <w:p w14:paraId="4F94619C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1.2 적용 범위와 책임 분리</w:t>
      </w:r>
    </w:p>
    <w:tbl>
      <w:tblPr>
        <w:tblStyle w:val="aff9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10890054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A718B25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구분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0F3CC61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처리 범위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63F47915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주요 저장 결과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34D5FE49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운영 원칙</w:t>
            </w:r>
          </w:p>
        </w:tc>
      </w:tr>
      <w:tr w:rsidR="00143CE7" w14:paraId="37962617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2DE46C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수집·적재 영역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44DCC8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수집 데이터 → parser/normalization → 플랫폼 Source 식별 → BrandSource·CategorySource·ProductSource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7AB621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원본 식별자, 플랫폼명, Source 연결, Snapshot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4DE84B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Dictionary 연결 전에는 UNMAPPED 유지</w:t>
            </w:r>
          </w:p>
        </w:tc>
      </w:tr>
      <w:tr w:rsidR="00143CE7" w14:paraId="40259A2E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640106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후속 분석 영역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2C132C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normalized_name → tokenizer → ProductTerm → TermCandidate → candidate_refinement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8C5D87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정규화 상품명, 표준 용어 관계, 신규 후보와 관측 근거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90DC40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명시적 실행·검수 후 승격, API 단계는 선택 호출</w:t>
            </w:r>
          </w:p>
        </w:tc>
      </w:tr>
      <w:tr w:rsidR="00143CE7" w14:paraId="29252CD0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D98B08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벡터 검토 영역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5B9E2E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DictionaryTerm·TermCandidate 임베딩 → cosine Top-K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742449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embedding, nearest_term, similarity_score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44DD65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현재 스키마·코드만 구축; RDS 임베딩 적재 0건</w:t>
            </w:r>
          </w:p>
        </w:tc>
      </w:tr>
      <w:tr w:rsidR="00143CE7" w14:paraId="0F4F4187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234F38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관계 탐색 영역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46FD60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PostgreSQL FK/M:N 조인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1722BF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ProductTerm 및 Source별 참조 관계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40DC51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별도 GraphDB 없이 관계형 구조로 대체</w:t>
            </w:r>
          </w:p>
        </w:tc>
      </w:tr>
    </w:tbl>
    <w:p w14:paraId="6E918BAB" w14:textId="77777777" w:rsidR="00143CE7" w:rsidRDefault="00143CE7"/>
    <w:p w14:paraId="60A7FEBA" w14:textId="77777777" w:rsidR="00143CE7" w:rsidRDefault="00000000">
      <w:pPr>
        <w:jc w:val="center"/>
      </w:pPr>
      <w:r>
        <w:rPr>
          <w:b w:val="0"/>
          <w:bCs w:val="0"/>
          <w:noProof/>
          <w:color w:val="1F2D3D"/>
        </w:rPr>
        <w:lastRenderedPageBreak/>
        <w:drawing>
          <wp:inline distT="114300" distB="114300" distL="114300" distR="114300" wp14:anchorId="123C606F" wp14:editId="314C3C05">
            <wp:extent cx="6300160" cy="42037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20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E41D15" w14:textId="77777777" w:rsidR="00143CE7" w:rsidRDefault="00000000">
      <w:pPr>
        <w:spacing w:after="100"/>
        <w:jc w:val="center"/>
      </w:pPr>
      <w:r>
        <w:rPr>
          <w:b w:val="0"/>
          <w:bCs w:val="0"/>
          <w:color w:val="595959"/>
          <w:sz w:val="16"/>
          <w:szCs w:val="16"/>
        </w:rPr>
        <w:t>[그림 1] 수집·적재 영역과 후속 분석 영역의 분리</w:t>
      </w:r>
    </w:p>
    <w:p w14:paraId="753C7D9A" w14:textId="77777777" w:rsidR="00143CE7" w:rsidRDefault="00000000">
      <w:r>
        <w:br w:type="page"/>
      </w:r>
    </w:p>
    <w:tbl>
      <w:tblPr>
        <w:tblStyle w:val="affa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46C25105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2CAB6805" w14:textId="77777777" w:rsidR="00143CE7" w:rsidRDefault="00000000">
            <w:r>
              <w:rPr>
                <w:color w:val="FFFFFF"/>
                <w:sz w:val="28"/>
                <w:szCs w:val="28"/>
              </w:rPr>
              <w:lastRenderedPageBreak/>
              <w:t>2. 벡터DB/GraphDB 기술 설계 명세</w:t>
            </w:r>
          </w:p>
        </w:tc>
      </w:tr>
    </w:tbl>
    <w:p w14:paraId="27AB186A" w14:textId="77777777" w:rsidR="00143CE7" w:rsidRDefault="00143CE7"/>
    <w:p w14:paraId="69D46E0D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2.1 Vector DB 설계</w:t>
      </w:r>
    </w:p>
    <w:tbl>
      <w:tblPr>
        <w:tblStyle w:val="affb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308"/>
        <w:gridCol w:w="3308"/>
        <w:gridCol w:w="3308"/>
      </w:tblGrid>
      <w:tr w:rsidR="00143CE7" w14:paraId="64706F5C" w14:textId="77777777">
        <w:trPr>
          <w:jc w:val="center"/>
        </w:trPr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58ED6DF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항목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23D5DCF0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적용 값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5E89B84E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설계 근거 및 현재 상태</w:t>
            </w:r>
          </w:p>
        </w:tc>
      </w:tr>
      <w:tr w:rsidR="00143CE7" w14:paraId="7A48A160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486D134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저장소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1B88A7F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Amazon RDS for PostgreSQL + pgvector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4A0722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정형 데이터와 벡터를 동일 트랜잭션·ORM으로 관리</w:t>
            </w:r>
          </w:p>
        </w:tc>
      </w:tr>
      <w:tr w:rsidR="00143CE7" w14:paraId="40117725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F63E43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임베딩 모델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63649D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OpenAI text-embedding-3-small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BBB009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FEEDIT_EMBEDDING_MODEL 환경변수로 교체 가능</w:t>
            </w:r>
          </w:p>
        </w:tc>
      </w:tr>
      <w:tr w:rsidR="00143CE7" w14:paraId="0DA8C1B1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7914905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벡터 차원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4F1776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1536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5E7D72C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DictionaryTerm.embedding, TermCandidate.embedding에 동일 적용</w:t>
            </w:r>
          </w:p>
        </w:tc>
      </w:tr>
      <w:tr w:rsidR="00143CE7" w14:paraId="2672ED99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E1B59C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척도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A4FDCC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Cosine distance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4D625C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pgvector.django.CosineDistance 사용; similarity = 1 - distance</w:t>
            </w:r>
          </w:p>
        </w:tc>
      </w:tr>
      <w:tr w:rsidR="00143CE7" w14:paraId="3EE8B9A8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211DEE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후보 수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2A1E37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Top-K 10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7A137D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ReviewerConfig.vector_top_k 기본값</w:t>
            </w:r>
          </w:p>
        </w:tc>
      </w:tr>
      <w:tr w:rsidR="00143CE7" w14:paraId="4E6F7344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127277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인덱스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622CED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HNSW 미적용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066AFB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설계 단계에서 검토했으나 RDS 수동 생성 및 Django migration 기록 없음</w:t>
            </w:r>
          </w:p>
        </w:tc>
      </w:tr>
      <w:tr w:rsidR="00143CE7" w14:paraId="699AE412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4A5E09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청킹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0AA6592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미적용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AB7D60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긴 문서 청크가 아니라 용어·후보 근거 텍스트 단위로 임베딩</w:t>
            </w:r>
          </w:p>
        </w:tc>
      </w:tr>
      <w:tr w:rsidR="00143CE7" w14:paraId="7F05E838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62C675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현재 적재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0858EE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0/544, 후보 0/838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EC74DF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2026-09-15 RDS 실측; 임베딩 실행 전 상태</w:t>
            </w:r>
          </w:p>
        </w:tc>
      </w:tr>
    </w:tbl>
    <w:p w14:paraId="20AAAC19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4E990962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6009C752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72308301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4A1EC4FC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1977C88C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235563E6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1DE63B82" w14:textId="77777777" w:rsidR="00143CE7" w:rsidRDefault="00143CE7">
      <w:pPr>
        <w:keepNext/>
        <w:spacing w:before="160" w:after="80"/>
        <w:rPr>
          <w:color w:val="17365D"/>
          <w:sz w:val="24"/>
          <w:szCs w:val="24"/>
        </w:rPr>
      </w:pPr>
    </w:p>
    <w:p w14:paraId="2485B29C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2.2 임베딩 입력과 검색 처리</w:t>
      </w:r>
    </w:p>
    <w:p w14:paraId="3821CFFB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표준 용어 입력: canonical_name, term_type, english_name, description과 유형별 세부 속성을 조합한다.</w:t>
      </w:r>
    </w:p>
    <w:p w14:paraId="0434AAB3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후보 용어 입력: 후보명, 관측 횟수, 상품/엔터티 다양성, 문맥 다양성, 좌·우 인접 표현, 기존 용어 동시출현, 실제 사용 문맥을 조합한다.</w:t>
      </w:r>
    </w:p>
    <w:p w14:paraId="738558AF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사전 임베딩 생성은 ACTIVE DictionaryTerm 중 embedding IS NULL인 행을 대상으로 한다.</w:t>
      </w:r>
    </w:p>
    <w:p w14:paraId="5DA83299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후보 검색은 임베딩이 존재하는 ACTIVE DictionaryTerm만 대상으로 cosine distance 오름차순 Top-K를 반환한다.</w:t>
      </w:r>
    </w:p>
    <w:p w14:paraId="18AA0F8C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최상위 결과는 nearest_term과 similarity_score에 저장할 수 있으나, Dictionary 승격은 별도의 Admin/HITL 단계에서 처리한다.</w:t>
      </w:r>
    </w:p>
    <w:tbl>
      <w:tblPr>
        <w:tblStyle w:val="affc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308"/>
        <w:gridCol w:w="3308"/>
        <w:gridCol w:w="3308"/>
      </w:tblGrid>
      <w:tr w:rsidR="00143CE7" w14:paraId="0F470E36" w14:textId="77777777">
        <w:trPr>
          <w:jc w:val="center"/>
        </w:trPr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F2319EB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구현 요소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0A61EB8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코드 위치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FF54439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역할</w:t>
            </w:r>
          </w:p>
        </w:tc>
      </w:tr>
      <w:tr w:rsidR="00143CE7" w14:paraId="190B9413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3F8D66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VectorField 모델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C4519E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backend/apps/core/models/dictionary.py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1FEDA5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1536차원 표준·후보 임베딩 필드</w:t>
            </w:r>
          </w:p>
        </w:tc>
      </w:tr>
      <w:tr w:rsidR="00143CE7" w14:paraId="6112543D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C3C6D8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벡터 매칭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542989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backend/analysis/term_discovery/reviewer.py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6E52D9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OpenAI 임베딩, CosineDistance, Top-K</w:t>
            </w:r>
          </w:p>
        </w:tc>
      </w:tr>
      <w:tr w:rsidR="00143CE7" w14:paraId="6868BA5B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1736A15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후보 파이프라인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5D7959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backend/analysis/term_discovery/pipeline.py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5A93852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preview → save → evidence → 선택적 vector/LLM review</w:t>
            </w:r>
          </w:p>
        </w:tc>
      </w:tr>
      <w:tr w:rsidR="00143CE7" w14:paraId="231F3157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4C218F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마이그레이션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5438DE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backend/apps/core/migrations/0032_*.py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BA77AC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VectorField 스키마 생성</w:t>
            </w:r>
          </w:p>
        </w:tc>
      </w:tr>
    </w:tbl>
    <w:p w14:paraId="7EB49DC9" w14:textId="77777777" w:rsidR="00143CE7" w:rsidRDefault="00143CE7"/>
    <w:p w14:paraId="72161749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2.3 GraphDB 대체 설계</w:t>
      </w:r>
    </w:p>
    <w:p w14:paraId="548841AE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별도 GraphDB 엔진, Cypher 쿼리 계층, 그래프 전용 배포 인프라는 구축하지 않았다. FEEDiT의 핵심 관계는 PostgreSQL의 FK와 연결 테이블로 표현하며 Django ORM을 통해 탐색한다. 이 구조는 현재 규모에서 운영 복잡도를 낮추고 원본 Source부터 표준 용어까지의 추적성을 제공한다.</w:t>
      </w:r>
    </w:p>
    <w:tbl>
      <w:tblPr>
        <w:tblStyle w:val="affd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308"/>
        <w:gridCol w:w="3308"/>
        <w:gridCol w:w="3308"/>
      </w:tblGrid>
      <w:tr w:rsidR="00143CE7" w14:paraId="30CD247E" w14:textId="77777777">
        <w:trPr>
          <w:jc w:val="center"/>
        </w:trPr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A4C9B49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lastRenderedPageBreak/>
              <w:t>관계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37EE08A6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관계형 구현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1CEACEF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2026-09-15 실측</w:t>
            </w:r>
          </w:p>
        </w:tc>
      </w:tr>
      <w:tr w:rsidR="00143CE7" w14:paraId="5C66DFC9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48FDBD2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→ ProductSource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494F6B8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product_source.source_id FK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06DCB70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7,682건</w:t>
            </w:r>
          </w:p>
        </w:tc>
      </w:tr>
      <w:tr w:rsidR="00143CE7" w14:paraId="7C437D33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1A4041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→ BrandSource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C3E2A5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source_brand_id FK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7EC389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7,682건 연결</w:t>
            </w:r>
          </w:p>
        </w:tc>
      </w:tr>
      <w:tr w:rsidR="00143CE7" w14:paraId="201F71E3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4426FBE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→ CategorySource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69A6F7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source_category_id FK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0DB2D19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7,682건 연결</w:t>
            </w:r>
          </w:p>
        </w:tc>
      </w:tr>
      <w:tr w:rsidR="00143CE7" w14:paraId="0165DF14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160D7B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→ Product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B41A2C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product_id FK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00DEDB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2,549건 연결</w:t>
            </w:r>
          </w:p>
        </w:tc>
      </w:tr>
      <w:tr w:rsidR="00143CE7" w14:paraId="77A34EFE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C2BA1F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↔ DictionaryTerm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70F12DD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ProductTerm 연결 테이블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F785D6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11,141건</w:t>
            </w:r>
          </w:p>
        </w:tc>
      </w:tr>
      <w:tr w:rsidR="00143CE7" w14:paraId="62221B12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F1A50B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TermCandidate → DictionaryTerm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F988D9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nearest_term_id FK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A7C003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임베딩 미실행으로 현재 결과 없음</w:t>
            </w:r>
          </w:p>
        </w:tc>
      </w:tr>
    </w:tbl>
    <w:p w14:paraId="5175657E" w14:textId="77777777" w:rsidR="00143CE7" w:rsidRDefault="00000000">
      <w:pPr>
        <w:jc w:val="center"/>
      </w:pPr>
      <w:r>
        <w:rPr>
          <w:b w:val="0"/>
          <w:bCs w:val="0"/>
          <w:noProof/>
          <w:color w:val="1F2D3D"/>
        </w:rPr>
        <w:drawing>
          <wp:inline distT="114300" distB="114300" distL="114300" distR="114300" wp14:anchorId="54A76069" wp14:editId="342A78C2">
            <wp:extent cx="6300160" cy="40894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C37874" w14:textId="77777777" w:rsidR="00143CE7" w:rsidRDefault="00000000">
      <w:pPr>
        <w:spacing w:after="100"/>
        <w:jc w:val="center"/>
      </w:pPr>
      <w:r>
        <w:rPr>
          <w:b w:val="0"/>
          <w:bCs w:val="0"/>
          <w:color w:val="595959"/>
          <w:sz w:val="16"/>
          <w:szCs w:val="16"/>
        </w:rPr>
        <w:t>[그림 2] PostgreSQL FK·연결 테이블 기반 관계 탐색 구조</w:t>
      </w:r>
    </w:p>
    <w:p w14:paraId="28F0C046" w14:textId="77777777" w:rsidR="00143CE7" w:rsidRDefault="00000000">
      <w:r>
        <w:br w:type="page"/>
      </w:r>
    </w:p>
    <w:tbl>
      <w:tblPr>
        <w:tblStyle w:val="affe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0C5982B5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370D17DE" w14:textId="77777777" w:rsidR="00143CE7" w:rsidRDefault="00000000">
            <w:r>
              <w:rPr>
                <w:color w:val="FFFFFF"/>
                <w:sz w:val="28"/>
                <w:szCs w:val="28"/>
              </w:rPr>
              <w:lastRenderedPageBreak/>
              <w:t>3. 검색 성능 및 정확도 검증 결과</w:t>
            </w:r>
          </w:p>
        </w:tc>
      </w:tr>
    </w:tbl>
    <w:p w14:paraId="60F8122C" w14:textId="77777777" w:rsidR="00143CE7" w:rsidRDefault="00143CE7"/>
    <w:p w14:paraId="27DE1992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3.1 검증 결과 요약</w:t>
      </w:r>
    </w:p>
    <w:tbl>
      <w:tblPr>
        <w:tblStyle w:val="afff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4DCCCD33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E87CBFC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검증 항목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AA9432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결과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A815F39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판정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02EC87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근거</w:t>
            </w:r>
          </w:p>
        </w:tc>
      </w:tr>
      <w:tr w:rsidR="00143CE7" w14:paraId="1842BC31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4E90D3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VectorField 스키마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BADFD0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DictionaryTerm·TermCandidate에 1536차원 필드 존재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CD1F3C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확인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D80FBA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Django 모델 및 migration</w:t>
            </w:r>
          </w:p>
        </w:tc>
      </w:tr>
      <w:tr w:rsidR="00143CE7" w14:paraId="22FE2865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33A4FB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로직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F10BD8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CosineDistance + Top-K 10 구현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043B7A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확인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0E9C38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TermVectorMatcher.match_candidate</w:t>
            </w:r>
          </w:p>
        </w:tc>
      </w:tr>
      <w:tr w:rsidR="00143CE7" w14:paraId="0E448575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B60803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운영 DB 임베딩 적재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0227A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0 / 1,382건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5B2422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미실행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2A064B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RDS embedding IS NOT NULL 집계</w:t>
            </w:r>
          </w:p>
        </w:tc>
      </w:tr>
      <w:tr w:rsidR="00143CE7" w14:paraId="6361B5A9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5C0817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정확도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5329EC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정량 평가 미실시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201D9C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측정 불가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C0CD55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정답셋·임베딩 적재 부재</w:t>
            </w:r>
          </w:p>
        </w:tc>
      </w:tr>
      <w:tr w:rsidR="00143CE7" w14:paraId="17BCF22E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682F7A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응답시간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964752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정량 평가 미실시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DF0043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측정 불가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BDE3C5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동일 조건 반복 benchmark 부재</w:t>
            </w:r>
          </w:p>
        </w:tc>
      </w:tr>
      <w:tr w:rsidR="00143CE7" w14:paraId="7BE3C33D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6A380D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HNSW 성능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9927F7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미적용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42FC28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측정 불가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746A2E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인덱스 생성 기록 없음</w:t>
            </w:r>
          </w:p>
        </w:tc>
      </w:tr>
      <w:tr w:rsidR="00143CE7" w14:paraId="16236F73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BC6072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GraphDB 연결 완성도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70C3C2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정량 평가 미실시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B6C82C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해당 없음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CE2DC1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별도 GraphDB 미구축</w:t>
            </w:r>
          </w:p>
        </w:tc>
      </w:tr>
    </w:tbl>
    <w:p w14:paraId="68774E9D" w14:textId="77777777" w:rsidR="00143CE7" w:rsidRDefault="00143CE7"/>
    <w:p w14:paraId="440FD3F2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정확도·응답시간 수치는 별도 정량 평가 결과가 없으므로 임의로 산정하지 않았다. 현재 단계에서는 스키마와 실행 경로의 존재, RDS의 실제 적재 상태, 관계 무결성을 확인했다. 검색 품질 평가는 임베딩 backfill 후 패션 동의어·복합어·오탈자·브랜드 혼동 사례로 정답셋을 구성해야 한다.</w:t>
      </w:r>
    </w:p>
    <w:p w14:paraId="2E42CEDF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3.2 Fallback 및 안전장치</w:t>
      </w:r>
    </w:p>
    <w:p w14:paraId="54070053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임베딩 API는 객체 생성 시 자동 호출되지 않으며 vector_review 또는 match_candidate를 명시적으로 호출할 때만 실행된다.</w:t>
      </w:r>
    </w:p>
    <w:p w14:paraId="2BA45CA6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임베딩이 없으면 후보를 자동 승격하지 않고 PENDING/검수 상태로 유지한다.</w:t>
      </w:r>
    </w:p>
    <w:p w14:paraId="5B8326BE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후보 근거가 최소 관측·엔터티·소스·문맥 다양성 조건을 만족하지 못하면 벡터 검토 전에 eligible=False로 종료한다.</w:t>
      </w:r>
    </w:p>
    <w:p w14:paraId="51722A14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최근접 용어 결과는 보조 신호이며, 승인·별칭 처리·신규 표준 용어 생성은 별도의 Human-in-the-loop 승격 절차를 따른다.</w:t>
      </w:r>
    </w:p>
    <w:p w14:paraId="23C5200D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GraphDB 전용 탐색이 필요한 다단계 추천 요구가 생기기 전까지 PostgreSQL 조인을 기준 경로로 유지한다.</w:t>
      </w:r>
    </w:p>
    <w:p w14:paraId="5C6B63F2" w14:textId="77777777" w:rsidR="00143CE7" w:rsidRDefault="00000000">
      <w:r>
        <w:br w:type="page"/>
      </w:r>
    </w:p>
    <w:tbl>
      <w:tblPr>
        <w:tblStyle w:val="afff0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7B218882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1EE610DC" w14:textId="77777777" w:rsidR="00143CE7" w:rsidRDefault="00000000">
            <w:r>
              <w:rPr>
                <w:color w:val="FFFFFF"/>
                <w:sz w:val="28"/>
                <w:szCs w:val="28"/>
              </w:rPr>
              <w:lastRenderedPageBreak/>
              <w:t>4. 데이터 운영 흐름 및 생애주기</w:t>
            </w:r>
          </w:p>
        </w:tc>
      </w:tr>
    </w:tbl>
    <w:p w14:paraId="507ED318" w14:textId="77777777" w:rsidR="00143CE7" w:rsidRDefault="00143CE7"/>
    <w:p w14:paraId="2C7520E7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4.1 수집·적재 영역</w:t>
      </w:r>
    </w:p>
    <w:tbl>
      <w:tblPr>
        <w:tblStyle w:val="afff1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69E13F38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247C07F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단계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549BA70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처리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38822744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생성/갱신 대상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429279A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경계 조건</w:t>
            </w:r>
          </w:p>
        </w:tc>
      </w:tr>
      <w:tr w:rsidR="00143CE7" w14:paraId="2936D247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143465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Load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CEE999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플랫폼 응답 파싱 및 최소 정규화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887778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RawDocument, Snapshot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002099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원본 식별자와 관측 시점 보존</w:t>
            </w:r>
          </w:p>
        </w:tc>
      </w:tr>
      <w:tr w:rsidR="00143CE7" w14:paraId="59DEF5AA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72DC14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식별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15C0E8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MUSINSA·MUSINSA_USED·ABLY·ZIGZAG·YOUTUBE 구분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3A5BC5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838108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플랫폼 코드 기준</w:t>
            </w:r>
          </w:p>
        </w:tc>
      </w:tr>
      <w:tr w:rsidR="00143CE7" w14:paraId="0DE25D47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98366C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Entity upsert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10BC3D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브랜드·카테고리·상품의 플랫폼 단위 행 생성/재사용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B64716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BrandSource, CategorySource, ProductSource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7608BD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+ source_*_id 자연키</w:t>
            </w:r>
          </w:p>
        </w:tc>
      </w:tr>
      <w:tr w:rsidR="00143CE7" w14:paraId="0D6F92E9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02124E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상태 유지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29200B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Dictionary 미연결 데이터를 보류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632794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mapping_status=UNMAPPED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963318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FK가 있어도 표준 매핑 완료로 보지 않음</w:t>
            </w:r>
          </w:p>
        </w:tc>
      </w:tr>
      <w:tr w:rsidR="00143CE7" w14:paraId="4C6693D8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C63B51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Snapshot append/upsert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826C88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가격·반응·콘텐츠 통계 관측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2E8FF4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ProductSourceSnapshot, ContentSnapshot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F96EF4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관측키 기준 중복 방지</w:t>
            </w:r>
          </w:p>
        </w:tc>
      </w:tr>
    </w:tbl>
    <w:p w14:paraId="16429485" w14:textId="77777777" w:rsidR="00143CE7" w:rsidRDefault="00143CE7"/>
    <w:p w14:paraId="13487DFF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4.2 후속 분석 영역</w:t>
      </w:r>
    </w:p>
    <w:tbl>
      <w:tblPr>
        <w:tblStyle w:val="afff2"/>
        <w:tblW w:w="9900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1965"/>
        <w:gridCol w:w="2985"/>
        <w:gridCol w:w="2475"/>
        <w:gridCol w:w="2475"/>
      </w:tblGrid>
      <w:tr w:rsidR="00143CE7" w14:paraId="76269096" w14:textId="77777777">
        <w:trPr>
          <w:jc w:val="center"/>
        </w:trPr>
        <w:tc>
          <w:tcPr>
            <w:tcW w:w="1965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5F1664A5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순서</w:t>
            </w:r>
          </w:p>
        </w:tc>
        <w:tc>
          <w:tcPr>
            <w:tcW w:w="2985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91FF2F1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구성 요소</w:t>
            </w:r>
          </w:p>
        </w:tc>
        <w:tc>
          <w:tcPr>
            <w:tcW w:w="2475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59B8020F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입력 → 출력</w:t>
            </w:r>
          </w:p>
        </w:tc>
        <w:tc>
          <w:tcPr>
            <w:tcW w:w="2475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333D2B1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현재 RDS 상태</w:t>
            </w:r>
          </w:p>
        </w:tc>
      </w:tr>
      <w:tr w:rsidR="00143CE7" w14:paraId="70DEF77C" w14:textId="77777777">
        <w:trPr>
          <w:jc w:val="center"/>
        </w:trPr>
        <w:tc>
          <w:tcPr>
            <w:tcW w:w="1965" w:type="dxa"/>
            <w:tcMar>
              <w:top w:w="90" w:type="dxa"/>
              <w:bottom w:w="90" w:type="dxa"/>
            </w:tcMar>
            <w:vAlign w:val="center"/>
          </w:tcPr>
          <w:p w14:paraId="4085C4D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</w:t>
            </w:r>
          </w:p>
        </w:tc>
        <w:tc>
          <w:tcPr>
            <w:tcW w:w="2985" w:type="dxa"/>
            <w:tcMar>
              <w:top w:w="90" w:type="dxa"/>
              <w:bottom w:w="90" w:type="dxa"/>
            </w:tcMar>
            <w:vAlign w:val="center"/>
          </w:tcPr>
          <w:p w14:paraId="66DDC16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normalized_name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6452517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ProductSource.source_name → 분석용 정규화 이름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450BCDB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7,552 / 7,682건</w:t>
            </w:r>
          </w:p>
        </w:tc>
      </w:tr>
      <w:tr w:rsidR="00143CE7" w14:paraId="4AAD94A5" w14:textId="77777777">
        <w:trPr>
          <w:jc w:val="center"/>
        </w:trPr>
        <w:tc>
          <w:tcPr>
            <w:tcW w:w="196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4C9376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</w:t>
            </w:r>
          </w:p>
        </w:tc>
        <w:tc>
          <w:tcPr>
            <w:tcW w:w="298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65E23E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tokenizer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4955B4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정규화 상품명 → 사전/품사/문장조각 기반 토큰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0DC336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SentencePiece unigram 8,000 자산 포함</w:t>
            </w:r>
          </w:p>
        </w:tc>
      </w:tr>
      <w:tr w:rsidR="00143CE7" w14:paraId="7848230E" w14:textId="77777777">
        <w:trPr>
          <w:jc w:val="center"/>
        </w:trPr>
        <w:tc>
          <w:tcPr>
            <w:tcW w:w="1965" w:type="dxa"/>
            <w:tcMar>
              <w:top w:w="90" w:type="dxa"/>
              <w:bottom w:w="90" w:type="dxa"/>
            </w:tcMar>
            <w:vAlign w:val="center"/>
          </w:tcPr>
          <w:p w14:paraId="002C52B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3</w:t>
            </w:r>
          </w:p>
        </w:tc>
        <w:tc>
          <w:tcPr>
            <w:tcW w:w="2985" w:type="dxa"/>
            <w:tcMar>
              <w:top w:w="90" w:type="dxa"/>
              <w:bottom w:w="90" w:type="dxa"/>
            </w:tcMar>
            <w:vAlign w:val="center"/>
          </w:tcPr>
          <w:p w14:paraId="3F6CEE1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ProductTerm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50F8005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인식된 표준 용어 → 상품–용어 연결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5531F31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11,141건</w:t>
            </w:r>
          </w:p>
        </w:tc>
      </w:tr>
      <w:tr w:rsidR="00143CE7" w14:paraId="08195717" w14:textId="77777777">
        <w:trPr>
          <w:jc w:val="center"/>
        </w:trPr>
        <w:tc>
          <w:tcPr>
            <w:tcW w:w="196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275BE8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4</w:t>
            </w:r>
          </w:p>
        </w:tc>
        <w:tc>
          <w:tcPr>
            <w:tcW w:w="298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A1B373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TermCandidate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121B0E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미인식 잔여 토큰 → 신규 후보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48BF3E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838건, 전부 PENDING</w:t>
            </w:r>
          </w:p>
        </w:tc>
      </w:tr>
      <w:tr w:rsidR="00143CE7" w14:paraId="16E4B37D" w14:textId="77777777">
        <w:trPr>
          <w:jc w:val="center"/>
        </w:trPr>
        <w:tc>
          <w:tcPr>
            <w:tcW w:w="1965" w:type="dxa"/>
            <w:tcMar>
              <w:top w:w="90" w:type="dxa"/>
              <w:bottom w:w="90" w:type="dxa"/>
            </w:tcMar>
            <w:vAlign w:val="center"/>
          </w:tcPr>
          <w:p w14:paraId="4F2ECEB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5</w:t>
            </w:r>
          </w:p>
        </w:tc>
        <w:tc>
          <w:tcPr>
            <w:tcW w:w="2985" w:type="dxa"/>
            <w:tcMar>
              <w:top w:w="90" w:type="dxa"/>
              <w:bottom w:w="90" w:type="dxa"/>
            </w:tcMar>
            <w:vAlign w:val="center"/>
          </w:tcPr>
          <w:p w14:paraId="51BDB50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candidate_refinement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75D7EFD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 guard·구조 필터·복합어·termhood·semantic 분류</w:t>
            </w:r>
          </w:p>
        </w:tc>
        <w:tc>
          <w:tcPr>
            <w:tcW w:w="2475" w:type="dxa"/>
            <w:tcMar>
              <w:top w:w="90" w:type="dxa"/>
              <w:bottom w:w="90" w:type="dxa"/>
            </w:tcMar>
            <w:vAlign w:val="center"/>
          </w:tcPr>
          <w:p w14:paraId="7819F54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코드 구성 확인; 결과 승격 전</w:t>
            </w:r>
          </w:p>
        </w:tc>
      </w:tr>
      <w:tr w:rsidR="00143CE7" w14:paraId="18455834" w14:textId="77777777">
        <w:trPr>
          <w:jc w:val="center"/>
        </w:trPr>
        <w:tc>
          <w:tcPr>
            <w:tcW w:w="196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EC6898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6</w:t>
            </w:r>
          </w:p>
        </w:tc>
        <w:tc>
          <w:tcPr>
            <w:tcW w:w="298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196754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vector_review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41D127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후보 근거 → 임베딩 → 표준 용어 Top-K</w:t>
            </w:r>
          </w:p>
        </w:tc>
        <w:tc>
          <w:tcPr>
            <w:tcW w:w="2475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A59F62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선택 단계, 현재 미실행</w:t>
            </w:r>
          </w:p>
        </w:tc>
      </w:tr>
    </w:tbl>
    <w:p w14:paraId="375581D5" w14:textId="77777777" w:rsidR="00143CE7" w:rsidRDefault="00143CE7"/>
    <w:p w14:paraId="66629208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lastRenderedPageBreak/>
        <w:t>4.3 CRUD 및 재처리 원칙</w:t>
      </w:r>
    </w:p>
    <w:tbl>
      <w:tblPr>
        <w:tblStyle w:val="afff3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67DB38F2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6E892BF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구분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F67EA76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Create/Update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09A7AF8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Retrieve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16C6E95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Delete/재처리</w:t>
            </w:r>
          </w:p>
        </w:tc>
      </w:tr>
      <w:tr w:rsidR="00143CE7" w14:paraId="12B346A5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0248EA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계층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58093D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자연키 기준 upsert, 변경 가능한 명칭·속성 보강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0B4D21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source code와 원본 ID로 조회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3ED53C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물리 삭제보다 상태·재수집을 우선</w:t>
            </w:r>
          </w:p>
        </w:tc>
      </w:tr>
      <w:tr w:rsidR="00143CE7" w14:paraId="1E75D234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2A9E38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 계층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A89DB9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용어는 검수 승인 후 생성·별칭 연결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5B97F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normalized_name·alias·벡터 유사도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84D099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충돌 시 후보 유지 후 수동 검수</w:t>
            </w:r>
          </w:p>
        </w:tc>
      </w:tr>
      <w:tr w:rsidR="00143CE7" w14:paraId="60CBB2AF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90DE16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관계 계층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48CA4A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ProductTerm unique 관계 생성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2946C2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상품·용어 양방향 ORM 조회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306392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재분석 시 멱등 갱신</w:t>
            </w:r>
          </w:p>
        </w:tc>
      </w:tr>
      <w:tr w:rsidR="00143CE7" w14:paraId="03DA6D73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192C6C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임베딩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6E0AD0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NULL 행만 생성, force 옵션으로 재생성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45A3B7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CosineDistance Top-K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4A6F38E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모델 변경 시 전체 backfill 및 버전 기록 필요</w:t>
            </w:r>
          </w:p>
        </w:tc>
      </w:tr>
    </w:tbl>
    <w:p w14:paraId="6DA5869A" w14:textId="77777777" w:rsidR="00143CE7" w:rsidRDefault="00143CE7"/>
    <w:p w14:paraId="0229BA22" w14:textId="77777777" w:rsidR="00143CE7" w:rsidRDefault="00000000">
      <w:r>
        <w:br w:type="page"/>
      </w:r>
    </w:p>
    <w:tbl>
      <w:tblPr>
        <w:tblStyle w:val="afff4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5DDFC869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15D66B51" w14:textId="77777777" w:rsidR="00143CE7" w:rsidRDefault="00000000">
            <w:r>
              <w:rPr>
                <w:color w:val="FFFFFF"/>
                <w:sz w:val="28"/>
                <w:szCs w:val="28"/>
              </w:rPr>
              <w:lastRenderedPageBreak/>
              <w:t>5. 실제 구축 결과</w:t>
            </w:r>
          </w:p>
        </w:tc>
      </w:tr>
    </w:tbl>
    <w:p w14:paraId="6D1847A6" w14:textId="77777777" w:rsidR="00143CE7" w:rsidRDefault="00143CE7"/>
    <w:p w14:paraId="57818D89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5.1 최신 RDS 구축 현황</w:t>
      </w:r>
    </w:p>
    <w:p w14:paraId="201F9FB5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아래 수치는 2026-09-15에 프로젝트의 Django 설정을 통해 Amazon RDS for PostgreSQL에 읽기 전용 COUNT/NULL 집계로 재조회한 결과다. 2026-08-28 문서 스냅샷 수치를 재사용하지 않았다.</w:t>
      </w:r>
    </w:p>
    <w:tbl>
      <w:tblPr>
        <w:tblStyle w:val="afff5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2BA0D6F5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83E9B8C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영역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4E23DED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테이블/항목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66E6E8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최신 건수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15926106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해석</w:t>
            </w:r>
          </w:p>
        </w:tc>
      </w:tr>
      <w:tr w:rsidR="00143CE7" w14:paraId="0EAF1A2A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4633C2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E08C65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DictionaryTerm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1ADEDB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544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884835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normalized_name 544건</w:t>
            </w:r>
          </w:p>
        </w:tc>
      </w:tr>
      <w:tr w:rsidR="00143CE7" w14:paraId="15ED11B7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E8B7F4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89E54E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TermAlias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D2B1B4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840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9C216A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용어 별칭</w:t>
            </w:r>
          </w:p>
        </w:tc>
      </w:tr>
      <w:tr w:rsidR="00143CE7" w14:paraId="2443F7C4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2CD60A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후보 분석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C0222A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TermCandidate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8F8A37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838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5A489B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 xml:space="preserve">PENDING 838건 </w:t>
            </w:r>
          </w:p>
        </w:tc>
      </w:tr>
      <w:tr w:rsidR="00143CE7" w14:paraId="1C247157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E84DC3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후보 분석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A0104C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TermCandidateObservation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421BF4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17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DB3F75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후보 문맥 관측 근거</w:t>
            </w:r>
          </w:p>
        </w:tc>
      </w:tr>
      <w:tr w:rsidR="00143CE7" w14:paraId="32A106DE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D1CDAF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관계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7081C3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ProductTerm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D2EC9C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11,141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6FF13A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상품 Source–표준 용어 M:N 연결</w:t>
            </w:r>
          </w:p>
        </w:tc>
      </w:tr>
      <w:tr w:rsidR="00143CE7" w14:paraId="0D020FC5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691446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상품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DF9B70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FF037D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7,682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D9A8C3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MAPPED 2,549 / UNMAPPED 5,133</w:t>
            </w:r>
          </w:p>
        </w:tc>
      </w:tr>
      <w:tr w:rsidR="00143CE7" w14:paraId="5EF46285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323C0B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상품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DA54FF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9F9EA5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2,546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39FA7C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통합 상품 Master</w:t>
            </w:r>
          </w:p>
        </w:tc>
      </w:tr>
      <w:tr w:rsidR="00143CE7" w14:paraId="0D615157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074715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브랜드 Source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E2DEFF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BrandSource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35B1E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1,642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99DFF8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Brand 연결 1,043; 빈 이름 22</w:t>
            </w:r>
          </w:p>
        </w:tc>
      </w:tr>
      <w:tr w:rsidR="00143CE7" w14:paraId="56A3699F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97A21E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카테고리 Source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D73E76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CategorySource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281024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244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A414FE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표준 Category 연결 244</w:t>
            </w:r>
          </w:p>
        </w:tc>
      </w:tr>
      <w:tr w:rsidR="00143CE7" w14:paraId="7ED528FA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617D9A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콘텐츠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C05637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ContentItem / TextDocument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5C57B8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1,124 / 25,528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4201BB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유튜브 콘텐츠 및 분석 문서</w:t>
            </w:r>
          </w:p>
        </w:tc>
      </w:tr>
      <w:tr w:rsidR="00143CE7" w14:paraId="4FFFBEEB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29200A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Snapshot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63098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ProductSourceSnapshot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147300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8,306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30B351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상품 관측 이력</w:t>
            </w:r>
          </w:p>
        </w:tc>
      </w:tr>
      <w:tr w:rsidR="00143CE7" w14:paraId="6BD8C2BB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14C0CD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Snapshot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D96962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ContentSnapshot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50A8F5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2,213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12AA3B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콘텐츠 관측 이력</w:t>
            </w:r>
          </w:p>
        </w:tc>
      </w:tr>
    </w:tbl>
    <w:p w14:paraId="75B372CC" w14:textId="77777777" w:rsidR="00143CE7" w:rsidRDefault="00143CE7"/>
    <w:p w14:paraId="0047E77C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5.2 플랫폼별 ProductSource</w:t>
      </w:r>
    </w:p>
    <w:tbl>
      <w:tblPr>
        <w:tblStyle w:val="afff6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308"/>
        <w:gridCol w:w="3308"/>
        <w:gridCol w:w="3308"/>
      </w:tblGrid>
      <w:tr w:rsidR="00143CE7" w14:paraId="5667D2CD" w14:textId="77777777">
        <w:trPr>
          <w:jc w:val="center"/>
        </w:trPr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61883EC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플랫폼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2DC99F4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건수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240B0913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비고</w:t>
            </w:r>
          </w:p>
        </w:tc>
      </w:tr>
      <w:tr w:rsidR="00143CE7" w14:paraId="62E441E6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80EE57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MUSINSA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1E856AF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2,546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7F650E5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일반 상품</w:t>
            </w:r>
          </w:p>
        </w:tc>
      </w:tr>
      <w:tr w:rsidR="00143CE7" w14:paraId="369D5896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9C0FF0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MUSINSA_USED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C048DA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3,620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5BB1EE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중고 상품</w:t>
            </w:r>
          </w:p>
        </w:tc>
      </w:tr>
      <w:tr w:rsidR="00143CE7" w14:paraId="076CDBA0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4D5C561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ABLY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A5ED9B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911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53D40266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에이블리 상품</w:t>
            </w:r>
          </w:p>
        </w:tc>
      </w:tr>
      <w:tr w:rsidR="00143CE7" w14:paraId="13867B76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632310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ZIGZAG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E91058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605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1C8E20A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지그재그 상품</w:t>
            </w:r>
          </w:p>
        </w:tc>
      </w:tr>
      <w:tr w:rsidR="00143CE7" w14:paraId="62F57D3F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293B0F7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합계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59CD51D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7,682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4CACBB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현재 RDS 실측</w:t>
            </w:r>
          </w:p>
        </w:tc>
      </w:tr>
    </w:tbl>
    <w:p w14:paraId="7ED2D750" w14:textId="77777777" w:rsidR="00143CE7" w:rsidRDefault="00143CE7"/>
    <w:p w14:paraId="799B1ACF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5.3 적재율과 매핑 상태</w:t>
      </w:r>
    </w:p>
    <w:tbl>
      <w:tblPr>
        <w:tblStyle w:val="afff7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2481"/>
        <w:gridCol w:w="2481"/>
        <w:gridCol w:w="2481"/>
      </w:tblGrid>
      <w:tr w:rsidR="00143CE7" w14:paraId="417D666C" w14:textId="77777777">
        <w:trPr>
          <w:jc w:val="center"/>
        </w:trPr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4E60760D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지표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659DBE7E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분자 / 분모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6FA1C595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비율</w:t>
            </w:r>
          </w:p>
        </w:tc>
        <w:tc>
          <w:tcPr>
            <w:tcW w:w="2481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2C25CEDB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판정</w:t>
            </w:r>
          </w:p>
        </w:tc>
      </w:tr>
      <w:tr w:rsidR="00143CE7" w14:paraId="368C0A6A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2CF264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normalized_name 보유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5FFC8B5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7,552 / 7,682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679A99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98.31%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46C372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130건 후속 정규화 필요</w:t>
            </w:r>
          </w:p>
        </w:tc>
      </w:tr>
      <w:tr w:rsidR="00143CE7" w14:paraId="132E74E2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578500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표준 Product 매핑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3A346B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2,549 / 7,682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9DC54A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33.18%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4A7C49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나머지 5,133건 UNMAPPED</w:t>
            </w:r>
          </w:p>
        </w:tc>
      </w:tr>
      <w:tr w:rsidR="00143CE7" w14:paraId="227EAF55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846BE4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BrandSource 표준 Brand 연결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CFE316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1,043 / 1,642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4EBB5D6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63.52%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4FABF0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mapping_status와 FK를 함께 확인</w:t>
            </w:r>
          </w:p>
        </w:tc>
      </w:tr>
      <w:tr w:rsidR="00143CE7" w14:paraId="02AFEEFC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119102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BrandSource 이름 보유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98E159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1,620 / 1,642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AE019B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98.66%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246D6E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빈 이름 22건 보정 필요</w:t>
            </w:r>
          </w:p>
        </w:tc>
      </w:tr>
      <w:tr w:rsidR="00143CE7" w14:paraId="2ACE3EC3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326FE57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CategorySource 표준 Category 연결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9C27DE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244 / 244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056564A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100.00%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DD2608A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현재 전체 연결</w:t>
            </w:r>
          </w:p>
        </w:tc>
      </w:tr>
      <w:tr w:rsidR="00143CE7" w14:paraId="6B5753FB" w14:textId="77777777">
        <w:trPr>
          <w:jc w:val="center"/>
        </w:trPr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54A944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DictionaryTerm 임베딩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926848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0 / 544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5B67BF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0.00%</w:t>
            </w:r>
          </w:p>
        </w:tc>
        <w:tc>
          <w:tcPr>
            <w:tcW w:w="2481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4BDAB0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backfill 미실행</w:t>
            </w:r>
          </w:p>
        </w:tc>
      </w:tr>
      <w:tr w:rsidR="00143CE7" w14:paraId="5DD061DD" w14:textId="77777777">
        <w:trPr>
          <w:jc w:val="center"/>
        </w:trPr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103DAA9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TermCandidate 임베딩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28C7083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0 / 838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76926B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0.00%</w:t>
            </w:r>
          </w:p>
        </w:tc>
        <w:tc>
          <w:tcPr>
            <w:tcW w:w="2481" w:type="dxa"/>
            <w:tcMar>
              <w:top w:w="90" w:type="dxa"/>
              <w:bottom w:w="90" w:type="dxa"/>
            </w:tcMar>
            <w:vAlign w:val="center"/>
          </w:tcPr>
          <w:p w14:paraId="6A230DAC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vector_review 미실행</w:t>
            </w:r>
          </w:p>
        </w:tc>
      </w:tr>
    </w:tbl>
    <w:p w14:paraId="1E474815" w14:textId="77777777" w:rsidR="00143CE7" w:rsidRDefault="00143CE7"/>
    <w:p w14:paraId="2FA51D94" w14:textId="77777777" w:rsidR="00143CE7" w:rsidRDefault="00000000">
      <w:r>
        <w:br w:type="page"/>
      </w:r>
    </w:p>
    <w:tbl>
      <w:tblPr>
        <w:tblStyle w:val="afff8"/>
        <w:tblW w:w="992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925"/>
      </w:tblGrid>
      <w:tr w:rsidR="00143CE7" w14:paraId="1ADD8887" w14:textId="77777777">
        <w:trPr>
          <w:jc w:val="center"/>
        </w:trPr>
        <w:tc>
          <w:tcPr>
            <w:tcW w:w="9925" w:type="dxa"/>
            <w:shd w:val="clear" w:color="auto" w:fill="2F75B5"/>
            <w:tcMar>
              <w:top w:w="120" w:type="dxa"/>
              <w:bottom w:w="120" w:type="dxa"/>
            </w:tcMar>
          </w:tcPr>
          <w:p w14:paraId="6C6C8956" w14:textId="77777777" w:rsidR="00143CE7" w:rsidRDefault="00000000">
            <w:r>
              <w:rPr>
                <w:color w:val="FFFFFF"/>
                <w:sz w:val="28"/>
                <w:szCs w:val="28"/>
              </w:rPr>
              <w:lastRenderedPageBreak/>
              <w:t>6. 결론 및 후속 계획</w:t>
            </w:r>
          </w:p>
        </w:tc>
      </w:tr>
    </w:tbl>
    <w:p w14:paraId="3FCB6641" w14:textId="77777777" w:rsidR="00143CE7" w:rsidRDefault="00143CE7"/>
    <w:p w14:paraId="791EA2D4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6.1 구축 결론</w:t>
      </w:r>
    </w:p>
    <w:p w14:paraId="27598957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FEEDiT은 PostgreSQL과 pgvector를 기반으로 1536차원 임베딩 스키마와 cosine Top-K 검색 코드를 구축했다. 또한 수집 Source부터 표준 용어까지의 연결을 FK와 ProductTerm으로 표현하여 별도 GraphDB 없이도 관계 추적이 가능한 구조를 확보했다.</w:t>
      </w:r>
    </w:p>
    <w:p w14:paraId="30F69EDB" w14:textId="77777777" w:rsidR="00143CE7" w:rsidRDefault="00000000">
      <w:pPr>
        <w:spacing w:after="80" w:line="288" w:lineRule="auto"/>
      </w:pPr>
      <w:r>
        <w:rPr>
          <w:b w:val="0"/>
          <w:bCs w:val="0"/>
          <w:color w:val="1F2D3D"/>
        </w:rPr>
        <w:t>다만 2026-09-15 현재 운영 RDS에는 DictionaryTerm과 TermCandidate 임베딩이 적재되지 않았고, 검색 정확도·응답시간 정량평가도 수행되지 않았다. 따라서 본 결과서는 ‘스키마·로직 구축’과 ‘운영 데이터 적재·성능 검증’을 분리해 기록한다.</w:t>
      </w:r>
    </w:p>
    <w:p w14:paraId="0038FFA5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6.2 제한사항 및 개선 우선순위</w:t>
      </w:r>
    </w:p>
    <w:tbl>
      <w:tblPr>
        <w:tblStyle w:val="afff9"/>
        <w:tblW w:w="9924" w:type="dxa"/>
        <w:jc w:val="center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3308"/>
        <w:gridCol w:w="3308"/>
        <w:gridCol w:w="3308"/>
      </w:tblGrid>
      <w:tr w:rsidR="00143CE7" w14:paraId="13EC11B1" w14:textId="77777777">
        <w:trPr>
          <w:jc w:val="center"/>
        </w:trPr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25B40661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우선순위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06657BE1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작업</w:t>
            </w:r>
          </w:p>
        </w:tc>
        <w:tc>
          <w:tcPr>
            <w:tcW w:w="3308" w:type="dxa"/>
            <w:shd w:val="clear" w:color="auto" w:fill="2F75B5"/>
            <w:tcMar>
              <w:top w:w="90" w:type="dxa"/>
              <w:bottom w:w="90" w:type="dxa"/>
            </w:tcMar>
            <w:vAlign w:val="center"/>
          </w:tcPr>
          <w:p w14:paraId="7E4E10EB" w14:textId="77777777" w:rsidR="00143CE7" w:rsidRDefault="00000000">
            <w:pPr>
              <w:spacing w:line="240" w:lineRule="auto"/>
              <w:jc w:val="center"/>
            </w:pPr>
            <w:r>
              <w:rPr>
                <w:color w:val="FFFFFF"/>
                <w:sz w:val="16"/>
                <w:szCs w:val="16"/>
              </w:rPr>
              <w:t>완료 기준</w:t>
            </w:r>
          </w:p>
        </w:tc>
      </w:tr>
      <w:tr w:rsidR="00143CE7" w14:paraId="5DC43586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26F729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1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88CDD8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임베딩 backfill 실행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7F1B84D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ACTIVE DictionaryTerm 100%, 평가 대상 TermCandidate 적재 및 모델명·시각 기록</w:t>
            </w:r>
          </w:p>
        </w:tc>
      </w:tr>
      <w:tr w:rsidR="00143CE7" w14:paraId="63F7BE94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B463477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2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5F578A73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검색 평가셋 구축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3C675A1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동의어·복합어·오탈자·브랜드/카테고리 혼동 사례에 정답 표준 용어 부여</w:t>
            </w:r>
          </w:p>
        </w:tc>
      </w:tr>
      <w:tr w:rsidR="00143CE7" w14:paraId="18E6B33E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325723A2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3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53FEDEF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정량평가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73BC466D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Recall@K/MRR 또는 Top-1 정확도, p50/p95 응답시간을 동일 조건으로 측정</w:t>
            </w:r>
          </w:p>
        </w:tc>
      </w:tr>
      <w:tr w:rsidR="00143CE7" w14:paraId="2CC7B784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65771DB9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4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25BC37FF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인덱스 의사결정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0BCF9CB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현 데이터 규모와 EXPLAIN ANALYZE 비교 후 HNSW 적용 여부 결정</w:t>
            </w:r>
          </w:p>
        </w:tc>
      </w:tr>
      <w:tr w:rsidR="00143CE7" w14:paraId="29737F1B" w14:textId="77777777">
        <w:trPr>
          <w:jc w:val="center"/>
        </w:trPr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04D8037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5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6E09D521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미매핑 품질 개선</w:t>
            </w:r>
          </w:p>
        </w:tc>
        <w:tc>
          <w:tcPr>
            <w:tcW w:w="3308" w:type="dxa"/>
            <w:tcMar>
              <w:top w:w="90" w:type="dxa"/>
              <w:bottom w:w="90" w:type="dxa"/>
            </w:tcMar>
            <w:vAlign w:val="center"/>
          </w:tcPr>
          <w:p w14:paraId="0A423838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ProductSource UNMAPPED 5,133건, normalized_name 누락 130건, BrandSource 빈 이름 22건 정리</w:t>
            </w:r>
          </w:p>
        </w:tc>
      </w:tr>
      <w:tr w:rsidR="00143CE7" w14:paraId="44FBB66C" w14:textId="77777777">
        <w:trPr>
          <w:jc w:val="center"/>
        </w:trPr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4EE00294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6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02CFC475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GraphDB 재검토</w:t>
            </w:r>
          </w:p>
        </w:tc>
        <w:tc>
          <w:tcPr>
            <w:tcW w:w="3308" w:type="dxa"/>
            <w:shd w:val="clear" w:color="auto" w:fill="EEF5FB"/>
            <w:tcMar>
              <w:top w:w="90" w:type="dxa"/>
              <w:bottom w:w="90" w:type="dxa"/>
            </w:tcMar>
            <w:vAlign w:val="center"/>
          </w:tcPr>
          <w:p w14:paraId="77B06410" w14:textId="77777777" w:rsidR="00143CE7" w:rsidRDefault="00000000">
            <w:pPr>
              <w:spacing w:line="252" w:lineRule="auto"/>
            </w:pPr>
            <w:r>
              <w:rPr>
                <w:b w:val="0"/>
                <w:bCs w:val="0"/>
                <w:color w:val="1F2D3D"/>
                <w:sz w:val="16"/>
                <w:szCs w:val="16"/>
              </w:rPr>
              <w:t>다단계 추천·경로 탐색 요구와 PostgreSQL 조인 비용이 커질 때 PoC 수행</w:t>
            </w:r>
          </w:p>
        </w:tc>
      </w:tr>
    </w:tbl>
    <w:p w14:paraId="07921A57" w14:textId="77777777" w:rsidR="00143CE7" w:rsidRDefault="00143CE7"/>
    <w:p w14:paraId="0B092B90" w14:textId="77777777" w:rsidR="00143CE7" w:rsidRDefault="00000000">
      <w:pPr>
        <w:keepNext/>
        <w:spacing w:before="160" w:after="80"/>
      </w:pPr>
      <w:r>
        <w:rPr>
          <w:color w:val="17365D"/>
          <w:sz w:val="24"/>
          <w:szCs w:val="24"/>
        </w:rPr>
        <w:t>6.3 검증 기준 및 재현 정보</w:t>
      </w:r>
    </w:p>
    <w:p w14:paraId="79D8F060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기준일: 2026-09-15 (Asia/Seoul)</w:t>
      </w:r>
    </w:p>
    <w:p w14:paraId="128A9481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RDS 조회: Django ORM의 COUNT, embedding IS NOT NULL, FK IS NOT NULL, mapping_status 집계만 사용한 읽기 전용 확인</w:t>
      </w:r>
    </w:p>
    <w:p w14:paraId="696FD57A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소스 저장소: https://github.com/SKNETWORKS-FAMILY-AICAMP/SKN31-FINAL-4Team</w:t>
      </w:r>
    </w:p>
    <w:p w14:paraId="025DA781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수치 해석 원칙: source_brand_id 존재와 표준 Brand 매핑 완료를 구분하며, brand_id와 mapping_status를 함께 확인</w:t>
      </w:r>
    </w:p>
    <w:p w14:paraId="5DEFAED8" w14:textId="77777777" w:rsidR="00143CE7" w:rsidRDefault="00000000">
      <w:pPr>
        <w:spacing w:after="40"/>
        <w:ind w:left="312" w:hanging="198"/>
      </w:pPr>
      <w:r>
        <w:rPr>
          <w:b w:val="0"/>
          <w:bCs w:val="0"/>
          <w:color w:val="1F2D3D"/>
        </w:rPr>
        <w:t>• 미실시 항목은 예시 수치로 대체하지 않고 ‘정량 평가 미실시’ 또는 ‘미적용’으로 표시</w:t>
      </w:r>
    </w:p>
    <w:sectPr w:rsidR="00143CE7">
      <w:headerReference w:type="default" r:id="rId11"/>
      <w:footerReference w:type="default" r:id="rId12"/>
      <w:headerReference w:type="first" r:id="rId13"/>
      <w:footerReference w:type="first" r:id="rId14"/>
      <w:pgSz w:w="11909" w:h="16834"/>
      <w:pgMar w:top="1276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F1D58" w14:textId="77777777" w:rsidR="00483310" w:rsidRDefault="00483310">
      <w:pPr>
        <w:spacing w:line="240" w:lineRule="auto"/>
      </w:pPr>
      <w:r>
        <w:separator/>
      </w:r>
    </w:p>
  </w:endnote>
  <w:endnote w:type="continuationSeparator" w:id="0">
    <w:p w14:paraId="78149DB2" w14:textId="77777777" w:rsidR="00483310" w:rsidRDefault="004833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6706CA3A-31F7-2B48-92B7-B4EEACF32558}"/>
    <w:embedBold r:id="rId2" w:subsetted="1" w:fontKey="{25714035-77C7-2345-87F0-6E9AB3451E6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668CC21-5533-F04D-9F47-65E14925CA5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Bold r:id="rId4" w:fontKey="{C4F8809B-77B7-BD4D-A2E4-DA8B95211D4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8FCE3A94-3C14-9144-A5C8-A4D2FEECAAC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6CD3DB90-888A-8A43-A36F-F48BA926E4B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4DA2E" w14:textId="7700B602" w:rsidR="00143CE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9685D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3496E" w14:textId="77777777" w:rsidR="00143CE7" w:rsidRDefault="00143C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7D3E1" w14:textId="77777777" w:rsidR="00483310" w:rsidRDefault="00483310">
      <w:pPr>
        <w:spacing w:line="240" w:lineRule="auto"/>
      </w:pPr>
      <w:r>
        <w:separator/>
      </w:r>
    </w:p>
  </w:footnote>
  <w:footnote w:type="continuationSeparator" w:id="0">
    <w:p w14:paraId="5F8AE779" w14:textId="77777777" w:rsidR="00483310" w:rsidRDefault="004833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C06C" w14:textId="77777777" w:rsidR="00143CE7" w:rsidRDefault="00143CE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6C85" w14:textId="77777777" w:rsidR="00143CE7" w:rsidRDefault="00143C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CE7"/>
    <w:rsid w:val="00143CE7"/>
    <w:rsid w:val="0029561F"/>
    <w:rsid w:val="00483310"/>
    <w:rsid w:val="00B9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E65968"/>
  <w15:docId w15:val="{6E929ED1-3809-574F-B9C0-EDCB3645C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b/>
        <w:bCs/>
        <w:sz w:val="18"/>
        <w:szCs w:val="18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</w:tbl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</w:tblPr>
  </w:style>
  <w:style w:type="table" w:customStyle="1" w:styleId="a9">
    <w:basedOn w:val="TableNormal1"/>
    <w:tblPr>
      <w:tblStyleRowBandSize w:val="1"/>
      <w:tblStyleColBandSize w:val="1"/>
    </w:tbl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ff5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ff6">
    <w:basedOn w:val="TableNormal1"/>
    <w:tblPr>
      <w:tblStyleRowBandSize w:val="1"/>
      <w:tblStyleColBandSize w:val="1"/>
    </w:tblPr>
  </w:style>
  <w:style w:type="table" w:customStyle="1" w:styleId="aff7">
    <w:basedOn w:val="TableNormal1"/>
    <w:tblPr>
      <w:tblStyleRowBandSize w:val="1"/>
      <w:tblStyleColBandSize w:val="1"/>
    </w:tblPr>
  </w:style>
  <w:style w:type="table" w:customStyle="1" w:styleId="a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B00dgo/pwsQaYuHfyyQvxgicg==">CgMxLjA4AHIhMXg2eVg5N2hxclFCUkh0QkMzS05Yb1E2MF8zYTBsVGVv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1193</Words>
  <Characters>6802</Characters>
  <Application>Microsoft Office Word</Application>
  <DocSecurity>0</DocSecurity>
  <Lines>56</Lines>
  <Paragraphs>15</Paragraphs>
  <ScaleCrop>false</ScaleCrop>
  <Company/>
  <LinksUpToDate>false</LinksUpToDate>
  <CharactersWithSpaces>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유진영, 고현아, 김봉남, 안혁진, 전서연</dc:creator>
  <cp:lastModifiedBy>전서연</cp:lastModifiedBy>
  <cp:revision>2</cp:revision>
  <dcterms:created xsi:type="dcterms:W3CDTF">2026-10-02T00:23:00Z</dcterms:created>
  <dcterms:modified xsi:type="dcterms:W3CDTF">2026-10-02T00:23:00Z</dcterms:modified>
</cp:coreProperties>
</file>