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 </w:t>
      </w:r>
      <w:r w:rsidDel="00000000" w:rsidR="00000000" w:rsidRPr="00000000">
        <w:rPr>
          <w:b w:val="0"/>
          <w:bCs w:val="0"/>
        </w:rPr>
        <mc:AlternateContent>
          <mc:Choice Requires="wpg"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49325" y="1227825"/>
                          <a:ext cx="8453438" cy="7249802"/>
                          <a:chOff x="2249325" y="1227825"/>
                          <a:chExt cx="5784900" cy="4965750"/>
                        </a:xfrm>
                      </wpg:grpSpPr>
                      <pic:pic>
                        <pic:nvPicPr>
                          <pic:cNvPr id="2" name="Shape 2"/>
                          <pic:cNvPicPr preferRelativeResize="0"/>
                        </pic:nvPicPr>
                        <pic:blipFill>
                          <a:blip r:embed="rId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 flipH="1" rot="10800000">
                            <a:off x="2274750" y="1253250"/>
                            <a:ext cx="5734050" cy="4914900"/>
                          </a:xfrm>
                          <a:prstGeom prst="rect">
                            <a:avLst/>
                          </a:prstGeom>
                          <a:noFill/>
                          <a:ln cap="flat" cmpd="sng" w="25400">
                            <a:solidFill>
                              <a:srgbClr val="F8FAFD"/>
                            </a:solidFill>
                            <a:prstDash val="solid"/>
                            <a:miter lim="8000"/>
                            <a:headEnd len="sm" w="sm" type="none"/>
                            <a:tailEnd len="sm" w="sm" type="none"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53438" cy="724980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1297.91015625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40"/>
                <w:szCs w:val="40"/>
                <w:rtl w:val="0"/>
              </w:rPr>
              <w:t xml:space="preserve">SK 네트웍스 Family AI 32기 : 6팀 A-COPilot</w:t>
              <w:br w:type="textWrapping"/>
            </w: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화면설계서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margin" w:horzAnchor="margin" w:tblpXSpec="center" w:tblpYSpec="bottom"/>
        <w:tblW w:w="9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0"/>
        <w:gridCol w:w="6750"/>
        <w:tblGridChange w:id="0">
          <w:tblGrid>
            <w:gridCol w:w="2250"/>
            <w:gridCol w:w="67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b57d0" w:space="0" w:sz="18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산출물 단계</w:t>
            </w:r>
          </w:p>
        </w:tc>
        <w:tc>
          <w:tcPr>
            <w:tcBorders>
              <w:top w:color="0b57d0" w:space="0" w:sz="18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모델 배포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제출 일자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2026. 10. 6.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깃허브 경로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https://github.com/roroblack/A-COP.git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18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작성 팀원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18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김지혜, 서유현, 송채영, 정세환, 최상욱, 최연우</w:t>
            </w:r>
          </w:p>
        </w:tc>
      </w:tr>
    </w:tbl>
    <w:p w:rsidR="00000000" w:rsidDel="00000000" w:rsidP="00000000" w:rsidRDefault="00000000" w:rsidRPr="00000000" w14:paraId="00000018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  <w:sz w:val="16"/>
                <w:szCs w:val="16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화면 설계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widowControl w:val="0"/>
        <w:spacing w:line="240" w:lineRule="auto"/>
        <w:jc w:val="both"/>
        <w:rPr>
          <w:rFonts w:ascii="Gulim" w:cs="Gulim" w:eastAsia="Gulim" w:hAnsi="Guli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화면 목록과 사용자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이 문서는 운영자가 쓰는 개발 콘솔의 화면을 정의한다. 고객이 쓰는 화면이 아니라 운영과 감독을 위한 화면이다. 화면은 세 개이며 모두 같은 상단 메뉴를 공유한다.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화면 목록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SCR-01 프로젝트 목록. GET / . 폴더를 훑어 어느 것이 A-COP 프로젝트인지 판별한다.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SCR-02 프로젝트 조립 현황. GET /project?path= . 선언된 모듈과 Team과 Port, DoD 판정, 평가 실행 이력을 읽기 전용으로 보여준다.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SCR-03 Composer 구성 관리. GET, POST /composer 와 POST /composer/toggle . 대상의 구성을 바꾸는 유일한 화면이다.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사용자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운영자와 상담 관리자. Case 처리 상태와 승인 대기를 감독한다.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개발과 검증 담당. 조립 상태와 평가 결과를 확인하고 구성을 바꾼다.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전제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대상 시스템이 떠 있지 않아도 콘솔은 뜬다. 못 읽은 자료는 빈 화면이 아니라 무엇을 왜 못 읽었는지 적는다. 이것이 이 콘솔의 존재 이유다.</w:t>
      </w:r>
    </w:p>
    <w:p w:rsidR="00000000" w:rsidDel="00000000" w:rsidP="00000000" w:rsidRDefault="00000000" w:rsidRPr="00000000" w14:paraId="00000029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화면 흐름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669280" cy="2138634"/>
            <wp:effectExtent l="0" t="0" r="0" b="0"/>
            <wp:docPr id="901" name="그림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그림 1"/>
                    <pic:cNvPicPr/>
                  </pic:nvPicPr>
                  <pic:blipFill>
                    <a:blip xmlns:r="http://schemas.openxmlformats.org/officeDocument/2006/relationships" r:embed="rIdIMG50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38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1. 화면 세 개와 이동 경로.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기본 흐름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SCR-01에서 프로젝트를 고르면 SCR-02로 간다. SCR-02에서 구성 조립 링크를 누르면 SCR-03으로 간다. 상단 메뉴에는 프로젝트 목록, 조립, Composer 세 항목이 항상 있고 경로가 없으면 뒤의 둘은 비활성으로 표시된다.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Composer 저장 흐름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852160" cy="2318657"/>
            <wp:effectExtent l="0" t="0" r="0" b="0"/>
            <wp:docPr id="902" name="그림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" name="그림 2"/>
                    <pic:cNvPicPr/>
                  </pic:nvPicPr>
                  <pic:blipFill>
                    <a:blip xmlns:r="http://schemas.openxmlformats.org/officeDocument/2006/relationships" r:embed="rIdIMG50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1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2. Composer 저장은 네 단계다. 2단계까지는 저장되지 않는다.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- 1단계. 화면에서 모듈 체크, Port 값, Team 행을 고친다. 브라우저 안의 후보 값만 바뀐다.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- 2단계. 검증을 누르면 후보 전체를 대상에 보내 검증한다. 저장은 아직 안 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- 3단계. 사유를 적고 적용을 누르면 저장한다. 대상의 revision이 화면이 읽어온 값과 같을 때만 반영된다.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- 4단계. 적용에 성공하면 대상의 최신 상태를 다시 읽어 새 revision과 함께 보여준다.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빠른 토글 흐름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이미 선언된 모듈이나 Team 하나만 켜고 끌 때는 위 네 단계를 거치지 않고 토글 버튼으로 바로 보낸다. 이 카드는 대상의 introspection 응답에 있는 계약 버전을 콘솔이 아는 버전으로 확인했을 때만 그린다. 모르는 버전이면 카드를 아예 그리지 않는다.</w:t>
      </w:r>
    </w:p>
    <w:p w:rsidR="00000000" w:rsidDel="00000000" w:rsidP="00000000" w:rsidRDefault="00000000" w:rsidRPr="00000000" w14:paraId="0000002A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공통 규칙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표현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상단 고정 메뉴와 본문 한 칼럼. 접을 수 있는 카드를 세로로 쌓는다.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숫자 요약은 상단 줄에 둔다. 예를 들어 모듈 5/6, AGENT TEAM 6/6, TEAM_EXECUTOR local이다.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알림은 네 종류로만 구분한다. 안내, 성공, 주의, 실패다.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대상의 화면 테마를 복사하지 않는다. 대상이 없어도 떠야 하므로 표현은 콘솔이 자체적으로 만든다.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안전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부수효과를 내는 모든 폼 전송에 CSRF 토큰을 넣는다. Composer 적용과 빠른 토글 모두 해당한다.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서버는 127.0.0.1에만 바인딩한다. 외부에 노출하지 않는다.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비밀값은 환경변수로만 받고 파일에 저장하지 않으며 화면에도 출력하지 않는다.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경로를 링크로 만들 때는 URL 인코딩을 먼저 하고 HTML 이스케이프를 나중에 한다. 순서를 바꾸면 폴더 이름의 앰퍼샌드나 샵 기호 때문에 링크가 엉뚱한 곳을 가리킨다.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오류 표시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대상이 예상과 다른 응답을 주면 오류 화면으로 죽지 않고 무엇이 잘못됐는지 적는다.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쿼리 없이 들어온 주소는 원시 JSON 오류가 아니라 안내 화면을 낸다.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조작된 전송은 아무것도 바꾸지 않고 화면만 다시 그린다.</w:t>
      </w:r>
    </w:p>
    <w:p w:rsidR="00000000" w:rsidDel="00000000" w:rsidP="00000000" w:rsidRDefault="00000000" w:rsidRPr="00000000" w14:paraId="0000002B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SCR-01 프로젝트 목록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목적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경로를 주지 않으면 콘솔의 상위 폴더를 훑어 각 폴더가 A-COP 프로젝트인지 판별한다.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구성 요소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요약 줄. 프로젝트 수, 훑은 폴더 수, 루트 경로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3열. 폴더, 판별, 근거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판별 값은 프로젝트 또는 아님 둘뿐이다.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근거는 판정 이유를 그대로 적는다. 예를 들어 config/project.yaml 있음, config/project.yaml 가 없다, config/project.yaml 있음 그리고 없는 자료는 introspection 이다.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동작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폴더 이름을 누르면 SCR-02로 이동한다. 경로는 URL 인코딩된 파라미터로 전달한다.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실측 예 (2026-08-28)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훑은 폴더 8개 중 final_project_cs와 final_project_sample 둘이 프로젝트로 판별됐다. final_project_ui는 config/project.yaml이 없으므로 아님이다. 콘솔 자신은 대상이 아니라는 뜻이다.</w:t>
      </w:r>
    </w:p>
    <w:p w:rsidR="00000000" w:rsidDel="00000000" w:rsidP="00000000" w:rsidRDefault="00000000" w:rsidRPr="00000000" w14:paraId="0000002C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SCR-02 프로젝트 조립 현황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목적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선언 파일과 증적, 평가 결과를 읽어 지금 이 프로젝트가 어떻게 조립돼 있고 무엇이 막혀 있는지 보여준다. 이 화면은 읽기 전용이다. 여기서는 아무것도 바꾸지 않는다.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상단 요약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모듈 5/6 (꺼짐 a2a_executor), AGENT TEAM 6/6, TEAM_EXECUTOR local, guardrails, CONTEXT.TOKEN_BUDGET 12000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1. 조립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3열. TEAM_ID, ACTIVE, IMPLEMENTATION_REF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실측 6행. voc_store_manager, response_generation_review, return_refund, procurement_order_payment, fulfillment_logistics, catalog_verification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2. 무엇이 막혀 있나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DoD 판정 요약. 2026-08-28 실측으로 부분통과 3, 통과 26, 판정 없음 1이다.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4열. DoD, 판정, 항목, 근거. 통과한 항목은 접어 두고 막힌 것만 펼친다.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3. 평가 실행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7열. 리포트, 행, ARM, PROVIDER, 실측 비용, 추정 비용, 표시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run 단위로만 비교한다는 경고를 카드 머리에 고정한다. arm과 dataset과 실행 방식이 다르면 평균을 견줄 수 없기 때문이다.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최근 6개만 보이며 숨긴 개수를 문장으로 알린다. 예를 들어 전체 33개 중 27개는 화면에 없습니다 라고 적는다.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4. 상태 분포와 실행 이력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DB에 붙었을 때만 값이 찬다. 접속 정보가 없으면 없다고 적는다. 빈 표로 두지 않는다.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5. 연결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3열. 출처, 상태, 세부. 선언, 판정, 평가, 조립 실측, 실행 이력 다섯 줄이다.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읽은 것은 읽은 파일 경로를 그대로 적고 못 읽은 것은 이유를 적는다.</w:t>
      </w:r>
    </w:p>
    <w:p w:rsidR="00000000" w:rsidDel="00000000" w:rsidP="00000000" w:rsidRDefault="00000000" w:rsidRPr="00000000" w14:paraId="0000002D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SCR-03 Composer 구성 관리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목적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대상의 구성을 바꾸는 유일한 화면이다. 콘솔은 대상의 Python을 가져오지 않고 대상의 파일도 직접 쓰지 않는다. 대상이 인증하고 검증한 뒤 자기 프로세스 안에서 저장한다.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상태 A. 대상에 연결되지 않았을 때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연결 정보가 없다는 경고를 띄운다.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붙이는 방법 안내 카드에 두 단계를 적는다. 대상 서버를 띄우는 것과 환경변수를 주고 콘솔을 다시 시작하는 것이다.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편집 폼은 그리지 않는다. 모르는 상태로 폼을 그리면 사용자가 저장되는 줄 안다.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상태 B. 대상에 연결됐을 때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머리 안내. 이 폼은 대상의 인증된 API만 호출하며 여기서 파일을 직접 쓰지 않는다는 문장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REVISION 표시. 지금 읽어온 대상 구성의 revision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카드. 빠른 토글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등록된 모듈과 Team 하나의 활성 상태만 바꾸는 버튼 목록이다. 새 항목은 만들지 않는다.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각 행은 종류, ID, 상태, 동작 네 칸이다. 상태를 못 읽으면 모름이라 적고 버튼을 그리지 않는다.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카드. 모듈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모듈 이름별 체크박스. 부제에 몇 종이 켜졌는지 적는다.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새 모듈 키를 화면에서 추가할 수 없다. 대상이 준 이름만 다시 그린다.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카드. Port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Port 이름별 텍스트 입력. 새 Port 종류는 추가할 수 없다.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카드. Team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4열. team_id 입력, implementation_ref 입력, active 체크박스, 제거 버튼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Team 추가 버튼은 team_id가 new_team이고 active가 꺼진 빈 행을 붙인다.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추가와 제거는 대상에 보내지 않는다. 화면의 후보만 바뀌고 적용을 눌러야 저장된다.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입력과 버튼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사유 한 줄 입력. 예시 문구는 모듈 구조 설계 테스트다.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검증 버튼. 저장하지 않고 대상의 검증만 받는다.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적용 버튼. 사유가 비어 있으면 보내지 않고 사유를 적으라고 띄운다.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결과 표시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적용됨. 새 revision 값을 함께 보여준다.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검증됨. 통과한 revision을 보여준다.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검증 실패. 대상이 준 오류 문장을 이어 붙여 보여준다.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충돌. 다른 사람이 먼저 바꿔 revision이 달라진 경우다. 덮어쓰지 않는다.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읽기 전용 카드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구조와 실행 순서. 지금 읽은 설정을 흐름도로 투영한다. 꺼진 모듈은 꺼진 채로 표시한다.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컴포넌트. 여기서 끌 수 없는 고정 구성요소 목록이다.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원본 JSON. 대조용으로 접어 둔다.</w:t>
      </w:r>
    </w:p>
    <w:p w:rsidR="00000000" w:rsidDel="00000000" w:rsidP="00000000" w:rsidRDefault="00000000" w:rsidRPr="00000000" w14:paraId="0000002E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미구현과 제약</w:t>
      </w:r>
      <w:r w:rsidDel="00000000" w:rsidR="00000000" w:rsidRPr="00000000">
        <w:rPr>
          <w:rtl w:val="0"/>
        </w:rPr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지금 되는 것과 안 되는 것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되는 것. 등록된 모듈과 Team과 Port의 값 수정, 활성 상태 변경, Team 행 추가와 제거 후 전체 적용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안 되는 것. 카탈로그에서 구현 종류를 골라 인스턴스를 만드는 방식. 지금은 implementation_ref를 사용자가 직접 문자열로 입력해야 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안 되는 것. 새 모듈 키와 새 Port 종류를 화면에서 추가하는 것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저장이 곧 반영은 아니다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대상은 시작할 때 한 번 조립한다. Team 추가와 삭제, 모듈 조립 변경은 저장돼도 실행 중인 프로세스에는 반영되지 않고 재시작이 필요하다. 현재 화면은 저장된 상태와 실제 동작 중인 상태를 구분해 보여주지 않는다. 이 구분은 계약 확장 항목으로 남아 있다.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2026-08-28에 고친 결함 3건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적용 요청에 사유가 실려 가지 않아 항상 거부됐다. 화면은 사유를 입력받고 비었는지 검사까지 했지만 그 값을 대상에 보내지 않았다.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계약 버전 기본값이 대상이 내는 값과 달라, 환경변수를 손으로 맞추지 않으면 조립 실측과 빠른 토글 카드가 조용히 안 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토글 상태를 읽는 형태가 대상과 달라 상태가 늘 모름이었고, 상태를 모르면 버튼을 안 그리므로 카드에 버튼이 하나도 없었다.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세 건 모두 테스트는 통과하는데 실제로는 안 되던 종류였다. 원인은 시험용 가짜가 대상의 진짜 형태와 달랐던 것이다. 자세한 내용은 final_project_ui/docs/reports/debugs/2026-08-28_Composer_결함_3건.md 에 있다.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확인 방법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본 문서의 화면 구성은 2026-08-28에 콘솔을 실제로 띄워 확인한 결과다. SCR-03 상태 B는 대상의 Composer 계약만 흉내 낸 검증용 서버를 세워 브라우저로 왕복 확인했다. 최종 제출본에는 두 상태의 캡처 이미지를 각 절에 붙인다.</w:t>
      </w:r>
    </w:p>
    <w:sectPr>
      <w:headerReference r:id="rId8" w:type="default"/>
      <w:headerReference r:id="rId9" w:type="first"/>
      <w:footerReference r:id="rId10" w:type="default"/>
      <w:footerReference r:id="rId11" w:type="first"/>
      <w:pgSz w:h="16834" w:w="11909" w:orient="portrait"/>
      <w:pgMar w:bottom="1559.0551181102364" w:top="1275.5905511811025" w:left="992.1259842519686" w:right="992.1259842519686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algun Gothic"/>
  <w:font w:name="Gulim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jc w:val="center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b w:val="1"/>
        <w:bCs w:val="1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IMG501" Type="http://schemas.openxmlformats.org/officeDocument/2006/relationships/image" Target="media/chart_1.png"/><Relationship Id="rIdIMG502" Type="http://schemas.openxmlformats.org/officeDocument/2006/relationships/image" Target="media/chart_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