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 (4차 v4)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개정 기준 2026년 9월 28일(4차 v4). 팀 A-COPilot이 만드는 여행 운영 서비스 triPilot의 데이터 전처리와 학습·평가를 다룬다.</w:t>
      </w:r>
    </w:p>
    <w:tbl>
      <w:tblPr>
        <w:tblW w:w="9345" w:type="dxa"/>
        <w:jc w:val="center"/>
        <w:tblLayout w:type="fixed"/>
        <w:tblLook w:val="0000"/>
        <w:tblCaption w:val="callout"/>
      </w:tblPr>
      <w:tblGrid>
        <w:gridCol w:w="9345"/>
      </w:tblGrid>
      <w:tr>
        <w:trPr>
          <w:cantSplit w:val="1"/>
        </w:trPr>
        <w:tc>
          <w:tcPr>
            <w:tcW w:w="9345" w:type="dxa"/>
            <w:tcBorders>
              <w:top w:val="nil"/>
              <w:left w:val="single" w:sz="30" w:space="0" w:color="2A78D6"/>
              <w:bottom w:val="nil"/>
              <w:right w:val="nil"/>
            </w:tcBorders>
            <w:shd w:val="clear" w:color="auto" w:fill="EEF5FD"/>
            <w:tcMar>
              <w:top w:w="90" w:type="dxa"/>
              <w:left w:w="160" w:type="dxa"/>
              <w:bottom w:w="70" w:type="dxa"/>
              <w:right w:w="140" w:type="dxa"/>
            </w:tcMar>
          </w:tcPr>
          <w:p>
            <w:pPr>
              <w:keepNext w:val="1"/>
              <w:spacing w:before="0" w:after="40" w:line="28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이 문서를 읽는 법</w:t>
            </w:r>
          </w:p>
          <w:p>
            <w:pPr>
              <w:spacing w:before="0" w:after="20" w:line="280" w:lineRule="exact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9"/>
                <w:szCs w:val="19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제출한 학습 모델은 요청 종류·문제 코드 인코더 2종이다. 요식 e5 미세조정과 이동 판정 ML은 시험·비교 모델이며 제품에는 쓰이지 않는다.</w:t>
            </w:r>
          </w:p>
          <w:p>
            <w:pPr>
              <w:spacing w:before="0" w:after="20" w:line="280" w:lineRule="exact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9"/>
                <w:szCs w:val="19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점수는 교사(Gemma) 일치도이며 사람 정답과의 정확도가 아니다. 실험 상세는 학습 결과서에 있다.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000"/>
        <w:tblCaption w:val="card"/>
      </w:tblPr>
      <w:tblGrid>
        <w:gridCol w:w="4672"/>
        <w:gridCol w:w="4673"/>
      </w:tblGrid>
      <w:tr>
        <w:trPr>
          <w:cantSplit w:val="1"/>
        </w:trPr>
        <w:tc>
          <w:tcPr>
            <w:tcW w:w="4672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제출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2종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요청 종류·문제 코드 kf-deberta-base 인코더 각 709 MiB</w:t>
            </w:r>
          </w:p>
        </w:tc>
        <w:tc>
          <w:tcPr>
            <w:tcW w:w="4673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검증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10/10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이 판 모델 파일 해시 일치. 제출 폴더 전체 17/17(09-28 직접 대조)</w:t>
            </w:r>
          </w:p>
        </w:tc>
      </w:tr>
      <w:tr>
        <w:trPr>
          <w:cantSplit w:val="1"/>
        </w:trPr>
        <w:tc>
          <w:tcPr>
            <w:tcW w:w="4672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적용 상태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미연결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제품 분류는 LLM이 한다. 연결 전 v3 지침(18종)으로 재라벨·재학습 필요</w:t>
            </w:r>
          </w:p>
        </w:tc>
        <w:tc>
          <w:tcPr>
            <w:tcW w:w="4673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시험·비교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3종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요식 e5 미세조정 1종(제품 미적용), 이동 HGB 2종(미채택)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개요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제출 모델, 시험·비교 모델, 제품에서 쓰는 모델을 구분해야 한다. 제출 모델은 아직 제품 분류에 연결되지 않았다.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1. 팀별 모델 현황</w:t>
      </w:r>
    </w:p>
    <w:tbl>
      <w:tblPr>
        <w:tblW w:w="9345" w:type="dxa"/>
        <w:jc w:val="center"/>
        <w:tblLayout w:type="fixed"/>
        <w:tblLook w:val="0420"/>
        <w:tblCaption w:val="body:1"/>
      </w:tblPr>
      <w:tblGrid>
        <w:gridCol w:w="1121"/>
        <w:gridCol w:w="3177"/>
        <w:gridCol w:w="2056"/>
        <w:gridCol w:w="2991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적용 상태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 2종(요청 종류·문제 코드)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제출 학습 모델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미연결(어댑터·계약 시험까지)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12B, bge-m3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없이 쓰는 모델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사용(분류·계획 읽기·규정 검색)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v1·v2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시험·비교(미채택)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경로에 없음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전용 학습 없음(팀 저장소 검색 범위)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multilingual-e5-small 미세조정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모델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미적용, 파일은 저장소 밖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담당 태스크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로컬 분류 시험(요청 종류 5종·문제 코드 17종, 제품 18종), 요식 대체 유사도 시험, 이동 판정 대조 실험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로컬 학습 모델은 어댑터와 계약 시험까지 구현했고 제품 분류 조립에는 연결되지 않았다. 제품의 인라인 분류는 Gemma 4 12B(Ollama)가 맡고, 없으면 OpenAI를 쓴다(2026-09-28 코드 확인).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구조 정의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구성 요소 (전처리 · 학습 · 후처리)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각 구성 요소의 역할과 의존성이 팀별로 나뉘어 있고, 제출 대상은 코어의 인코더 두 개와 시험 어댑터다.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2. 구성 요소</w:t>
      </w:r>
    </w:p>
    <w:tbl>
      <w:tblPr>
        <w:tblW w:w="9345" w:type="dxa"/>
        <w:jc w:val="center"/>
        <w:tblLayout w:type="fixed"/>
        <w:tblLook w:val="0420"/>
        <w:tblCaption w:val="body:2"/>
      </w:tblPr>
      <w:tblGrid>
        <w:gridCol w:w="1028"/>
        <w:gridCol w:w="2056"/>
        <w:gridCol w:w="3925"/>
        <w:gridCol w:w="233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구성 요소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기능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의존성 ·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정규화·토크나이저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NFKC, 반복 글자 축약, 개인정보 치환, 최대 96토큰(학습·추론 공용)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마스킹 모듈, transformers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학습기 1 · 2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 FT: 요청 종류 5분류, 문제 코드 17분류. 합성 474건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어댑터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로컬 모델 호출과 계약 시험(tests/unit/ml)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분류 조립에는 미연결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쓰는 모델 3종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12B(분류·계획 읽기), bge-m3(규정 130청크)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Ollama, 검색 문턱 0.55는 채팅 답에만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특징 + HGB v1·v2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3분류(특징 27개, v2는 33개)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numpy, scikit-learn,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전용 학습 모델 없음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공통 분류 모델만 사용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인코더(FT)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문장 임베딩, 평균 풀링, 이웃 상위 3곳. 학습 770곳, 3에폭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transformers, torch, 제품은 태그 자카드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제품 분류는 app/composition.py의 build_classifier가 조립하며 로컬 모델을 연결하지 않는다(2026-09-28 코드 확인).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입 · 출력 스펙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모델을 부르려면 아래 입력을 주고 반환값을 받는다. 분류 모델의 어휘 밖 출력은 분류 실패로 처리한다.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3. 입 · 출력 스펙</w:t>
      </w:r>
    </w:p>
    <w:tbl>
      <w:tblPr>
        <w:tblW w:w="9345" w:type="dxa"/>
        <w:jc w:val="center"/>
        <w:tblLayout w:type="fixed"/>
        <w:tblLook w:val="0420"/>
        <w:tblCaption w:val="body:3"/>
      </w:tblPr>
      <w:tblGrid>
        <w:gridCol w:w="1308"/>
        <w:gridCol w:w="2056"/>
        <w:gridCol w:w="2804"/>
        <w:gridCol w:w="3177"/>
      </w:tblGrid>
      <w:tr>
        <w:trPr>
          <w:cantSplit w:val="1"/>
          <w:tblHeader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 · shape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 모델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str, 메시지 1건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마스킹된 고객 입력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 모델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input_ids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int64, [1, 최대 96]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토크나이저 출력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 모델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score / probability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float32, [1, 라벨 수]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logits(요청 종류 5, 문제 코드 17)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 모델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label, confidence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str, float(1개, 0~1)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어휘 라벨과 최대 확률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 e5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str, 가게 한 곳의 한 모습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상호+대표메뉴 또는 취급메뉴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 e5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embedding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float32, [1, 384]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평균 풀링 뒤 정규화한 벡터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HGB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features와 label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 / str, [1, 27]과 1개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성립·불가·근거없음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e5-small의 차원 384는 공개 모델 설정(hidden_size 384, 2026-09-28 조회)의 값이다. 학습된 파일은 요식 담당 작업 PC의 datasets/ml/dining_sim/에 있고 이 저장소와 이 PC에는 없다.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학습 데이터 · 의존 라이브러리 다이어그램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제출 파일이 어떤 데이터와 실행 환경에 의존하는지 아래 그림으로 추적할 수 있다. 분류 모델은 일관성 필터를 통과한 합성 문장을 포함해 학습했다.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학습데이터와_의존라이브러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학습 데이터, 라이브러리, 산출 파일의 의존 관계</w:t>
      </w: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버전(직접 기록): 학습 PyTorch 2.13.0+cu130(CUDA 13.0), Transformers 5.16.1, scikit-learn 1.9.1 / 추론 검증 PyTorch 2.12.0+cpu, Transformers 5.13.0, scikit-learn 1.5.2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저장 및 추론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저장 · 로딩 파이프라인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파일은 모델 폴더에 SafeTensors와 metrics.json으로 저장되고, 로딩은 시험 어댑터를 거치며 제품 분류 경로와는 분리되어 있다.</w:t>
      </w:r>
    </w:p>
    <w:p>
      <w:pPr>
        <w:keepNext/>
        <w:spacing w:before="0" w:after="0"/>
        <w:jc w:val="center"/>
      </w:pPr>
      <w:r>
        <w:drawing>
          <wp:inline>
            <wp:extent cx="5852160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제품분류와_로컬모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2. 제품 LLM 분류 경로와 미연결 로컬 모델의 시험 경로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4. 저장 · 로딩 명세</w:t>
      </w:r>
    </w:p>
    <w:tbl>
      <w:tblPr>
        <w:tblW w:w="9345" w:type="dxa"/>
        <w:jc w:val="center"/>
        <w:tblLayout w:type="fixed"/>
        <w:tblLook w:val="0420"/>
        <w:tblCaption w:val="body:4"/>
      </w:tblPr>
      <w:tblGrid>
        <w:gridCol w:w="1495"/>
        <w:gridCol w:w="2990"/>
        <w:gridCol w:w="2990"/>
        <w:gridCol w:w="1870"/>
      </w:tblGrid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측정 조건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저장 형식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SafeTensors, 폴더별 metrics.json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intent, issue_code 폴더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토크나이저 파일 별도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로딩 호출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LocalLabelModel(model_dir).predict(text)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어댑터 경유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분류 조립에는 미연결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크기(요청 종류)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709 MiB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model.safetensors 파일 크기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-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크기(문제 코드)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709 MiB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model.safetensors 파일 크기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-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CPU 지연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미측정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3차의 값은 감정 모델이라 제외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HGB 크기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2.9 · 1.6 MB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model_hgb.pkl · v2(팀 보고)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 비교 모델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 e5 파일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미측정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저장소 밖이라 크기를 재지 않음</w:t>
            </w:r>
          </w:p>
        </w:tc>
        <w:tc>
          <w:tcPr>
            <w:tcW w:w="18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미적용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서비스 타겟(지연·크기 목표)은 정하지 않았다. 제출 위치와 파일 목록은 상세 근거 A·E에 있다.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성능 · 한계와 후속 연계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제출 모델의 검증 범위는 교사 일치도까지이고, 제품 연결에는 어휘 재정렬과 재학습이 먼저 필요하다.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5. 성능 · 연결 · 한계</w:t>
      </w:r>
    </w:p>
    <w:tbl>
      <w:tblPr>
        <w:tblW w:w="9345" w:type="dxa"/>
        <w:jc w:val="center"/>
        <w:tblLayout w:type="fixed"/>
        <w:tblLook w:val="0420"/>
        <w:tblCaption w:val="body:5"/>
      </w:tblPr>
      <w:tblGrid>
        <w:gridCol w:w="841"/>
        <w:gridCol w:w="1589"/>
        <w:gridCol w:w="3551"/>
        <w:gridCol w:w="3364"/>
      </w:tblGrid>
      <w:tr>
        <w:trPr>
          <w:cantSplit w:val="1"/>
          <w:tblHeader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 · 방법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시험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0.8311, 신뢰구간 [0.8013, 0.8593], F1 0.4368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604건, Gemma 라벨 기준, 검증 0.8659가 최고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시험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0.8017, 신뢰구간 [0.7683, 0.8350], F1 0.5904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600건, Gemma 라벨 기준, 검증 0.7917가 최고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요식 유사도(시험)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0.915(규칙 0.767, 그대로 0.873)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173곳 1회, 대리 지표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성능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 ML(미채택)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HGB v1 0.848, v2 0.893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 보고 09-16, 회귀 71/85와 73/85. 2차 09-28에도 판정 경로 미투입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연결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추론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12B(Ollama), 없으면 OpenAI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로컬 모델은 조립에 없고 팀 라우팅은 LLM 값을 사용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교사 라벨 의존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점수는 Gemma 라벨과의 일치도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검수 표본이 없어 교사 정확도를 못 잼(09-28 사람 라벨 0건)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어휘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제출 17종·제품 18종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booking_revert_request를 출력할 수 없어 v3 재라벨·재학습 뒤 연결 검토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심각도·감정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severity 학습 데이터 없음, 여행 감정 데이터 미확보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제품은 LLM 값을 사용. 쇼핑 리뷰 감정 모델은 이 판에서 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제출 모델 2종의 해시는 모두 일치하며, 이번 판에서 모델 파일과 성능 수치는 바뀌지 않았다.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6. 변경 이력</w:t>
      </w:r>
    </w:p>
    <w:tbl>
      <w:tblPr>
        <w:tblW w:w="9345" w:type="dxa"/>
        <w:jc w:val="center"/>
        <w:tblLayout w:type="fixed"/>
        <w:tblLook w:val="0420"/>
        <w:tblCaption w:val="detail:6"/>
      </w:tblPr>
      <w:tblGrid>
        <w:gridCol w:w="1215"/>
        <w:gridCol w:w="841"/>
        <w:gridCol w:w="4392"/>
        <w:gridCol w:w="1215"/>
        <w:gridCol w:w="1682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 모델 3종(인코더 3종)의 구조·저장·추론 작성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미연결 정정, 라벨 어휘 차이·해시 확인·미채택 이동 모델 추가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v2.0(4차)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팀별 통합 형식으로 재구성, 감정 모델 제외, 요식 e5 시험 모델·계획 읽기의 쓰는 모델 추가, 이동 2차 반영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v3.0(4차 v2)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쇼핑 매장 크롤링 제외, 액티비티를 후보 805행 기준으로 재작성, 「확인 필요」 문구를 확인한 사실로 교체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v4.0(4차 v3)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결론 먼저 순서로 재구성, 성능·연결·한계를 나눠 표를 재배치, 해시 목록을 상세 근거로 이동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v5.0(4차 v4)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무결성: SHA256SUMS.txt로 이 판의 모델 10/10, 제출 폴더 전체 17/17가 일치했다(2026-09-28 파일을 다시 읽어 대조, 기록은 검사결과.json).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제출 모델 폴더는 판마다 새로 만들고 기존 폴더를 덮어쓰지 않는다(ml/package_models.py는 출력 폴더가 있으면 멈춘다). 받는 쪽은 SHA256SUMS.txt로 확인한 뒤 교체한다.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상세 근거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A. 제출 파일 목록과 해시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7. 이 판 제출 파일과 SHA256</w:t>
      </w:r>
    </w:p>
    <w:tbl>
      <w:tblPr>
        <w:tblW w:w="9345" w:type="dxa"/>
        <w:jc w:val="center"/>
        <w:tblLayout w:type="fixed"/>
        <w:tblLook w:val="0420"/>
        <w:tblCaption w:val="detail:7"/>
      </w:tblPr>
      <w:tblGrid>
        <w:gridCol w:w="2430"/>
        <w:gridCol w:w="1308"/>
        <w:gridCol w:w="5607"/>
      </w:tblGrid>
      <w:tr>
        <w:trPr>
          <w:cantSplit w:val="1"/>
          <w:tblHeader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파일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크기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SHA256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intent/config.json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1,258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ca9616e3ea14d9441dacb4016763dbef8d2405e25bf08c5281933cce0dda9fb6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intent/model.safetensors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743,565,308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ae686b2658f143818f64e2eed2498f1e0529ee4afb38b345e726fc8221405229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intent/tokenizer.json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3,192,183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940a1eac3be32bc073b7da1ac0a073d343dbd5dc409e71327395634749ab5eea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intent/tokenizer_config.json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451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0fe650d7e0e9121581b26ef7fd5a3ae296efff1f5eafbce334be6c58ec386adf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intent/metrics.json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16,038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f89ad2838e8d6f8e7bc82f3877ecb5a013f5d2f8e2d0e9a2eb682114e2c4303d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issue_code/config.json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2,018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d8cf32f45a0b0a191c97fcb98df094dcf1b66368cd66bb8c933dc9f8ca9e47bb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issue_code/model.safetensors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743,602,220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07aa5d630a5b622a97f2b113cc9fdf5c185bdb3c014b01512344b881f60ac148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issue_code/tokenizer.json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3,192,183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940a1eac3be32bc073b7da1ac0a073d343dbd5dc409e71327395634749ab5eea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issue_code/tokenizer_config.json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451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0fe650d7e0e9121581b26ef7fd5a3ae296efff1f5eafbce334be6c58ec386adf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issue_code/metrics.json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23,840 B</w:t>
            </w:r>
          </w:p>
        </w:tc>
        <w:tc>
          <w:tcPr>
            <w:tcW w:w="560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94e1fe5c9903b4e0905dfd90253c73c3a762cc3325ed05a74684d9d7ed51de9e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제출 모델 폴더에는 3차 제출 당시의 감정 모델(쇼핑 리뷰 학습) 파일도 들어 있으나 이 판의 설명 대상에서 뺐다.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B. 실행 환경 버전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8. 학습 · 추론 검증 환경</w:t>
      </w:r>
    </w:p>
    <w:tbl>
      <w:tblPr>
        <w:tblW w:w="9345" w:type="dxa"/>
        <w:jc w:val="center"/>
        <w:tblLayout w:type="fixed"/>
        <w:tblLook w:val="0420"/>
        <w:tblCaption w:val="detail:8"/>
      </w:tblPr>
      <w:tblGrid>
        <w:gridCol w:w="2243"/>
        <w:gridCol w:w="3738"/>
        <w:gridCol w:w="3364"/>
      </w:tblGrid>
      <w:tr>
        <w:trPr>
          <w:cantSplit w:val="1"/>
          <w:tblHeader w:val="1"/>
        </w:trPr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추론 검증</w:t>
            </w:r>
          </w:p>
        </w:tc>
      </w:tr>
      <w:tr>
        <w:trPr>
          <w:cantSplit w:val="1"/>
        </w:trPr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PyTorch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2.13.0+cu130(CUDA 13.0)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2.12.0+cpu</w:t>
            </w:r>
          </w:p>
        </w:tc>
      </w:tr>
      <w:tr>
        <w:trPr>
          <w:cantSplit w:val="1"/>
        </w:trPr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Transformers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5.16.1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5.13.0</w:t>
            </w:r>
          </w:p>
        </w:tc>
      </w:tr>
      <w:tr>
        <w:trPr>
          <w:cantSplit w:val="1"/>
        </w:trPr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scikit-learn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1.9.1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1.5.2</w:t>
            </w:r>
          </w:p>
        </w:tc>
      </w:tr>
      <w:tr>
        <w:trPr>
          <w:cantSplit w:val="1"/>
        </w:trPr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NumPy · Ollama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2.5.3 · 0.34.1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-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C. 시험·비교 모델 세부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9. 미채택 · 시험 모델 세부</w:t>
      </w:r>
    </w:p>
    <w:tbl>
      <w:tblPr>
        <w:tblW w:w="9345" w:type="dxa"/>
        <w:jc w:val="center"/>
        <w:tblLayout w:type="fixed"/>
        <w:tblLook w:val="0420"/>
        <w:tblCaption w:val="detail:9"/>
      </w:tblPr>
      <w:tblGrid>
        <w:gridCol w:w="1869"/>
        <w:gridCol w:w="4112"/>
        <w:gridCol w:w="3364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내용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라벨 체계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model_hgb.pkl·v2의 라벨은 규칙 v0.3.1의 판정 3클래스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판정기 v0.9.1은 성립/불가 둘과 이유 코드 10을 내므로 재평가하려면 매핑이 필요. 재학습·재평가 없음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통계 표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bus_seg_profile_v1: 717노선 구간 x 평일/휴일 x 0~23시 p10/p50/p90, 9.6 MB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모델이 아니라 분위수 표. 셀 관측 5일 미만이면 값 없음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 e5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파일은 요식 담당 작업 PC에 있고 이 저장소에 없음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판정 시트 237행이 비어 있음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전용 학습 모델 없음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team/role-activity 코드·문서를 검색한 범위에서 확인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D. 성능·연계 나머지 항목</w:t>
      </w:r>
    </w:p>
    <w:p>
      <w:pPr>
        <w:keepNext w:val="1"/>
        <w:widowControl w:val="1"/>
        <w:spacing w:before="60" w:after="60" w:line="260" w:lineRule="exact"/>
        <w:ind w:left="0"/>
      </w:pPr>
      <w:r>
        <w:rPr>
          <w:rFonts w:ascii="Malgun Gothic" w:cs="Malgun Gothic" w:eastAsia="Malgun Gothic" w:hAnsi="Malgun Gothic"/>
          <w:b w:val="1"/>
          <w:bCs w:val="1"/>
          <w:color w:val="595959"/>
          <w:sz w:val="18"/>
          <w:szCs w:val="18"/>
          <w:rtl w:val="0"/>
        </w:rPr>
        <w:t xml:space="preserve">표 10. 성능 · 연계 나머지</w:t>
      </w:r>
    </w:p>
    <w:tbl>
      <w:tblPr>
        <w:tblW w:w="9345" w:type="dxa"/>
        <w:jc w:val="center"/>
        <w:tblLayout w:type="fixed"/>
        <w:tblLook w:val="0420"/>
        <w:tblCaption w:val="detail:10"/>
      </w:tblPr>
      <w:tblGrid>
        <w:gridCol w:w="1121"/>
        <w:gridCol w:w="1682"/>
        <w:gridCol w:w="3551"/>
        <w:gridCol w:w="2991"/>
      </w:tblGrid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 · 방법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연계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 라우팅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LLM의 문제 코드와 요청 종류를 후속 라우팅 입력으로 사용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접두별 case_type·담당 팀 매핑은 제품 라우팅 규칙에 별도로 있음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학습하지 않는 모델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12B, bge-m3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정확도는 학습 결과서의 평가셋 60건과 소표본 실측(값 변조 3.4%로 목표 0 미달)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저장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버저닝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SafeTensors, 모델 폴더별 metrics.json</w:t>
            </w:r>
          </w:p>
        </w:tc>
        <w:tc>
          <w:tcPr>
            <w:tcW w:w="29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가중치는 SafeTensors로 로딩한다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이동·요식 값은 각 팀의 보고와 파일을 인용한 것이며 이번 작성에서 재실행하지 않았다. 이동은 2차(2026-09-28, role-mobility 94dd707) 기준이다.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E. 제출 위치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제출 위치: 팀 공유 드라이브 https://drive.google.com/drive/folders/1nMDeAqeSsLqeNoJg_N_8xf5s8wyC06ly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