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32기 : 6팀 A-COPilot</w:t>
              <w:br w:type="textWrapping"/>
            </w: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Fonts w:ascii="Malgun Gothic" w:cs="Malgun Gothic" w:eastAsia="Malgun Gothic" w:hAnsi="Malgun Gothic"/>
                <w:b w:val="0"/>
                <w:bCs w:val="0"/>
                <w:sz w:val="40"/>
                <w:szCs w:val="40"/>
                <w:rtl w:val="0"/>
              </w:rPr>
              <w:t xml:space="preserve"> </w:t>
            </w:r>
            <w:r w:rsidDel="00000000" w:rsidR="00000000" w:rsidRPr="00000000">
              <w:rPr>
                <w:rFonts w:ascii="Malgun Gothic" w:cs="Malgun Gothic" w:eastAsia="Malgun Gothic" w:hAnsi="Malgun Gothic"/>
                <w:sz w:val="40"/>
                <w:szCs w:val="40"/>
                <w:rtl w:val="0"/>
              </w:rPr>
              <w:t xml:space="preserve">보고서 </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데이터 수집 및 저장</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r>
              <w:rPr>
                <w:rFonts w:ascii="Malgun Gothic" w:cs="Malgun Gothic" w:eastAsia="Malgun Gothic" w:hAnsi="Malgun Gothic"/>
                <w:sz w:val="24"/>
                <w:szCs w:val="24"/>
                <w:rtl w:val="0"/>
              </w:rPr>
              <w:t xml:space="preserve">https://github.com/roroblack/A-COP.git</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rPr>
                <w:rFonts w:ascii="Malgun Gothic" w:cs="Malgun Gothic" w:eastAsia="Malgun Gothic" w:hAnsi="Malgun Gothic"/>
                <w:sz w:val="24"/>
                <w:szCs w:val="24"/>
                <w:rtl w:val="0"/>
              </w:rPr>
              <w:t xml:space="preserve">https://github.com/roroblack/A-COP.git</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수집 데이터</w:t>
            </w:r>
            <w:r w:rsidDel="00000000" w:rsidR="00000000" w:rsidRPr="00000000">
              <w:rPr>
                <w:rtl w:val="0"/>
              </w:rPr>
            </w:r>
          </w:p>
        </w:tc>
      </w:tr>
    </w:tbl>
    <w:p w:rsidR="00000000" w:rsidDel="00000000" w:rsidP="00000000" w:rsidRDefault="00000000" w:rsidRPr="00000000" w14:paraId="00000027">
      <w:pPr>
        <w:numPr>
          <w:ilvl w:val="0"/>
          <w:numId w:val="2"/>
        </w:numPr>
        <w:spacing w:line="276"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데이터 개요</w:t>
      </w:r>
    </w:p>
    <w:p w:rsidR="00000000" w:rsidDel="00000000" w:rsidP="00000000" w:rsidRDefault="00000000" w:rsidRPr="00000000" w14:paraId="00000028">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본 프로젝트가 쓰는 데이터셋의 개요를 아래 표에 정리한다. 수집 목적과 사용 예정 기능, 출처를 함께 적어 이후 활용 단계에서 참조할 수 있게 한다.</w:t>
      </w:r>
    </w:p>
    <w:p w:rsidR="00000000" w:rsidDel="00000000" w:rsidP="00000000" w:rsidRDefault="00000000" w:rsidRPr="00000000">
      <w:pPr>
        <w:numPr>
          <w:ilvl w:val="0"/>
          <w:numId w:val="1"/>
        </w:numPr>
        <w:spacing w:line="276" w:lineRule="auto"/>
        <w:ind w:left="720" w:hanging="360"/>
        <w:rPr>
          <w:rFonts w:ascii="Malgun Gothic" w:cs="Malgun Gothic" w:eastAsia="Malgun Gothic" w:hAnsi="Malgun Gothic"/>
          <w:b w:val="0"/>
          <w:bCs w:val="0"/>
          <w:color w:val="0000ff"/>
        </w:rPr>
      </w:pPr>
      <w:r>
        <w:rPr>
          <w:rFonts w:ascii="Malgun Gothic" w:cs="Malgun Gothic" w:eastAsia="Malgun Gothic" w:hAnsi="Malgun Gothic"/>
          <w:b w:val="0"/>
          <w:bCs w:val="0"/>
          <w:color w:val="0000ff"/>
          <w:rtl w:val="0"/>
        </w:rPr>
        <w:t xml:space="preserve">데이터는 두 트랙으로 나눈다. 도메인 사실 트랙은 실제 주문, 반품, 취소, 교환, 리뷰 기록이고 표현과 의도 트랙은 공개 고객지원 데이터로 문장 다양성과 의도 표현을 보강하는 쪽이다. 표현 트랙으로 주문이나 금액 같은 사실을 주입하지 않는다.</w:t>
      </w:r>
    </w:p>
    <w:tbl>
      <w:tblPr>
        <w:tblStyle w:val="Table4"/>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1905"/>
        <w:gridCol w:w="1890"/>
        <w:gridCol w:w="1890"/>
        <w:gridCol w:w="1770"/>
        <w:tblGridChange w:id="0">
          <w:tblGrid>
            <w:gridCol w:w="1890"/>
            <w:gridCol w:w="1905"/>
            <w:gridCol w:w="1890"/>
            <w:gridCol w:w="1890"/>
            <w:gridCol w:w="177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대상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목적</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C">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예정 기능</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2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 저작권</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commerce/coupang_order_history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쿠팡 계정의 주문과 배송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Context Broker 주문 정보, 골든셋 재료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 배송 문의 응답</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commerce/naver_order_history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네이버 계정의 주문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쇼핑몰 한 곳에 구조가 치우치는 것을 막는다</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조회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비공개, git 제외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commerce/courier_tracking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국내 택배사 송장 조회 결과</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코어 2의 배송조회 Action 실행부</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배송조회 Action</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 공개 조회. 운영 중 실시간 호출</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datasets/voc</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공개된 고객 문의와 응대 문장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RAG 지식 색인과 표현 트랙 보강</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정책 검색, 답변 초안 생성</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 라이선스 확인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datasets/mt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번역 성능 비교 자료</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다국어 응대 품질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응답 번역 검토</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공개 데이터셋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스마트스토어 실데이터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반품, 취소, 교환, 리뷰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도메인 사실 트랙. 파인튜닝 2차와 골든셋</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Case 분류, ActionProposal 근거</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본인 계정. 비식별화 후 사용</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검증 쇼핑몰</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시나리오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확장 범위 검증</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반품 Action 확인</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준비 중. 확보된 데이터로 단정하지 않음</w:t>
            </w:r>
          </w:p>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6">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7">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8">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9">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A">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B">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3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40">
      <w:pPr>
        <w:numPr>
          <w:ilvl w:val="0"/>
          <w:numId w:val="2"/>
        </w:numPr>
        <w:spacing w:after="160" w:before="320" w:line="240" w:lineRule="auto"/>
        <w:ind w:left="720" w:hanging="36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수집 방법 및 자동화 절차</w:t>
      </w:r>
    </w:p>
    <w:p w:rsidR="00000000" w:rsidDel="00000000" w:rsidP="00000000" w:rsidRDefault="00000000" w:rsidRPr="00000000" w14:paraId="00000041">
      <w:pPr>
        <w:spacing w:after="160" w:before="320" w:line="240" w:lineRule="auto"/>
        <w:ind w:left="0" w:firstLine="0"/>
        <w:rPr>
          <w:rFonts w:ascii="Malgun Gothic" w:cs="Malgun Gothic" w:eastAsia="Malgun Gothic" w:hAnsi="Malgun Gothic"/>
        </w:rPr>
      </w:pPr>
      <w:r>
        <w:rPr>
          <w:rFonts w:ascii="Malgun Gothic" w:cs="Malgun Gothic" w:eastAsia="Malgun Gothic" w:hAnsi="Malgun Gothic"/>
          <w:rtl w:val="0"/>
        </w:rPr>
        <w:t xml:space="preserve">2.1 수집 방식</w:t>
      </w:r>
    </w:p>
    <w:tbl>
      <w:tblPr>
        <w:tblStyle w:val="Table5"/>
        <w:tblW w:w="9345.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0"/>
        <w:gridCol w:w="1080"/>
        <w:gridCol w:w="3465"/>
        <w:gridCol w:w="1080"/>
        <w:tblGridChange w:id="0">
          <w:tblGrid>
            <w:gridCol w:w="3720"/>
            <w:gridCol w:w="1080"/>
            <w:gridCol w:w="3465"/>
            <w:gridCol w:w="108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수집 방식</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4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선택</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6">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웹 크롤링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7">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8">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API 호출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9">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A">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사용자 입력</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B">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C">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문서 파일 업로드 (PDF, CSV 등)</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D">
            <w:pPr>
              <w:jc w:val="center"/>
              <w:rPr>
                <w:rFonts w:ascii="Malgun Gothic" w:cs="Malgun Gothic" w:eastAsia="Malgun Gothic" w:hAnsi="Malgun Gothic"/>
                <w:color w:val="0000ff"/>
                <w:sz w:val="20"/>
                <w:szCs w:val="20"/>
              </w:rPr>
            </w:pPr>
            <w:r w:rsidDel="00000000" w:rsidR="00000000" w:rsidRPr="00000000">
              <w:rPr>
                <w:rFonts w:ascii="Malgun Gothic" w:cs="Malgun Gothic" w:eastAsia="Malgun Gothic" w:hAnsi="Malgun Gothic"/>
                <w:color w:val="0000ff"/>
                <w:sz w:val="20"/>
                <w:szCs w:val="20"/>
                <w:rtl w:val="0"/>
              </w:rPr>
              <w:t xml:space="preserve">☐</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E">
            <w:pP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기타: _______________________</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4F">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w:t>
            </w:r>
          </w:p>
          <w:p>
            <w:pPr>
              <w:widowControl w:val="0"/>
              <w:spacing w:after="60" w:line="264" w:lineRule="auto"/>
              <w:ind w:left="1080"/>
              <w:jc w:val="both"/>
            </w:pPr>
            <w:r>
              <w:rPr>
                <w:rFonts w:ascii="Malgun Gothic" w:cs="Malgun Gothic" w:eastAsia="Malgun Gothic" w:hAnsi="Malgun Gothic"/>
                <w:sz w:val="20"/>
                <w:szCs w:val="20"/>
                <w:rtl w:val="0"/>
              </w:rPr>
              <w:t xml:space="preserve">- 웹 크롤링. 쓰지 않는다. 로그인 자동화와 봇 탐지 우회는 하지 않는다.</w:t>
            </w:r>
          </w:p>
          <w:p>
            <w:pPr>
              <w:widowControl w:val="0"/>
              <w:spacing w:after="60" w:line="264" w:lineRule="auto"/>
              <w:ind w:left="1080"/>
              <w:jc w:val="both"/>
            </w:pPr>
            <w:r>
              <w:rPr>
                <w:rFonts w:ascii="Malgun Gothic" w:cs="Malgun Gothic" w:eastAsia="Malgun Gothic" w:hAnsi="Malgun Gothic"/>
                <w:sz w:val="20"/>
                <w:szCs w:val="20"/>
                <w:rtl w:val="0"/>
              </w:rPr>
              <w:t xml:space="preserve">- 브라우저 확장. 쓴다. 사용자가 직접 로그인한 상태에서 본인 계정의 기록만 읽는다. 페이지에 이미 들어 있는 JSON을 읽으므로 화면 클릭이나 페이지 이동이 필요 없다.</w:t>
            </w:r>
          </w:p>
          <w:p>
            <w:pPr>
              <w:widowControl w:val="0"/>
              <w:spacing w:after="60" w:line="264" w:lineRule="auto"/>
              <w:ind w:left="1080"/>
              <w:jc w:val="both"/>
            </w:pPr>
            <w:r>
              <w:rPr>
                <w:rFonts w:ascii="Malgun Gothic" w:cs="Malgun Gothic" w:eastAsia="Malgun Gothic" w:hAnsi="Malgun Gothic"/>
                <w:sz w:val="20"/>
                <w:szCs w:val="20"/>
                <w:rtl w:val="0"/>
              </w:rPr>
              <w:t xml:space="preserve">- API 호출. 쓴다. 택배사 배송 이력 조회에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공개 데이터셋 내려받기. 쓴다. VOC와 번역 자료에 사용한다.</w:t>
            </w:r>
          </w:p>
          <w:p>
            <w:pPr>
              <w:widowControl w:val="0"/>
              <w:spacing w:after="60" w:line="264" w:lineRule="auto"/>
              <w:ind w:left="1080"/>
              <w:jc w:val="both"/>
            </w:pPr>
            <w:r>
              <w:rPr>
                <w:rFonts w:ascii="Malgun Gothic" w:cs="Malgun Gothic" w:eastAsia="Malgun Gothic" w:hAnsi="Malgun Gothic"/>
                <w:sz w:val="20"/>
                <w:szCs w:val="20"/>
                <w:rtl w:val="0"/>
              </w:rPr>
              <w:t xml:space="preserve">- 사용자 입력. 쓰지 않는다.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5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 </w:t>
            </w:r>
          </w:p>
        </w:tc>
      </w:tr>
    </w:tbl>
    <w:p w:rsidR="00000000" w:rsidDel="00000000" w:rsidP="00000000" w:rsidRDefault="00000000" w:rsidRPr="00000000" w14:paraId="00000052">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   2.2 수집 방식 (해당 항목에 체크)</w:t>
      </w:r>
    </w:p>
    <w:tbl>
      <w:tblPr>
        <w:tblStyle w:val="Table6"/>
        <w:tblW w:w="9330.0" w:type="dxa"/>
        <w:jc w:val="left"/>
        <w:tblInd w:w="283.46456692913387"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6435"/>
        <w:tblGridChange w:id="0">
          <w:tblGrid>
            <w:gridCol w:w="2895"/>
            <w:gridCol w:w="6435"/>
          </w:tblGrid>
        </w:tblGridChange>
      </w:tblGrid>
      <w:tr>
        <w:trPr>
          <w:cantSplit w:val="0"/>
          <w:trHeight w:val="46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사용 언어 / 라이브러리</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4">
            <w:pPr>
              <w:rPr>
                <w:rFonts w:ascii="Malgun Gothic" w:cs="Malgun Gothic" w:eastAsia="Malgun Gothic" w:hAnsi="Malgun Gothic"/>
                <w:i w:val="1"/>
                <w:iCs w:val="1"/>
                <w:color w:val="808080"/>
                <w:sz w:val="20"/>
                <w:szCs w:val="20"/>
              </w:rPr>
            </w:pPr>
            <w:r>
              <w:rPr>
                <w:rFonts w:ascii="Malgun Gothic" w:cs="Malgun Gothic" w:eastAsia="Malgun Gothic" w:hAnsi="Malgun Gothic"/>
                <w:i w:val="1"/>
                <w:iCs w:val="1"/>
                <w:color w:val="808080"/>
                <w:sz w:val="20"/>
                <w:szCs w:val="20"/>
                <w:rtl w:val="0"/>
              </w:rPr>
              <w:t xml:space="preserve">Python. 표준 라이브러리와 JSON 처리. 브라우저 확장은 Manifest V3 자바스크립트다.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5">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자동화 여부 및 주기</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6">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수동 실행이다. 자동 주기를 두지 않는다. 본인 계정 데이터라 사람이 로그인한 상태에서만 수집한다.</w:t>
            </w:r>
          </w:p>
        </w:tc>
      </w:tr>
      <w:tr>
        <w:trPr>
          <w:cantSplit w:val="0"/>
          <w:trHeight w:val="495" w:hRule="atLeast"/>
          <w:tblHeader w:val="0"/>
        </w:trPr>
        <w:tc>
          <w:tcPr>
            <w:tcBorders>
              <w:top w:color="cccccc" w:space="0" w:sz="8" w:val="single"/>
              <w:left w:color="cccccc" w:space="0" w:sz="8" w:val="single"/>
              <w:bottom w:color="cccccc" w:space="0" w:sz="8" w:val="single"/>
              <w:right w:color="cccccc"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오류 발생 시 예외 처리 전략</w:t>
            </w:r>
          </w:p>
        </w:tc>
        <w:tc>
          <w:tcPr>
            <w:tcBorders>
              <w:top w:color="cccccc" w:space="0" w:sz="8" w:val="single"/>
              <w:left w:color="cccccc" w:space="0" w:sz="8" w:val="single"/>
              <w:bottom w:color="cccccc" w:space="0" w:sz="8" w:val="single"/>
              <w:right w:color="cccccc" w:space="0" w:sz="8" w:val="single"/>
            </w:tcBorders>
            <w:tcMar>
              <w:top w:w="100.0" w:type="dxa"/>
              <w:left w:w="140.0" w:type="dxa"/>
              <w:bottom w:w="100.0" w:type="dxa"/>
              <w:right w:w="140.0" w:type="dxa"/>
            </w:tcMar>
            <w:vAlign w:val="top"/>
          </w:tcPr>
          <w:p w:rsidR="00000000" w:rsidDel="00000000" w:rsidP="00000000" w:rsidRDefault="00000000" w:rsidRPr="00000000" w14:paraId="00000058">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실패를 조용히 넘기지 않는다. 실패 건수를 세어 보고하고 수집 결과 파일에 상태값을 남긴다. 택배 조회는 no_history, not_found, error를 상태로 구분해 저장한다.</w:t>
            </w:r>
          </w:p>
        </w:tc>
      </w:tr>
    </w:tbl>
    <w:p w:rsidR="00000000" w:rsidDel="00000000" w:rsidP="00000000" w:rsidRDefault="00000000" w:rsidRPr="00000000" w14:paraId="00000059">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2.3 예시 스크립트 또는 흐름도 첨부</w:t>
      </w:r>
    </w:p>
    <w:p w:rsidR="00000000" w:rsidDel="00000000" w:rsidP="00000000" w:rsidRDefault="00000000" w:rsidRPr="00000000" w14:paraId="0000005A">
      <w:pPr>
        <w:spacing w:after="60" w:before="60" w:lineRule="auto"/>
        <w:rPr>
          <w:rFonts w:ascii="Malgun Gothic" w:cs="Malgun Gothic" w:eastAsia="Malgun Gothic" w:hAnsi="Malgun Gothic"/>
          <w:i w:val="1"/>
          <w:iCs w:val="1"/>
          <w:color w:val="808080"/>
        </w:rPr>
      </w:pPr>
      <w:r>
        <w:rPr>
          <w:rFonts w:ascii="Malgun Gothic" w:cs="Malgun Gothic" w:eastAsia="Malgun Gothic" w:hAnsi="Malgun Gothic"/>
          <w:i w:val="1"/>
          <w:iCs w:val="1"/>
          <w:color w:val="808080"/>
          <w:rtl w:val="0"/>
        </w:rPr>
        <w:t xml:space="preserve">아래 그림이 수집부터 사용까지의 흐름이다.</w:t>
      </w:r>
    </w:p>
    <w:p>
      <w:pPr>
        <w:jc w:val="center"/>
        <w:spacing w:before="120" w:after="60"/>
      </w:pPr>
      <w:r>
        <w:rPr>
          <w:noProof/>
        </w:rPr>
        <w:drawing>
          <wp:inline xmlns:wp="http://schemas.openxmlformats.org/drawingml/2006/wordprocessingDrawing" distT="0" distB="0" distL="0" distR="0">
            <wp:extent cx="5669280" cy="2685774"/>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5669280" cy="2685774"/>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1. 데이터 처리 흐름. 수집한 자료는 정규화와 색인을 거쳐 Context Broker가 쓴다.</w:t>
      </w:r>
    </w:p>
    <w:p w:rsidR="00000000" w:rsidDel="00000000" w:rsidP="00000000" w:rsidRDefault="00000000" w:rsidRPr="00000000" w14:paraId="0000005B">
      <w:pPr>
        <w:spacing w:after="160" w:before="32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 데이터 설명 및 구성</w:t>
      </w:r>
    </w:p>
    <w:p w:rsidR="00000000" w:rsidDel="00000000" w:rsidP="00000000" w:rsidRDefault="00000000" w:rsidRPr="00000000" w14:paraId="0000005C">
      <w:pPr>
        <w:spacing w:after="100" w:before="200" w:line="24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3.1 파일 및 필드 설명</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800"/>
        <w:gridCol w:w="1665"/>
        <w:gridCol w:w="1590"/>
        <w:gridCol w:w="2145"/>
        <w:tblGridChange w:id="0">
          <w:tblGrid>
            <w:gridCol w:w="2115"/>
            <w:gridCol w:w="1800"/>
            <w:gridCol w:w="1665"/>
            <w:gridCol w:w="1590"/>
            <w:gridCol w:w="214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파일명 / 테이블명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필드명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5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데이터 타입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설명</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6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예시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16102433396441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결제완료</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seller_name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판매자 이름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 홀세일코리아</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product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상품 이름과 옵션, 수량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name, option, quantity</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payment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결제 금액과 수단</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amount 4100, method 삼성카드</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shipping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배송사와 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carrier, tracking_number</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문의 여부와 반품 상태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has_inquiry, return_status</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orders.jsonl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_source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object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시각과 출처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crawled_at 2026-08-21T10:58:55Z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order_id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 번호. orders 와 잇는 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16102427880443</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shipment_box_id</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상자 식별자. 자릿수가 커서 문자열로 둔다</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1094088506117996544</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courier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택배사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로켓배송</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tracking_number</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송장번호</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10327889211555</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status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상태 문구</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내일 새벽 도착 보장</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events</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array</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배송 이력. 단계와 위치와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캠프도착, 안양1</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queried_at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조회 시각</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2026-08-21T10:58:55.793Z</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tracking.jsonl</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outcome</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string</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수집 결과 구분</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collected</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C">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D">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6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7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71">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3.2 데이터 양</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05"/>
        <w:tblGridChange w:id="0">
          <w:tblGrid>
            <w:gridCol w:w="2925"/>
            <w:gridCol w:w="6405"/>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전체 수집 데이터 건수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3">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팀원 제출본을 쇼핑몰별로 합쳐 네 파일로 둔다. 합계 5,773행이다. VOC 공개 데이터는 9종 중 5종 전처리를 마쳤고 4종 924MB 가 남았다.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팀 합본 네 파일 (datasets/commerce/_dist/)</w:t>
            </w:r>
          </w:p>
          <w:p>
            <w:pPr>
              <w:widowControl w:val="0"/>
              <w:spacing w:after="60" w:line="264" w:lineRule="auto"/>
              <w:ind w:left="1080"/>
              <w:jc w:val="both"/>
            </w:pPr>
            <w:r>
              <w:rPr>
                <w:rFonts w:ascii="Malgun Gothic" w:cs="Malgun Gothic" w:eastAsia="Malgun Gothic" w:hAnsi="Malgun Gothic"/>
                <w:sz w:val="20"/>
                <w:szCs w:val="20"/>
                <w:rtl w:val="0"/>
              </w:rPr>
              <w:t xml:space="preserve">- team_naver_orders.jsonl, 네이버 주문 270행. 제출자별 cyw 68 · kjh 101 · syh 44 · csw 57</w:t>
            </w:r>
          </w:p>
          <w:p>
            <w:pPr>
              <w:widowControl w:val="0"/>
              <w:spacing w:after="60" w:line="264" w:lineRule="auto"/>
              <w:ind w:left="1080"/>
              <w:jc w:val="both"/>
            </w:pPr>
            <w:r>
              <w:rPr>
                <w:rFonts w:ascii="Malgun Gothic" w:cs="Malgun Gothic" w:eastAsia="Malgun Gothic" w:hAnsi="Malgun Gothic"/>
                <w:sz w:val="20"/>
                <w:szCs w:val="20"/>
                <w:rtl w:val="0"/>
              </w:rPr>
              <w:t xml:space="preserve">- team_coupang_orders.jsonl, 쿠팡 주문 3,483행. 제출자별 cyw 9 · syh 2,651 · csw 366 · scy 457</w:t>
            </w:r>
          </w:p>
          <w:p>
            <w:pPr>
              <w:widowControl w:val="0"/>
              <w:spacing w:after="60" w:line="264" w:lineRule="auto"/>
              <w:ind w:left="1080"/>
              <w:jc w:val="both"/>
            </w:pPr>
            <w:r>
              <w:rPr>
                <w:rFonts w:ascii="Malgun Gothic" w:cs="Malgun Gothic" w:eastAsia="Malgun Gothic" w:hAnsi="Malgun Gothic"/>
                <w:sz w:val="20"/>
                <w:szCs w:val="20"/>
                <w:rtl w:val="0"/>
              </w:rPr>
              <w:t xml:space="preserve">- team_naver_tracking.jsonl, 네이버 택배 배송 238행. 제출자별 cyw 58 · kjh 88 · csw 49 · syh 43</w:t>
            </w:r>
          </w:p>
          <w:p>
            <w:pPr>
              <w:widowControl w:val="0"/>
              <w:spacing w:after="60" w:line="264" w:lineRule="auto"/>
              <w:ind w:left="1080"/>
              <w:jc w:val="both"/>
            </w:pPr>
            <w:r>
              <w:rPr>
                <w:rFonts w:ascii="Malgun Gothic" w:cs="Malgun Gothic" w:eastAsia="Malgun Gothic" w:hAnsi="Malgun Gothic"/>
                <w:sz w:val="20"/>
                <w:szCs w:val="20"/>
                <w:rtl w:val="0"/>
              </w:rPr>
              <w:t xml:space="preserve">- team_coupang_tracking.jsonl, 쿠팡 택배 배송 1,782행. 제출자별 cyw 4 · syh 1,212 · csw 283 · scy 283</w:t>
            </w:r>
          </w:p>
          <w:p>
            <w:pPr>
              <w:widowControl w:val="0"/>
              <w:spacing w:after="60" w:line="264" w:lineRule="auto"/>
              <w:ind w:left="720"/>
              <w:jc w:val="both"/>
            </w:pPr>
            <w:r>
              <w:rPr>
                <w:rFonts w:ascii="Malgun Gothic" w:cs="Malgun Gothic" w:eastAsia="Malgun Gothic" w:hAnsi="Malgun Gothic"/>
                <w:sz w:val="20"/>
                <w:szCs w:val="20"/>
                <w:rtl w:val="0"/>
              </w:rPr>
              <w:t xml:space="preserve">행마다 _submitter 와 _platform 과 _source_file 을 박아 출처를 남긴다. 합치고 나면 어느 파일에서 온 행인지 알 방법이 없기 때문이다.</w:t>
            </w:r>
          </w:p>
          <w:p>
            <w:pPr>
              <w:widowControl w:val="0"/>
              <w:spacing w:after="60" w:line="264" w:lineRule="auto"/>
              <w:ind w:left="720"/>
              <w:jc w:val="both"/>
            </w:pPr>
            <w:r>
              <w:rPr>
                <w:rFonts w:ascii="Malgun Gothic" w:cs="Malgun Gothic" w:eastAsia="Malgun Gothic" w:hAnsi="Malgun Gothic"/>
                <w:sz w:val="20"/>
                <w:szCs w:val="20"/>
                <w:rtl w:val="0"/>
              </w:rPr>
              <w:t xml:space="preserve">쿠팡 주문의 DeliveryRequest 안 자유입력은 가려서 낸다. 공동현관 비밀번호는 쿠팡이 가려 보내지만 이 자유입력은 가려지지 않아 집 열쇠 위치가 51행 들어 있었다. 가린 행은 _masked 필드에 무엇을 가렸는지 이름으로 남긴다.</w:t>
            </w:r>
          </w:p>
          <w:p>
            <w:pPr>
              <w:widowControl w:val="0"/>
              <w:spacing w:after="60" w:line="264" w:lineRule="auto"/>
              <w:ind w:left="720"/>
              <w:jc w:val="both"/>
            </w:pPr>
            <w:r>
              <w:rPr>
                <w:rFonts w:ascii="Malgun Gothic" w:cs="Malgun Gothic" w:eastAsia="Malgun Gothic" w:hAnsi="Malgun Gothic"/>
                <w:sz w:val="20"/>
                <w:szCs w:val="20"/>
                <w:rtl w:val="0"/>
              </w:rPr>
              <w:t xml:space="preserve">원본 그대로가 필요하면 같은 폴더의 team_submissions_*.zip 을 본다. 그쪽은 바이트도 파일명도 바꾸지 않은 제출본이다.</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추출된 고품질 데이터 건수 (필터링 후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5">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쿠팡 고유 주문 8건. 취소된 배송 상자 3건과 송장번호 없는 상자 1건은 제외했다. 택배 이력이 실제로 나온 것은 238건 중 50건이다. 나머지는 송장번호가 오래돼 택배사가 기록을 지운 것이며 실패로 세지 않는다.</w:t>
            </w:r>
          </w:p>
          <w:p>
            <w:pPr>
              <w:jc w:val="center"/>
              <w:spacing w:before="120" w:after="60"/>
            </w:pPr>
            <w:r>
              <w:rPr>
                <w:noProof/>
              </w:rPr>
              <w:drawing>
                <wp:inline xmlns:wp="http://schemas.openxmlformats.org/drawingml/2006/wordprocessingDrawing" distT="0" distB="0" distL="0" distR="0">
                  <wp:extent cx="5120640" cy="2405425"/>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120640" cy="2405425"/>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2. 데이터 수집 현황. 못 가져온 부분을 0으로 채우지 않고 그대로 표시했다.</w:t>
            </w:r>
          </w:p>
        </w:tc>
      </w:tr>
    </w:tbl>
    <w:p w:rsidR="00000000" w:rsidDel="00000000" w:rsidP="00000000" w:rsidRDefault="00000000" w:rsidRPr="00000000" w14:paraId="00000076">
      <w:pPr>
        <w:spacing w:after="100" w:before="20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3.3 저장 위치 및 포맷</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6450"/>
        <w:tblGridChange w:id="0">
          <w:tblGrid>
            <w:gridCol w:w="2880"/>
            <w:gridCol w:w="645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경로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8">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datasets/&lt;도메인&gt;/&lt;이름&gt;/ 아래에 raw, processed, scripts, REPORT.md 를 둔다. 예를 들어 datasets/commerce/coupang_order_history/processed 다.</w:t>
            </w:r>
          </w:p>
          <w:p w:rsidR="00000000" w:rsidDel="00000000" w:rsidP="00000000" w:rsidRDefault="00000000" w:rsidRPr="00000000">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여러 사람의 제출본을 합친 것은 datasets/commerce/_dist/ 에 둔다. raw 와 processed 는 한 사람 것이고 _dist 는 팀 전체를 합친 것이라 자리를 나눈다. _dist 는 git 에 올라가지 않는다.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저장 포맷</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A">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JSON Lines 를 쓴다. 한 줄에 한 건이라 큰 파일도 줄 단위로 처리할 수 있다.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7B">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인코딩</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C">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UTF-8 을 쓴다.</w:t>
            </w:r>
          </w:p>
        </w:tc>
      </w:tr>
    </w:tbl>
    <w:p w:rsidR="00000000" w:rsidDel="00000000" w:rsidP="00000000" w:rsidRDefault="00000000" w:rsidRPr="00000000" w14:paraId="0000007D">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4. 법적·윤리적 검토</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35"/>
        <w:tblGridChange w:id="0">
          <w:tblGrid>
            <w:gridCol w:w="2910"/>
            <w:gridCol w:w="6435"/>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7E">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개인정보 포함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7F">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포함한다. 본인 계정의 실제 구매 기록이기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0">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포함된 경우 필드</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1">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주문번호, 판매자 이름, 결제 수단, 송장번호, 배송지 관련 문구</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2">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비식별화 조치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3">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raw 와 processed 를 git 에 올리지 않는다. 스크립트와 스키마와 REPORT.md 만 올린다. 배포용 압축본도 같은 규칙으로 제외한다. 문서에는 원문이나 개인정보를 옮기지 않는다.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4">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출처 및 사용권 , 공개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5">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내부 사용에 한정한다.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라이선스 / 약관 검토 여부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7">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공개 데이터셋은 라이선스와 재배포 조건을 확인한 뒤 사용한다. 확인되지 않은 항목은 확인 전까지 사용하지 않는다.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9">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A-COPilot 전체</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center"/>
          </w:tcPr>
          <w:p w:rsidR="00000000" w:rsidDel="00000000" w:rsidP="00000000" w:rsidRDefault="00000000" w:rsidRPr="00000000" w14:paraId="0000008A">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검토 일자</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8B">
            <w:pPr>
              <w:rPr>
                <w:rFonts w:ascii="Malgun Gothic" w:cs="Malgun Gothic" w:eastAsia="Malgun Gothic" w:hAnsi="Malgun Gothic"/>
                <w:sz w:val="20"/>
                <w:szCs w:val="20"/>
              </w:rPr>
            </w:pPr>
            <w:r>
              <w:rPr>
                <w:rFonts w:ascii="Malgun Gothic" w:cs="Malgun Gothic" w:eastAsia="Malgun Gothic" w:hAnsi="Malgun Gothic"/>
                <w:sz w:val="20"/>
                <w:szCs w:val="20"/>
                <w:rtl w:val="0"/>
              </w:rPr>
              <w:t xml:space="preserve">2026-08-28</w:t>
            </w:r>
          </w:p>
        </w:tc>
      </w:tr>
    </w:tbl>
    <w:p w:rsidR="00000000" w:rsidDel="00000000" w:rsidP="00000000" w:rsidRDefault="00000000" w:rsidRPr="00000000" w14:paraId="0000008C">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5. 데이터 품질 및 정합성 관리 방안</w:t>
      </w:r>
    </w:p>
    <w:tbl>
      <w:tblPr>
        <w:tblStyle w:val="Table1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20"/>
        <w:tblGridChange w:id="0">
          <w:tblGrid>
            <w:gridCol w:w="2910"/>
            <w:gridCol w:w="6420"/>
          </w:tblGrid>
        </w:tblGridChange>
      </w:tblGrid>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D">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중복 제거 기준</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8E">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주문은 order_id 기준으로 중복을 제거한다. 배송 이력은 order_id 와 shipment_box_id 조합으로 본다.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8F">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정합성 검증 방법</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0">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필수 필드 누락과 날짜 형식 오류를 걸러낸다. 택배 조회는 스키마 파일로 응답 형태를 검증한다.</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1">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Null 처리 및 결측치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2">
            <w:pPr>
              <w:rPr>
                <w:rFonts w:ascii="Malgun Gothic" w:cs="Malgun Gothic" w:eastAsia="Malgun Gothic" w:hAnsi="Malgun Gothic"/>
                <w:color w:val="0000ff"/>
                <w:sz w:val="20"/>
                <w:szCs w:val="20"/>
              </w:rPr>
            </w:pPr>
            <w:r>
              <w:rPr>
                <w:rFonts w:ascii="Malgun Gothic" w:cs="Malgun Gothic" w:eastAsia="Malgun Gothic" w:hAnsi="Malgun Gothic"/>
                <w:color w:val="0000ff"/>
                <w:sz w:val="20"/>
                <w:szCs w:val="20"/>
                <w:rtl w:val="0"/>
              </w:rPr>
              <w:t xml:space="preserve">없는 값은 null 로 두고 0 으로 채우지 않는다. 화면과 보고서에서도 모름으로 표시한다. 0 은 정상으로 읽히기 때문이다.</w:t>
            </w:r>
          </w:p>
        </w:tc>
      </w:tr>
      <w:tr>
        <w:trPr>
          <w:cantSplit w:val="0"/>
          <w:trHeight w:val="46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3">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표준화 전략</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top"/>
          </w:tcPr>
          <w:p w:rsidR="00000000" w:rsidDel="00000000" w:rsidP="00000000" w:rsidRDefault="00000000" w:rsidRPr="00000000" w14:paraId="00000094">
            <w:pPr>
              <w:rPr>
                <w:rFonts w:ascii="Malgun Gothic" w:cs="Malgun Gothic" w:eastAsia="Malgun Gothic" w:hAnsi="Malgun Gothic"/>
                <w:i w:val="1"/>
                <w:iCs w:val="1"/>
                <w:color w:val="0000ff"/>
                <w:sz w:val="20"/>
                <w:szCs w:val="20"/>
              </w:rPr>
            </w:pPr>
            <w:r>
              <w:rPr>
                <w:rFonts w:ascii="Malgun Gothic" w:cs="Malgun Gothic" w:eastAsia="Malgun Gothic" w:hAnsi="Malgun Gothic"/>
                <w:i w:val="1"/>
                <w:iCs w:val="1"/>
                <w:color w:val="0000ff"/>
                <w:sz w:val="20"/>
                <w:szCs w:val="20"/>
                <w:rtl w:val="0"/>
              </w:rPr>
              <w:t xml:space="preserve">자릿수가 큰 식별자는 문자열로 저장한다. shipment_box_id 는 값이 커서 숫자로 두면 자릿수가 잘린다. 날짜는 ISO 8601 로 통일한다.</w:t>
            </w:r>
          </w:p>
        </w:tc>
      </w:tr>
    </w:tbl>
    <w:p w:rsidR="00000000" w:rsidDel="00000000" w:rsidP="00000000" w:rsidRDefault="00000000" w:rsidRPr="00000000" w14:paraId="00000095">
      <w:pPr>
        <w:spacing w:after="160" w:before="320" w:lineRule="auto"/>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6. 변경 이력 및 보완 내역</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05"/>
        <w:gridCol w:w="3915"/>
        <w:gridCol w:w="1920"/>
        <w:tblGridChange w:id="0">
          <w:tblGrid>
            <w:gridCol w:w="1905"/>
            <w:gridCol w:w="1605"/>
            <w:gridCol w:w="3915"/>
            <w:gridCol w:w="1920"/>
          </w:tblGrid>
        </w:tblGridChange>
      </w:tblGrid>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6">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변경일</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7">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변경자</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8">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변경 내용</w:t>
            </w:r>
          </w:p>
        </w:tc>
        <w:tc>
          <w:tcPr>
            <w:tcBorders>
              <w:top w:color="bfbfbf" w:space="0" w:sz="8" w:val="single"/>
              <w:left w:color="bfbfbf" w:space="0" w:sz="8" w:val="single"/>
              <w:bottom w:color="bfbfbf" w:space="0" w:sz="8" w:val="single"/>
              <w:right w:color="bfbfbf" w:space="0" w:sz="8" w:val="single"/>
            </w:tcBorders>
            <w:shd w:fill="cfe2f3" w:val="clear"/>
            <w:tcMar>
              <w:top w:w="100.0" w:type="dxa"/>
              <w:left w:w="140.0" w:type="dxa"/>
              <w:bottom w:w="100.0" w:type="dxa"/>
              <w:right w:w="140.0" w:type="dxa"/>
            </w:tcMar>
            <w:vAlign w:val="top"/>
          </w:tcPr>
          <w:p w:rsidR="00000000" w:rsidDel="00000000" w:rsidP="00000000" w:rsidRDefault="00000000" w:rsidRPr="00000000" w14:paraId="00000099">
            <w:pPr>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비고</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쿠팡 주문과 배송 수집. 페이지 내 JSON 방식으로 전환</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클릭 없이 수집</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2026-08-24</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정규화 결과 기록. 주문 9행, 배송 4행</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통계 파일에 해시 포함</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2026-08-28</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네이버 4건 누락과 택배 이력 부족을 그대로 기록</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숨기지 않는다</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2026-08-31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팀원 제출본 반영. 네이버 270건, 택배 질의 238건</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파일명이 아니라 실제로 세어 확인</w:t>
            </w:r>
          </w:p>
        </w:tc>
      </w:tr>
      <w:tr>
        <w:trPr>
          <w:cantSplit w:val="0"/>
          <w:trHeight w:val="7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2026-08-31</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A-COPilot</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합본 4파일 5,773행을 _dist 에 생성</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pPr>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주문과 배송을 쇼핑몰별로 나눔</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E">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9F">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0">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1">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r>
        <w:trPr>
          <w:cantSplit w:val="0"/>
          <w:trHeight w:val="495"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2">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3">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4">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c>
          <w:tcPr>
            <w:tcBorders>
              <w:top w:color="bfbfbf" w:space="0" w:sz="8" w:val="single"/>
              <w:left w:color="bfbfbf" w:space="0" w:sz="8" w:val="single"/>
              <w:bottom w:color="bfbfbf" w:space="0" w:sz="8" w:val="single"/>
              <w:right w:color="bfbfbf" w:space="0" w:sz="8" w:val="single"/>
            </w:tcBorders>
            <w:tcMar>
              <w:top w:w="100.0" w:type="dxa"/>
              <w:left w:w="140.0" w:type="dxa"/>
              <w:bottom w:w="100.0" w:type="dxa"/>
              <w:right w:w="140.0" w:type="dxa"/>
            </w:tcMar>
            <w:vAlign w:val="center"/>
          </w:tcPr>
          <w:p w:rsidR="00000000" w:rsidDel="00000000" w:rsidP="00000000" w:rsidRDefault="00000000" w:rsidRPr="00000000" w14:paraId="000000A5">
            <w:pPr>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b w:val="0"/>
                <w:bCs w:val="0"/>
                <w:sz w:val="20"/>
                <w:szCs w:val="20"/>
                <w:rtl w:val="0"/>
              </w:rPr>
              <w:t xml:space="preserve"> </w:t>
            </w:r>
          </w:p>
        </w:tc>
      </w:tr>
    </w:tbl>
    <w:p w:rsidR="00000000" w:rsidDel="00000000" w:rsidP="00000000" w:rsidRDefault="00000000" w:rsidRPr="00000000" w14:paraId="000000A6">
      <w:pPr>
        <w:rPr>
          <w:rFonts w:ascii="Malgun Gothic" w:cs="Malgun Gothic" w:eastAsia="Malgun Gothic" w:hAnsi="Malgun Gothic"/>
          <w:sz w:val="26"/>
          <w:szCs w:val="26"/>
        </w:rPr>
      </w:pPr>
      <w:r w:rsidDel="00000000" w:rsidR="00000000" w:rsidRPr="00000000">
        <w:rPr>
          <w:rFonts w:ascii="Malgun Gothic" w:cs="Malgun Gothic" w:eastAsia="Malgun Gothic" w:hAnsi="Malgun Gothic"/>
          <w:sz w:val="26"/>
          <w:szCs w:val="26"/>
          <w:rtl w:val="0"/>
        </w:rPr>
        <w:t xml:space="preserve"> </w:t>
      </w:r>
    </w:p>
    <w:p w:rsidR="00000000" w:rsidDel="00000000" w:rsidP="00000000" w:rsidRDefault="00000000" w:rsidRPr="00000000" w14:paraId="000000A7">
      <w:pPr>
        <w:ind w:left="0" w:firstLine="0"/>
        <w:rPr>
          <w:rFonts w:ascii="Malgun Gothic" w:cs="Malgun Gothic" w:eastAsia="Malgun Gothic" w:hAnsi="Malgun Gothic"/>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