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32기 : 6팀 A-COPilot</w:t>
              <w:br w:type="textWrapping"/>
            </w:r>
            <w:r w:rsidDel="00000000" w:rsidR="00000000" w:rsidRPr="00000000">
              <w:rPr>
                <w:rFonts w:ascii="Malgun Gothic" w:cs="Malgun Gothic" w:eastAsia="Malgun Gothic" w:hAnsi="Malgun Gothic"/>
                <w:sz w:val="40"/>
                <w:szCs w:val="40"/>
                <w:rtl w:val="0"/>
              </w:rPr>
              <w:t xml:space="preserve">수집 데이터</w:t>
            </w:r>
            <w:r w:rsidDel="00000000" w:rsidR="00000000" w:rsidRPr="00000000">
              <w:rPr>
                <w:rFonts w:ascii="Malgun Gothic" w:cs="Malgun Gothic" w:eastAsia="Malgun Gothic" w:hAnsi="Malgun Gothic"/>
                <w:b w:val="0"/>
                <w:bCs w:val="0"/>
                <w:sz w:val="40"/>
                <w:szCs w:val="40"/>
                <w:rtl w:val="0"/>
              </w:rPr>
              <w:t xml:space="preserve"> </w:t>
            </w:r>
            <w:r w:rsidDel="00000000" w:rsidR="00000000" w:rsidRPr="00000000">
              <w:rPr>
                <w:rFonts w:ascii="Malgun Gothic" w:cs="Malgun Gothic" w:eastAsia="Malgun Gothic" w:hAnsi="Malgun Gothic"/>
                <w:sz w:val="40"/>
                <w:szCs w:val="40"/>
                <w:rtl w:val="0"/>
              </w:rPr>
              <w:t xml:space="preserve">보고서 </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데이터 수집 및 저장</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2026. 9. 10.</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r>
              <w:rPr>
                <w:rFonts w:ascii="Malgun Gothic" w:cs="Malgun Gothic" w:eastAsia="Malgun Gothic" w:hAnsi="Malgun Gothic"/>
                <w:sz w:val="24"/>
                <w:szCs w:val="24"/>
                <w:rtl w:val="0"/>
              </w:rPr>
              <w:t xml:space="preserve">https://github.com/roroblack/A-COP.git</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r>
            <w:r>
              <w:rPr>
                <w:rFonts w:ascii="Malgun Gothic" w:cs="Malgun Gothic" w:eastAsia="Malgun Gothic" w:hAnsi="Malgun Gothic"/>
                <w:sz w:val="24"/>
                <w:szCs w:val="24"/>
                <w:rtl w:val="0"/>
              </w:rPr>
              <w:t xml:space="preserve">https://github.com/roroblack/A-COP.git</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김지혜, 서유현, 송채영, 정세환, 최상욱, 최연우</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수집 데이터</w:t>
            </w:r>
            <w:r w:rsidDel="00000000" w:rsidR="00000000" w:rsidRPr="00000000">
              <w:rPr>
                <w:rtl w:val="0"/>
              </w:rPr>
            </w:r>
          </w:p>
        </w:tc>
      </w:tr>
    </w:tbl>
    <w:p w:rsidR="00000000" w:rsidDel="00000000" w:rsidP="00000000" w:rsidRDefault="00000000" w:rsidRPr="00000000" w14:paraId="00000027">
      <w:pPr>
        <w:numPr>
          <w:ilvl w:val="0"/>
          <w:numId w:val="2"/>
        </w:numPr>
        <w:spacing w:line="276" w:lineRule="auto"/>
        <w:ind w:left="720" w:hanging="36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수집 데이터 개요</w:t>
      </w:r>
    </w:p>
    <w:p w:rsidR="00000000" w:rsidDel="00000000" w:rsidP="00000000" w:rsidRDefault="00000000" w:rsidRPr="00000000" w14:paraId="00000028">
      <w:pPr>
        <w:numPr>
          <w:ilvl w:val="0"/>
          <w:numId w:val="1"/>
        </w:numPr>
        <w:spacing w:line="276" w:lineRule="auto"/>
        <w:ind w:left="720" w:hanging="360"/>
        <w:rPr>
          <w:rFonts w:ascii="Malgun Gothic" w:cs="Malgun Gothic" w:eastAsia="Malgun Gothic" w:hAnsi="Malgun Gothic"/>
          <w:b w:val="0"/>
          <w:bCs w:val="0"/>
          <w:color w:val="0000ff"/>
        </w:rPr>
      </w:pPr>
      <w:r>
        <w:rPr>
          <w:rFonts w:ascii="Malgun Gothic" w:cs="Malgun Gothic" w:eastAsia="Malgun Gothic" w:hAnsi="Malgun Gothic"/>
          <w:b w:val="0"/>
          <w:bCs w:val="0"/>
          <w:color w:val="0000ff"/>
          <w:rtl w:val="0"/>
        </w:rPr>
        <w:t xml:space="preserve">본 프로젝트가 쓰는 데이터셋의 개요를 아래 표에 정리한다. 수집 목적과 사용 예정 기능, 출처를 함께 적어 이후 활용 단계에서 참조할 수 있게 한다.</w:t>
      </w:r>
    </w:p>
    <w:p w:rsidR="00000000" w:rsidDel="00000000" w:rsidP="00000000" w:rsidRDefault="00000000" w:rsidRPr="00000000">
      <w:pPr>
        <w:numPr>
          <w:ilvl w:val="0"/>
          <w:numId w:val="1"/>
        </w:numPr>
        <w:spacing w:line="276" w:lineRule="auto"/>
        <w:ind w:left="720" w:hanging="360"/>
        <w:rPr>
          <w:rFonts w:ascii="Malgun Gothic" w:cs="Malgun Gothic" w:eastAsia="Malgun Gothic" w:hAnsi="Malgun Gothic"/>
          <w:b w:val="0"/>
          <w:bCs w:val="0"/>
          <w:color w:val="0000ff"/>
        </w:rPr>
      </w:pPr>
      <w:r>
        <w:rPr>
          <w:rFonts w:ascii="Malgun Gothic" w:cs="Malgun Gothic" w:eastAsia="Malgun Gothic" w:hAnsi="Malgun Gothic"/>
          <w:b w:val="0"/>
          <w:bCs w:val="0"/>
          <w:color w:val="0000ff"/>
          <w:rtl w:val="0"/>
        </w:rPr>
        <w:t xml:space="preserve">데이터는 두 트랙으로 나눈다. 도메인 사실 트랙은 실제 주문, 반품, 취소, 교환, 리뷰 기록이고 표현과 의도 트랙은 공개 고객지원 데이터로 문장 다양성과 의도 표현을 보강하는 쪽이다. 표현 트랙으로 주문이나 금액 같은 사실을 주입하지 않는다.</w:t>
      </w:r>
    </w:p>
    <w:tbl>
      <w:tblPr>
        <w:tblStyle w:val="Table4"/>
        <w:tblW w:w="9345.0" w:type="dxa"/>
        <w:jc w:val="left"/>
        <w:tblInd w:w="283.46456692913387"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1905"/>
        <w:gridCol w:w="1890"/>
        <w:gridCol w:w="1890"/>
        <w:gridCol w:w="1770"/>
        <w:tblGridChange w:id="0">
          <w:tblGrid>
            <w:gridCol w:w="1890"/>
            <w:gridCol w:w="1905"/>
            <w:gridCol w:w="1890"/>
            <w:gridCol w:w="1890"/>
            <w:gridCol w:w="1770"/>
          </w:tblGrid>
        </w:tblGridChange>
      </w:tblGrid>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29">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데이터명</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2A">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수집 대상</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2B">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수집 목적</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2C">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사용 예정 기능</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2D">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출처 / 저작권</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commerce/coupang_order_history</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본인 쿠팡 계정의 주문과 배송 기록</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Context Broker 주문 정보, 골든셋 재료</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 조회, 배송 문의 응답</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본인 계정. 비공개, git 제외</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commerce/naver_order_history</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본인 네이버 계정의 주문 기록</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쇼핑몰 한 곳에 구조가 치우치는 것을 막는다</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 조회</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본인 계정. 비공개, git 제외</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commerce/courier_tracking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국내 택배사 송장 조회 결과</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코어 2의 배송조회 Action 실행부</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배송조회 Action</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택배사 공개 조회. 운영 중 실시간 호출</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datasets/voc</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공개된 고객 문의와 응대 문장</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RAG 지식 색인과 표현 트랙 보강</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정책 검색, 답변 초안 생성</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공개 데이터셋. 라이선스 확인 후 사용</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datasets/mt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번역 성능 비교 자료</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다국어 응대 품질 검토</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응답 번역 검토</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공개 데이터셋</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스마트스토어 실데이터</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 반품, 취소, 교환, 리뷰 기록</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도메인 사실 트랙. 파인튜닝 2차와 골든셋</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 분류, ActionProposal 근거</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본인 계정. 비식별화 후 사용</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검증 쇼핑몰</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주문과 반품 시나리오</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확장 범위 검증</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주문과 반품 Action 확인</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준비 중. 확보된 데이터로 단정하지 않음</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6">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7">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8">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9">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A">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B">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C">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D">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E">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F">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r>
    </w:tbl>
    <w:p w:rsidR="00000000" w:rsidDel="00000000" w:rsidP="00000000" w:rsidRDefault="00000000" w:rsidRPr="00000000" w14:paraId="00000040">
      <w:pPr>
        <w:numPr>
          <w:ilvl w:val="0"/>
          <w:numId w:val="2"/>
        </w:numPr>
        <w:spacing w:after="160" w:before="320" w:line="240" w:lineRule="auto"/>
        <w:ind w:left="720" w:hanging="36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수집 방법 및 자동화 절차</w:t>
      </w:r>
    </w:p>
    <w:p w:rsidR="00000000" w:rsidDel="00000000" w:rsidP="00000000" w:rsidRDefault="00000000" w:rsidRPr="00000000" w14:paraId="00000041">
      <w:pPr>
        <w:spacing w:after="160" w:before="320" w:line="240" w:lineRule="auto"/>
        <w:ind w:left="0" w:firstLine="0"/>
        <w:rPr>
          <w:rFonts w:ascii="Malgun Gothic" w:cs="Malgun Gothic" w:eastAsia="Malgun Gothic" w:hAnsi="Malgun Gothic"/>
        </w:rPr>
      </w:pPr>
      <w:r>
        <w:rPr>
          <w:rFonts w:ascii="Malgun Gothic" w:cs="Malgun Gothic" w:eastAsia="Malgun Gothic" w:hAnsi="Malgun Gothic"/>
          <w:rtl w:val="0"/>
        </w:rPr>
        <w:t xml:space="preserve">2.1 수집 방식</w:t>
      </w:r>
    </w:p>
    <w:tbl>
      <w:tblPr>
        <w:tblStyle w:val="Table5"/>
        <w:tblW w:w="9345.0" w:type="dxa"/>
        <w:jc w:val="left"/>
        <w:tblInd w:w="283.46456692913387"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20"/>
        <w:gridCol w:w="1080"/>
        <w:gridCol w:w="3465"/>
        <w:gridCol w:w="1080"/>
        <w:tblGridChange w:id="0">
          <w:tblGrid>
            <w:gridCol w:w="3720"/>
            <w:gridCol w:w="1080"/>
            <w:gridCol w:w="3465"/>
            <w:gridCol w:w="1080"/>
          </w:tblGrid>
        </w:tblGridChange>
      </w:tblGrid>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42">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수집 방식</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43">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선택</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44">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수집 방식</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45">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선택</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6">
            <w:pP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웹 크롤링</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7">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8">
            <w:pP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API 호출</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9">
            <w:pPr>
              <w:jc w:val="center"/>
              <w:rPr>
                <w:rFonts w:ascii="Malgun Gothic" w:cs="Malgun Gothic" w:eastAsia="Malgun Gothic" w:hAnsi="Malgun Gothic"/>
                <w:color w:val="0000ff"/>
                <w:sz w:val="20"/>
                <w:szCs w:val="20"/>
              </w:rPr>
            </w:pPr>
            <w:r w:rsidDel="00000000" w:rsidR="00000000" w:rsidRPr="00000000">
              <w:rPr>
                <w:rFonts w:ascii="Malgun Gothic" w:cs="Malgun Gothic" w:eastAsia="Malgun Gothic" w:hAnsi="Malgun Gothic"/>
                <w:color w:val="0000ff"/>
                <w:sz w:val="20"/>
                <w:szCs w:val="20"/>
                <w:rtl w:val="0"/>
              </w:rPr>
              <w:t xml:space="preserve">☐</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A">
            <w:pP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사용자 입력</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B">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C">
            <w:pP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문서 파일 업로드 (PDF, CSV 등)</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D">
            <w:pPr>
              <w:jc w:val="center"/>
              <w:rPr>
                <w:rFonts w:ascii="Malgun Gothic" w:cs="Malgun Gothic" w:eastAsia="Malgun Gothic" w:hAnsi="Malgun Gothic"/>
                <w:color w:val="0000ff"/>
                <w:sz w:val="20"/>
                <w:szCs w:val="20"/>
              </w:rPr>
            </w:pPr>
            <w:r w:rsidDel="00000000" w:rsidR="00000000" w:rsidRPr="00000000">
              <w:rPr>
                <w:rFonts w:ascii="Malgun Gothic" w:cs="Malgun Gothic" w:eastAsia="Malgun Gothic" w:hAnsi="Malgun Gothic"/>
                <w:color w:val="0000ff"/>
                <w:sz w:val="20"/>
                <w:szCs w:val="20"/>
                <w:rtl w:val="0"/>
              </w:rPr>
              <w:t xml:space="preserve">☐</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E">
            <w:pP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기타: _______________________</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F">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w:t>
            </w:r>
          </w:p>
          <w:p>
            <w:pPr>
              <w:widowControl w:val="0"/>
              <w:spacing w:after="60" w:line="264" w:lineRule="auto"/>
              <w:ind w:left="1080"/>
              <w:jc w:val="both"/>
            </w:pPr>
            <w:r>
              <w:rPr>
                <w:rFonts w:ascii="Malgun Gothic" w:cs="Malgun Gothic" w:eastAsia="Malgun Gothic" w:hAnsi="Malgun Gothic"/>
                <w:sz w:val="20"/>
                <w:szCs w:val="20"/>
                <w:rtl w:val="0"/>
              </w:rPr>
              <w:t xml:space="preserve">- 웹 크롤링. 쓰지 않는다. 로그인 자동화와 봇 탐지 우회는 하지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브라우저 확장. 쓴다. 사용자가 직접 로그인한 상태에서 본인 계정의 기록만 읽는다. 페이지에 이미 들어 있는 JSON을 읽으므로 화면 클릭이나 페이지 이동이 필요 없다.</w:t>
            </w:r>
          </w:p>
          <w:p>
            <w:pPr>
              <w:widowControl w:val="0"/>
              <w:spacing w:after="60" w:line="264" w:lineRule="auto"/>
              <w:ind w:left="1080"/>
              <w:jc w:val="both"/>
            </w:pPr>
            <w:r>
              <w:rPr>
                <w:rFonts w:ascii="Malgun Gothic" w:cs="Malgun Gothic" w:eastAsia="Malgun Gothic" w:hAnsi="Malgun Gothic"/>
                <w:sz w:val="20"/>
                <w:szCs w:val="20"/>
                <w:rtl w:val="0"/>
              </w:rPr>
              <w:t xml:space="preserve">- API 호출. 쓴다. 택배사 배송 이력 조회에 사용한다.</w:t>
            </w:r>
          </w:p>
          <w:p>
            <w:pPr>
              <w:widowControl w:val="0"/>
              <w:spacing w:after="60" w:line="264" w:lineRule="auto"/>
              <w:ind w:left="1080"/>
              <w:jc w:val="both"/>
            </w:pPr>
            <w:r>
              <w:rPr>
                <w:rFonts w:ascii="Malgun Gothic" w:cs="Malgun Gothic" w:eastAsia="Malgun Gothic" w:hAnsi="Malgun Gothic"/>
                <w:sz w:val="20"/>
                <w:szCs w:val="20"/>
                <w:rtl w:val="0"/>
              </w:rPr>
              <w:t xml:space="preserve">- 공개 데이터셋 내려받기. 쓴다. VOC와 번역 자료에 사용한다.</w:t>
            </w:r>
          </w:p>
          <w:p>
            <w:pPr>
              <w:widowControl w:val="0"/>
              <w:spacing w:after="60" w:line="264" w:lineRule="auto"/>
              <w:ind w:left="1080"/>
              <w:jc w:val="both"/>
            </w:pPr>
            <w:r>
              <w:rPr>
                <w:rFonts w:ascii="Malgun Gothic" w:cs="Malgun Gothic" w:eastAsia="Malgun Gothic" w:hAnsi="Malgun Gothic"/>
                <w:sz w:val="20"/>
                <w:szCs w:val="20"/>
                <w:rtl w:val="0"/>
              </w:rPr>
              <w:t xml:space="preserve">- 사용자 입력. 쓰지 않는다.</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5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51">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 </w:t>
            </w:r>
          </w:p>
        </w:tc>
      </w:tr>
    </w:tbl>
    <w:p w:rsidR="00000000" w:rsidDel="00000000" w:rsidP="00000000" w:rsidRDefault="00000000" w:rsidRPr="00000000" w14:paraId="00000052">
      <w:pPr>
        <w:spacing w:after="160" w:before="320" w:line="24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   2.2 수집 방식 (해당 항목에 체크)</w:t>
      </w:r>
    </w:p>
    <w:tbl>
      <w:tblPr>
        <w:tblStyle w:val="Table6"/>
        <w:tblW w:w="9330.0" w:type="dxa"/>
        <w:jc w:val="left"/>
        <w:tblInd w:w="283.46456692913387"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5"/>
        <w:gridCol w:w="6435"/>
        <w:tblGridChange w:id="0">
          <w:tblGrid>
            <w:gridCol w:w="2895"/>
            <w:gridCol w:w="6435"/>
          </w:tblGrid>
        </w:tblGridChange>
      </w:tblGrid>
      <w:tr>
        <w:trPr>
          <w:cantSplit w:val="0"/>
          <w:trHeight w:val="46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3">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사용 언어 / 라이브러리</w:t>
            </w:r>
          </w:p>
        </w:tc>
        <w:tc>
          <w:tcPr>
            <w:tcBorders>
              <w:top w:color="cccccc" w:space="0" w:sz="8" w:val="single"/>
              <w:left w:color="cccccc" w:space="0" w:sz="8" w:val="single"/>
              <w:bottom w:color="cccccc" w:space="0" w:sz="8" w:val="single"/>
              <w:right w:color="cccccc" w:space="0" w:sz="8" w:val="single"/>
            </w:tcBorders>
            <w:tcMar>
              <w:top w:w="100.0" w:type="dxa"/>
              <w:left w:w="140.0" w:type="dxa"/>
              <w:bottom w:w="100.0" w:type="dxa"/>
              <w:right w:w="140.0" w:type="dxa"/>
            </w:tcMar>
            <w:vAlign w:val="top"/>
          </w:tcPr>
          <w:p w:rsidR="00000000" w:rsidDel="00000000" w:rsidP="00000000" w:rsidRDefault="00000000" w:rsidRPr="00000000" w14:paraId="00000054">
            <w:pPr>
              <w:rPr>
                <w:rFonts w:ascii="Malgun Gothic" w:cs="Malgun Gothic" w:eastAsia="Malgun Gothic" w:hAnsi="Malgun Gothic"/>
                <w:i w:val="1"/>
                <w:iCs w:val="1"/>
                <w:color w:val="808080"/>
                <w:sz w:val="20"/>
                <w:szCs w:val="20"/>
              </w:rPr>
            </w:pPr>
            <w:r>
              <w:rPr>
                <w:rFonts w:ascii="Malgun Gothic" w:cs="Malgun Gothic" w:eastAsia="Malgun Gothic" w:hAnsi="Malgun Gothic"/>
                <w:i w:val="1"/>
                <w:iCs w:val="1"/>
                <w:color w:val="808080"/>
                <w:sz w:val="20"/>
                <w:szCs w:val="20"/>
                <w:rtl w:val="0"/>
              </w:rPr>
              <w:t xml:space="preserve">Python. 표준 라이브러리와 JSON 처리. 브라우저 확장은 Manifest V3 자바스크립트다.</w:t>
            </w:r>
          </w:p>
        </w:tc>
      </w:tr>
      <w:tr>
        <w:trPr>
          <w:cantSplit w:val="0"/>
          <w:trHeight w:val="49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5">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자동화 여부 및 주기</w:t>
            </w:r>
          </w:p>
        </w:tc>
        <w:tc>
          <w:tcPr>
            <w:tcBorders>
              <w:top w:color="cccccc" w:space="0" w:sz="8" w:val="single"/>
              <w:left w:color="cccccc" w:space="0" w:sz="8" w:val="single"/>
              <w:bottom w:color="cccccc" w:space="0" w:sz="8" w:val="single"/>
              <w:right w:color="cccccc" w:space="0" w:sz="8" w:val="single"/>
            </w:tcBorders>
            <w:tcMar>
              <w:top w:w="100.0" w:type="dxa"/>
              <w:left w:w="140.0" w:type="dxa"/>
              <w:bottom w:w="100.0" w:type="dxa"/>
              <w:right w:w="140.0" w:type="dxa"/>
            </w:tcMar>
            <w:vAlign w:val="top"/>
          </w:tcPr>
          <w:p w:rsidR="00000000" w:rsidDel="00000000" w:rsidP="00000000" w:rsidRDefault="00000000" w:rsidRPr="00000000" w14:paraId="00000056">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수동 실행이다. 자동 주기를 두지 않는다. 본인 계정 데이터라 사람이 로그인한 상태에서만 수집한다.</w:t>
            </w:r>
          </w:p>
        </w:tc>
      </w:tr>
      <w:tr>
        <w:trPr>
          <w:cantSplit w:val="0"/>
          <w:trHeight w:val="49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7">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오류 발생 시 예외 처리 전략</w:t>
            </w:r>
          </w:p>
        </w:tc>
        <w:tc>
          <w:tcPr>
            <w:tcBorders>
              <w:top w:color="cccccc" w:space="0" w:sz="8" w:val="single"/>
              <w:left w:color="cccccc" w:space="0" w:sz="8" w:val="single"/>
              <w:bottom w:color="cccccc" w:space="0" w:sz="8" w:val="single"/>
              <w:right w:color="cccccc" w:space="0" w:sz="8" w:val="single"/>
            </w:tcBorders>
            <w:tcMar>
              <w:top w:w="100.0" w:type="dxa"/>
              <w:left w:w="140.0" w:type="dxa"/>
              <w:bottom w:w="100.0" w:type="dxa"/>
              <w:right w:w="140.0" w:type="dxa"/>
            </w:tcMar>
            <w:vAlign w:val="top"/>
          </w:tcPr>
          <w:p w:rsidR="00000000" w:rsidDel="00000000" w:rsidP="00000000" w:rsidRDefault="00000000" w:rsidRPr="00000000" w14:paraId="00000058">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실패를 조용히 넘기지 않는다. 실패 건수를 세어 보고하고 수집 결과 파일에 상태값을 남긴다. 택배 조회는 no_history, not_found, error를 상태로 구분해 저장한다.</w:t>
            </w:r>
          </w:p>
        </w:tc>
      </w:tr>
    </w:tbl>
    <w:p w:rsidR="00000000" w:rsidDel="00000000" w:rsidP="00000000" w:rsidRDefault="00000000" w:rsidRPr="00000000" w14:paraId="00000059">
      <w:pPr>
        <w:spacing w:after="100" w:before="20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2.3 예시 스크립트 또는 흐름도 첨부</w:t>
      </w:r>
    </w:p>
    <w:p w:rsidR="00000000" w:rsidDel="00000000" w:rsidP="00000000" w:rsidRDefault="00000000" w:rsidRPr="00000000" w14:paraId="0000005A">
      <w:pPr>
        <w:spacing w:after="60" w:before="60" w:lineRule="auto"/>
        <w:rPr>
          <w:rFonts w:ascii="Malgun Gothic" w:cs="Malgun Gothic" w:eastAsia="Malgun Gothic" w:hAnsi="Malgun Gothic"/>
          <w:i w:val="1"/>
          <w:iCs w:val="1"/>
          <w:color w:val="808080"/>
        </w:rPr>
      </w:pPr>
      <w:r>
        <w:rPr>
          <w:rFonts w:ascii="Malgun Gothic" w:cs="Malgun Gothic" w:eastAsia="Malgun Gothic" w:hAnsi="Malgun Gothic"/>
          <w:i w:val="1"/>
          <w:iCs w:val="1"/>
          <w:color w:val="808080"/>
          <w:rtl w:val="0"/>
        </w:rPr>
        <w:t xml:space="preserve">아래 그림이 수집부터 사용까지의 흐름이다.</w:t>
      </w:r>
    </w:p>
    <w:p>
      <w:pPr>
        <w:jc w:val="center"/>
        <w:spacing w:before="120" w:after="60"/>
      </w:pPr>
      <w:r>
        <w:rPr>
          <w:noProof/>
        </w:rPr>
        <w:drawing>
          <wp:inline xmlns:wp="http://schemas.openxmlformats.org/drawingml/2006/wordprocessingDrawing" distT="0" distB="0" distL="0" distR="0">
            <wp:extent cx="5669280" cy="2685774"/>
            <wp:effectExtent l="0" t="0" r="0" b="0"/>
            <wp:docPr id="901" name="그림 1"/>
            <a:graphic xmlns:a="http://schemas.openxmlformats.org/drawingml/2006/main">
              <a:graphicData uri="http://schemas.openxmlformats.org/drawingml/2006/picture">
                <pic:pic xmlns:pic="http://schemas.openxmlformats.org/drawingml/2006/picture">
                  <pic:nvPicPr>
                    <pic:cNvPr id="901" name="그림 1"/>
                    <pic:cNvPicPr/>
                  </pic:nvPicPr>
                  <pic:blipFill>
                    <a:blip xmlns:r="http://schemas.openxmlformats.org/officeDocument/2006/relationships" r:embed="rIdIMG501"/>
                    <a:stretch>
                      <a:fillRect/>
                    </a:stretch>
                  </pic:blipFill>
                  <pic:spPr>
                    <a:xfrm>
                      <a:off x="0" y="0"/>
                      <a:ext cx="5669280" cy="2685774"/>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1. 데이터 처리 흐름. 수집한 자료는 정규화와 색인을 거쳐 Context Broker가 쓴다.</w:t>
      </w:r>
    </w:p>
    <w:p w:rsidR="00000000" w:rsidDel="00000000" w:rsidP="00000000" w:rsidRDefault="00000000" w:rsidRPr="00000000" w14:paraId="0000005B">
      <w:pPr>
        <w:spacing w:after="160" w:before="320" w:line="24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3. 데이터 설명 및 구성</w:t>
      </w:r>
    </w:p>
    <w:p w:rsidR="00000000" w:rsidDel="00000000" w:rsidP="00000000" w:rsidRDefault="00000000" w:rsidRPr="00000000" w14:paraId="0000005C">
      <w:pPr>
        <w:spacing w:after="100" w:before="200" w:line="24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3.1 파일 및 필드 설명</w:t>
      </w:r>
    </w:p>
    <w:tbl>
      <w:tblPr>
        <w:tblStyle w:val="Table7"/>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1800"/>
        <w:gridCol w:w="1665"/>
        <w:gridCol w:w="1590"/>
        <w:gridCol w:w="2145"/>
        <w:tblGridChange w:id="0">
          <w:tblGrid>
            <w:gridCol w:w="2115"/>
            <w:gridCol w:w="1800"/>
            <w:gridCol w:w="1665"/>
            <w:gridCol w:w="1590"/>
            <w:gridCol w:w="2145"/>
          </w:tblGrid>
        </w:tblGridChange>
      </w:tblGrid>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D">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파일명 / 테이블명</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E">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필드명</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F">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데이터 타입</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60">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설명</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61">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예시</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order_id</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 번호</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16102433396441</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order_status</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 상태</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결제완료</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seller_name</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판매자 이름</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 홀세일코리아</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product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object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상품 이름과 옵션, 수량</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name, option, quantity</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payment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object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결제 금액과 수단</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amount 4100, method 삼성카드</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shipping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object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배송사와 송장번호</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carrier, tracking_number</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cs</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object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문의 여부와 반품 상태</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has_inquiry, return_status</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_source</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object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수집 시각과 출처</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crawled_at 2026-08-21T10:58:55Z</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order_id</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 번호. orders 와 잇는 키</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16102427880443</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shipment_box_id</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배송 상자 식별자. 자릿수가 커서 문자열로 둔다</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1094088506117996544</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courier</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택배사</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로켓배송</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tracking_number</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송장번호</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10327889211555</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status</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배송 상태 문구</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내일 새벽 도착 보장</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events</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array</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배송 이력. 단계와 위치와 시각</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캠프도착, 안양1</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queried_at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조회 시각</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2026-08-21T10:58:55.793Z</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outcome</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수집 결과 구분</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collected</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6C">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6D">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6E">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6F">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70">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r>
    </w:tbl>
    <w:p w:rsidR="00000000" w:rsidDel="00000000" w:rsidP="00000000" w:rsidRDefault="00000000" w:rsidRPr="00000000" w14:paraId="00000071">
      <w:pPr>
        <w:spacing w:after="100" w:before="20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3.2 데이터 양</w:t>
      </w:r>
    </w:p>
    <w:tbl>
      <w:tblPr>
        <w:tblStyle w:val="Table8"/>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25"/>
        <w:gridCol w:w="6405"/>
        <w:tblGridChange w:id="0">
          <w:tblGrid>
            <w:gridCol w:w="2925"/>
            <w:gridCol w:w="6405"/>
          </w:tblGrid>
        </w:tblGridChange>
      </w:tblGrid>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72">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전체 수집 데이터 건수</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3">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쿠팡 주문 9행, 배송 이력 4행. 네이버 주문 270건(팀원 4명 취합). 택배 조회 238건 질의(팀원 5명 취합, 네이버 조회분). VOC 공개 데이터 9종 중 5종 전처리 완료, 4종 924MB 남음.</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74">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추출된 고품질 데이터 건수 (필터링 후 기준)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5">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쿠팡 고유 주문 8건. 취소된 배송 상자 3건과 송장번호 없는 상자 1건은 제외했다. 택배 이력이 실제로 나온 것은 238건 중 50건이다. 나머지는 송장번호가 오래돼 택배사가 기록을 지운 것이며 실패로 세지 않는다.</w:t>
            </w:r>
          </w:p>
          <w:p>
            <w:pPr>
              <w:jc w:val="center"/>
              <w:spacing w:before="120" w:after="60"/>
            </w:pPr>
            <w:r>
              <w:rPr>
                <w:noProof/>
              </w:rPr>
              <w:drawing>
                <wp:inline xmlns:wp="http://schemas.openxmlformats.org/drawingml/2006/wordprocessingDrawing" distT="0" distB="0" distL="0" distR="0">
                  <wp:extent cx="5120640" cy="2405425"/>
                  <wp:effectExtent l="0" t="0" r="0" b="0"/>
                  <wp:docPr id="902" name="그림 2"/>
                  <a:graphic xmlns:a="http://schemas.openxmlformats.org/drawingml/2006/main">
                    <a:graphicData uri="http://schemas.openxmlformats.org/drawingml/2006/picture">
                      <pic:pic xmlns:pic="http://schemas.openxmlformats.org/drawingml/2006/picture">
                        <pic:nvPicPr>
                          <pic:cNvPr id="902" name="그림 2"/>
                          <pic:cNvPicPr/>
                        </pic:nvPicPr>
                        <pic:blipFill>
                          <a:blip xmlns:r="http://schemas.openxmlformats.org/officeDocument/2006/relationships" r:embed="rIdIMG502"/>
                          <a:stretch>
                            <a:fillRect/>
                          </a:stretch>
                        </pic:blipFill>
                        <pic:spPr>
                          <a:xfrm>
                            <a:off x="0" y="0"/>
                            <a:ext cx="5120640" cy="2405425"/>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2. 데이터 수집 현황. 못 가져온 부분을 0으로 채우지 않고 그대로 표시했다.</w:t>
            </w:r>
          </w:p>
        </w:tc>
      </w:tr>
    </w:tbl>
    <w:p w:rsidR="00000000" w:rsidDel="00000000" w:rsidP="00000000" w:rsidRDefault="00000000" w:rsidRPr="00000000" w14:paraId="00000076">
      <w:pPr>
        <w:spacing w:after="100" w:before="20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3.3 저장 위치 및 포맷</w:t>
      </w:r>
    </w:p>
    <w:tbl>
      <w:tblPr>
        <w:tblStyle w:val="Table9"/>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6450"/>
        <w:tblGridChange w:id="0">
          <w:tblGrid>
            <w:gridCol w:w="2880"/>
            <w:gridCol w:w="6450"/>
          </w:tblGrid>
        </w:tblGridChange>
      </w:tblGrid>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77">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저장 경로</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8">
            <w:pPr>
              <w:rPr>
                <w:rFonts w:ascii="Malgun Gothic" w:cs="Malgun Gothic" w:eastAsia="Malgun Gothic" w:hAnsi="Malgun Gothic"/>
                <w:i w:val="1"/>
                <w:iCs w:val="1"/>
                <w:color w:val="0000ff"/>
                <w:sz w:val="20"/>
                <w:szCs w:val="20"/>
              </w:rPr>
            </w:pPr>
            <w:r>
              <w:rPr>
                <w:rFonts w:ascii="Malgun Gothic" w:cs="Malgun Gothic" w:eastAsia="Malgun Gothic" w:hAnsi="Malgun Gothic"/>
                <w:i w:val="1"/>
                <w:iCs w:val="1"/>
                <w:color w:val="0000ff"/>
                <w:sz w:val="20"/>
                <w:szCs w:val="20"/>
                <w:rtl w:val="0"/>
              </w:rPr>
              <w:t xml:space="preserve">datasets/&lt;도메인&gt;/&lt;이름&gt;/ 아래에 raw, processed, scripts, REPORT.md 를 둔다. 예를 들어 datasets/commerce/coupang_order_history/processed 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79">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저장 포맷</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A">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JSON Lines 를 쓴다. 한 줄에 한 건이라 큰 파일도 줄 단위로 처리할 수 있다.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7B">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인코딩</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C">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UTF-8 을 쓴다.</w:t>
            </w:r>
          </w:p>
        </w:tc>
      </w:tr>
    </w:tbl>
    <w:p w:rsidR="00000000" w:rsidDel="00000000" w:rsidP="00000000" w:rsidRDefault="00000000" w:rsidRPr="00000000" w14:paraId="0000007D">
      <w:pPr>
        <w:spacing w:after="160" w:before="32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4. 법적·윤리적 검토</w:t>
      </w:r>
    </w:p>
    <w:tbl>
      <w:tblPr>
        <w:tblStyle w:val="Table1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10"/>
        <w:gridCol w:w="6435"/>
        <w:tblGridChange w:id="0">
          <w:tblGrid>
            <w:gridCol w:w="2910"/>
            <w:gridCol w:w="6435"/>
          </w:tblGrid>
        </w:tblGridChange>
      </w:tblGrid>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7E">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개인정보 포함 여부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F">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포함한다. 본인 계정의 실제 구매 기록이기 때문이다.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0">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포함된 경우 필드</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81">
            <w:pPr>
              <w:rPr>
                <w:rFonts w:ascii="Malgun Gothic" w:cs="Malgun Gothic" w:eastAsia="Malgun Gothic" w:hAnsi="Malgun Gothic"/>
                <w:i w:val="1"/>
                <w:iCs w:val="1"/>
                <w:color w:val="0000ff"/>
                <w:sz w:val="20"/>
                <w:szCs w:val="20"/>
              </w:rPr>
            </w:pPr>
            <w:r>
              <w:rPr>
                <w:rFonts w:ascii="Malgun Gothic" w:cs="Malgun Gothic" w:eastAsia="Malgun Gothic" w:hAnsi="Malgun Gothic"/>
                <w:i w:val="1"/>
                <w:iCs w:val="1"/>
                <w:color w:val="0000ff"/>
                <w:sz w:val="20"/>
                <w:szCs w:val="20"/>
                <w:rtl w:val="0"/>
              </w:rPr>
              <w:t xml:space="preserve">주문번호, 판매자 이름, 결제 수단, 송장번호, 배송지 관련 문구</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2">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비식별화 조치 여부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83">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raw 와 processed 를 git 에 올리지 않는다. 스크립트와 스키마와 REPORT.md 만 올린다. 배포용 압축본도 같은 규칙으로 제외한다. 문서에는 원문이나 개인정보를 옮기지 않는다.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4">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출처 및 사용권 , 공개 여부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85">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내부 사용에 한정한다.</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6">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라이선스 / 약관 검토 여부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87">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공개 데이터셋은 라이선스와 재배포 조건을 확인한 뒤 사용한다. 확인되지 않은 항목은 확인 전까지 사용하지 않는다.</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8">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검토자</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89">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A-COPilot 전체</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A">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검토 일자</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8B">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2026-08-28</w:t>
            </w:r>
          </w:p>
        </w:tc>
      </w:tr>
    </w:tbl>
    <w:p w:rsidR="00000000" w:rsidDel="00000000" w:rsidP="00000000" w:rsidRDefault="00000000" w:rsidRPr="00000000" w14:paraId="0000008C">
      <w:pPr>
        <w:spacing w:after="160" w:before="32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5. 데이터 품질 및 정합성 관리 방안</w:t>
      </w:r>
    </w:p>
    <w:tbl>
      <w:tblPr>
        <w:tblStyle w:val="Table11"/>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10"/>
        <w:gridCol w:w="6420"/>
        <w:tblGridChange w:id="0">
          <w:tblGrid>
            <w:gridCol w:w="2910"/>
            <w:gridCol w:w="6420"/>
          </w:tblGrid>
        </w:tblGridChange>
      </w:tblGrid>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8D">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중복 제거 기준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8E">
            <w:pPr>
              <w:rPr>
                <w:rFonts w:ascii="Malgun Gothic" w:cs="Malgun Gothic" w:eastAsia="Malgun Gothic" w:hAnsi="Malgun Gothic"/>
                <w:i w:val="1"/>
                <w:iCs w:val="1"/>
                <w:color w:val="0000ff"/>
                <w:sz w:val="20"/>
                <w:szCs w:val="20"/>
              </w:rPr>
            </w:pPr>
            <w:r>
              <w:rPr>
                <w:rFonts w:ascii="Malgun Gothic" w:cs="Malgun Gothic" w:eastAsia="Malgun Gothic" w:hAnsi="Malgun Gothic"/>
                <w:i w:val="1"/>
                <w:iCs w:val="1"/>
                <w:color w:val="0000ff"/>
                <w:sz w:val="20"/>
                <w:szCs w:val="20"/>
                <w:rtl w:val="0"/>
              </w:rPr>
              <w:t xml:space="preserve">주문은 order_id 기준으로 중복을 제거한다. 배송 이력은 order_id 와 shipment_box_id 조합으로 본다.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8F">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정합성 검증 방법</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90">
            <w:pPr>
              <w:rPr>
                <w:rFonts w:ascii="Malgun Gothic" w:cs="Malgun Gothic" w:eastAsia="Malgun Gothic" w:hAnsi="Malgun Gothic"/>
                <w:i w:val="1"/>
                <w:iCs w:val="1"/>
                <w:color w:val="0000ff"/>
                <w:sz w:val="20"/>
                <w:szCs w:val="20"/>
              </w:rPr>
            </w:pPr>
            <w:r>
              <w:rPr>
                <w:rFonts w:ascii="Malgun Gothic" w:cs="Malgun Gothic" w:eastAsia="Malgun Gothic" w:hAnsi="Malgun Gothic"/>
                <w:i w:val="1"/>
                <w:iCs w:val="1"/>
                <w:color w:val="0000ff"/>
                <w:sz w:val="20"/>
                <w:szCs w:val="20"/>
                <w:rtl w:val="0"/>
              </w:rPr>
              <w:t xml:space="preserve">필수 필드 누락과 날짜 형식 오류를 걸러낸다. 택배 조회는 스키마 파일로 응답 형태를 검증한다.</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1">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Null 처리 및 결측치 전략</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92">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없는 값은 null 로 두고 0 으로 채우지 않는다. 화면과 보고서에서도 모름으로 표시한다. 0 은 정상으로 읽히기 때문이다.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3">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표준화 전략</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94">
            <w:pPr>
              <w:rPr>
                <w:rFonts w:ascii="Malgun Gothic" w:cs="Malgun Gothic" w:eastAsia="Malgun Gothic" w:hAnsi="Malgun Gothic"/>
                <w:i w:val="1"/>
                <w:iCs w:val="1"/>
                <w:color w:val="0000ff"/>
                <w:sz w:val="20"/>
                <w:szCs w:val="20"/>
              </w:rPr>
            </w:pPr>
            <w:r>
              <w:rPr>
                <w:rFonts w:ascii="Malgun Gothic" w:cs="Malgun Gothic" w:eastAsia="Malgun Gothic" w:hAnsi="Malgun Gothic"/>
                <w:i w:val="1"/>
                <w:iCs w:val="1"/>
                <w:color w:val="0000ff"/>
                <w:sz w:val="20"/>
                <w:szCs w:val="20"/>
                <w:rtl w:val="0"/>
              </w:rPr>
              <w:t xml:space="preserve">자릿수가 큰 식별자는 문자열로 저장한다. shipment_box_id 는 값이 커서 숫자로 두면 자릿수가 잘린다. 날짜는 ISO 8601 로 통일한다.</w:t>
            </w:r>
          </w:p>
        </w:tc>
      </w:tr>
    </w:tbl>
    <w:p w:rsidR="00000000" w:rsidDel="00000000" w:rsidP="00000000" w:rsidRDefault="00000000" w:rsidRPr="00000000" w14:paraId="00000095">
      <w:pPr>
        <w:spacing w:after="160" w:before="32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6. 변경 이력 및 보완 내역</w:t>
      </w:r>
    </w:p>
    <w:tbl>
      <w:tblPr>
        <w:tblStyle w:val="Table1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1605"/>
        <w:gridCol w:w="3915"/>
        <w:gridCol w:w="1920"/>
        <w:tblGridChange w:id="0">
          <w:tblGrid>
            <w:gridCol w:w="1905"/>
            <w:gridCol w:w="1605"/>
            <w:gridCol w:w="3915"/>
            <w:gridCol w:w="1920"/>
          </w:tblGrid>
        </w:tblGridChange>
      </w:tblGrid>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6">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변경일</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7">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변경자</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8">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변경 내용</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9">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비고</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2026-08-21</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A-COPilot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쿠팡 주문과 배송 수집. 페이지 내 JSON 방식으로 전환</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클릭 없이 수집</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2026-08-24</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A-COPilot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정규화 결과 기록. 주문 9행, 배송 4행</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통계 파일에 해시 포함</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2026-08-28</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A-COPilot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네이버 4건 누락과 택배 이력 부족을 그대로 기록</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숨기지 않는다</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2026-08-31</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A-COPilot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팀원 제출본 반영. 네이버 270건, 택배 질의 238건</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파일명이 아니라 실제로 세어 확인</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9E">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9F">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0">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1">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2">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3">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4">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5">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r>
    </w:tbl>
    <w:p w:rsidR="00000000" w:rsidDel="00000000" w:rsidP="00000000" w:rsidRDefault="00000000" w:rsidRPr="00000000" w14:paraId="000000A6">
      <w:pPr>
        <w:rPr>
          <w:rFonts w:ascii="Malgun Gothic" w:cs="Malgun Gothic" w:eastAsia="Malgun Gothic" w:hAnsi="Malgun Gothic"/>
          <w:sz w:val="26"/>
          <w:szCs w:val="26"/>
        </w:rPr>
      </w:pPr>
      <w:r w:rsidDel="00000000" w:rsidR="00000000" w:rsidRPr="00000000">
        <w:rPr>
          <w:rFonts w:ascii="Malgun Gothic" w:cs="Malgun Gothic" w:eastAsia="Malgun Gothic" w:hAnsi="Malgun Gothic"/>
          <w:sz w:val="26"/>
          <w:szCs w:val="26"/>
          <w:rtl w:val="0"/>
        </w:rPr>
        <w:t xml:space="preserve"> </w:t>
      </w:r>
    </w:p>
    <w:p w:rsidR="00000000" w:rsidDel="00000000" w:rsidP="00000000" w:rsidRDefault="00000000" w:rsidRPr="00000000" w14:paraId="000000A7">
      <w:pPr>
        <w:ind w:left="0" w:firstLine="0"/>
        <w:rPr>
          <w:rFonts w:ascii="Malgun Gothic" w:cs="Malgun Gothic" w:eastAsia="Malgun Gothic" w:hAnsi="Malgun Gothic"/>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IMG501" Type="http://schemas.openxmlformats.org/officeDocument/2006/relationships/image" Target="media/chart_1.png"/><Relationship Id="rIdIMG502" Type="http://schemas.openxmlformats.org/officeDocument/2006/relationships/image" Target="media/chart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