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CSE2414 REAL TIME PROGRAMMING  CAT-3 AND ASSIGNMENT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explain co-operative multitasking and pre-emptive multitasking. Bring out the difference between these two context switching techniques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Briefly explain Advanced Configuration and Power Interface (ACPI)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C language, write the code for the Earliest Deadline First (EDF) algorithm.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the SWP instruction be used to implement atomic test-and-set in ARM architecture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(i)Define scheduling overhead.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360"/>
        <w:jc w:val="left"/>
        <w:rPr/>
      </w:pPr>
      <w:bookmarkStart w:colFirst="0" w:colLast="0" w:name="_heading=h.c11ix463y15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utilization of the given three processes.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Process Table:</w:t>
      </w:r>
      <w:r w:rsidDel="00000000" w:rsidR="00000000" w:rsidRPr="00000000">
        <w:rPr>
          <w:rtl w:val="0"/>
        </w:rPr>
      </w:r>
    </w:p>
    <w:tbl>
      <w:tblPr>
        <w:tblStyle w:val="Table1"/>
        <w:tblW w:w="6111.0" w:type="dxa"/>
        <w:jc w:val="left"/>
        <w:tblInd w:w="1705.0" w:type="dxa"/>
        <w:tblLayout w:type="fixed"/>
        <w:tblLook w:val="0400"/>
      </w:tblPr>
      <w:tblGrid>
        <w:gridCol w:w="1578"/>
        <w:gridCol w:w="1784"/>
        <w:gridCol w:w="2749"/>
        <w:tblGridChange w:id="0">
          <w:tblGrid>
            <w:gridCol w:w="1578"/>
            <w:gridCol w:w="1784"/>
            <w:gridCol w:w="27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Execution Time 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×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×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×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×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×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×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 and analyze the scheduling process by applying the Rate Monotonic Algorithm for the given set of processes.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Process Table:</w:t>
      </w:r>
      <w:r w:rsidDel="00000000" w:rsidR="00000000" w:rsidRPr="00000000">
        <w:rPr>
          <w:rtl w:val="0"/>
        </w:rPr>
      </w:r>
    </w:p>
    <w:tbl>
      <w:tblPr>
        <w:tblStyle w:val="Table2"/>
        <w:tblW w:w="6788.000000000001" w:type="dxa"/>
        <w:jc w:val="left"/>
        <w:tblInd w:w="1795.0" w:type="dxa"/>
        <w:tblLayout w:type="fixed"/>
        <w:tblLook w:val="0400"/>
      </w:tblPr>
      <w:tblGrid>
        <w:gridCol w:w="1588"/>
        <w:gridCol w:w="3031"/>
        <w:gridCol w:w="2169"/>
        <w:tblGridChange w:id="0">
          <w:tblGrid>
            <w:gridCol w:w="1588"/>
            <w:gridCol w:w="3031"/>
            <w:gridCol w:w="2169"/>
          </w:tblGrid>
        </w:tblGridChange>
      </w:tblGrid>
      <w:tr>
        <w:trPr>
          <w:cantSplit w:val="0"/>
          <w:trHeight w:val="23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Execution Time (units)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 (units)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given set of periodic processes shown in the figure below, all of which share the same deadline of 18: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4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75.0" w:type="dxa"/>
        <w:jc w:val="left"/>
        <w:tblInd w:w="1705.0" w:type="dxa"/>
        <w:tblLayout w:type="fixed"/>
        <w:tblLook w:val="0400"/>
      </w:tblPr>
      <w:tblGrid>
        <w:gridCol w:w="2080"/>
        <w:gridCol w:w="3195"/>
        <w:tblGridChange w:id="0">
          <w:tblGrid>
            <w:gridCol w:w="2080"/>
            <w:gridCol w:w="3195"/>
          </w:tblGrid>
        </w:tblGridChange>
      </w:tblGrid>
      <w:tr>
        <w:trPr>
          <w:cantSplit w:val="0"/>
          <w:trHeight w:val="29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 Time (units)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the processes for the given arrival times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Rate Monotonic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Scheduling (no data dependencies).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800" w:right="0" w:hanging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the processes considering data dependencies. By how much is the CPU utilization reduced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scheduling process by employing the Earliest Deadline First (EDF) algorithm for the given set of processes.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Table:</w:t>
      </w:r>
      <w:r w:rsidDel="00000000" w:rsidR="00000000" w:rsidRPr="00000000">
        <w:rPr>
          <w:rtl w:val="0"/>
        </w:rPr>
      </w:r>
    </w:p>
    <w:tbl>
      <w:tblPr>
        <w:tblStyle w:val="Table4"/>
        <w:tblW w:w="7167.0" w:type="dxa"/>
        <w:jc w:val="left"/>
        <w:tblInd w:w="1615.0" w:type="dxa"/>
        <w:tblLayout w:type="fixed"/>
        <w:tblLook w:val="0400"/>
      </w:tblPr>
      <w:tblGrid>
        <w:gridCol w:w="2290"/>
        <w:gridCol w:w="2601"/>
        <w:gridCol w:w="2276"/>
        <w:tblGridChange w:id="0">
          <w:tblGrid>
            <w:gridCol w:w="2290"/>
            <w:gridCol w:w="2601"/>
            <w:gridCol w:w="2276"/>
          </w:tblGrid>
        </w:tblGridChange>
      </w:tblGrid>
      <w:tr>
        <w:trPr>
          <w:cantSplit w:val="0"/>
          <w:trHeight w:val="4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Execution Time (units)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 (units)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28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suitable examples, explain the Accelerator System Design process.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in detail the Distributed Embedded Architecture with a suitable example.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neat block diagram, briefly explain how the CPU cache causes problems for accelerators, and suggest a technique to overcome the problem.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an example, explain how single-threaded or multi-threaded control of an accelerator affects the speedup factor.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Network-Based Real-Time System Design with suitable diagrams.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out how the Internet can be used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Computing Systems.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Illustrate the I²C bus for an embedded system with meaningful diagrams.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(i) Outline the concepts of Accelerated System Design in embedded systems.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(8 marks)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 the advantages of Accelerated System Design.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short notes 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bus protocol.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(7 marks)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Ethernet.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Narrate the detailed description of: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Crossbar Network.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(6 marks)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Multistage Network.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Describe the network abstractions with the help of OSI model layers.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 marks) (ii)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Demonstrate Network-Based System Design with necessary diagrams.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(13 marks) (iii)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Mention the different types of network buses used in creating the distributed Real-Time computing platform. With neat sketches, state transition graph and control word formats, briefly explain how data transaction takes place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I²C bus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Describe the different arbitration schemes with diagrams.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marks)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Summarize Message Passing Programming.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Roman"/>
      <w:lvlText w:val="(%2)"/>
      <w:lvlJc w:val="left"/>
      <w:pPr>
        <w:ind w:left="1800" w:hanging="720"/>
      </w:pPr>
      <w:rPr>
        <w:b w:val="1"/>
        <w:bCs w:val="1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4065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F406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F4065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gN/KLmpw9Z0tAW6BRTnePfD/g==">CgMxLjAyDmguYzExaXg0NjN5MTVyOAByITFfQ21jOVE2UnZ2cGRSSi1pZVFMUHh1Z1QtbjhkSkhmVQ==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2025-12-06T01:56:00Z</dcterms:created>
  <dc:creator>Admin</dc:creator>
</cp:coreProperties>
</file>