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8E50" w14:textId="27634F17" w:rsidR="0044108E" w:rsidRDefault="00A178F6">
      <w:r>
        <w:t>RAHMANI Ibrahim, SON Anthony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26/01/2025</w:t>
      </w:r>
    </w:p>
    <w:p w14:paraId="068D7134" w14:textId="63C3F267" w:rsidR="00A178F6" w:rsidRDefault="00A178F6" w:rsidP="00A178F6">
      <w:pPr>
        <w:pStyle w:val="Titre1"/>
        <w:jc w:val="center"/>
      </w:pPr>
      <w:r w:rsidRPr="00A178F6">
        <w:t>Documentation fonctionnell</w:t>
      </w:r>
      <w:r>
        <w:t>e sur le Power BI</w:t>
      </w:r>
    </w:p>
    <w:p w14:paraId="1FD4C095" w14:textId="77777777" w:rsidR="00A178F6" w:rsidRDefault="00A178F6" w:rsidP="00A178F6"/>
    <w:p w14:paraId="794ADBA2" w14:textId="3EFC3AFB" w:rsidR="00A178F6" w:rsidRDefault="00A178F6" w:rsidP="00A178F6">
      <w:pPr>
        <w:pStyle w:val="Titre2"/>
      </w:pPr>
      <w:r w:rsidRPr="00A178F6">
        <w:t>Intérêt des visualisation clés</w:t>
      </w:r>
      <w:r>
        <w:t xml:space="preserve"> : </w:t>
      </w:r>
    </w:p>
    <w:p w14:paraId="4F8027EB" w14:textId="61706F98" w:rsidR="00A178F6" w:rsidRDefault="00A178F6" w:rsidP="00A178F6">
      <w:r>
        <w:t>Premier graphique : carte de la Savoie (73)</w:t>
      </w:r>
    </w:p>
    <w:p w14:paraId="18AFEC21" w14:textId="109D1312" w:rsidR="00A178F6" w:rsidRDefault="00A178F6" w:rsidP="00A178F6">
      <w:r w:rsidRPr="00A178F6">
        <w:rPr>
          <w:noProof/>
        </w:rPr>
        <w:drawing>
          <wp:inline distT="0" distB="0" distL="0" distR="0" wp14:anchorId="377242D4" wp14:editId="6EFFA045">
            <wp:extent cx="2592193" cy="2295525"/>
            <wp:effectExtent l="0" t="0" r="0" b="0"/>
            <wp:docPr id="1361440890" name="Image 1" descr="Une image contenant texte, carte, capture d’écran, atl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0890" name="Image 1" descr="Une image contenant texte, carte, capture d’écran, atla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541" cy="23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94C" w14:textId="105845EB" w:rsidR="00A178F6" w:rsidRDefault="00A178F6" w:rsidP="00A178F6">
      <w:r>
        <w:t>Cette carte permet de montrer où se situe les différents logements dans le 73.</w:t>
      </w:r>
    </w:p>
    <w:p w14:paraId="13B303F4" w14:textId="27425B68" w:rsidR="00A178F6" w:rsidRDefault="00A178F6" w:rsidP="00A178F6">
      <w:r>
        <w:t xml:space="preserve">Deuxième graphique : </w:t>
      </w:r>
    </w:p>
    <w:p w14:paraId="598E8DB6" w14:textId="1B26B348" w:rsidR="00A178F6" w:rsidRDefault="00A178F6" w:rsidP="00A178F6">
      <w:r w:rsidRPr="00A178F6">
        <w:rPr>
          <w:noProof/>
        </w:rPr>
        <w:drawing>
          <wp:inline distT="0" distB="0" distL="0" distR="0" wp14:anchorId="36B893FE" wp14:editId="38B3F015">
            <wp:extent cx="3014568" cy="3724275"/>
            <wp:effectExtent l="0" t="0" r="0" b="0"/>
            <wp:docPr id="107936597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6597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311" cy="37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3BAC" w14:textId="3986FD5A" w:rsidR="00A178F6" w:rsidRDefault="00A178F6" w:rsidP="00A178F6">
      <w:r>
        <w:lastRenderedPageBreak/>
        <w:t>Ce graphique nous décompose la consommation moyenne des 5 usages par étiquettes de DPE.</w:t>
      </w:r>
    </w:p>
    <w:p w14:paraId="1D331161" w14:textId="6315037F" w:rsidR="00A03D7C" w:rsidRDefault="00A03D7C" w:rsidP="00A178F6">
      <w:r>
        <w:t>3</w:t>
      </w:r>
      <w:r w:rsidRPr="00A03D7C">
        <w:rPr>
          <w:vertAlign w:val="superscript"/>
        </w:rPr>
        <w:t>ème</w:t>
      </w:r>
      <w:r>
        <w:t xml:space="preserve"> graphique : diagramme en </w:t>
      </w:r>
      <w:r w:rsidR="00B60764" w:rsidRPr="00B60764">
        <w:t>bâtons</w:t>
      </w:r>
    </w:p>
    <w:p w14:paraId="74347746" w14:textId="4696514C" w:rsidR="00A03D7C" w:rsidRDefault="00A03D7C" w:rsidP="00A178F6">
      <w:r w:rsidRPr="00A03D7C">
        <w:rPr>
          <w:noProof/>
        </w:rPr>
        <w:drawing>
          <wp:inline distT="0" distB="0" distL="0" distR="0" wp14:anchorId="0FB99B77" wp14:editId="18FDDE75">
            <wp:extent cx="5760720" cy="1972310"/>
            <wp:effectExtent l="0" t="0" r="0" b="8890"/>
            <wp:docPr id="2017868896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68896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CA9" w14:textId="775E8079" w:rsidR="00A03D7C" w:rsidRDefault="00A03D7C" w:rsidP="00A178F6">
      <w:r>
        <w:t xml:space="preserve">Ces 2 diagrammes en </w:t>
      </w:r>
      <w:r w:rsidR="00B60764" w:rsidRPr="00B60764">
        <w:t xml:space="preserve">bâtons </w:t>
      </w:r>
      <w:r>
        <w:t xml:space="preserve">permettent </w:t>
      </w:r>
      <w:r w:rsidR="00857E37">
        <w:t>de prendre connaissance de la surface habitable moyenne des logements par commune et aussi de la répartition des logements neufs ou ancien.</w:t>
      </w:r>
    </w:p>
    <w:p w14:paraId="603322D7" w14:textId="77777777" w:rsidR="003E4873" w:rsidRDefault="003E4873" w:rsidP="00A178F6"/>
    <w:p w14:paraId="53D13801" w14:textId="25A01141" w:rsidR="003E4873" w:rsidRDefault="003E4873" w:rsidP="003E4873">
      <w:pPr>
        <w:pStyle w:val="Titre2"/>
      </w:pPr>
      <w:r w:rsidRPr="003E4873">
        <w:t>Fonctionnalités</w:t>
      </w:r>
      <w:r>
        <w:t xml:space="preserve"> : </w:t>
      </w:r>
    </w:p>
    <w:p w14:paraId="2D7CA6ED" w14:textId="5375EE6E" w:rsidR="003E4873" w:rsidRDefault="003E4873" w:rsidP="003E4873">
      <w:r>
        <w:t>Sur le tableau de bord il est possible de filtrer sur 3 critères :</w:t>
      </w:r>
    </w:p>
    <w:p w14:paraId="2F4DA0C5" w14:textId="2D0B9C6F" w:rsidR="003E4873" w:rsidRDefault="003E4873" w:rsidP="003E4873">
      <w:pPr>
        <w:pStyle w:val="Paragraphedeliste"/>
        <w:numPr>
          <w:ilvl w:val="0"/>
          <w:numId w:val="1"/>
        </w:numPr>
      </w:pPr>
      <w:r>
        <w:t>Le type de logement (ancien ou neuf)</w:t>
      </w:r>
    </w:p>
    <w:p w14:paraId="252236FB" w14:textId="6EF056AD" w:rsidR="003E4873" w:rsidRDefault="003E4873" w:rsidP="003E4873">
      <w:pPr>
        <w:pStyle w:val="Paragraphedeliste"/>
        <w:numPr>
          <w:ilvl w:val="0"/>
          <w:numId w:val="1"/>
        </w:numPr>
      </w:pPr>
      <w:r>
        <w:t>L’étiquette DPE des logements</w:t>
      </w:r>
    </w:p>
    <w:p w14:paraId="73C06166" w14:textId="2AC9308D" w:rsidR="003E4873" w:rsidRDefault="003E4873" w:rsidP="003E4873">
      <w:pPr>
        <w:pStyle w:val="Paragraphedeliste"/>
        <w:numPr>
          <w:ilvl w:val="0"/>
          <w:numId w:val="1"/>
        </w:numPr>
      </w:pPr>
      <w:r>
        <w:t>Les communes du département de la Savoie</w:t>
      </w:r>
    </w:p>
    <w:p w14:paraId="6F109903" w14:textId="5C35D630" w:rsidR="003E4873" w:rsidRDefault="003E4873" w:rsidP="003E4873">
      <w:r>
        <w:t>Il existe 2 rôles :</w:t>
      </w:r>
    </w:p>
    <w:p w14:paraId="3E74AA3A" w14:textId="54F8F241" w:rsidR="003E4873" w:rsidRDefault="00B60764" w:rsidP="003E4873">
      <w:pPr>
        <w:pStyle w:val="Paragraphedeliste"/>
        <w:numPr>
          <w:ilvl w:val="0"/>
          <w:numId w:val="1"/>
        </w:numPr>
      </w:pPr>
      <w:r>
        <w:t>Administrateur</w:t>
      </w:r>
      <w:r w:rsidR="003E4873">
        <w:t xml:space="preserve"> </w:t>
      </w:r>
    </w:p>
    <w:p w14:paraId="0695D023" w14:textId="017207AB" w:rsidR="003E4873" w:rsidRDefault="003E4873" w:rsidP="003E4873">
      <w:pPr>
        <w:pStyle w:val="Paragraphedeliste"/>
        <w:numPr>
          <w:ilvl w:val="0"/>
          <w:numId w:val="1"/>
        </w:numPr>
      </w:pPr>
      <w:r>
        <w:t>Responsable de communauté (il y a 3 communautés en tout dans la région)</w:t>
      </w:r>
    </w:p>
    <w:p w14:paraId="2AC02FAA" w14:textId="315F5EE0" w:rsidR="003E4873" w:rsidRDefault="003E4873" w:rsidP="003E4873">
      <w:r>
        <w:rPr>
          <w:noProof/>
        </w:rPr>
        <w:drawing>
          <wp:inline distT="0" distB="0" distL="0" distR="0" wp14:anchorId="4FEC8ABC" wp14:editId="747ACE2A">
            <wp:extent cx="3200400" cy="2151089"/>
            <wp:effectExtent l="0" t="0" r="0" b="1905"/>
            <wp:docPr id="364138695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95" name="Image 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24" cy="21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F0C2" w14:textId="5C11D842" w:rsidR="003E4873" w:rsidRPr="003E4873" w:rsidRDefault="003E4873" w:rsidP="003E4873"/>
    <w:sectPr w:rsidR="003E4873" w:rsidRPr="003E4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F0FE8"/>
    <w:multiLevelType w:val="hybridMultilevel"/>
    <w:tmpl w:val="1684434E"/>
    <w:lvl w:ilvl="0" w:tplc="CF1C05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12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9E"/>
    <w:rsid w:val="00066614"/>
    <w:rsid w:val="003E4873"/>
    <w:rsid w:val="0044108E"/>
    <w:rsid w:val="00666065"/>
    <w:rsid w:val="00753AD3"/>
    <w:rsid w:val="00857E37"/>
    <w:rsid w:val="0086657D"/>
    <w:rsid w:val="00A03D7C"/>
    <w:rsid w:val="00A178F6"/>
    <w:rsid w:val="00B60764"/>
    <w:rsid w:val="00E10DDB"/>
    <w:rsid w:val="00E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1010"/>
  <w15:chartTrackingRefBased/>
  <w15:docId w15:val="{9D62C7A6-0D64-4665-857F-91C8BACC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4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4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4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4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4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4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4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4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4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E4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4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45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45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45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45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45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45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4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4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4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4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4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45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45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45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4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45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4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Rahmani</dc:creator>
  <cp:keywords/>
  <dc:description/>
  <cp:lastModifiedBy>Ibrahim Rahmani</cp:lastModifiedBy>
  <cp:revision>6</cp:revision>
  <dcterms:created xsi:type="dcterms:W3CDTF">2025-01-26T21:20:00Z</dcterms:created>
  <dcterms:modified xsi:type="dcterms:W3CDTF">2025-01-26T21:41:00Z</dcterms:modified>
</cp:coreProperties>
</file>