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E0" w:rsidRDefault="003D76E0" w:rsidP="003D76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47.1pt;margin-top:666pt;width:341.5pt;height:45pt;z-index:251715584" filled="f" stroked="f">
            <v:textbox style="mso-next-textbox:#_x0000_s1077">
              <w:txbxContent>
                <w:p w:rsidR="003D76E0" w:rsidRPr="003D76E0" w:rsidRDefault="00FE03AF" w:rsidP="003D76E0">
                  <w:pPr>
                    <w:spacing w:line="216" w:lineRule="auto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</w:pPr>
                  <w:r w:rsidRPr="003D76E0"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  <w:t>Figure:</w:t>
                  </w:r>
                </w:p>
                <w:p w:rsidR="00E2487E" w:rsidRPr="003D76E0" w:rsidRDefault="00FE03AF" w:rsidP="003D76E0">
                  <w:pPr>
                    <w:spacing w:line="216" w:lineRule="auto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</w:pPr>
                  <w:r w:rsidRPr="003D76E0"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28"/>
                    </w:rPr>
                    <w:t>Flow Chart of Occupant Status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80.65pt;margin-top:556.5pt;width:0;height:15.75pt;z-index:251717632" o:connectortype="straight" strokecolor="black [3213]">
            <v:stroke endarrow="block"/>
          </v:shape>
        </w:pict>
      </w:r>
      <w:r>
        <w:rPr>
          <w:noProof/>
        </w:rPr>
        <w:pict>
          <v:shape id="_x0000_s1088" type="#_x0000_t32" style="position:absolute;margin-left:181.4pt;margin-top:602.25pt;width:0;height:15.75pt;z-index:251721728" o:connectortype="straight" strokecolor="black [3213]">
            <v:stroke endarrow="block"/>
          </v:shape>
        </w:pict>
      </w:r>
      <w:r>
        <w:rPr>
          <w:noProof/>
        </w:rPr>
        <w:pict>
          <v:shape id="_x0000_s1058" type="#_x0000_t202" style="position:absolute;margin-left:76.5pt;margin-top:618.85pt;width:213.35pt;height:26.15pt;z-index:251700224" fillcolor="white [3201]" strokecolor="#c0504d [3205]" strokeweight="5pt">
            <v:stroke linestyle="thickThin"/>
            <v:shadow color="#868686"/>
            <v:textbox style="mso-next-textbox:#_x0000_s1058">
              <w:txbxContent>
                <w:p w:rsidR="00772B0E" w:rsidRPr="00772B0E" w:rsidRDefault="00772B0E" w:rsidP="00772B0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Transmitting to Instrument Cluster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183.4pt;margin-top:648.3pt;width:0;height:18.45pt;z-index:251701248" o:connectortype="straight" strokecolor="black [3213]">
            <v:stroke endarrow="block"/>
          </v:shape>
        </w:pict>
      </w:r>
      <w:r>
        <w:rPr>
          <w:noProof/>
        </w:rPr>
        <w:pict>
          <v:oval id="_x0000_s1027" style="position:absolute;margin-left:145.8pt;margin-top:669.75pt;width:76.2pt;height:37.5pt;z-index:251659264" fillcolor="white [3201]" strokecolor="#c0504d [3205]" strokeweight="5pt">
            <v:stroke linestyle="thickThin"/>
            <v:shadow color="#868686"/>
            <v:textbox style="mso-next-textbox:#_x0000_s1027">
              <w:txbxContent>
                <w:p w:rsidR="00793406" w:rsidRPr="003D76E0" w:rsidRDefault="00E2487E" w:rsidP="00793406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D76E0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6" style="position:absolute;margin-left:-64.5pt;margin-top:-66pt;width:595.5pt;height:780.75pt;z-index:251658239" fillcolor="#ddd8c2 [2894]" strokecolor="black [3200]" strokeweight="5pt">
            <v:stroke linestyle="thickThin"/>
            <v:shadow color="#868686"/>
          </v:rect>
        </w:pict>
      </w:r>
      <w:r w:rsidR="00CE7CDD">
        <w:rPr>
          <w:noProof/>
        </w:rPr>
        <w:pict>
          <v:group id="_x0000_s1082" style="position:absolute;margin-left:-37.95pt;margin-top:429.1pt;width:441.35pt;height:128.9pt;z-index:251719680" coordorigin="1544,2546" coordsize="8827,2578">
            <v:rect id="_x0000_s1083" style="position:absolute;left:1544;top:2546;width:8827;height:2578" fillcolor="white [3201]" strokecolor="#c0504d [3205]" strokeweight="5pt">
              <v:stroke linestyle="thickThin"/>
              <v:shadow color="#868686"/>
            </v:rect>
            <v:shape id="_x0000_s1084" type="#_x0000_t202" style="position:absolute;left:7169;top:2867;width:2815;height:2076" fillcolor="white [3201]" strokecolor="black [3200]" strokeweight=".5pt">
              <v:shadow color="#868686"/>
              <v:textbox style="mso-next-textbox:#_x0000_s1084">
                <w:txbxContent>
                  <w:p w:rsidR="00F8479D" w:rsidRPr="00B866E1" w:rsidRDefault="00F8479D" w:rsidP="00F8479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B866E1">
                      <w:rPr>
                        <w:rFonts w:ascii="Times New Roman" w:hAnsi="Times New Roman" w:cs="Times New Roman"/>
                      </w:rPr>
                      <w:t>Set_</w:t>
                    </w:r>
                    <w:proofErr w:type="gramStart"/>
                    <w:r w:rsidRPr="00B866E1">
                      <w:rPr>
                        <w:rFonts w:ascii="Times New Roman" w:hAnsi="Times New Roman" w:cs="Times New Roman"/>
                      </w:rPr>
                      <w:t>Baudrate</w:t>
                    </w:r>
                    <w:proofErr w:type="spellEnd"/>
                    <w:r w:rsidRPr="00B866E1">
                      <w:rPr>
                        <w:rFonts w:ascii="Times New Roman" w:hAnsi="Times New Roman" w:cs="Times New Roman"/>
                      </w:rPr>
                      <w:t>()</w:t>
                    </w:r>
                    <w:proofErr w:type="gramEnd"/>
                  </w:p>
                  <w:p w:rsidR="00F8479D" w:rsidRPr="00B866E1" w:rsidRDefault="00F8479D" w:rsidP="00F8479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866E1">
                      <w:rPr>
                        <w:rFonts w:ascii="Times New Roman" w:hAnsi="Times New Roman" w:cs="Times New Roman"/>
                      </w:rPr>
                      <w:t>Setting CANCON=</w:t>
                    </w:r>
                    <w:proofErr w:type="spellStart"/>
                    <w:r w:rsidRPr="00B866E1">
                      <w:rPr>
                        <w:rFonts w:ascii="Times New Roman" w:hAnsi="Times New Roman" w:cs="Times New Roman"/>
                      </w:rPr>
                      <w:t>Config</w:t>
                    </w:r>
                    <w:proofErr w:type="spellEnd"/>
                    <w:r w:rsidRPr="00B866E1">
                      <w:rPr>
                        <w:rFonts w:ascii="Times New Roman" w:hAnsi="Times New Roman" w:cs="Times New Roman"/>
                      </w:rPr>
                      <w:t>,</w:t>
                    </w:r>
                  </w:p>
                  <w:p w:rsidR="00F8479D" w:rsidRPr="00B866E1" w:rsidRDefault="00F8479D" w:rsidP="00F8479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B866E1">
                      <w:rPr>
                        <w:rFonts w:ascii="Times New Roman" w:hAnsi="Times New Roman" w:cs="Times New Roman"/>
                      </w:rPr>
                      <w:t>Baudrate</w:t>
                    </w:r>
                    <w:proofErr w:type="spellEnd"/>
                    <w:r w:rsidRPr="00B866E1">
                      <w:rPr>
                        <w:rFonts w:ascii="Times New Roman" w:hAnsi="Times New Roman" w:cs="Times New Roman"/>
                      </w:rPr>
                      <w:t>=250, BRGCON1, BRGCON2, BRGCON3, CIOCON values and CANCON= Normal</w:t>
                    </w:r>
                  </w:p>
                </w:txbxContent>
              </v:textbox>
            </v:shape>
            <v:shape id="_x0000_s1085" type="#_x0000_t202" style="position:absolute;left:4283;top:3095;width:2254;height:1852" fillcolor="white [3201]" strokecolor="black [3200]" strokeweight=".5pt">
              <v:shadow color="#868686"/>
              <v:textbox style="mso-next-textbox:#_x0000_s1085">
                <w:txbxContent>
                  <w:p w:rsidR="00F8479D" w:rsidRPr="00B866E1" w:rsidRDefault="00F8479D" w:rsidP="00F8479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CAN_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init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()</w:t>
                    </w:r>
                    <w:proofErr w:type="gramEnd"/>
                  </w:p>
                  <w:p w:rsidR="00F8479D" w:rsidRPr="00B866E1" w:rsidRDefault="00F8479D" w:rsidP="00F8479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866E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Setting up</w:t>
                    </w:r>
                  </w:p>
                  <w:p w:rsidR="00F8479D" w:rsidRPr="00B866E1" w:rsidRDefault="00F8479D" w:rsidP="00F8479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TRISB2=0, TRISB3=1.</w:t>
                    </w:r>
                  </w:p>
                  <w:p w:rsidR="00F8479D" w:rsidRPr="00B866E1" w:rsidRDefault="00F8479D" w:rsidP="00F8479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86" type="#_x0000_t202" style="position:absolute;left:2011;top:3570;width:1629;height:1179" fillcolor="white [3201]" strokecolor="black [3200]" strokeweight=".5pt">
              <v:shadow color="#868686"/>
              <v:textbox style="mso-next-textbox:#_x0000_s1086">
                <w:txbxContent>
                  <w:p w:rsidR="00F8479D" w:rsidRPr="009F7A30" w:rsidRDefault="00F8479D" w:rsidP="00F8479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System_</w:t>
                    </w:r>
                    <w:proofErr w:type="gramStart"/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init</w:t>
                    </w:r>
                    <w:proofErr w:type="spellEnd"/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()</w:t>
                    </w:r>
                    <w:proofErr w:type="gramEnd"/>
                  </w:p>
                  <w:p w:rsidR="00F8479D" w:rsidRPr="009F7A30" w:rsidRDefault="00F8479D" w:rsidP="00F8479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F7A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Setting up GIE=1, PEIE=1</w:t>
                    </w:r>
                  </w:p>
                </w:txbxContent>
              </v:textbox>
            </v:shape>
          </v:group>
        </w:pict>
      </w:r>
      <w:r w:rsidR="00CE7CDD">
        <w:rPr>
          <w:noProof/>
        </w:rPr>
        <w:pict>
          <v:shape id="_x0000_s1051" type="#_x0000_t32" style="position:absolute;margin-left:182.85pt;margin-top:408.65pt;width:.1pt;height:18.85pt;z-index:251677696" o:connectortype="straight" strokecolor="black [3213]">
            <v:stroke endarrow="block"/>
          </v:shape>
        </w:pict>
      </w:r>
      <w:r w:rsidR="00CE7CDD">
        <w:rPr>
          <w:noProof/>
        </w:rPr>
        <w:pict>
          <v:shape id="_x0000_s1062" type="#_x0000_t32" style="position:absolute;margin-left:304.1pt;margin-top:393.5pt;width:79pt;height:.05pt;flip:x;z-index:251704320" o:connectortype="straight">
            <v:stroke endarrow="block"/>
          </v:shape>
        </w:pict>
      </w:r>
      <w:r w:rsidR="00CE7CDD">
        <w:rPr>
          <w:noProof/>
        </w:rPr>
        <w:pict>
          <v:shape id="_x0000_s1050" type="#_x0000_t202" style="position:absolute;margin-left:383.1pt;margin-top:370.7pt;width:112.65pt;height:43.95pt;z-index:251696128" o:regroupid="1" fillcolor="white [3201]" strokecolor="#c0504d [3205]" strokeweight="5pt">
            <v:stroke linestyle="thickThin"/>
            <v:shadow color="#868686"/>
            <v:textbox style="mso-next-textbox:#_x0000_s1050">
              <w:txbxContent>
                <w:p w:rsidR="00CD5701" w:rsidRPr="00FE0250" w:rsidRDefault="00CD5701" w:rsidP="00CD570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Blink LED for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every  10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sec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61" type="#_x0000_t32" style="position:absolute;margin-left:40.4pt;margin-top:392.25pt;width:24.9pt;height:0;z-index:251703296" o:connectortype="straight">
            <v:stroke endarrow="block"/>
          </v:shape>
        </w:pict>
      </w:r>
      <w:r w:rsidR="00CE7CDD">
        <w:rPr>
          <w:noProof/>
        </w:rPr>
        <w:pict>
          <v:shape id="_x0000_s1060" type="#_x0000_t32" style="position:absolute;margin-left:39.25pt;margin-top:179.2pt;width:1.15pt;height:213.05pt;z-index:251702272" o:connectortype="straight"/>
        </w:pict>
      </w:r>
      <w:r w:rsidR="00CE7CDD">
        <w:rPr>
          <w:noProof/>
        </w:rPr>
        <w:pict>
          <v:shape id="_x0000_s1075" type="#_x0000_t202" style="position:absolute;margin-left:412.4pt;margin-top:327.75pt;width:41.3pt;height:21.7pt;z-index:251714560" filled="f" stroked="f">
            <v:textbox style="mso-next-textbox:#_x0000_s1075"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CE7CDD" w:rsidRPr="00980AB6">
        <w:rPr>
          <w:rFonts w:ascii="Times New Roman" w:hAnsi="Times New Roman" w:cs="Times New Roman"/>
          <w:sz w:val="24"/>
          <w:szCs w:val="24"/>
        </w:rPr>
        <w:pict>
          <v:shape id="_x0000_s1053" type="#_x0000_t32" style="position:absolute;margin-left:439.55pt;margin-top:327.75pt;width:1.25pt;height:41pt;flip:x;z-index:251679744" o:connectortype="straight" strokecolor="black [3213]">
            <v:stroke endarrow="block"/>
          </v:shape>
        </w:pict>
      </w:r>
      <w:r w:rsidR="00CE7CDD">
        <w:rPr>
          <w:noProof/>
        </w:rPr>
        <w:pict>
          <v:shape id="_x0000_s1066" type="#_x0000_t32" style="position:absolute;margin-left:238.5pt;margin-top:360.75pt;width:.75pt;height:15.95pt;z-index:251705344" o:connectortype="straight">
            <v:stroke endarrow="block"/>
          </v:shape>
        </w:pict>
      </w:r>
      <w:r w:rsidR="00CE7CDD">
        <w:rPr>
          <w:noProof/>
        </w:rPr>
        <w:pict>
          <v:shape id="_x0000_s1067" type="#_x0000_t32" style="position:absolute;margin-left:238.5pt;margin-top:360.75pt;width:65.9pt;height:0;z-index:251706368" o:connectortype="straight"/>
        </w:pict>
      </w:r>
      <w:r w:rsidR="00CE7CDD">
        <w:rPr>
          <w:noProof/>
        </w:rPr>
        <w:pict>
          <v:shape id="_x0000_s1068" type="#_x0000_t32" style="position:absolute;margin-left:304.1pt;margin-top:342.75pt;width:0;height:17.25pt;flip:y;z-index:251707392" o:connectortype="straight"/>
        </w:pict>
      </w:r>
      <w:r w:rsidR="00CE7CDD">
        <w:rPr>
          <w:noProof/>
        </w:rPr>
        <w:pict>
          <v:shape id="_x0000_s1055" type="#_x0000_t202" style="position:absolute;margin-left:66.8pt;margin-top:378.9pt;width:233.3pt;height:29.6pt;z-index:251698176" fillcolor="white [3201]" strokecolor="#c0504d [3205]" strokeweight="5pt">
            <v:stroke linestyle="thickThin"/>
            <v:shadow color="#868686"/>
            <v:textbox style="mso-next-textbox:#_x0000_s1055">
              <w:txbxContent>
                <w:p w:rsidR="00CD5701" w:rsidRPr="00772B0E" w:rsidRDefault="00CD5701" w:rsidP="00E04B8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Storing Data </w:t>
                  </w:r>
                  <w:r w:rsidR="00E04B83"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in </w:t>
                  </w:r>
                  <w:r w:rsidRPr="00772B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Air Bag Status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57" type="#_x0000_t32" style="position:absolute;margin-left:169.4pt;margin-top:252.9pt;width:.35pt;height:123.05pt;z-index:251699200" o:connectortype="straight">
            <v:stroke endarrow="block"/>
          </v:shape>
        </w:pict>
      </w:r>
      <w:r w:rsidR="00CE7CDD">
        <w:rPr>
          <w:noProof/>
        </w:rPr>
        <w:pict>
          <v:shape id="_x0000_s1046" type="#_x0000_t202" style="position:absolute;margin-left:132.75pt;margin-top:222.85pt;width:72.55pt;height:26.1pt;z-index:251692032" o:regroupid="1" fillcolor="white [3201]" strokecolor="#c0504d [3205]" strokeweight="5pt">
            <v:stroke linestyle="thickThin"/>
            <v:shadow color="#868686"/>
            <v:textbox style="mso-next-textbox:#_x0000_s1046">
              <w:txbxContent>
                <w:p w:rsidR="00FE0250" w:rsidRPr="00FE0250" w:rsidRDefault="00FE0250" w:rsidP="00FE025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OFF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48" type="#_x0000_t202" style="position:absolute;margin-left:252.8pt;margin-top:297.95pt;width:101.2pt;height:43.3pt;z-index:251694080" o:regroupid="1" fillcolor="white [3201]" strokecolor="#c0504d [3205]" strokeweight="5pt">
            <v:stroke linestyle="thickThin"/>
            <v:shadow color="#868686"/>
            <v:textbox style="mso-next-textbox:#_x0000_s1048">
              <w:txbxContent>
                <w:p w:rsidR="00FE0250" w:rsidRPr="00FE0250" w:rsidRDefault="00FE0250" w:rsidP="00FE025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Blink LED for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every  5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sec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54.1pt;margin-top:230.25pt;width:171.65pt;height:93.95pt;z-index:251685888" o:regroupid="1" fillcolor="white [3201]" strokecolor="#c0504d [3205]" strokeweight="5pt">
            <v:stroke linestyle="thickThin"/>
            <v:shadow color="#868686"/>
            <v:textbox style="mso-next-textbox:#_x0000_s1032">
              <w:txbxContent>
                <w:p w:rsidR="00FE0250" w:rsidRPr="00772B0E" w:rsidRDefault="006301A8" w:rsidP="003C256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SW3 &amp; SW2 both are Low</w:t>
                  </w:r>
                  <w:r w:rsidR="003C2569">
                    <w:rPr>
                      <w:rFonts w:ascii="Times New Roman" w:hAnsi="Times New Roman" w:cs="Times New Roman"/>
                      <w:b/>
                    </w:rPr>
                    <w:t xml:space="preserve"> (Empty</w:t>
                  </w:r>
                  <w:r w:rsidR="00FE0250" w:rsidRPr="00772B0E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74" type="#_x0000_t202" style="position:absolute;margin-left:273.7pt;margin-top:253.5pt;width:41.3pt;height:21.7pt;z-index:251713536" filled="f" stroked="f">
            <v:textbox style="mso-next-textbox:#_x0000_s1074"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49" type="#_x0000_t32" style="position:absolute;margin-left:302.9pt;margin-top:250.45pt;width:1.15pt;height:44.75pt;flip:x;z-index:251695104" o:connectortype="straight" o:regroupid="1" strokecolor="black [3213]">
            <v:stroke endarrow="block"/>
          </v:shape>
        </w:pict>
      </w:r>
      <w:r w:rsidR="00CE7CDD">
        <w:rPr>
          <w:noProof/>
        </w:rPr>
        <w:pict>
          <v:shape id="_x0000_s1047" type="#_x0000_t32" style="position:absolute;margin-left:169.75pt;margin-top:181pt;width:1.15pt;height:39.7pt;flip:x;z-index:251693056" o:connectortype="straight" o:regroupid="1" strokecolor="black [3213]">
            <v:stroke endarrow="block"/>
          </v:shape>
        </w:pict>
      </w:r>
      <w:r w:rsidR="00CE7CDD">
        <w:rPr>
          <w:noProof/>
        </w:rPr>
        <w:pict>
          <v:shape id="_x0000_s1073" type="#_x0000_t202" style="position:absolute;margin-left:141.3pt;margin-top:182.25pt;width:41.3pt;height:21.7pt;z-index:251712512" filled="f" stroked="f">
            <v:textbox style="mso-next-textbox:#_x0000_s1073"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45" type="#_x0000_t202" style="position:absolute;margin-left:-8.3pt;margin-top:149.8pt;width:90.2pt;height:26.05pt;z-index:251691008" o:regroupid="1" fillcolor="white [3201]" strokecolor="#c0504d [3205]" strokeweight="5pt">
            <v:stroke linestyle="thickThin"/>
            <v:shadow color="#868686"/>
            <v:textbox style="mso-next-textbox:#_x0000_s1045">
              <w:txbxContent>
                <w:p w:rsidR="00FE0250" w:rsidRPr="00FE0250" w:rsidRDefault="00FE0250" w:rsidP="00FE025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E025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ON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44" type="#_x0000_t32" style="position:absolute;margin-left:37pt;margin-top:106.5pt;width:1.15pt;height:39.7pt;flip:x;z-index:251689984" o:connectortype="straight" o:regroupid="1" strokecolor="black [3213]">
            <v:stroke endarrow="block"/>
          </v:shape>
        </w:pict>
      </w:r>
      <w:r w:rsidR="00CE7CDD">
        <w:rPr>
          <w:noProof/>
        </w:rPr>
        <w:pict>
          <v:group id="_x0000_s1041" style="position:absolute;margin-left:407.45pt;margin-top:202.15pt;width:33.9pt;height:25.35pt;z-index:251688960" coordorigin="5522,3343" coordsize="740,524" o:regroupid="1">
            <v:shape id="_x0000_s1042" type="#_x0000_t32" style="position:absolute;left:5522;top:3343;width:740;height:13;flip:y" o:connectortype="straight"/>
            <v:shape id="_x0000_s1043" type="#_x0000_t32" style="position:absolute;left:6261;top:3343;width:0;height:524" o:connectortype="straight">
              <v:stroke endarrow="block"/>
            </v:shape>
          </v:group>
        </w:pict>
      </w:r>
      <w:r w:rsidR="00CE7CDD">
        <w:rPr>
          <w:noProof/>
        </w:rPr>
        <w:pict>
          <v:shape id="_x0000_s1071" type="#_x0000_t202" style="position:absolute;margin-left:413.9pt;margin-top:174pt;width:45pt;height:17.65pt;z-index:251710464" filled="f" stroked="f">
            <v:textbox style="mso-next-textbox:#_x0000_s1071"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No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group id="_x0000_s1038" style="position:absolute;margin-left:269.4pt;margin-top:131.05pt;width:33.95pt;height:25.35pt;z-index:251687936" coordorigin="5522,3343" coordsize="740,524" o:regroupid="1">
            <v:shape id="_x0000_s1039" type="#_x0000_t32" style="position:absolute;left:5522;top:3343;width:740;height:13;flip:y" o:connectortype="straight"/>
            <v:shape id="_x0000_s1040" type="#_x0000_t32" style="position:absolute;left:6261;top:3343;width:0;height:524" o:connectortype="straight">
              <v:stroke endarrow="block"/>
            </v:shape>
          </v:group>
        </w:pict>
      </w:r>
      <w:r w:rsidR="00CE7CDD">
        <w:rPr>
          <w:noProof/>
        </w:rPr>
        <w:pict>
          <v:shape id="_x0000_s1031" type="#_x0000_t4" style="position:absolute;margin-left:204.45pt;margin-top:156.7pt;width:200.45pt;height:90.75pt;z-index:251684864" o:regroupid="1" fillcolor="white [3201]" strokecolor="#c0504d [3205]" strokeweight="5pt">
            <v:stroke linestyle="thickThin"/>
            <v:shadow color="#868686"/>
            <v:textbox style="mso-next-textbox:#_x0000_s1031">
              <w:txbxContent>
                <w:p w:rsidR="00FE0250" w:rsidRPr="00772B0E" w:rsidRDefault="00FE0250" w:rsidP="008454C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2B0E">
                    <w:rPr>
                      <w:rFonts w:ascii="Times New Roman" w:hAnsi="Times New Roman" w:cs="Times New Roman"/>
                      <w:b/>
                    </w:rPr>
                    <w:t xml:space="preserve"> SW3 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>is Low &amp; SW2 is High</w:t>
                  </w:r>
                  <w:r w:rsidR="003C2569">
                    <w:rPr>
                      <w:rFonts w:ascii="Times New Roman" w:hAnsi="Times New Roman" w:cs="Times New Roman"/>
                      <w:b/>
                    </w:rPr>
                    <w:t xml:space="preserve"> (Small Adult</w:t>
                  </w:r>
                  <w:r w:rsidRPr="00772B0E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70" type="#_x0000_t202" style="position:absolute;margin-left:270pt;margin-top:108.05pt;width:45pt;height:17.65pt;z-index:251709440" filled="f" stroked="f">
            <v:textbox style="mso-next-textbox:#_x0000_s1070">
              <w:txbxContent>
                <w:p w:rsidR="008454CA" w:rsidRPr="008454CA" w:rsidRDefault="008454CA" w:rsidP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No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54" type="#_x0000_t4" style="position:absolute;margin-left:69.95pt;margin-top:84.1pt;width:200.05pt;height:94.65pt;z-index:251697152" fillcolor="white [3201]" strokecolor="#c0504d [3205]" strokeweight="5pt">
            <v:stroke linestyle="thickThin"/>
            <v:shadow color="#868686"/>
            <v:textbox style="mso-next-textbox:#_x0000_s1054">
              <w:txbxContent>
                <w:p w:rsidR="00CD5701" w:rsidRPr="00CD5701" w:rsidRDefault="00CD5701" w:rsidP="00CD570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D5701">
                    <w:rPr>
                      <w:rFonts w:ascii="Times New Roman" w:hAnsi="Times New Roman" w:cs="Times New Roman"/>
                      <w:b/>
                    </w:rPr>
                    <w:t xml:space="preserve"> SW3 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>is High</w:t>
                  </w:r>
                  <w:r w:rsidR="003C2569">
                    <w:rPr>
                      <w:rFonts w:ascii="Times New Roman" w:hAnsi="Times New Roman" w:cs="Times New Roman"/>
                      <w:b/>
                    </w:rPr>
                    <w:t xml:space="preserve"> &amp; SW2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 xml:space="preserve"> is </w:t>
                  </w:r>
                  <w:proofErr w:type="gramStart"/>
                  <w:r w:rsidR="006301A8">
                    <w:rPr>
                      <w:rFonts w:ascii="Times New Roman" w:hAnsi="Times New Roman" w:cs="Times New Roman"/>
                      <w:b/>
                    </w:rPr>
                    <w:t>Low</w:t>
                  </w:r>
                  <w:r w:rsidR="003C2569">
                    <w:rPr>
                      <w:rFonts w:ascii="Times New Roman" w:hAnsi="Times New Roman" w:cs="Times New Roman"/>
                      <w:b/>
                    </w:rPr>
                    <w:t xml:space="preserve">  (</w:t>
                  </w:r>
                  <w:proofErr w:type="gramEnd"/>
                  <w:r w:rsidR="003C2569">
                    <w:rPr>
                      <w:rFonts w:ascii="Times New Roman" w:hAnsi="Times New Roman" w:cs="Times New Roman"/>
                      <w:b/>
                    </w:rPr>
                    <w:t xml:space="preserve"> 95 % Adult</w:t>
                  </w:r>
                  <w:r w:rsidRPr="00CD5701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group id="_x0000_s1037" style="position:absolute;margin-left:136.65pt;margin-top:56.65pt;width:33.9pt;height:25.35pt;z-index:251686912" coordorigin="5522,3343" coordsize="740,524" o:regroupid="1">
            <v:shape id="_x0000_s1034" type="#_x0000_t32" style="position:absolute;left:5522;top:3343;width:740;height:13;flip:y" o:connectortype="straight"/>
            <v:shape id="_x0000_s1036" type="#_x0000_t32" style="position:absolute;left:6261;top:3343;width:0;height:524" o:connectortype="straight">
              <v:stroke endarrow="block"/>
            </v:shape>
          </v:group>
        </w:pict>
      </w:r>
      <w:r w:rsidR="00CE7CDD">
        <w:rPr>
          <w:noProof/>
        </w:rPr>
        <w:pict>
          <v:shape id="_x0000_s1069" type="#_x0000_t202" style="position:absolute;margin-left:142.5pt;margin-top:33.75pt;width:45pt;height:17.65pt;z-index:251708416" filled="f" stroked="f">
            <v:textbox style="mso-next-textbox:#_x0000_s1069">
              <w:txbxContent>
                <w:p w:rsidR="008454CA" w:rsidRPr="008454CA" w:rsidRDefault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No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72" type="#_x0000_t202" style="position:absolute;margin-left:.7pt;margin-top:105pt;width:41.3pt;height:21.7pt;z-index:251711488" filled="f" stroked="f">
            <v:textbox style="mso-next-textbox:#_x0000_s1072">
              <w:txbxContent>
                <w:p w:rsidR="008454CA" w:rsidRPr="008454CA" w:rsidRDefault="008454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54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28" type="#_x0000_t4" style="position:absolute;margin-left:-55.6pt;margin-top:12.95pt;width:186.2pt;height:90.6pt;z-index:251681792" o:regroupid="1" fillcolor="white [3201]" strokecolor="#c0504d [3205]" strokeweight="5pt">
            <v:stroke linestyle="thickThin"/>
            <v:shadow color="#868686"/>
            <v:textbox style="mso-next-textbox:#_x0000_s1028">
              <w:txbxContent>
                <w:p w:rsidR="00793406" w:rsidRPr="00CD5701" w:rsidRDefault="003C2569" w:rsidP="0079340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SW3 &amp; SW2 both are</w:t>
                  </w:r>
                  <w:r w:rsidR="006301A8">
                    <w:rPr>
                      <w:rFonts w:ascii="Times New Roman" w:hAnsi="Times New Roman" w:cs="Times New Roman"/>
                      <w:b/>
                    </w:rPr>
                    <w:t xml:space="preserve"> High </w:t>
                  </w:r>
                  <w:r w:rsidR="00793406" w:rsidRPr="00CD5701">
                    <w:rPr>
                      <w:rFonts w:ascii="Times New Roman" w:hAnsi="Times New Roman" w:cs="Times New Roman"/>
                      <w:b/>
                    </w:rPr>
                    <w:t>(Child)</w:t>
                  </w:r>
                </w:p>
              </w:txbxContent>
            </v:textbox>
          </v:shape>
        </w:pict>
      </w:r>
      <w:r w:rsidR="00CE7CDD">
        <w:rPr>
          <w:noProof/>
        </w:rPr>
        <w:pict>
          <v:shape id="_x0000_s1029" type="#_x0000_t32" style="position:absolute;margin-left:37.85pt;margin-top:-15pt;width:1.15pt;height:25.15pt;flip:x;z-index:251682816" o:connectortype="straight" o:regroupid="1" strokecolor="black [3213]">
            <v:stroke endarrow="block"/>
          </v:shape>
        </w:pict>
      </w:r>
      <w:r w:rsidR="00CE7CDD">
        <w:rPr>
          <w:noProof/>
        </w:rPr>
        <w:pict>
          <v:oval id="_x0000_s1026" style="position:absolute;margin-left:-2.05pt;margin-top:-56.25pt;width:83.55pt;height:39.75pt;z-index:251680768" o:regroupid="1" fillcolor="white [3201]" strokecolor="#c0504d [3205]" strokeweight="5pt">
            <v:stroke linestyle="thickThin"/>
            <v:shadow color="#868686"/>
            <v:textbox style="mso-next-textbox:#_x0000_s1026">
              <w:txbxContent>
                <w:p w:rsidR="00793406" w:rsidRPr="00793406" w:rsidRDefault="00793406" w:rsidP="00793406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793406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  <w:proofErr w:type="spellStart"/>
      <w:proofErr w:type="gramStart"/>
      <w:r w:rsidR="00FE03AF">
        <w:t>s</w:t>
      </w:r>
      <w:r>
        <w:rPr>
          <w:rFonts w:ascii="Times New Roman" w:hAnsi="Times New Roman" w:cs="Times New Roman"/>
          <w:b/>
          <w:sz w:val="24"/>
          <w:szCs w:val="24"/>
        </w:rPr>
        <w:t>Reviewed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by: K.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Mustaffa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Sir,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Vinayak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Desai, G. Ravi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Chandran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Vignesh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Kumar.</w:t>
      </w:r>
    </w:p>
    <w:p w:rsidR="003D76E0" w:rsidRDefault="003D76E0" w:rsidP="003D76E0"/>
    <w:p w:rsidR="003C5FC2" w:rsidRDefault="003D76E0">
      <w:r>
        <w:rPr>
          <w:noProof/>
        </w:rPr>
        <w:pict>
          <v:shape id="_x0000_s1090" type="#_x0000_t202" style="position:absolute;margin-left:-59.4pt;margin-top:549.55pt;width:122.45pt;height:108.85pt;z-index:251723776" fillcolor="white [3201]" strokecolor="black [3200]" strokeweight="2.5pt">
            <v:shadow color="#868686"/>
            <v:textbox style="mso-next-textbox:#_x0000_s1090">
              <w:txbxContent>
                <w:p w:rsidR="003D76E0" w:rsidRDefault="003D76E0" w:rsidP="003D76E0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Reviewed by: </w:t>
                  </w:r>
                </w:p>
                <w:p w:rsidR="003D76E0" w:rsidRDefault="003D76E0" w:rsidP="003D76E0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K.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Mustaffa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Sir, </w:t>
                  </w:r>
                </w:p>
                <w:p w:rsidR="003D76E0" w:rsidRDefault="003D76E0" w:rsidP="003D76E0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Vinayak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Desai,</w:t>
                  </w:r>
                </w:p>
                <w:p w:rsidR="003D76E0" w:rsidRDefault="003D76E0" w:rsidP="003D76E0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G. Ravi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Chandran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</w:p>
                <w:p w:rsidR="003D76E0" w:rsidRDefault="003D76E0" w:rsidP="003D76E0">
                  <w:pPr>
                    <w:spacing w:line="204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V.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Vignesh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Kumar</w:t>
                  </w:r>
                </w:p>
                <w:p w:rsidR="003D76E0" w:rsidRDefault="003D76E0" w:rsidP="003D76E0"/>
                <w:p w:rsidR="003D76E0" w:rsidRDefault="003D76E0" w:rsidP="003D76E0"/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71.45pt;margin-top:522.85pt;width:219.9pt;height:24.45pt;z-index:251720704" fillcolor="white [3201]" strokecolor="#c0504d [3205]" strokeweight="5pt">
            <v:stroke linestyle="thickThin"/>
            <v:shadow color="#868686"/>
            <v:textbox style="mso-next-textbox:#_x0000_s1087">
              <w:txbxContent>
                <w:p w:rsidR="003D76E0" w:rsidRPr="00DB5415" w:rsidRDefault="003D76E0" w:rsidP="003D76E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Storing transmitting</w:t>
                  </w:r>
                  <w:r w:rsidRPr="00DB5415">
                    <w:rPr>
                      <w:rFonts w:ascii="Times New Roman" w:hAnsi="Times New Roman" w:cs="Times New Roman"/>
                      <w:b/>
                    </w:rPr>
                    <w:t xml:space="preserve"> data in EEPROM</w:t>
                  </w:r>
                </w:p>
              </w:txbxContent>
            </v:textbox>
          </v:shape>
        </w:pict>
      </w:r>
    </w:p>
    <w:sectPr w:rsidR="003C5FC2" w:rsidSect="00CD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3406"/>
    <w:rsid w:val="000F2A91"/>
    <w:rsid w:val="001D0428"/>
    <w:rsid w:val="002A2FCD"/>
    <w:rsid w:val="002C3485"/>
    <w:rsid w:val="003155C1"/>
    <w:rsid w:val="00315799"/>
    <w:rsid w:val="003162FC"/>
    <w:rsid w:val="003C2569"/>
    <w:rsid w:val="003D76E0"/>
    <w:rsid w:val="003F59E2"/>
    <w:rsid w:val="00444166"/>
    <w:rsid w:val="005855FF"/>
    <w:rsid w:val="006301A8"/>
    <w:rsid w:val="00687A2F"/>
    <w:rsid w:val="00772B0E"/>
    <w:rsid w:val="00793406"/>
    <w:rsid w:val="007A721D"/>
    <w:rsid w:val="008454CA"/>
    <w:rsid w:val="00936A81"/>
    <w:rsid w:val="00980AB6"/>
    <w:rsid w:val="00B32E63"/>
    <w:rsid w:val="00CD5701"/>
    <w:rsid w:val="00CE7CDD"/>
    <w:rsid w:val="00E04B83"/>
    <w:rsid w:val="00E2487E"/>
    <w:rsid w:val="00ED3453"/>
    <w:rsid w:val="00F8479D"/>
    <w:rsid w:val="00FE0250"/>
    <w:rsid w:val="00FE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894]" strokecolor="none [3213]"/>
    </o:shapedefaults>
    <o:shapelayout v:ext="edit">
      <o:idmap v:ext="edit" data="1"/>
      <o:rules v:ext="edit">
        <o:r id="V:Rule22" type="connector" idref="#_x0000_s1062"/>
        <o:r id="V:Rule23" type="connector" idref="#_x0000_s1061"/>
        <o:r id="V:Rule24" type="connector" idref="#_x0000_s1060"/>
        <o:r id="V:Rule25" type="connector" idref="#_x0000_s1039"/>
        <o:r id="V:Rule26" type="connector" idref="#_x0000_s1042"/>
        <o:r id="V:Rule27" type="connector" idref="#_x0000_s1049"/>
        <o:r id="V:Rule28" type="connector" idref="#_x0000_s1040"/>
        <o:r id="V:Rule29" type="connector" idref="#_x0000_s1067"/>
        <o:r id="V:Rule30" type="connector" idref="#_x0000_s1047"/>
        <o:r id="V:Rule31" type="connector" idref="#_x0000_s1066"/>
        <o:r id="V:Rule32" type="connector" idref="#_x0000_s1029"/>
        <o:r id="V:Rule33" type="connector" idref="#_x0000_s1043"/>
        <o:r id="V:Rule34" type="connector" idref="#_x0000_s1057"/>
        <o:r id="V:Rule35" type="connector" idref="#_x0000_s1036"/>
        <o:r id="V:Rule36" type="connector" idref="#_x0000_s1068"/>
        <o:r id="V:Rule37" type="connector" idref="#_x0000_s1053"/>
        <o:r id="V:Rule38" type="connector" idref="#_x0000_s1059"/>
        <o:r id="V:Rule39" type="connector" idref="#_x0000_s1051"/>
        <o:r id="V:Rule40" type="connector" idref="#_x0000_s1079"/>
        <o:r id="V:Rule41" type="connector" idref="#_x0000_s1044"/>
        <o:r id="V:Rule42" type="connector" idref="#_x0000_s1034"/>
        <o:r id="V:Rule43" type="connector" idref="#_x0000_s108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C0558-2FAC-4932-AE24-8E635942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2022-07-21T21:27:00Z</dcterms:created>
  <dcterms:modified xsi:type="dcterms:W3CDTF">2022-07-21T21:27:00Z</dcterms:modified>
</cp:coreProperties>
</file>