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제조사(그린홈 제작소) 통화 메모</w:t>
      </w:r>
    </w:p>
    <w:p>
      <w:r>
        <w:rPr>
          <w:rFonts w:ascii="맑은 고딕" w:hAnsi="맑은 고딕" w:eastAsia="맑은 고딕"/>
          <w:color w:val="667078"/>
          <w:sz w:val="20"/>
        </w:rPr>
        <w:t>2026-03-12(목) 15:10~15:35 · 통화: 김나연 ↔ 그린홈 제작소 문 과장 · 기록 김나연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통화 내용</w:t>
      </w:r>
    </w:p>
    <w:p>
      <w:pPr>
        <w:pStyle w:val="ListBullet"/>
      </w:pPr>
      <w:r>
        <w:rPr>
          <w:rFonts w:ascii="맑은 고딕" w:hAnsi="맑은 고딕" w:eastAsia="맑은 고딕"/>
        </w:rPr>
        <w:t>유리 계량컵 금형 수정 때문에 전체 납기가 1주일 늦어진다. 초도 물량 납품은 4월 7일(화)에 가능하다.</w:t>
      </w:r>
    </w:p>
    <w:p>
      <w:pPr>
        <w:pStyle w:val="ListBullet"/>
      </w:pPr>
      <w:r>
        <w:rPr>
          <w:rFonts w:ascii="맑은 고딕" w:hAnsi="맑은 고딕" w:eastAsia="맑은 고딕"/>
        </w:rPr>
        <w:t>샘플도 늦어진다. 3월 16일이 아니라 3월 20일(금)에 보낼 수 있다.</w:t>
      </w:r>
    </w:p>
    <w:p>
      <w:pPr>
        <w:pStyle w:val="ListBullet"/>
      </w:pPr>
      <w:r>
        <w:rPr>
          <w:rFonts w:ascii="맑은 고딕" w:hAnsi="맑은 고딕" w:eastAsia="맑은 고딕"/>
        </w:rPr>
        <w:t>초도 물량은 5종 각 250세트까지만 가능하다고 한다(300세트는 원자재가 모자람). 나머지 50세트는 4월 말 2차 납품.</w:t>
      </w:r>
    </w:p>
    <w:p>
      <w:pPr>
        <w:pStyle w:val="ListBullet"/>
      </w:pPr>
      <w:r>
        <w:rPr>
          <w:rFonts w:ascii="맑은 고딕" w:hAnsi="맑은 고딕" w:eastAsia="맑은 고딕"/>
        </w:rPr>
        <w:t>발주서는 3월 17일(화)까지 주면 위 일정에 맞출 수 있다.</w:t>
      </w:r>
    </w:p>
    <w:p>
      <w:pPr>
        <w:pStyle w:val="ListBullet"/>
      </w:pPr>
      <w:r>
        <w:rPr>
          <w:rFonts w:ascii="맑은 고딕" w:hAnsi="맑은 고딕" w:eastAsia="맑은 고딕"/>
        </w:rPr>
        <w:t>KC 인증 서류는 4월 1일(수)에 보내 주겠다고 함. 서류가 없으면 판매를 시작할 수 없으니 꼭 챙길 것.</w:t>
      </w:r>
    </w:p>
    <w:p>
      <w:pPr>
        <w:pStyle w:val="ListBullet"/>
      </w:pPr>
      <w:r>
        <w:rPr>
          <w:rFonts w:ascii="맑은 고딕" w:hAnsi="맑은 고딕" w:eastAsia="맑은 고딕"/>
        </w:rPr>
        <w:t>식기세척기 · 전자레인지 사용 여부를 적은 사양 확인서는 3월 27일(금)까지 받기로 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내 생각</w:t>
      </w:r>
    </w:p>
    <w:p>
      <w:pPr>
        <w:pStyle w:val="ListBullet"/>
      </w:pPr>
      <w:r>
        <w:rPr>
          <w:rFonts w:ascii="맑은 고딕" w:hAnsi="맑은 고딕" w:eastAsia="맑은 고딕"/>
        </w:rPr>
        <w:t>4월 7일 입고면 4월 6일 출시는 불가능하다. 출시일을 1주일 미뤄 4월 13일(월)로 하는 것을 월요일 회의에 올린다.</w:t>
      </w:r>
    </w:p>
    <w:p>
      <w:pPr>
        <w:pStyle w:val="ListBullet"/>
      </w:pPr>
      <w:r>
        <w:rPr>
          <w:rFonts w:ascii="맑은 고딕" w:hAnsi="맑은 고딕" w:eastAsia="맑은 고딕"/>
        </w:rPr>
        <w:t>초도 물량 300 → 250 변경은 회의에서 확정받아야 한다. 아직 정해진 것 아님.</w:t>
      </w:r>
    </w:p>
    <w:p>
      <w:pPr>
        <w:pStyle w:val="ListBullet"/>
      </w:pPr>
      <w:r>
        <w:rPr>
          <w:rFonts w:ascii="맑은 고딕" w:hAnsi="맑은 고딕" w:eastAsia="맑은 고딕"/>
        </w:rPr>
        <w:t>샘플이 3/20에 오면 촬영(3/18)과 상세페이지(3/20) 일정도 다 밀린다. 정민서에게 미리 알림.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