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「데일리 키친」 출시 기획서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배경</w:t>
      </w:r>
    </w:p>
    <w:p>
      <w:r>
        <w:rPr>
          <w:rFonts w:ascii="맑은 고딕" w:hAnsi="맑은 고딕" w:eastAsia="맑은 고딕"/>
        </w:rPr>
        <w:t>주방 상품을 산 고객의 재구매율이 다른 카테고리보다 높다. 그래서 봄 신상품을 주방 라인으로 묶어 낸다.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구성</w:t>
      </w:r>
    </w:p>
    <w:p>
      <w:pPr>
        <w:pStyle w:val="ListBullet"/>
      </w:pPr>
      <w:r>
        <w:rPr>
          <w:rFonts w:ascii="맑은 고딕" w:hAnsi="맑은 고딕" w:eastAsia="맑은 고딕"/>
        </w:rPr>
        <w:t>실리콘 조리도구 세트(새 색상)</w:t>
      </w:r>
    </w:p>
    <w:p>
      <w:pPr>
        <w:pStyle w:val="ListBullet"/>
      </w:pPr>
      <w:r>
        <w:rPr>
          <w:rFonts w:ascii="맑은 고딕" w:hAnsi="맑은 고딕" w:eastAsia="맑은 고딕"/>
        </w:rPr>
        <w:t>유리 계량컵</w:t>
      </w:r>
    </w:p>
    <w:p>
      <w:pPr>
        <w:pStyle w:val="ListBullet"/>
      </w:pPr>
      <w:r>
        <w:rPr>
          <w:rFonts w:ascii="맑은 고딕" w:hAnsi="맑은 고딕" w:eastAsia="맑은 고딕"/>
        </w:rPr>
        <w:t>스테인리스 채반 2p</w:t>
      </w:r>
    </w:p>
    <w:p>
      <w:pPr>
        <w:pStyle w:val="ListBullet"/>
      </w:pPr>
      <w:r>
        <w:rPr>
          <w:rFonts w:ascii="맑은 고딕" w:hAnsi="맑은 고딕" w:eastAsia="맑은 고딕"/>
        </w:rPr>
        <w:t>실리콘 냄비 받침</w:t>
      </w:r>
    </w:p>
    <w:p>
      <w:pPr>
        <w:pStyle w:val="ListBullet"/>
      </w:pPr>
      <w:r>
        <w:rPr>
          <w:rFonts w:ascii="맑은 고딕" w:hAnsi="맑은 고딕" w:eastAsia="맑은 고딕"/>
        </w:rPr>
        <w:t>밀폐 양념통 6p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일정</w:t>
      </w:r>
    </w:p>
    <w:p>
      <w:r>
        <w:rPr>
          <w:rFonts w:ascii="맑은 고딕" w:hAnsi="맑은 고딕" w:eastAsia="맑은 고딕"/>
        </w:rPr>
        <w:t>출시일은 4월 13일(월). 제조는 그린홈 제작소가 맡는다. 초도 물량은 250세트와 300세트 가운데 정하는 중이다.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목표</w:t>
      </w:r>
    </w:p>
    <w:p>
      <w:r>
        <w:rPr>
          <w:rFonts w:ascii="맑은 고딕" w:hAnsi="맑은 고딕" w:eastAsia="맑은 고딕"/>
        </w:rPr>
        <w:t>첫 달 매출 800만 원. 담당은 김나연, 일정 관리는 박서준.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