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59DD" w14:textId="77777777" w:rsidR="008A446B" w:rsidRPr="008A446B" w:rsidRDefault="008A446B" w:rsidP="008A446B">
      <w:pPr>
        <w:rPr>
          <w:b/>
          <w:bCs/>
        </w:rPr>
      </w:pPr>
      <w:r w:rsidRPr="008A446B">
        <w:rPr>
          <w:rFonts w:ascii="Segoe UI Emoji" w:hAnsi="Segoe UI Emoji" w:cs="Segoe UI Emoji"/>
          <w:b/>
          <w:bCs/>
        </w:rPr>
        <w:t>🧭</w:t>
      </w:r>
      <w:r w:rsidRPr="008A446B">
        <w:rPr>
          <w:b/>
          <w:bCs/>
        </w:rPr>
        <w:t xml:space="preserve"> Seismic Evidence Supporting Submergence of the Gulf of Khambhat Metropolis</w:t>
      </w:r>
    </w:p>
    <w:p w14:paraId="5BA824A9" w14:textId="77777777" w:rsidR="008A446B" w:rsidRPr="008A446B" w:rsidRDefault="008A446B" w:rsidP="008A446B">
      <w:r w:rsidRPr="008A446B">
        <w:t xml:space="preserve">The discovery of the submerged ancient civilization in the Gulf of Cambay is directly supported by </w:t>
      </w:r>
      <w:proofErr w:type="spellStart"/>
      <w:r w:rsidRPr="008A446B">
        <w:rPr>
          <w:b/>
          <w:bCs/>
        </w:rPr>
        <w:t>paleoseismic</w:t>
      </w:r>
      <w:proofErr w:type="spellEnd"/>
      <w:r w:rsidRPr="008A446B">
        <w:rPr>
          <w:b/>
          <w:bCs/>
        </w:rPr>
        <w:t xml:space="preserve"> evidence</w:t>
      </w:r>
      <w:r w:rsidRPr="008A446B">
        <w:t xml:space="preserve">, as presented in both the article by </w:t>
      </w:r>
      <w:proofErr w:type="spellStart"/>
      <w:r w:rsidRPr="008A446B">
        <w:t>Badrinaryan</w:t>
      </w:r>
      <w:proofErr w:type="spellEnd"/>
      <w:r w:rsidRPr="008A446B">
        <w:t xml:space="preserve"> and the supplemental file Sesmicity.txt. Here's a consolidated summary of all documented seismic activity relevant to the site:</w:t>
      </w:r>
    </w:p>
    <w:p w14:paraId="5C935C22" w14:textId="77777777" w:rsidR="008A446B" w:rsidRPr="008A446B" w:rsidRDefault="00000000" w:rsidP="008A446B">
      <w:r>
        <w:pict w14:anchorId="44B0F6B0">
          <v:rect id="_x0000_i1025" style="width:0;height:1.5pt" o:hralign="center" o:hrstd="t" o:hr="t" fillcolor="#a0a0a0" stroked="f"/>
        </w:pict>
      </w:r>
    </w:p>
    <w:p w14:paraId="1C425E0B" w14:textId="77777777" w:rsidR="008A446B" w:rsidRPr="008A446B" w:rsidRDefault="008A446B" w:rsidP="008A446B">
      <w:pPr>
        <w:rPr>
          <w:b/>
          <w:bCs/>
        </w:rPr>
      </w:pPr>
      <w:r w:rsidRPr="008A446B">
        <w:rPr>
          <w:rFonts w:ascii="Segoe UI Emoji" w:hAnsi="Segoe UI Emoji" w:cs="Segoe UI Emoji"/>
          <w:b/>
          <w:bCs/>
        </w:rPr>
        <w:t>⚠️</w:t>
      </w:r>
      <w:r w:rsidRPr="008A446B">
        <w:rPr>
          <w:b/>
          <w:bCs/>
        </w:rPr>
        <w:t xml:space="preserve"> 1. Historical Earthquakes in the Region (Past 500 Years)</w:t>
      </w:r>
    </w:p>
    <w:p w14:paraId="391E8FBB" w14:textId="77777777" w:rsidR="008A446B" w:rsidRPr="008A446B" w:rsidRDefault="008A446B" w:rsidP="008A446B">
      <w:pPr>
        <w:numPr>
          <w:ilvl w:val="0"/>
          <w:numId w:val="1"/>
        </w:numPr>
      </w:pPr>
      <w:r w:rsidRPr="008A446B">
        <w:rPr>
          <w:b/>
          <w:bCs/>
        </w:rPr>
        <w:t>26 January 2001</w:t>
      </w:r>
      <w:r w:rsidRPr="008A446B">
        <w:t xml:space="preserve">: Earthquake of </w:t>
      </w:r>
      <w:r w:rsidRPr="008A446B">
        <w:rPr>
          <w:b/>
          <w:bCs/>
        </w:rPr>
        <w:t>magnitude &gt;8</w:t>
      </w:r>
      <w:r w:rsidRPr="008A446B">
        <w:t>, causing widespread destruction in Gujarat.</w:t>
      </w:r>
    </w:p>
    <w:p w14:paraId="647CDA90" w14:textId="77777777" w:rsidR="008A446B" w:rsidRPr="008A446B" w:rsidRDefault="008A446B" w:rsidP="008A446B">
      <w:pPr>
        <w:numPr>
          <w:ilvl w:val="0"/>
          <w:numId w:val="1"/>
        </w:numPr>
      </w:pPr>
      <w:r w:rsidRPr="008A446B">
        <w:rPr>
          <w:b/>
          <w:bCs/>
        </w:rPr>
        <w:t>16 January 1819</w:t>
      </w:r>
      <w:r w:rsidRPr="008A446B">
        <w:t xml:space="preserve">: Earthquake of </w:t>
      </w:r>
      <w:r w:rsidRPr="008A446B">
        <w:rPr>
          <w:b/>
          <w:bCs/>
        </w:rPr>
        <w:t>magnitude 8.3</w:t>
      </w:r>
      <w:r w:rsidRPr="008A446B">
        <w:t>, caused massive land subsidence and uplift across the Rann of Kutch and surrounding areas.</w:t>
      </w:r>
    </w:p>
    <w:p w14:paraId="24D9BA27" w14:textId="77777777" w:rsidR="008A446B" w:rsidRPr="008A446B" w:rsidRDefault="008A446B" w:rsidP="008A446B">
      <w:r w:rsidRPr="008A446B">
        <w:t xml:space="preserve">These confirm that the region is part of a </w:t>
      </w:r>
      <w:r w:rsidRPr="008A446B">
        <w:rPr>
          <w:b/>
          <w:bCs/>
        </w:rPr>
        <w:t>highly active seismic zone</w:t>
      </w:r>
      <w:r w:rsidRPr="008A446B">
        <w:t>.</w:t>
      </w:r>
    </w:p>
    <w:p w14:paraId="4FC73CF7" w14:textId="77777777" w:rsidR="008A446B" w:rsidRPr="008A446B" w:rsidRDefault="00000000" w:rsidP="008A446B">
      <w:r>
        <w:pict w14:anchorId="53F4A03E">
          <v:rect id="_x0000_i1026" style="width:0;height:1.5pt" o:hralign="center" o:hrstd="t" o:hr="t" fillcolor="#a0a0a0" stroked="f"/>
        </w:pict>
      </w:r>
    </w:p>
    <w:p w14:paraId="297A9E8F" w14:textId="77777777" w:rsidR="008A446B" w:rsidRPr="008A446B" w:rsidRDefault="008A446B" w:rsidP="008A446B">
      <w:pPr>
        <w:rPr>
          <w:b/>
          <w:bCs/>
        </w:rPr>
      </w:pPr>
      <w:r w:rsidRPr="008A446B">
        <w:rPr>
          <w:rFonts w:ascii="Segoe UI Emoji" w:hAnsi="Segoe UI Emoji" w:cs="Segoe UI Emoji"/>
          <w:b/>
          <w:bCs/>
        </w:rPr>
        <w:t>📉</w:t>
      </w:r>
      <w:r w:rsidRPr="008A446B">
        <w:rPr>
          <w:b/>
          <w:bCs/>
        </w:rPr>
        <w:t xml:space="preserve"> 2. Geological and Fault Evidence in the Gulf of Cambay</w:t>
      </w:r>
    </w:p>
    <w:p w14:paraId="60218AB8" w14:textId="77777777" w:rsidR="008A446B" w:rsidRPr="008A446B" w:rsidRDefault="008A446B" w:rsidP="008A446B">
      <w:pPr>
        <w:numPr>
          <w:ilvl w:val="0"/>
          <w:numId w:val="2"/>
        </w:numPr>
      </w:pPr>
      <w:r w:rsidRPr="008A446B">
        <w:t xml:space="preserve">Multiple </w:t>
      </w:r>
      <w:r w:rsidRPr="008A446B">
        <w:rPr>
          <w:b/>
          <w:bCs/>
        </w:rPr>
        <w:t>fault zones</w:t>
      </w:r>
      <w:r w:rsidRPr="008A446B">
        <w:t xml:space="preserve"> and earthquake-affected areas identified.</w:t>
      </w:r>
    </w:p>
    <w:p w14:paraId="01D3AC95" w14:textId="77777777" w:rsidR="008A446B" w:rsidRPr="008A446B" w:rsidRDefault="008A446B" w:rsidP="008A446B">
      <w:pPr>
        <w:numPr>
          <w:ilvl w:val="0"/>
          <w:numId w:val="2"/>
        </w:numPr>
      </w:pPr>
      <w:r w:rsidRPr="008A446B">
        <w:rPr>
          <w:b/>
          <w:bCs/>
        </w:rPr>
        <w:t>Vertical displacements (throws) up to 30 meters</w:t>
      </w:r>
      <w:r w:rsidRPr="008A446B">
        <w:t xml:space="preserve"> were observed.</w:t>
      </w:r>
    </w:p>
    <w:p w14:paraId="30908DA5" w14:textId="77777777" w:rsidR="008A446B" w:rsidRPr="008A446B" w:rsidRDefault="008A446B" w:rsidP="008A446B">
      <w:pPr>
        <w:numPr>
          <w:ilvl w:val="0"/>
          <w:numId w:val="2"/>
        </w:numPr>
      </w:pPr>
      <w:r w:rsidRPr="008A446B">
        <w:t xml:space="preserve">The </w:t>
      </w:r>
      <w:r w:rsidRPr="008A446B">
        <w:rPr>
          <w:b/>
          <w:bCs/>
        </w:rPr>
        <w:t>Gulf itself was formed by a major rift system</w:t>
      </w:r>
      <w:r w:rsidRPr="008A446B">
        <w:t>, indicating structural weakness and seismic susceptibility.</w:t>
      </w:r>
    </w:p>
    <w:p w14:paraId="3496D1A7" w14:textId="77777777" w:rsidR="008A446B" w:rsidRPr="008A446B" w:rsidRDefault="00000000" w:rsidP="008A446B">
      <w:r>
        <w:pict w14:anchorId="6AB45059">
          <v:rect id="_x0000_i1027" style="width:0;height:1.5pt" o:hralign="center" o:hrstd="t" o:hr="t" fillcolor="#a0a0a0" stroked="f"/>
        </w:pict>
      </w:r>
    </w:p>
    <w:p w14:paraId="18F5D4ED" w14:textId="77777777" w:rsidR="008A446B" w:rsidRPr="008A446B" w:rsidRDefault="008A446B" w:rsidP="008A446B">
      <w:pPr>
        <w:rPr>
          <w:b/>
          <w:bCs/>
        </w:rPr>
      </w:pPr>
      <w:r w:rsidRPr="008A446B">
        <w:rPr>
          <w:rFonts w:ascii="Segoe UI Emoji" w:hAnsi="Segoe UI Emoji" w:cs="Segoe UI Emoji"/>
          <w:b/>
          <w:bCs/>
        </w:rPr>
        <w:t>🧪</w:t>
      </w:r>
      <w:r w:rsidRPr="008A446B">
        <w:rPr>
          <w:b/>
          <w:bCs/>
        </w:rPr>
        <w:t xml:space="preserve"> 3. </w:t>
      </w:r>
      <w:proofErr w:type="spellStart"/>
      <w:r w:rsidRPr="008A446B">
        <w:rPr>
          <w:b/>
          <w:bCs/>
        </w:rPr>
        <w:t>Paleoseismic</w:t>
      </w:r>
      <w:proofErr w:type="spellEnd"/>
      <w:r w:rsidRPr="008A446B">
        <w:rPr>
          <w:b/>
          <w:bCs/>
        </w:rPr>
        <w:t xml:space="preserve"> Studies by Dr. Rajendran (CESS, Trivandrum)</w:t>
      </w:r>
    </w:p>
    <w:p w14:paraId="29F65919" w14:textId="77777777" w:rsidR="008A446B" w:rsidRPr="008A446B" w:rsidRDefault="008A446B" w:rsidP="008A446B">
      <w:r w:rsidRPr="008A446B">
        <w:t>Commissioned by NIOT to investigate earthquake history using:</w:t>
      </w:r>
    </w:p>
    <w:p w14:paraId="6AC4D51E" w14:textId="77777777" w:rsidR="008A446B" w:rsidRPr="008A446B" w:rsidRDefault="008A446B" w:rsidP="008A446B">
      <w:pPr>
        <w:numPr>
          <w:ilvl w:val="0"/>
          <w:numId w:val="3"/>
        </w:numPr>
      </w:pPr>
      <w:r w:rsidRPr="008A446B">
        <w:rPr>
          <w:b/>
          <w:bCs/>
        </w:rPr>
        <w:t>OSL (Optically Stimulated Luminescence) dating</w:t>
      </w:r>
    </w:p>
    <w:p w14:paraId="1C30D337" w14:textId="77777777" w:rsidR="008A446B" w:rsidRPr="008A446B" w:rsidRDefault="008A446B" w:rsidP="008A446B">
      <w:pPr>
        <w:numPr>
          <w:ilvl w:val="0"/>
          <w:numId w:val="3"/>
        </w:numPr>
      </w:pPr>
      <w:r w:rsidRPr="008A446B">
        <w:t xml:space="preserve">Dating of </w:t>
      </w:r>
      <w:r w:rsidRPr="008A446B">
        <w:rPr>
          <w:b/>
          <w:bCs/>
        </w:rPr>
        <w:t>associated organic material</w:t>
      </w:r>
    </w:p>
    <w:p w14:paraId="1823AD70" w14:textId="77777777" w:rsidR="008A446B" w:rsidRPr="008A446B" w:rsidRDefault="008A446B" w:rsidP="008A446B">
      <w:r w:rsidRPr="008A446B">
        <w:t xml:space="preserve">Dr. Rajendran identified </w:t>
      </w:r>
      <w:proofErr w:type="spellStart"/>
      <w:r w:rsidRPr="008A446B">
        <w:rPr>
          <w:b/>
          <w:bCs/>
        </w:rPr>
        <w:t>paleoseismic</w:t>
      </w:r>
      <w:proofErr w:type="spellEnd"/>
      <w:r w:rsidRPr="008A446B">
        <w:rPr>
          <w:b/>
          <w:bCs/>
        </w:rPr>
        <w:t xml:space="preserve"> sand blow layers</w:t>
      </w:r>
      <w:r w:rsidRPr="008A446B">
        <w:t xml:space="preserve"> and sediment disruption confirming three major earthquake 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029"/>
        <w:gridCol w:w="2332"/>
        <w:gridCol w:w="3337"/>
      </w:tblGrid>
      <w:tr w:rsidR="008A446B" w:rsidRPr="008A446B" w14:paraId="5EA5331F" w14:textId="77777777" w:rsidTr="008A4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16DF7" w14:textId="77777777" w:rsidR="008A446B" w:rsidRPr="008A446B" w:rsidRDefault="008A446B" w:rsidP="008A446B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Earthquake</w:t>
            </w:r>
          </w:p>
        </w:tc>
        <w:tc>
          <w:tcPr>
            <w:tcW w:w="0" w:type="auto"/>
            <w:vAlign w:val="center"/>
            <w:hideMark/>
          </w:tcPr>
          <w:p w14:paraId="36A47320" w14:textId="77777777" w:rsidR="008A446B" w:rsidRPr="008A446B" w:rsidRDefault="008A446B" w:rsidP="008A446B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Estimated Age (Years BP)</w:t>
            </w:r>
          </w:p>
        </w:tc>
        <w:tc>
          <w:tcPr>
            <w:tcW w:w="0" w:type="auto"/>
            <w:vAlign w:val="center"/>
            <w:hideMark/>
          </w:tcPr>
          <w:p w14:paraId="5DE156A9" w14:textId="77777777" w:rsidR="008A446B" w:rsidRPr="008A446B" w:rsidRDefault="008A446B" w:rsidP="008A446B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Approximate Calendar Date</w:t>
            </w:r>
          </w:p>
        </w:tc>
        <w:tc>
          <w:tcPr>
            <w:tcW w:w="0" w:type="auto"/>
            <w:vAlign w:val="center"/>
            <w:hideMark/>
          </w:tcPr>
          <w:p w14:paraId="28C6688A" w14:textId="77777777" w:rsidR="008A446B" w:rsidRPr="008A446B" w:rsidRDefault="008A446B" w:rsidP="008A446B">
            <w:pPr>
              <w:rPr>
                <w:b/>
                <w:bCs/>
              </w:rPr>
            </w:pPr>
            <w:r w:rsidRPr="008A446B">
              <w:rPr>
                <w:b/>
                <w:bCs/>
              </w:rPr>
              <w:t>Significance</w:t>
            </w:r>
          </w:p>
        </w:tc>
      </w:tr>
      <w:tr w:rsidR="008A446B" w:rsidRPr="008A446B" w14:paraId="1907B3EB" w14:textId="77777777" w:rsidTr="008A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26EC" w14:textId="77777777" w:rsidR="008A446B" w:rsidRPr="008A446B" w:rsidRDefault="008A446B" w:rsidP="008A446B">
            <w:r w:rsidRPr="008A446B">
              <w:t>1</w:t>
            </w:r>
          </w:p>
        </w:tc>
        <w:tc>
          <w:tcPr>
            <w:tcW w:w="0" w:type="auto"/>
            <w:vAlign w:val="center"/>
            <w:hideMark/>
          </w:tcPr>
          <w:p w14:paraId="618CEC78" w14:textId="77777777" w:rsidR="008A446B" w:rsidRPr="008A446B" w:rsidRDefault="008A446B" w:rsidP="008A446B">
            <w:r w:rsidRPr="008A446B">
              <w:rPr>
                <w:b/>
                <w:bCs/>
              </w:rPr>
              <w:t>2780 ± 150 BP</w:t>
            </w:r>
          </w:p>
        </w:tc>
        <w:tc>
          <w:tcPr>
            <w:tcW w:w="0" w:type="auto"/>
            <w:vAlign w:val="center"/>
            <w:hideMark/>
          </w:tcPr>
          <w:p w14:paraId="7658B566" w14:textId="77777777" w:rsidR="008A446B" w:rsidRPr="008A446B" w:rsidRDefault="008A446B" w:rsidP="008A446B">
            <w:r w:rsidRPr="008A446B">
              <w:t>~780 BCE</w:t>
            </w:r>
          </w:p>
        </w:tc>
        <w:tc>
          <w:tcPr>
            <w:tcW w:w="0" w:type="auto"/>
            <w:vAlign w:val="center"/>
            <w:hideMark/>
          </w:tcPr>
          <w:p w14:paraId="4433F9EC" w14:textId="77777777" w:rsidR="008A446B" w:rsidRPr="008A446B" w:rsidRDefault="008A446B" w:rsidP="008A446B">
            <w:r w:rsidRPr="008A446B">
              <w:t>Final submergence of the northern metropolis</w:t>
            </w:r>
          </w:p>
        </w:tc>
      </w:tr>
      <w:tr w:rsidR="008A446B" w:rsidRPr="008A446B" w14:paraId="024809AC" w14:textId="77777777" w:rsidTr="008A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0866" w14:textId="77777777" w:rsidR="008A446B" w:rsidRPr="008A446B" w:rsidRDefault="008A446B" w:rsidP="008A446B">
            <w:r w:rsidRPr="008A446B">
              <w:t>2</w:t>
            </w:r>
          </w:p>
        </w:tc>
        <w:tc>
          <w:tcPr>
            <w:tcW w:w="0" w:type="auto"/>
            <w:vAlign w:val="center"/>
            <w:hideMark/>
          </w:tcPr>
          <w:p w14:paraId="7EE51C93" w14:textId="77777777" w:rsidR="008A446B" w:rsidRPr="008A446B" w:rsidRDefault="008A446B" w:rsidP="008A446B">
            <w:r w:rsidRPr="008A446B">
              <w:rPr>
                <w:b/>
                <w:bCs/>
              </w:rPr>
              <w:t>3983 ± 150 BP</w:t>
            </w:r>
          </w:p>
        </w:tc>
        <w:tc>
          <w:tcPr>
            <w:tcW w:w="0" w:type="auto"/>
            <w:vAlign w:val="center"/>
            <w:hideMark/>
          </w:tcPr>
          <w:p w14:paraId="36862658" w14:textId="77777777" w:rsidR="008A446B" w:rsidRPr="008A446B" w:rsidRDefault="008A446B" w:rsidP="008A446B">
            <w:r w:rsidRPr="008A446B">
              <w:t>~2000 BCE</w:t>
            </w:r>
          </w:p>
        </w:tc>
        <w:tc>
          <w:tcPr>
            <w:tcW w:w="0" w:type="auto"/>
            <w:vAlign w:val="center"/>
            <w:hideMark/>
          </w:tcPr>
          <w:p w14:paraId="5379CA05" w14:textId="77777777" w:rsidR="008A446B" w:rsidRPr="008A446B" w:rsidRDefault="008A446B" w:rsidP="008A446B">
            <w:r w:rsidRPr="008A446B">
              <w:t>Partial disruption</w:t>
            </w:r>
          </w:p>
        </w:tc>
      </w:tr>
      <w:tr w:rsidR="008A446B" w:rsidRPr="008A446B" w14:paraId="2C232B7A" w14:textId="77777777" w:rsidTr="008A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B585" w14:textId="77777777" w:rsidR="008A446B" w:rsidRPr="008A446B" w:rsidRDefault="008A446B" w:rsidP="008A446B">
            <w:r w:rsidRPr="008A446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CEB8556" w14:textId="77777777" w:rsidR="008A446B" w:rsidRPr="008A446B" w:rsidRDefault="008A446B" w:rsidP="008A446B">
            <w:r w:rsidRPr="008A446B">
              <w:rPr>
                <w:b/>
                <w:bCs/>
              </w:rPr>
              <w:t>7540 ± 130 BP</w:t>
            </w:r>
          </w:p>
        </w:tc>
        <w:tc>
          <w:tcPr>
            <w:tcW w:w="0" w:type="auto"/>
            <w:vAlign w:val="center"/>
            <w:hideMark/>
          </w:tcPr>
          <w:p w14:paraId="526712CD" w14:textId="77777777" w:rsidR="008A446B" w:rsidRPr="008A446B" w:rsidRDefault="008A446B" w:rsidP="008A446B">
            <w:r w:rsidRPr="008A446B">
              <w:t>~5590 BCE</w:t>
            </w:r>
          </w:p>
        </w:tc>
        <w:tc>
          <w:tcPr>
            <w:tcW w:w="0" w:type="auto"/>
            <w:vAlign w:val="center"/>
            <w:hideMark/>
          </w:tcPr>
          <w:p w14:paraId="57492527" w14:textId="77777777" w:rsidR="008A446B" w:rsidRPr="008A446B" w:rsidRDefault="008A446B" w:rsidP="008A446B">
            <w:r w:rsidRPr="008A446B">
              <w:t>Likely submergence of the southern metropolis</w:t>
            </w:r>
          </w:p>
        </w:tc>
      </w:tr>
    </w:tbl>
    <w:p w14:paraId="5C47A6C8" w14:textId="77777777" w:rsidR="008A446B" w:rsidRPr="008A446B" w:rsidRDefault="008A446B" w:rsidP="008A446B">
      <w:r w:rsidRPr="008A446B">
        <w:rPr>
          <w:b/>
          <w:bCs/>
        </w:rPr>
        <w:t>Key Interpretation</w:t>
      </w:r>
      <w:r w:rsidRPr="008A446B">
        <w:t>:</w:t>
      </w:r>
      <w:r w:rsidRPr="008A446B">
        <w:br/>
        <w:t xml:space="preserve">“The southern metropolis appears to have been thrown down by faulting and inundated by the sea… inhabitants migrated northward and established the second (northern) metropolis.” — </w:t>
      </w:r>
      <w:proofErr w:type="spellStart"/>
      <w:r w:rsidRPr="008A446B">
        <w:t>Badrinaryan</w:t>
      </w:r>
      <w:proofErr w:type="spellEnd"/>
    </w:p>
    <w:p w14:paraId="43D64117" w14:textId="77777777" w:rsidR="008A446B" w:rsidRPr="008A446B" w:rsidRDefault="00000000" w:rsidP="008A446B">
      <w:r>
        <w:pict w14:anchorId="227B60C4">
          <v:rect id="_x0000_i1028" style="width:0;height:1.5pt" o:hralign="center" o:hrstd="t" o:hr="t" fillcolor="#a0a0a0" stroked="f"/>
        </w:pict>
      </w:r>
    </w:p>
    <w:p w14:paraId="0D8BE18E" w14:textId="77777777" w:rsidR="008A446B" w:rsidRPr="008A446B" w:rsidRDefault="008A446B" w:rsidP="008A446B">
      <w:pPr>
        <w:rPr>
          <w:b/>
          <w:bCs/>
        </w:rPr>
      </w:pPr>
      <w:r w:rsidRPr="008A446B">
        <w:rPr>
          <w:rFonts w:ascii="Segoe UI Emoji" w:hAnsi="Segoe UI Emoji" w:cs="Segoe UI Emoji"/>
          <w:b/>
          <w:bCs/>
        </w:rPr>
        <w:t>📌</w:t>
      </w:r>
      <w:r w:rsidRPr="008A446B">
        <w:rPr>
          <w:b/>
          <w:bCs/>
        </w:rPr>
        <w:t xml:space="preserve"> Rebuttal to </w:t>
      </w:r>
      <w:proofErr w:type="spellStart"/>
      <w:r w:rsidRPr="008A446B">
        <w:rPr>
          <w:b/>
          <w:bCs/>
        </w:rPr>
        <w:t>Skeptics</w:t>
      </w:r>
      <w:proofErr w:type="spellEnd"/>
    </w:p>
    <w:p w14:paraId="4A58C207" w14:textId="77777777" w:rsidR="008A446B" w:rsidRPr="008A446B" w:rsidRDefault="008A446B" w:rsidP="008A446B">
      <w:r w:rsidRPr="008A446B">
        <w:t xml:space="preserve">Some critics had claimed that </w:t>
      </w:r>
      <w:r w:rsidRPr="008A446B">
        <w:rPr>
          <w:b/>
          <w:bCs/>
        </w:rPr>
        <w:t>there is no evidence of seismic activity</w:t>
      </w:r>
      <w:r w:rsidRPr="008A446B">
        <w:t xml:space="preserve"> to explain the submergence. This is categorically refuted by:</w:t>
      </w:r>
    </w:p>
    <w:p w14:paraId="4A185E49" w14:textId="77777777" w:rsidR="008A446B" w:rsidRPr="008A446B" w:rsidRDefault="008A446B" w:rsidP="008A446B">
      <w:pPr>
        <w:numPr>
          <w:ilvl w:val="0"/>
          <w:numId w:val="4"/>
        </w:numPr>
      </w:pPr>
      <w:r w:rsidRPr="008A446B">
        <w:t>Physical evidence of fault throws</w:t>
      </w:r>
    </w:p>
    <w:p w14:paraId="23E5E4E6" w14:textId="77777777" w:rsidR="008A446B" w:rsidRPr="008A446B" w:rsidRDefault="008A446B" w:rsidP="008A446B">
      <w:pPr>
        <w:numPr>
          <w:ilvl w:val="0"/>
          <w:numId w:val="4"/>
        </w:numPr>
      </w:pPr>
      <w:r w:rsidRPr="008A446B">
        <w:t>Radiometrically dated sand blow layers</w:t>
      </w:r>
    </w:p>
    <w:p w14:paraId="458AFEE1" w14:textId="77777777" w:rsidR="008A446B" w:rsidRPr="008A446B" w:rsidRDefault="008A446B" w:rsidP="008A446B">
      <w:pPr>
        <w:numPr>
          <w:ilvl w:val="0"/>
          <w:numId w:val="4"/>
        </w:numPr>
      </w:pPr>
      <w:r w:rsidRPr="008A446B">
        <w:t>Historical earthquake records</w:t>
      </w:r>
    </w:p>
    <w:p w14:paraId="0060E7D7" w14:textId="77777777" w:rsidR="008A446B" w:rsidRPr="008A446B" w:rsidRDefault="008A446B" w:rsidP="008A446B">
      <w:pPr>
        <w:numPr>
          <w:ilvl w:val="0"/>
          <w:numId w:val="4"/>
        </w:numPr>
      </w:pPr>
      <w:r w:rsidRPr="008A446B">
        <w:t>Geological rift zone formation</w:t>
      </w:r>
    </w:p>
    <w:p w14:paraId="20AADE60" w14:textId="77777777" w:rsidR="008A446B" w:rsidRPr="008A446B" w:rsidRDefault="008A446B" w:rsidP="008A446B">
      <w:r w:rsidRPr="008A446B">
        <w:t xml:space="preserve">Together, these form a </w:t>
      </w:r>
      <w:r w:rsidRPr="008A446B">
        <w:rPr>
          <w:b/>
          <w:bCs/>
        </w:rPr>
        <w:t>strong basis</w:t>
      </w:r>
      <w:r w:rsidRPr="008A446B">
        <w:t xml:space="preserve"> for concluding that </w:t>
      </w:r>
      <w:r w:rsidRPr="008A446B">
        <w:rPr>
          <w:b/>
          <w:bCs/>
        </w:rPr>
        <w:t>tectonic activity directly contributed to the drowning of both city complexes</w:t>
      </w:r>
      <w:r w:rsidRPr="008A446B">
        <w:t>, spaced millennia apart.</w:t>
      </w:r>
    </w:p>
    <w:p w14:paraId="5621D65A" w14:textId="77777777" w:rsidR="008A446B" w:rsidRPr="008A446B" w:rsidRDefault="00000000" w:rsidP="008A446B">
      <w:r>
        <w:pict w14:anchorId="723C1166">
          <v:rect id="_x0000_i1029" style="width:0;height:1.5pt" o:hralign="center" o:hrstd="t" o:hr="t" fillcolor="#a0a0a0" stroked="f"/>
        </w:pict>
      </w:r>
    </w:p>
    <w:sectPr w:rsidR="008A446B" w:rsidRPr="008A4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CBA"/>
    <w:multiLevelType w:val="multilevel"/>
    <w:tmpl w:val="E73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2110"/>
    <w:multiLevelType w:val="multilevel"/>
    <w:tmpl w:val="223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0498"/>
    <w:multiLevelType w:val="multilevel"/>
    <w:tmpl w:val="C2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F43D9"/>
    <w:multiLevelType w:val="multilevel"/>
    <w:tmpl w:val="59B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943066">
    <w:abstractNumId w:val="2"/>
  </w:num>
  <w:num w:numId="2" w16cid:durableId="1767798858">
    <w:abstractNumId w:val="1"/>
  </w:num>
  <w:num w:numId="3" w16cid:durableId="1300650359">
    <w:abstractNumId w:val="0"/>
  </w:num>
  <w:num w:numId="4" w16cid:durableId="808746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6B"/>
    <w:rsid w:val="00332A95"/>
    <w:rsid w:val="00791364"/>
    <w:rsid w:val="008A446B"/>
    <w:rsid w:val="0092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9633"/>
  <w15:chartTrackingRefBased/>
  <w15:docId w15:val="{40C01E2E-1E83-431B-9C40-9C9A35B5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4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4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44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44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2</cp:revision>
  <dcterms:created xsi:type="dcterms:W3CDTF">2025-11-04T15:33:00Z</dcterms:created>
  <dcterms:modified xsi:type="dcterms:W3CDTF">2025-11-04T15:33:00Z</dcterms:modified>
</cp:coreProperties>
</file>