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6BB60" w14:textId="77777777" w:rsidR="001652A9" w:rsidRPr="001652A9" w:rsidRDefault="001652A9" w:rsidP="001652A9">
      <w:r w:rsidRPr="001652A9">
        <w:t xml:space="preserve">Divisive clustering, also known as </w:t>
      </w:r>
      <w:r w:rsidRPr="001652A9">
        <w:rPr>
          <w:b/>
          <w:bCs/>
        </w:rPr>
        <w:t>top-down hierarchical clustering</w:t>
      </w:r>
      <w:r w:rsidRPr="001652A9">
        <w:t xml:space="preserve">, is the opposite of agglomerative clustering. Here, we start with </w:t>
      </w:r>
      <w:r w:rsidRPr="001652A9">
        <w:rPr>
          <w:b/>
          <w:bCs/>
        </w:rPr>
        <w:t>all data points in a single cluster</w:t>
      </w:r>
      <w:r w:rsidRPr="001652A9">
        <w:t xml:space="preserve"> and then repeatedly split them into smaller clusters based on their distances until each data point is in its own cluster, or until we reach a desired number of clusters. This approach is less common due to its complexity but is useful when you want to start with broad categories and gradually refine them.</w:t>
      </w:r>
    </w:p>
    <w:p w14:paraId="144F414C" w14:textId="77777777" w:rsidR="001652A9" w:rsidRPr="001652A9" w:rsidRDefault="001652A9" w:rsidP="001652A9">
      <w:r w:rsidRPr="001652A9">
        <w:t xml:space="preserve">Let's go through the steps of </w:t>
      </w:r>
      <w:r w:rsidRPr="001652A9">
        <w:rPr>
          <w:b/>
          <w:bCs/>
        </w:rPr>
        <w:t>Divisive Hierarchical Clustering</w:t>
      </w:r>
      <w:r w:rsidRPr="001652A9">
        <w:t xml:space="preserve"> with a similar example as before.</w:t>
      </w:r>
    </w:p>
    <w:p w14:paraId="3F88B7E8" w14:textId="77777777" w:rsidR="001652A9" w:rsidRPr="001652A9" w:rsidRDefault="001652A9" w:rsidP="001652A9">
      <w:pPr>
        <w:rPr>
          <w:b/>
          <w:bCs/>
        </w:rPr>
      </w:pPr>
      <w:r w:rsidRPr="001652A9">
        <w:rPr>
          <w:b/>
          <w:bCs/>
        </w:rPr>
        <w:t>Problem Setup</w:t>
      </w:r>
    </w:p>
    <w:p w14:paraId="7B041B11" w14:textId="77777777" w:rsidR="001652A9" w:rsidRPr="001652A9" w:rsidRDefault="001652A9" w:rsidP="001652A9">
      <w:r w:rsidRPr="001652A9">
        <w:t>Suppose we have the same five data points in a 2D space:</w:t>
      </w:r>
    </w:p>
    <w:p w14:paraId="678F4892" w14:textId="77777777" w:rsidR="001652A9" w:rsidRPr="001652A9" w:rsidRDefault="001652A9" w:rsidP="001652A9">
      <w:pPr>
        <w:numPr>
          <w:ilvl w:val="0"/>
          <w:numId w:val="1"/>
        </w:numPr>
      </w:pPr>
      <w:r w:rsidRPr="001652A9">
        <w:t>A (1, 1)</w:t>
      </w:r>
    </w:p>
    <w:p w14:paraId="7EDFEA5E" w14:textId="77777777" w:rsidR="001652A9" w:rsidRPr="001652A9" w:rsidRDefault="001652A9" w:rsidP="001652A9">
      <w:pPr>
        <w:numPr>
          <w:ilvl w:val="0"/>
          <w:numId w:val="1"/>
        </w:numPr>
      </w:pPr>
      <w:r w:rsidRPr="001652A9">
        <w:t>B (1, 4)</w:t>
      </w:r>
    </w:p>
    <w:p w14:paraId="6F2F167A" w14:textId="77777777" w:rsidR="001652A9" w:rsidRPr="001652A9" w:rsidRDefault="001652A9" w:rsidP="001652A9">
      <w:pPr>
        <w:numPr>
          <w:ilvl w:val="0"/>
          <w:numId w:val="1"/>
        </w:numPr>
      </w:pPr>
      <w:r w:rsidRPr="001652A9">
        <w:t>C (5, 1)</w:t>
      </w:r>
    </w:p>
    <w:p w14:paraId="7C7E29BF" w14:textId="77777777" w:rsidR="001652A9" w:rsidRPr="001652A9" w:rsidRDefault="001652A9" w:rsidP="001652A9">
      <w:pPr>
        <w:numPr>
          <w:ilvl w:val="0"/>
          <w:numId w:val="1"/>
        </w:numPr>
      </w:pPr>
      <w:r w:rsidRPr="001652A9">
        <w:t>D (5, 4)</w:t>
      </w:r>
    </w:p>
    <w:p w14:paraId="0F148617" w14:textId="77777777" w:rsidR="001652A9" w:rsidRPr="001652A9" w:rsidRDefault="001652A9" w:rsidP="001652A9">
      <w:pPr>
        <w:numPr>
          <w:ilvl w:val="0"/>
          <w:numId w:val="1"/>
        </w:numPr>
      </w:pPr>
      <w:r w:rsidRPr="001652A9">
        <w:t>E (3, 3)</w:t>
      </w:r>
    </w:p>
    <w:p w14:paraId="2168E405" w14:textId="77777777" w:rsidR="001652A9" w:rsidRPr="001652A9" w:rsidRDefault="001652A9" w:rsidP="001652A9">
      <w:pPr>
        <w:rPr>
          <w:b/>
          <w:bCs/>
        </w:rPr>
      </w:pPr>
      <w:r w:rsidRPr="001652A9">
        <w:rPr>
          <w:b/>
          <w:bCs/>
        </w:rPr>
        <w:t>Steps in Divisive Hierarchical Clustering</w:t>
      </w:r>
    </w:p>
    <w:p w14:paraId="5000481E" w14:textId="77777777" w:rsidR="001652A9" w:rsidRPr="001652A9" w:rsidRDefault="001652A9" w:rsidP="001652A9">
      <w:pPr>
        <w:numPr>
          <w:ilvl w:val="0"/>
          <w:numId w:val="2"/>
        </w:numPr>
      </w:pPr>
      <w:r w:rsidRPr="001652A9">
        <w:rPr>
          <w:b/>
          <w:bCs/>
        </w:rPr>
        <w:t>Start with All Data Points in a Single Cluster</w:t>
      </w:r>
    </w:p>
    <w:p w14:paraId="35DB787F" w14:textId="77777777" w:rsidR="001652A9" w:rsidRPr="001652A9" w:rsidRDefault="001652A9" w:rsidP="001652A9">
      <w:pPr>
        <w:numPr>
          <w:ilvl w:val="1"/>
          <w:numId w:val="2"/>
        </w:numPr>
      </w:pPr>
      <w:r w:rsidRPr="001652A9">
        <w:t>We begin by treating all data points as part of a single cluster.</w:t>
      </w:r>
    </w:p>
    <w:p w14:paraId="3FAA728F" w14:textId="77777777" w:rsidR="001652A9" w:rsidRPr="001652A9" w:rsidRDefault="001652A9" w:rsidP="001652A9">
      <w:pPr>
        <w:numPr>
          <w:ilvl w:val="1"/>
          <w:numId w:val="2"/>
        </w:numPr>
      </w:pPr>
      <w:r w:rsidRPr="001652A9">
        <w:t>Initial Cluster: {ABCDE}</w:t>
      </w:r>
    </w:p>
    <w:p w14:paraId="08F9AA4D" w14:textId="77777777" w:rsidR="001652A9" w:rsidRPr="001652A9" w:rsidRDefault="001652A9" w:rsidP="001652A9">
      <w:pPr>
        <w:numPr>
          <w:ilvl w:val="0"/>
          <w:numId w:val="2"/>
        </w:numPr>
      </w:pPr>
      <w:r w:rsidRPr="001652A9">
        <w:rPr>
          <w:b/>
          <w:bCs/>
        </w:rPr>
        <w:t>Identify the Best Split Based on Distance</w:t>
      </w:r>
    </w:p>
    <w:p w14:paraId="6D06F0FC" w14:textId="77777777" w:rsidR="001652A9" w:rsidRPr="001652A9" w:rsidRDefault="001652A9" w:rsidP="001652A9">
      <w:pPr>
        <w:numPr>
          <w:ilvl w:val="1"/>
          <w:numId w:val="2"/>
        </w:numPr>
      </w:pPr>
      <w:r w:rsidRPr="001652A9">
        <w:t>Choose a method to measure the distance between points or subsets of points in the cluster.</w:t>
      </w:r>
    </w:p>
    <w:p w14:paraId="3E57E969" w14:textId="77777777" w:rsidR="001652A9" w:rsidRPr="001652A9" w:rsidRDefault="001652A9" w:rsidP="001652A9">
      <w:pPr>
        <w:numPr>
          <w:ilvl w:val="1"/>
          <w:numId w:val="2"/>
        </w:numPr>
      </w:pPr>
      <w:r w:rsidRPr="001652A9">
        <w:t xml:space="preserve">For simplicity, we’ll use </w:t>
      </w:r>
      <w:r w:rsidRPr="001652A9">
        <w:rPr>
          <w:b/>
          <w:bCs/>
        </w:rPr>
        <w:t>Euclidean distance</w:t>
      </w:r>
      <w:r w:rsidRPr="001652A9">
        <w:t xml:space="preserve"> and aim to divide points so that each resulting subset has minimal internal distance.</w:t>
      </w:r>
    </w:p>
    <w:p w14:paraId="4DA23058" w14:textId="77777777" w:rsidR="001652A9" w:rsidRPr="001652A9" w:rsidRDefault="001652A9" w:rsidP="001652A9">
      <w:pPr>
        <w:numPr>
          <w:ilvl w:val="1"/>
          <w:numId w:val="2"/>
        </w:numPr>
      </w:pPr>
      <w:r w:rsidRPr="001652A9">
        <w:t>For example, let’s try splitting {ABCDE} into two groups by finding two points that are farthest apart and dividing accordingly.</w:t>
      </w:r>
    </w:p>
    <w:p w14:paraId="62257995" w14:textId="77777777" w:rsidR="001652A9" w:rsidRPr="001652A9" w:rsidRDefault="001652A9" w:rsidP="001652A9">
      <w:pPr>
        <w:numPr>
          <w:ilvl w:val="0"/>
          <w:numId w:val="2"/>
        </w:numPr>
      </w:pPr>
      <w:r w:rsidRPr="001652A9">
        <w:rPr>
          <w:b/>
          <w:bCs/>
        </w:rPr>
        <w:t>Make the First Split</w:t>
      </w:r>
    </w:p>
    <w:p w14:paraId="52B62C42" w14:textId="77777777" w:rsidR="001652A9" w:rsidRPr="001652A9" w:rsidRDefault="001652A9" w:rsidP="001652A9">
      <w:pPr>
        <w:numPr>
          <w:ilvl w:val="1"/>
          <w:numId w:val="2"/>
        </w:numPr>
      </w:pPr>
      <w:r w:rsidRPr="001652A9">
        <w:t xml:space="preserve">The two points farthest apart are </w:t>
      </w:r>
      <w:r w:rsidRPr="001652A9">
        <w:rPr>
          <w:b/>
          <w:bCs/>
        </w:rPr>
        <w:t>A (1, 1)</w:t>
      </w:r>
      <w:r w:rsidRPr="001652A9">
        <w:t xml:space="preserve"> and </w:t>
      </w:r>
      <w:r w:rsidRPr="001652A9">
        <w:rPr>
          <w:b/>
          <w:bCs/>
        </w:rPr>
        <w:t>D (5, 4)</w:t>
      </w:r>
      <w:r w:rsidRPr="001652A9">
        <w:t xml:space="preserve">, with a Euclidean distance of </w:t>
      </w:r>
      <w:r w:rsidRPr="001652A9">
        <w:rPr>
          <w:b/>
          <w:bCs/>
        </w:rPr>
        <w:t>5</w:t>
      </w:r>
      <w:r w:rsidRPr="001652A9">
        <w:t>.</w:t>
      </w:r>
    </w:p>
    <w:p w14:paraId="31CCC5BB" w14:textId="77777777" w:rsidR="001652A9" w:rsidRPr="001652A9" w:rsidRDefault="001652A9" w:rsidP="001652A9">
      <w:pPr>
        <w:numPr>
          <w:ilvl w:val="1"/>
          <w:numId w:val="2"/>
        </w:numPr>
      </w:pPr>
      <w:r w:rsidRPr="001652A9">
        <w:t>We split the cluster by separating points closest to A and D:</w:t>
      </w:r>
    </w:p>
    <w:p w14:paraId="17CA640A" w14:textId="77777777" w:rsidR="001652A9" w:rsidRPr="001652A9" w:rsidRDefault="001652A9" w:rsidP="001652A9">
      <w:pPr>
        <w:numPr>
          <w:ilvl w:val="2"/>
          <w:numId w:val="2"/>
        </w:numPr>
      </w:pPr>
      <w:r w:rsidRPr="001652A9">
        <w:t>Cluster 1 (closer to A): {A, B}</w:t>
      </w:r>
    </w:p>
    <w:p w14:paraId="4A6C8396" w14:textId="77777777" w:rsidR="001652A9" w:rsidRPr="001652A9" w:rsidRDefault="001652A9" w:rsidP="001652A9">
      <w:pPr>
        <w:numPr>
          <w:ilvl w:val="2"/>
          <w:numId w:val="2"/>
        </w:numPr>
      </w:pPr>
      <w:r w:rsidRPr="001652A9">
        <w:t>Cluster 2 (closer to D): {C, D, E}</w:t>
      </w:r>
    </w:p>
    <w:p w14:paraId="4000F4EC" w14:textId="77777777" w:rsidR="001652A9" w:rsidRPr="001652A9" w:rsidRDefault="001652A9" w:rsidP="001652A9">
      <w:pPr>
        <w:numPr>
          <w:ilvl w:val="1"/>
          <w:numId w:val="2"/>
        </w:numPr>
      </w:pPr>
      <w:r w:rsidRPr="001652A9">
        <w:t>Updated Clusters: {AB}, {CDE}</w:t>
      </w:r>
    </w:p>
    <w:p w14:paraId="7FC0DCFE" w14:textId="77777777" w:rsidR="001652A9" w:rsidRPr="001652A9" w:rsidRDefault="001652A9" w:rsidP="001652A9">
      <w:pPr>
        <w:numPr>
          <w:ilvl w:val="0"/>
          <w:numId w:val="2"/>
        </w:numPr>
      </w:pPr>
      <w:r w:rsidRPr="001652A9">
        <w:rPr>
          <w:b/>
          <w:bCs/>
        </w:rPr>
        <w:lastRenderedPageBreak/>
        <w:t>Continue Splitting Clusters</w:t>
      </w:r>
    </w:p>
    <w:p w14:paraId="24EB059E" w14:textId="77777777" w:rsidR="001652A9" w:rsidRPr="001652A9" w:rsidRDefault="001652A9" w:rsidP="001652A9">
      <w:pPr>
        <w:numPr>
          <w:ilvl w:val="1"/>
          <w:numId w:val="2"/>
        </w:numPr>
      </w:pPr>
      <w:r w:rsidRPr="001652A9">
        <w:rPr>
          <w:b/>
          <w:bCs/>
        </w:rPr>
        <w:t>Split Cluster {AB}</w:t>
      </w:r>
      <w:r w:rsidRPr="001652A9">
        <w:t>:</w:t>
      </w:r>
    </w:p>
    <w:p w14:paraId="6743564A" w14:textId="77777777" w:rsidR="001652A9" w:rsidRPr="001652A9" w:rsidRDefault="001652A9" w:rsidP="001652A9">
      <w:pPr>
        <w:numPr>
          <w:ilvl w:val="2"/>
          <w:numId w:val="2"/>
        </w:numPr>
      </w:pPr>
      <w:r w:rsidRPr="001652A9">
        <w:t xml:space="preserve">Points A and B are relatively close, with a distance of </w:t>
      </w:r>
      <w:r w:rsidRPr="001652A9">
        <w:rPr>
          <w:b/>
          <w:bCs/>
        </w:rPr>
        <w:t>3.0</w:t>
      </w:r>
      <w:r w:rsidRPr="001652A9">
        <w:t>, so {AB} might not be further split if stopping at a reasonable number of clusters.</w:t>
      </w:r>
    </w:p>
    <w:p w14:paraId="1D523132" w14:textId="77777777" w:rsidR="001652A9" w:rsidRPr="001652A9" w:rsidRDefault="001652A9" w:rsidP="001652A9">
      <w:pPr>
        <w:numPr>
          <w:ilvl w:val="1"/>
          <w:numId w:val="2"/>
        </w:numPr>
      </w:pPr>
      <w:r w:rsidRPr="001652A9">
        <w:rPr>
          <w:b/>
          <w:bCs/>
        </w:rPr>
        <w:t>Split Cluster {CDE}</w:t>
      </w:r>
      <w:r w:rsidRPr="001652A9">
        <w:t>:</w:t>
      </w:r>
    </w:p>
    <w:p w14:paraId="75361C9C" w14:textId="77777777" w:rsidR="001652A9" w:rsidRPr="001652A9" w:rsidRDefault="001652A9" w:rsidP="001652A9">
      <w:pPr>
        <w:numPr>
          <w:ilvl w:val="2"/>
          <w:numId w:val="2"/>
        </w:numPr>
      </w:pPr>
      <w:r w:rsidRPr="001652A9">
        <w:t>Next, find the farthest points within {CDE}.</w:t>
      </w:r>
    </w:p>
    <w:p w14:paraId="37F47785" w14:textId="77777777" w:rsidR="001652A9" w:rsidRPr="001652A9" w:rsidRDefault="001652A9" w:rsidP="001652A9">
      <w:pPr>
        <w:numPr>
          <w:ilvl w:val="2"/>
          <w:numId w:val="2"/>
        </w:numPr>
      </w:pPr>
      <w:r w:rsidRPr="001652A9">
        <w:t xml:space="preserve">Points </w:t>
      </w:r>
      <w:r w:rsidRPr="001652A9">
        <w:rPr>
          <w:b/>
          <w:bCs/>
        </w:rPr>
        <w:t>C (5, 1)</w:t>
      </w:r>
      <w:r w:rsidRPr="001652A9">
        <w:t xml:space="preserve"> and </w:t>
      </w:r>
      <w:r w:rsidRPr="001652A9">
        <w:rPr>
          <w:b/>
          <w:bCs/>
        </w:rPr>
        <w:t>E (3, 3)</w:t>
      </w:r>
      <w:r w:rsidRPr="001652A9">
        <w:t xml:space="preserve"> have the largest distance within this subset, so we split based on these distances:</w:t>
      </w:r>
    </w:p>
    <w:p w14:paraId="389A040E" w14:textId="77777777" w:rsidR="001652A9" w:rsidRPr="001652A9" w:rsidRDefault="001652A9" w:rsidP="001652A9">
      <w:pPr>
        <w:numPr>
          <w:ilvl w:val="3"/>
          <w:numId w:val="2"/>
        </w:numPr>
      </w:pPr>
      <w:r w:rsidRPr="001652A9">
        <w:t>Cluster 1 (closer to C): {C}</w:t>
      </w:r>
    </w:p>
    <w:p w14:paraId="079A65A8" w14:textId="77777777" w:rsidR="001652A9" w:rsidRPr="001652A9" w:rsidRDefault="001652A9" w:rsidP="001652A9">
      <w:pPr>
        <w:numPr>
          <w:ilvl w:val="3"/>
          <w:numId w:val="2"/>
        </w:numPr>
      </w:pPr>
      <w:r w:rsidRPr="001652A9">
        <w:t>Cluster 2 (closer to E): {D, E}</w:t>
      </w:r>
    </w:p>
    <w:p w14:paraId="493A85F8" w14:textId="77777777" w:rsidR="001652A9" w:rsidRPr="001652A9" w:rsidRDefault="001652A9" w:rsidP="001652A9">
      <w:pPr>
        <w:numPr>
          <w:ilvl w:val="2"/>
          <w:numId w:val="2"/>
        </w:numPr>
      </w:pPr>
      <w:r w:rsidRPr="001652A9">
        <w:t>Updated Clusters: {AB}, {C}, {DE}</w:t>
      </w:r>
    </w:p>
    <w:p w14:paraId="65324DD0" w14:textId="77777777" w:rsidR="001652A9" w:rsidRPr="001652A9" w:rsidRDefault="001652A9" w:rsidP="001652A9">
      <w:pPr>
        <w:numPr>
          <w:ilvl w:val="0"/>
          <w:numId w:val="2"/>
        </w:numPr>
      </w:pPr>
      <w:r w:rsidRPr="001652A9">
        <w:rPr>
          <w:b/>
          <w:bCs/>
        </w:rPr>
        <w:t>Repeat Until All Points Are Separate Clusters (or Desired Number of Clusters is Reached)</w:t>
      </w:r>
    </w:p>
    <w:p w14:paraId="55E012C8" w14:textId="77777777" w:rsidR="001652A9" w:rsidRPr="001652A9" w:rsidRDefault="001652A9" w:rsidP="001652A9">
      <w:pPr>
        <w:numPr>
          <w:ilvl w:val="1"/>
          <w:numId w:val="2"/>
        </w:numPr>
      </w:pPr>
      <w:r w:rsidRPr="001652A9">
        <w:rPr>
          <w:b/>
          <w:bCs/>
        </w:rPr>
        <w:t>Final Splits</w:t>
      </w:r>
      <w:r w:rsidRPr="001652A9">
        <w:t>:</w:t>
      </w:r>
    </w:p>
    <w:p w14:paraId="103D63EB" w14:textId="77777777" w:rsidR="001652A9" w:rsidRPr="001652A9" w:rsidRDefault="001652A9" w:rsidP="001652A9">
      <w:pPr>
        <w:numPr>
          <w:ilvl w:val="2"/>
          <w:numId w:val="2"/>
        </w:numPr>
      </w:pPr>
      <w:r w:rsidRPr="001652A9">
        <w:t>If desired, {DE} could be split into {D} and {E}.</w:t>
      </w:r>
    </w:p>
    <w:p w14:paraId="1E2ED902" w14:textId="77777777" w:rsidR="001652A9" w:rsidRPr="001652A9" w:rsidRDefault="001652A9" w:rsidP="001652A9">
      <w:pPr>
        <w:numPr>
          <w:ilvl w:val="2"/>
          <w:numId w:val="2"/>
        </w:numPr>
      </w:pPr>
      <w:r w:rsidRPr="001652A9">
        <w:t>This yields the final clusters: {A}, {B}, {C}, {D}, {E}.</w:t>
      </w:r>
    </w:p>
    <w:p w14:paraId="0647E2C5" w14:textId="77777777" w:rsidR="001652A9" w:rsidRPr="001652A9" w:rsidRDefault="001652A9" w:rsidP="001652A9">
      <w:pPr>
        <w:rPr>
          <w:b/>
          <w:bCs/>
        </w:rPr>
      </w:pPr>
      <w:r w:rsidRPr="001652A9">
        <w:rPr>
          <w:b/>
          <w:bCs/>
        </w:rPr>
        <w:t>Visualizing with a Dendrogram</w:t>
      </w:r>
    </w:p>
    <w:p w14:paraId="0ED34628" w14:textId="77777777" w:rsidR="001652A9" w:rsidRPr="001652A9" w:rsidRDefault="001652A9" w:rsidP="001652A9">
      <w:r w:rsidRPr="001652A9">
        <w:t>In Divisive Clustering, the dendrogram would start with a single cluster at the top and gradually split down into individual points at the bottom. The height at which each split occurs represents the distance between the clusters or subsets being divided.</w:t>
      </w:r>
    </w:p>
    <w:p w14:paraId="5A3734E9" w14:textId="77777777" w:rsidR="001652A9" w:rsidRPr="001652A9" w:rsidRDefault="001652A9" w:rsidP="001652A9">
      <w:pPr>
        <w:rPr>
          <w:b/>
          <w:bCs/>
        </w:rPr>
      </w:pPr>
      <w:r w:rsidRPr="001652A9">
        <w:rPr>
          <w:b/>
          <w:bCs/>
        </w:rPr>
        <w:t>Example Applications of Divisive Clustering</w:t>
      </w:r>
    </w:p>
    <w:p w14:paraId="12F5BA52" w14:textId="77777777" w:rsidR="001652A9" w:rsidRPr="001652A9" w:rsidRDefault="001652A9" w:rsidP="001652A9">
      <w:pPr>
        <w:numPr>
          <w:ilvl w:val="0"/>
          <w:numId w:val="3"/>
        </w:numPr>
      </w:pPr>
      <w:r w:rsidRPr="001652A9">
        <w:rPr>
          <w:b/>
          <w:bCs/>
        </w:rPr>
        <w:t>Document or Text Classification</w:t>
      </w:r>
      <w:r w:rsidRPr="001652A9">
        <w:t>: Useful for dividing large document sets into categories before further refining them into topics or subtopics.</w:t>
      </w:r>
    </w:p>
    <w:p w14:paraId="77F98FF0" w14:textId="77777777" w:rsidR="001652A9" w:rsidRPr="001652A9" w:rsidRDefault="001652A9" w:rsidP="001652A9">
      <w:pPr>
        <w:numPr>
          <w:ilvl w:val="0"/>
          <w:numId w:val="3"/>
        </w:numPr>
      </w:pPr>
      <w:r w:rsidRPr="001652A9">
        <w:rPr>
          <w:b/>
          <w:bCs/>
        </w:rPr>
        <w:t>Market Segmentation</w:t>
      </w:r>
      <w:r w:rsidRPr="001652A9">
        <w:t xml:space="preserve">: Start with a broad category of all customers, then split based on major differences (e.g., demographic data) and continue refining based on purchasing </w:t>
      </w:r>
      <w:proofErr w:type="spellStart"/>
      <w:r w:rsidRPr="001652A9">
        <w:t>behavior</w:t>
      </w:r>
      <w:proofErr w:type="spellEnd"/>
      <w:r w:rsidRPr="001652A9">
        <w:t xml:space="preserve"> or preferences.</w:t>
      </w:r>
    </w:p>
    <w:p w14:paraId="3C13D436" w14:textId="77777777" w:rsidR="001652A9" w:rsidRPr="001652A9" w:rsidRDefault="001652A9" w:rsidP="001652A9">
      <w:pPr>
        <w:numPr>
          <w:ilvl w:val="0"/>
          <w:numId w:val="3"/>
        </w:numPr>
      </w:pPr>
      <w:r w:rsidRPr="001652A9">
        <w:rPr>
          <w:b/>
          <w:bCs/>
        </w:rPr>
        <w:t>Taxonomy Creation in Biology</w:t>
      </w:r>
      <w:r w:rsidRPr="001652A9">
        <w:t>: Begin with a broad classification (e.g., all animals) and gradually divide into species, genus, and family.</w:t>
      </w:r>
    </w:p>
    <w:p w14:paraId="5FC0F65B" w14:textId="77777777" w:rsidR="001652A9" w:rsidRPr="001652A9" w:rsidRDefault="001652A9" w:rsidP="001652A9">
      <w:pPr>
        <w:rPr>
          <w:b/>
          <w:bCs/>
        </w:rPr>
      </w:pPr>
      <w:r w:rsidRPr="001652A9">
        <w:rPr>
          <w:b/>
          <w:bCs/>
        </w:rPr>
        <w:t>Advantages and Limitations of Divisive Clustering</w:t>
      </w:r>
    </w:p>
    <w:p w14:paraId="08B7D9A1" w14:textId="77777777" w:rsidR="001652A9" w:rsidRPr="001652A9" w:rsidRDefault="001652A9" w:rsidP="001652A9">
      <w:pPr>
        <w:rPr>
          <w:b/>
          <w:bCs/>
        </w:rPr>
      </w:pPr>
      <w:r w:rsidRPr="001652A9">
        <w:rPr>
          <w:b/>
          <w:bCs/>
        </w:rPr>
        <w:t>Advantages</w:t>
      </w:r>
    </w:p>
    <w:p w14:paraId="10249D6E" w14:textId="77777777" w:rsidR="001652A9" w:rsidRPr="001652A9" w:rsidRDefault="001652A9" w:rsidP="001652A9">
      <w:pPr>
        <w:numPr>
          <w:ilvl w:val="0"/>
          <w:numId w:val="4"/>
        </w:numPr>
      </w:pPr>
      <w:r w:rsidRPr="001652A9">
        <w:rPr>
          <w:b/>
          <w:bCs/>
        </w:rPr>
        <w:t>Broad to Fine-Grained Approach</w:t>
      </w:r>
      <w:r w:rsidRPr="001652A9">
        <w:t>: Useful for identifying major groups before diving into finer distinctions.</w:t>
      </w:r>
    </w:p>
    <w:p w14:paraId="67B83151" w14:textId="77777777" w:rsidR="001652A9" w:rsidRPr="001652A9" w:rsidRDefault="001652A9" w:rsidP="001652A9">
      <w:pPr>
        <w:numPr>
          <w:ilvl w:val="0"/>
          <w:numId w:val="4"/>
        </w:numPr>
      </w:pPr>
      <w:r w:rsidRPr="001652A9">
        <w:rPr>
          <w:b/>
          <w:bCs/>
        </w:rPr>
        <w:lastRenderedPageBreak/>
        <w:t>Visual Representation</w:t>
      </w:r>
      <w:r w:rsidRPr="001652A9">
        <w:t>: The top-down dendrogram provides a clear hierarchical breakdown from broad to narrow groups.</w:t>
      </w:r>
    </w:p>
    <w:p w14:paraId="2048DEA6" w14:textId="77777777" w:rsidR="001652A9" w:rsidRPr="001652A9" w:rsidRDefault="001652A9" w:rsidP="001652A9">
      <w:pPr>
        <w:rPr>
          <w:b/>
          <w:bCs/>
        </w:rPr>
      </w:pPr>
      <w:r w:rsidRPr="001652A9">
        <w:rPr>
          <w:b/>
          <w:bCs/>
        </w:rPr>
        <w:t>Limitations</w:t>
      </w:r>
    </w:p>
    <w:p w14:paraId="26924133" w14:textId="77777777" w:rsidR="001652A9" w:rsidRPr="001652A9" w:rsidRDefault="001652A9" w:rsidP="001652A9">
      <w:pPr>
        <w:numPr>
          <w:ilvl w:val="0"/>
          <w:numId w:val="5"/>
        </w:numPr>
      </w:pPr>
      <w:r w:rsidRPr="001652A9">
        <w:rPr>
          <w:b/>
          <w:bCs/>
        </w:rPr>
        <w:t>Computationally Intensive</w:t>
      </w:r>
      <w:r w:rsidRPr="001652A9">
        <w:t>: Divisive clustering is generally more computationally expensive than agglomerative clustering because each split requires assessing all potential splits in a large cluster.</w:t>
      </w:r>
    </w:p>
    <w:p w14:paraId="53DC1286" w14:textId="77777777" w:rsidR="001652A9" w:rsidRPr="001652A9" w:rsidRDefault="001652A9" w:rsidP="001652A9">
      <w:pPr>
        <w:numPr>
          <w:ilvl w:val="0"/>
          <w:numId w:val="5"/>
        </w:numPr>
      </w:pPr>
      <w:r w:rsidRPr="001652A9">
        <w:rPr>
          <w:b/>
          <w:bCs/>
        </w:rPr>
        <w:t>Less Common in Practice</w:t>
      </w:r>
      <w:r w:rsidRPr="001652A9">
        <w:t>: Divisive methods are less commonly implemented in clustering libraries due to their computational cost and complexity.</w:t>
      </w:r>
    </w:p>
    <w:p w14:paraId="254AADD1" w14:textId="3272365F" w:rsidR="003544A7" w:rsidRDefault="001652A9">
      <w:r w:rsidRPr="001652A9">
        <w:t>Divisive clustering offers a complementary approach to agglomerative clustering, providing a top-down view that’s beneficial when initial broad categories are needed before further exploration.</w:t>
      </w:r>
    </w:p>
    <w:sectPr w:rsidR="0035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D6E51"/>
    <w:multiLevelType w:val="multilevel"/>
    <w:tmpl w:val="EB56C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F2155"/>
    <w:multiLevelType w:val="multilevel"/>
    <w:tmpl w:val="C42A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E6644"/>
    <w:multiLevelType w:val="multilevel"/>
    <w:tmpl w:val="0F00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B4F2B"/>
    <w:multiLevelType w:val="multilevel"/>
    <w:tmpl w:val="D600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A0FA9"/>
    <w:multiLevelType w:val="multilevel"/>
    <w:tmpl w:val="D082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676129">
    <w:abstractNumId w:val="3"/>
  </w:num>
  <w:num w:numId="2" w16cid:durableId="19548576">
    <w:abstractNumId w:val="0"/>
  </w:num>
  <w:num w:numId="3" w16cid:durableId="851920668">
    <w:abstractNumId w:val="2"/>
  </w:num>
  <w:num w:numId="4" w16cid:durableId="253779623">
    <w:abstractNumId w:val="1"/>
  </w:num>
  <w:num w:numId="5" w16cid:durableId="1399984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A03ED"/>
    <w:rsid w:val="001652A9"/>
    <w:rsid w:val="003544A7"/>
    <w:rsid w:val="006950D7"/>
    <w:rsid w:val="00BD0FE6"/>
    <w:rsid w:val="00FA0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5199"/>
  <w15:chartTrackingRefBased/>
  <w15:docId w15:val="{6FF70335-67E5-4E0C-A614-9A5289F7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798500">
      <w:bodyDiv w:val="1"/>
      <w:marLeft w:val="0"/>
      <w:marRight w:val="0"/>
      <w:marTop w:val="0"/>
      <w:marBottom w:val="0"/>
      <w:divBdr>
        <w:top w:val="none" w:sz="0" w:space="0" w:color="auto"/>
        <w:left w:val="none" w:sz="0" w:space="0" w:color="auto"/>
        <w:bottom w:val="none" w:sz="0" w:space="0" w:color="auto"/>
        <w:right w:val="none" w:sz="0" w:space="0" w:color="auto"/>
      </w:divBdr>
      <w:divsChild>
        <w:div w:id="1176044234">
          <w:marLeft w:val="0"/>
          <w:marRight w:val="0"/>
          <w:marTop w:val="0"/>
          <w:marBottom w:val="0"/>
          <w:divBdr>
            <w:top w:val="none" w:sz="0" w:space="0" w:color="auto"/>
            <w:left w:val="none" w:sz="0" w:space="0" w:color="auto"/>
            <w:bottom w:val="none" w:sz="0" w:space="0" w:color="auto"/>
            <w:right w:val="none" w:sz="0" w:space="0" w:color="auto"/>
          </w:divBdr>
          <w:divsChild>
            <w:div w:id="587156187">
              <w:marLeft w:val="0"/>
              <w:marRight w:val="0"/>
              <w:marTop w:val="0"/>
              <w:marBottom w:val="0"/>
              <w:divBdr>
                <w:top w:val="none" w:sz="0" w:space="0" w:color="auto"/>
                <w:left w:val="none" w:sz="0" w:space="0" w:color="auto"/>
                <w:bottom w:val="none" w:sz="0" w:space="0" w:color="auto"/>
                <w:right w:val="none" w:sz="0" w:space="0" w:color="auto"/>
              </w:divBdr>
              <w:divsChild>
                <w:div w:id="352151143">
                  <w:marLeft w:val="0"/>
                  <w:marRight w:val="0"/>
                  <w:marTop w:val="0"/>
                  <w:marBottom w:val="0"/>
                  <w:divBdr>
                    <w:top w:val="none" w:sz="0" w:space="0" w:color="auto"/>
                    <w:left w:val="none" w:sz="0" w:space="0" w:color="auto"/>
                    <w:bottom w:val="none" w:sz="0" w:space="0" w:color="auto"/>
                    <w:right w:val="none" w:sz="0" w:space="0" w:color="auto"/>
                  </w:divBdr>
                  <w:divsChild>
                    <w:div w:id="1194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0098">
          <w:marLeft w:val="0"/>
          <w:marRight w:val="0"/>
          <w:marTop w:val="0"/>
          <w:marBottom w:val="0"/>
          <w:divBdr>
            <w:top w:val="none" w:sz="0" w:space="0" w:color="auto"/>
            <w:left w:val="none" w:sz="0" w:space="0" w:color="auto"/>
            <w:bottom w:val="none" w:sz="0" w:space="0" w:color="auto"/>
            <w:right w:val="none" w:sz="0" w:space="0" w:color="auto"/>
          </w:divBdr>
          <w:divsChild>
            <w:div w:id="162162981">
              <w:marLeft w:val="0"/>
              <w:marRight w:val="0"/>
              <w:marTop w:val="0"/>
              <w:marBottom w:val="0"/>
              <w:divBdr>
                <w:top w:val="none" w:sz="0" w:space="0" w:color="auto"/>
                <w:left w:val="none" w:sz="0" w:space="0" w:color="auto"/>
                <w:bottom w:val="none" w:sz="0" w:space="0" w:color="auto"/>
                <w:right w:val="none" w:sz="0" w:space="0" w:color="auto"/>
              </w:divBdr>
              <w:divsChild>
                <w:div w:id="545605504">
                  <w:marLeft w:val="0"/>
                  <w:marRight w:val="0"/>
                  <w:marTop w:val="0"/>
                  <w:marBottom w:val="0"/>
                  <w:divBdr>
                    <w:top w:val="none" w:sz="0" w:space="0" w:color="auto"/>
                    <w:left w:val="none" w:sz="0" w:space="0" w:color="auto"/>
                    <w:bottom w:val="none" w:sz="0" w:space="0" w:color="auto"/>
                    <w:right w:val="none" w:sz="0" w:space="0" w:color="auto"/>
                  </w:divBdr>
                  <w:divsChild>
                    <w:div w:id="3100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25587">
      <w:bodyDiv w:val="1"/>
      <w:marLeft w:val="0"/>
      <w:marRight w:val="0"/>
      <w:marTop w:val="0"/>
      <w:marBottom w:val="0"/>
      <w:divBdr>
        <w:top w:val="none" w:sz="0" w:space="0" w:color="auto"/>
        <w:left w:val="none" w:sz="0" w:space="0" w:color="auto"/>
        <w:bottom w:val="none" w:sz="0" w:space="0" w:color="auto"/>
        <w:right w:val="none" w:sz="0" w:space="0" w:color="auto"/>
      </w:divBdr>
      <w:divsChild>
        <w:div w:id="690183619">
          <w:marLeft w:val="0"/>
          <w:marRight w:val="0"/>
          <w:marTop w:val="0"/>
          <w:marBottom w:val="0"/>
          <w:divBdr>
            <w:top w:val="none" w:sz="0" w:space="0" w:color="auto"/>
            <w:left w:val="none" w:sz="0" w:space="0" w:color="auto"/>
            <w:bottom w:val="none" w:sz="0" w:space="0" w:color="auto"/>
            <w:right w:val="none" w:sz="0" w:space="0" w:color="auto"/>
          </w:divBdr>
          <w:divsChild>
            <w:div w:id="1633243930">
              <w:marLeft w:val="0"/>
              <w:marRight w:val="0"/>
              <w:marTop w:val="0"/>
              <w:marBottom w:val="0"/>
              <w:divBdr>
                <w:top w:val="none" w:sz="0" w:space="0" w:color="auto"/>
                <w:left w:val="none" w:sz="0" w:space="0" w:color="auto"/>
                <w:bottom w:val="none" w:sz="0" w:space="0" w:color="auto"/>
                <w:right w:val="none" w:sz="0" w:space="0" w:color="auto"/>
              </w:divBdr>
              <w:divsChild>
                <w:div w:id="1476724002">
                  <w:marLeft w:val="0"/>
                  <w:marRight w:val="0"/>
                  <w:marTop w:val="0"/>
                  <w:marBottom w:val="0"/>
                  <w:divBdr>
                    <w:top w:val="none" w:sz="0" w:space="0" w:color="auto"/>
                    <w:left w:val="none" w:sz="0" w:space="0" w:color="auto"/>
                    <w:bottom w:val="none" w:sz="0" w:space="0" w:color="auto"/>
                    <w:right w:val="none" w:sz="0" w:space="0" w:color="auto"/>
                  </w:divBdr>
                  <w:divsChild>
                    <w:div w:id="10401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879">
          <w:marLeft w:val="0"/>
          <w:marRight w:val="0"/>
          <w:marTop w:val="0"/>
          <w:marBottom w:val="0"/>
          <w:divBdr>
            <w:top w:val="none" w:sz="0" w:space="0" w:color="auto"/>
            <w:left w:val="none" w:sz="0" w:space="0" w:color="auto"/>
            <w:bottom w:val="none" w:sz="0" w:space="0" w:color="auto"/>
            <w:right w:val="none" w:sz="0" w:space="0" w:color="auto"/>
          </w:divBdr>
          <w:divsChild>
            <w:div w:id="1385135686">
              <w:marLeft w:val="0"/>
              <w:marRight w:val="0"/>
              <w:marTop w:val="0"/>
              <w:marBottom w:val="0"/>
              <w:divBdr>
                <w:top w:val="none" w:sz="0" w:space="0" w:color="auto"/>
                <w:left w:val="none" w:sz="0" w:space="0" w:color="auto"/>
                <w:bottom w:val="none" w:sz="0" w:space="0" w:color="auto"/>
                <w:right w:val="none" w:sz="0" w:space="0" w:color="auto"/>
              </w:divBdr>
              <w:divsChild>
                <w:div w:id="1318847173">
                  <w:marLeft w:val="0"/>
                  <w:marRight w:val="0"/>
                  <w:marTop w:val="0"/>
                  <w:marBottom w:val="0"/>
                  <w:divBdr>
                    <w:top w:val="none" w:sz="0" w:space="0" w:color="auto"/>
                    <w:left w:val="none" w:sz="0" w:space="0" w:color="auto"/>
                    <w:bottom w:val="none" w:sz="0" w:space="0" w:color="auto"/>
                    <w:right w:val="none" w:sz="0" w:space="0" w:color="auto"/>
                  </w:divBdr>
                  <w:divsChild>
                    <w:div w:id="5170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YADAV</dc:creator>
  <cp:keywords/>
  <dc:description/>
  <cp:lastModifiedBy>SAI KRISHNA YADAV</cp:lastModifiedBy>
  <cp:revision>2</cp:revision>
  <dcterms:created xsi:type="dcterms:W3CDTF">2024-10-28T04:50:00Z</dcterms:created>
  <dcterms:modified xsi:type="dcterms:W3CDTF">2024-10-28T04:52:00Z</dcterms:modified>
</cp:coreProperties>
</file>