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0B54" w14:textId="77777777" w:rsidR="00C87F08" w:rsidRDefault="00C87F08" w:rsidP="00C87F08"/>
    <w:p w14:paraId="6CB6805C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1EEC70F9" wp14:editId="6FB6CE9B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74A60" w14:textId="77777777" w:rsidR="00C87F08" w:rsidRDefault="00C87F08"/>
    <w:p w14:paraId="059D0F95" w14:textId="77777777" w:rsidR="00C87F08" w:rsidRDefault="00C87F08"/>
    <w:p w14:paraId="756B7E46" w14:textId="77777777" w:rsidR="00C87F08" w:rsidRDefault="00C87F08"/>
    <w:p w14:paraId="37D837A5" w14:textId="77777777" w:rsidR="00C87F08" w:rsidRDefault="00C87F08"/>
    <w:p w14:paraId="7CDB8449" w14:textId="77777777" w:rsidR="00C87F08" w:rsidRDefault="00C87F08"/>
    <w:p w14:paraId="0C6EF270" w14:textId="77777777" w:rsidR="00C87F08" w:rsidRDefault="00C87F08"/>
    <w:p w14:paraId="1757675D" w14:textId="77777777" w:rsidR="00C87F08" w:rsidRDefault="00C87F08"/>
    <w:p w14:paraId="0F2528DD" w14:textId="77777777" w:rsidR="00C87F08" w:rsidRPr="0070544C" w:rsidRDefault="00C87F08" w:rsidP="00C87F08">
      <w:pPr>
        <w:jc w:val="center"/>
        <w:rPr>
          <w:b/>
          <w:caps/>
          <w:color w:val="C00000"/>
          <w:sz w:val="56"/>
        </w:rPr>
      </w:pPr>
      <w:r w:rsidRPr="0070544C">
        <w:rPr>
          <w:b/>
          <w:caps/>
          <w:color w:val="C00000"/>
          <w:sz w:val="56"/>
        </w:rPr>
        <w:t>Capstone Project Report</w:t>
      </w:r>
    </w:p>
    <w:p w14:paraId="1F9D641A" w14:textId="77777777" w:rsidR="00C87F08" w:rsidRPr="0070544C" w:rsidRDefault="00C87F08" w:rsidP="00C87F08">
      <w:pPr>
        <w:jc w:val="center"/>
        <w:rPr>
          <w:b/>
          <w:color w:val="C00000"/>
          <w:sz w:val="44"/>
        </w:rPr>
      </w:pPr>
      <w:r w:rsidRPr="0070544C">
        <w:rPr>
          <w:b/>
          <w:color w:val="C00000"/>
          <w:sz w:val="44"/>
        </w:rPr>
        <w:t xml:space="preserve">Report </w:t>
      </w:r>
      <w:r w:rsidR="00294C2B" w:rsidRPr="0070544C">
        <w:rPr>
          <w:b/>
          <w:color w:val="C00000"/>
          <w:sz w:val="44"/>
        </w:rPr>
        <w:t>2</w:t>
      </w:r>
      <w:r w:rsidRPr="0070544C">
        <w:rPr>
          <w:b/>
          <w:color w:val="C00000"/>
          <w:sz w:val="44"/>
        </w:rPr>
        <w:t xml:space="preserve"> – Project </w:t>
      </w:r>
      <w:r w:rsidR="00294C2B" w:rsidRPr="0070544C">
        <w:rPr>
          <w:b/>
          <w:color w:val="C00000"/>
          <w:sz w:val="44"/>
        </w:rPr>
        <w:t>Management Plan</w:t>
      </w:r>
    </w:p>
    <w:p w14:paraId="74160DA9" w14:textId="77777777" w:rsidR="00C87F08" w:rsidRDefault="00C87F08" w:rsidP="00C87F08">
      <w:pPr>
        <w:jc w:val="center"/>
        <w:rPr>
          <w:b/>
          <w:sz w:val="44"/>
        </w:rPr>
      </w:pPr>
    </w:p>
    <w:p w14:paraId="0D1712E5" w14:textId="77777777" w:rsidR="00C87F08" w:rsidRDefault="00C87F08" w:rsidP="00C87F08">
      <w:pPr>
        <w:jc w:val="center"/>
        <w:rPr>
          <w:b/>
          <w:sz w:val="44"/>
        </w:rPr>
      </w:pPr>
    </w:p>
    <w:p w14:paraId="493C9077" w14:textId="77777777" w:rsidR="00C87F08" w:rsidRDefault="00C87F08" w:rsidP="00C87F08">
      <w:pPr>
        <w:jc w:val="center"/>
        <w:rPr>
          <w:b/>
          <w:sz w:val="44"/>
        </w:rPr>
      </w:pPr>
    </w:p>
    <w:p w14:paraId="337F04B1" w14:textId="77777777" w:rsidR="00C87F08" w:rsidRDefault="00C87F08" w:rsidP="00C87F08">
      <w:pPr>
        <w:jc w:val="center"/>
        <w:rPr>
          <w:b/>
          <w:sz w:val="44"/>
        </w:rPr>
      </w:pPr>
    </w:p>
    <w:p w14:paraId="2AE3BD83" w14:textId="77777777" w:rsidR="00C87F08" w:rsidRDefault="00C87F08" w:rsidP="00C87F08">
      <w:pPr>
        <w:jc w:val="center"/>
        <w:rPr>
          <w:b/>
          <w:sz w:val="44"/>
        </w:rPr>
      </w:pPr>
    </w:p>
    <w:p w14:paraId="7DEA21CE" w14:textId="77777777" w:rsidR="00C87F08" w:rsidRDefault="00C87F08" w:rsidP="00C87F08">
      <w:pPr>
        <w:jc w:val="center"/>
        <w:rPr>
          <w:b/>
          <w:sz w:val="44"/>
        </w:rPr>
      </w:pPr>
    </w:p>
    <w:p w14:paraId="1A1FC629" w14:textId="77777777" w:rsidR="00C87F08" w:rsidRDefault="00C87F08" w:rsidP="00C87F08">
      <w:pPr>
        <w:jc w:val="center"/>
        <w:rPr>
          <w:b/>
          <w:sz w:val="44"/>
        </w:rPr>
      </w:pPr>
    </w:p>
    <w:p w14:paraId="5001E324" w14:textId="77777777" w:rsidR="00C87F08" w:rsidRDefault="00C87F08" w:rsidP="00C87F08">
      <w:pPr>
        <w:jc w:val="center"/>
        <w:rPr>
          <w:b/>
          <w:sz w:val="44"/>
        </w:rPr>
      </w:pPr>
    </w:p>
    <w:p w14:paraId="7373CA85" w14:textId="77777777" w:rsidR="00C87F08" w:rsidRDefault="00C87F08" w:rsidP="00C87F08">
      <w:pPr>
        <w:jc w:val="center"/>
        <w:rPr>
          <w:b/>
          <w:sz w:val="44"/>
        </w:rPr>
      </w:pPr>
    </w:p>
    <w:p w14:paraId="3C2D467B" w14:textId="77777777" w:rsidR="00C87F08" w:rsidRPr="009570B4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t>– FPT University, October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7984145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F5A165" w14:textId="77777777" w:rsidR="00F95EA2" w:rsidRPr="00F95EA2" w:rsidRDefault="00F95EA2">
          <w:pPr>
            <w:pStyle w:val="TOCHeading"/>
            <w:rPr>
              <w:b/>
            </w:rPr>
          </w:pPr>
          <w:r w:rsidRPr="00F95EA2">
            <w:rPr>
              <w:b/>
            </w:rPr>
            <w:t>Table of Contents</w:t>
          </w:r>
        </w:p>
        <w:p w14:paraId="32812569" w14:textId="74AE54BB" w:rsidR="00163721" w:rsidRDefault="00F95EA2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30363" w:history="1">
            <w:r w:rsidR="00163721" w:rsidRPr="002C2DC7">
              <w:rPr>
                <w:rStyle w:val="Hyperlink"/>
                <w:noProof/>
              </w:rPr>
              <w:t>I. Record of Changes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_Toc83330363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3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F84F05C" w14:textId="7E1333F1" w:rsidR="00163721" w:rsidRDefault="0036677B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4" w:history="1">
            <w:r w:rsidR="00163721" w:rsidRPr="002C2DC7">
              <w:rPr>
                <w:rStyle w:val="Hyperlink"/>
                <w:noProof/>
              </w:rPr>
              <w:t>II. Project Management Plan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_Toc83330364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4A05AA46" w14:textId="72C43DDD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5" w:history="1">
            <w:r w:rsidR="00163721" w:rsidRPr="002C2DC7">
              <w:rPr>
                <w:rStyle w:val="Hyperlink"/>
                <w:noProof/>
              </w:rPr>
              <w:t>1. Overview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_Toc83330365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566229C0" w14:textId="54F36A50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6" w:history="1">
            <w:r w:rsidR="00163721" w:rsidRPr="002C2DC7">
              <w:rPr>
                <w:rStyle w:val="Hyperlink"/>
                <w:noProof/>
              </w:rPr>
              <w:t>1.1 Scope &amp; Estimation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_Toc83330366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0EE8A14A" w14:textId="77FF7F87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7" w:history="1">
            <w:r w:rsidR="00163721" w:rsidRPr="002C2DC7">
              <w:rPr>
                <w:rStyle w:val="Hyperlink"/>
                <w:noProof/>
              </w:rPr>
              <w:t>1.2 Project Objectives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_Toc83330367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0D805500" w14:textId="70FC9FA1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8" w:history="1">
            <w:r w:rsidR="00163721" w:rsidRPr="002C2DC7">
              <w:rPr>
                <w:rStyle w:val="Hyperlink"/>
                <w:noProof/>
              </w:rPr>
              <w:t>1.3 Project Risks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_Toc83330368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4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0F498E8F" w14:textId="06172589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69" w:history="1">
            <w:r w:rsidR="00163721" w:rsidRPr="002C2DC7">
              <w:rPr>
                <w:rStyle w:val="Hyperlink"/>
                <w:noProof/>
              </w:rPr>
              <w:t>2. Management Approach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_Toc83330369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3EEC836" w14:textId="6A162A77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0" w:history="1">
            <w:r w:rsidR="00163721" w:rsidRPr="002C2DC7">
              <w:rPr>
                <w:rStyle w:val="Hyperlink"/>
                <w:noProof/>
              </w:rPr>
              <w:t>2.1 Project Process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_Toc83330370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4A83854D" w14:textId="304986B5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1" w:history="1">
            <w:r w:rsidR="00163721" w:rsidRPr="002C2DC7">
              <w:rPr>
                <w:rStyle w:val="Hyperlink"/>
                <w:noProof/>
              </w:rPr>
              <w:t>2.2 Quality Management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_Toc83330371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329DB1F7" w14:textId="3012613C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2" w:history="1">
            <w:r w:rsidR="00163721" w:rsidRPr="002C2DC7">
              <w:rPr>
                <w:rStyle w:val="Hyperlink"/>
                <w:noProof/>
              </w:rPr>
              <w:t>2.3 Training Plan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_Toc83330372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66C12626" w14:textId="7AA7B7CB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3" w:history="1">
            <w:r w:rsidR="00163721" w:rsidRPr="002C2DC7">
              <w:rPr>
                <w:rStyle w:val="Hyperlink"/>
                <w:noProof/>
              </w:rPr>
              <w:t>3. Project Deliverables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_Toc83330373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AE15C58" w14:textId="4AEE65B3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4" w:history="1">
            <w:r w:rsidR="00163721" w:rsidRPr="002C2DC7">
              <w:rPr>
                <w:rStyle w:val="Hyperlink"/>
                <w:noProof/>
              </w:rPr>
              <w:t>4. Responsibility Assignments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_Toc83330374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5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52A05BF5" w14:textId="48856AD5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5" w:history="1">
            <w:r w:rsidR="00163721" w:rsidRPr="002C2DC7">
              <w:rPr>
                <w:rStyle w:val="Hyperlink"/>
                <w:noProof/>
              </w:rPr>
              <w:t>5. Project Communications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_Toc83330375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6CF4A47C" w14:textId="61B037D2" w:rsidR="00163721" w:rsidRDefault="0036677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6" w:history="1">
            <w:r w:rsidR="00163721" w:rsidRPr="002C2DC7">
              <w:rPr>
                <w:rStyle w:val="Hyperlink"/>
                <w:noProof/>
              </w:rPr>
              <w:t>6. Configuration Management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_Toc83330376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00572B20" w14:textId="38B49E56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7" w:history="1">
            <w:r w:rsidR="00163721" w:rsidRPr="002C2DC7">
              <w:rPr>
                <w:rStyle w:val="Hyperlink"/>
                <w:noProof/>
              </w:rPr>
              <w:t>6.1 Document Management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_Toc83330377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2B1E2AB1" w14:textId="0E31D784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8" w:history="1">
            <w:r w:rsidR="00163721" w:rsidRPr="002C2DC7">
              <w:rPr>
                <w:rStyle w:val="Hyperlink"/>
                <w:noProof/>
              </w:rPr>
              <w:t>6.2 Source Code Management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_Toc83330378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3F588764" w14:textId="669F909E" w:rsidR="00163721" w:rsidRDefault="0036677B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30379" w:history="1">
            <w:r w:rsidR="00163721" w:rsidRPr="002C2DC7">
              <w:rPr>
                <w:rStyle w:val="Hyperlink"/>
                <w:noProof/>
              </w:rPr>
              <w:t>6.3 Tools &amp; Infrastructures</w:t>
            </w:r>
            <w:r w:rsidR="00163721">
              <w:rPr>
                <w:noProof/>
                <w:webHidden/>
              </w:rPr>
              <w:tab/>
            </w:r>
            <w:r w:rsidR="00163721">
              <w:rPr>
                <w:noProof/>
                <w:webHidden/>
              </w:rPr>
              <w:fldChar w:fldCharType="begin"/>
            </w:r>
            <w:r w:rsidR="00163721">
              <w:rPr>
                <w:noProof/>
                <w:webHidden/>
              </w:rPr>
              <w:instrText xml:space="preserve"> PAGEREF _Toc83330379 \h </w:instrText>
            </w:r>
            <w:r w:rsidR="00163721">
              <w:rPr>
                <w:noProof/>
                <w:webHidden/>
              </w:rPr>
            </w:r>
            <w:r w:rsidR="00163721">
              <w:rPr>
                <w:noProof/>
                <w:webHidden/>
              </w:rPr>
              <w:fldChar w:fldCharType="separate"/>
            </w:r>
            <w:r w:rsidR="00163721">
              <w:rPr>
                <w:noProof/>
                <w:webHidden/>
              </w:rPr>
              <w:t>6</w:t>
            </w:r>
            <w:r w:rsidR="00163721">
              <w:rPr>
                <w:noProof/>
                <w:webHidden/>
              </w:rPr>
              <w:fldChar w:fldCharType="end"/>
            </w:r>
          </w:hyperlink>
        </w:p>
        <w:p w14:paraId="1EF0CAB7" w14:textId="424EED4E" w:rsidR="00F95EA2" w:rsidRDefault="00F95EA2">
          <w:r>
            <w:rPr>
              <w:b/>
              <w:bCs/>
              <w:noProof/>
            </w:rPr>
            <w:fldChar w:fldCharType="end"/>
          </w:r>
        </w:p>
      </w:sdtContent>
    </w:sdt>
    <w:p w14:paraId="169D7EE3" w14:textId="77777777" w:rsidR="00F95EA2" w:rsidRDefault="00F95EA2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03101E61" w14:textId="77777777" w:rsidR="00163721" w:rsidRPr="002500C5" w:rsidRDefault="00163721" w:rsidP="00163721">
      <w:pPr>
        <w:pStyle w:val="Heading1"/>
      </w:pPr>
      <w:bookmarkStart w:id="0" w:name="_Toc83330272"/>
      <w:bookmarkStart w:id="1" w:name="_Toc83330363"/>
      <w:r w:rsidRPr="002500C5">
        <w:lastRenderedPageBreak/>
        <w:t xml:space="preserve">I. </w:t>
      </w:r>
      <w:r>
        <w:t>Record of Changes</w:t>
      </w:r>
      <w:bookmarkEnd w:id="0"/>
      <w:bookmarkEnd w:id="1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6677B" w14:paraId="3E26575D" w14:textId="77777777" w:rsidTr="00B60A64">
        <w:tc>
          <w:tcPr>
            <w:tcW w:w="990" w:type="dxa"/>
            <w:shd w:val="clear" w:color="auto" w:fill="FFE8E1"/>
          </w:tcPr>
          <w:p w14:paraId="3C6F1480" w14:textId="77777777" w:rsidR="0036677B" w:rsidRDefault="0036677B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C7248AC" w14:textId="77777777" w:rsidR="0036677B" w:rsidRDefault="0036677B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175A9D9E" w14:textId="77777777" w:rsidR="0036677B" w:rsidRDefault="0036677B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A5D738B" w14:textId="77777777" w:rsidR="0036677B" w:rsidRDefault="0036677B" w:rsidP="00B60A64">
            <w:pPr>
              <w:pStyle w:val="HeadingLv1"/>
            </w:pPr>
            <w:r>
              <w:t>Change Description</w:t>
            </w:r>
          </w:p>
        </w:tc>
      </w:tr>
      <w:tr w:rsidR="0036677B" w14:paraId="1BCD330C" w14:textId="77777777" w:rsidTr="00B60A64">
        <w:tc>
          <w:tcPr>
            <w:tcW w:w="990" w:type="dxa"/>
          </w:tcPr>
          <w:p>
            <w:pPr>
              <w:spacing w:before="40" w:after="40"/>
            </w:pPr>
            <w:r>
              <w:t>27/10/2026</w:t>
            </w:r>
          </w:p>
        </w:tc>
        <w:tc>
          <w:tcPr>
            <w:tcW w:w="810" w:type="dxa"/>
          </w:tcPr>
          <w:p>
            <w:pPr>
              <w:spacing w:before="40" w:after="40"/>
            </w:pPr>
            <w:r>
              <w:t>M</w:t>
            </w:r>
          </w:p>
        </w:tc>
        <w:tc>
          <w:tcPr>
            <w:tcW w:w="1234" w:type="dxa"/>
          </w:tcPr>
          <w:p>
            <w:pPr>
              <w:spacing w:before="40" w:after="40"/>
            </w:pPr>
            <w:r>
              <w:t>Lê Nguyễn Quang Đức</w:t>
            </w:r>
          </w:p>
        </w:tc>
        <w:tc>
          <w:tcPr>
            <w:tcW w:w="5770" w:type="dxa"/>
          </w:tcPr>
          <w:p>
            <w:pPr>
              <w:spacing w:before="40" w:after="40"/>
            </w:pPr>
            <w:r>
              <w:t>Remove template residue (MySQL/GitLab/Eclipse), fill actual technology stack versions and deliverables, and align diagram inventory to 23 pages.</w:t>
            </w:r>
          </w:p>
        </w:tc>
      </w:tr>
      <w:tr w:rsidR="0036677B" w14:paraId="40A1DA86" w14:textId="77777777" w:rsidTr="00B60A64">
        <w:tc>
          <w:tcPr>
            <w:tcW w:w="990" w:type="dxa"/>
          </w:tcPr>
          <w:p w14:paraId="2A2C1FDD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79CF2637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1AFA1062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6533195" w14:textId="77777777" w:rsidR="0036677B" w:rsidRDefault="0036677B" w:rsidP="00B60A64">
            <w:pPr>
              <w:pStyle w:val="Bang0"/>
            </w:pPr>
          </w:p>
        </w:tc>
      </w:tr>
      <w:tr w:rsidR="0036677B" w14:paraId="3F38421C" w14:textId="77777777" w:rsidTr="00B60A64">
        <w:tc>
          <w:tcPr>
            <w:tcW w:w="990" w:type="dxa"/>
          </w:tcPr>
          <w:p w14:paraId="1C4925C4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D3A96F0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0BBD3AA6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57FB463" w14:textId="77777777" w:rsidR="0036677B" w:rsidRDefault="0036677B" w:rsidP="00B60A64">
            <w:pPr>
              <w:pStyle w:val="Bang0"/>
            </w:pPr>
          </w:p>
        </w:tc>
      </w:tr>
      <w:tr w:rsidR="0036677B" w14:paraId="2453EE44" w14:textId="77777777" w:rsidTr="00B60A64">
        <w:tc>
          <w:tcPr>
            <w:tcW w:w="990" w:type="dxa"/>
          </w:tcPr>
          <w:p w14:paraId="6C4D07A8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22BAFEA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410895D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1689620" w14:textId="77777777" w:rsidR="0036677B" w:rsidRDefault="0036677B" w:rsidP="00B60A64">
            <w:pPr>
              <w:pStyle w:val="Bang0"/>
            </w:pPr>
          </w:p>
        </w:tc>
      </w:tr>
      <w:tr w:rsidR="0036677B" w14:paraId="40FBAA7C" w14:textId="77777777" w:rsidTr="00B60A64">
        <w:tc>
          <w:tcPr>
            <w:tcW w:w="990" w:type="dxa"/>
          </w:tcPr>
          <w:p w14:paraId="42E879B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B929D70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72AEB125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32CEC22B" w14:textId="77777777" w:rsidR="0036677B" w:rsidRDefault="0036677B" w:rsidP="00B60A64">
            <w:pPr>
              <w:pStyle w:val="Bang0"/>
            </w:pPr>
          </w:p>
        </w:tc>
      </w:tr>
      <w:tr w:rsidR="0036677B" w14:paraId="47DA5501" w14:textId="77777777" w:rsidTr="00B60A64">
        <w:tc>
          <w:tcPr>
            <w:tcW w:w="990" w:type="dxa"/>
          </w:tcPr>
          <w:p w14:paraId="11C84019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4A4FCBE2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724D7DE8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21E42133" w14:textId="77777777" w:rsidR="0036677B" w:rsidRDefault="0036677B" w:rsidP="00B60A64">
            <w:pPr>
              <w:pStyle w:val="Bang0"/>
            </w:pPr>
          </w:p>
        </w:tc>
      </w:tr>
      <w:tr w:rsidR="0036677B" w14:paraId="40976301" w14:textId="77777777" w:rsidTr="00B60A64">
        <w:tc>
          <w:tcPr>
            <w:tcW w:w="990" w:type="dxa"/>
          </w:tcPr>
          <w:p w14:paraId="1DFBD90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1C207A8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6BACAC9E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5A671B83" w14:textId="77777777" w:rsidR="0036677B" w:rsidRDefault="0036677B" w:rsidP="00B60A64">
            <w:pPr>
              <w:pStyle w:val="Bang0"/>
            </w:pPr>
          </w:p>
        </w:tc>
      </w:tr>
      <w:tr w:rsidR="0036677B" w14:paraId="0BDE5E28" w14:textId="77777777" w:rsidTr="00B60A64">
        <w:tc>
          <w:tcPr>
            <w:tcW w:w="990" w:type="dxa"/>
          </w:tcPr>
          <w:p w14:paraId="0ABE0538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6DADF61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05B8624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D9E4589" w14:textId="77777777" w:rsidR="0036677B" w:rsidRDefault="0036677B" w:rsidP="00B60A64">
            <w:pPr>
              <w:pStyle w:val="Bang0"/>
            </w:pPr>
          </w:p>
        </w:tc>
      </w:tr>
      <w:tr w:rsidR="0036677B" w14:paraId="037145F9" w14:textId="77777777" w:rsidTr="00B60A64">
        <w:tc>
          <w:tcPr>
            <w:tcW w:w="990" w:type="dxa"/>
          </w:tcPr>
          <w:p w14:paraId="6CCEDFA6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5766C935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1D41D14B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106F853" w14:textId="77777777" w:rsidR="0036677B" w:rsidRDefault="0036677B" w:rsidP="00B60A64">
            <w:pPr>
              <w:pStyle w:val="Bang0"/>
            </w:pPr>
          </w:p>
        </w:tc>
      </w:tr>
      <w:tr w:rsidR="0036677B" w14:paraId="61E72477" w14:textId="77777777" w:rsidTr="00B60A64">
        <w:tc>
          <w:tcPr>
            <w:tcW w:w="990" w:type="dxa"/>
          </w:tcPr>
          <w:p w14:paraId="2B960F51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36D65BB1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588877DE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066B6AA6" w14:textId="77777777" w:rsidR="0036677B" w:rsidRDefault="0036677B" w:rsidP="00B60A64">
            <w:pPr>
              <w:pStyle w:val="Bang0"/>
            </w:pPr>
          </w:p>
        </w:tc>
      </w:tr>
      <w:tr w:rsidR="0036677B" w14:paraId="26CBA2B7" w14:textId="77777777" w:rsidTr="00B60A64">
        <w:tc>
          <w:tcPr>
            <w:tcW w:w="990" w:type="dxa"/>
          </w:tcPr>
          <w:p w14:paraId="7B6ED1FA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657A6179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2FA5053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7E8532B" w14:textId="77777777" w:rsidR="0036677B" w:rsidRDefault="0036677B" w:rsidP="00B60A64">
            <w:pPr>
              <w:pStyle w:val="Bang0"/>
            </w:pPr>
          </w:p>
        </w:tc>
      </w:tr>
      <w:tr w:rsidR="0036677B" w14:paraId="76658F24" w14:textId="77777777" w:rsidTr="00B60A64">
        <w:tc>
          <w:tcPr>
            <w:tcW w:w="990" w:type="dxa"/>
          </w:tcPr>
          <w:p w14:paraId="6D2E1753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1C41CAFC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314D487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712A149C" w14:textId="77777777" w:rsidR="0036677B" w:rsidRDefault="0036677B" w:rsidP="00B60A64">
            <w:pPr>
              <w:pStyle w:val="Bang0"/>
            </w:pPr>
          </w:p>
        </w:tc>
      </w:tr>
      <w:tr w:rsidR="0036677B" w14:paraId="14DF7516" w14:textId="77777777" w:rsidTr="00B60A64">
        <w:tc>
          <w:tcPr>
            <w:tcW w:w="990" w:type="dxa"/>
          </w:tcPr>
          <w:p w14:paraId="31315CA1" w14:textId="77777777" w:rsidR="0036677B" w:rsidRDefault="0036677B" w:rsidP="00B60A64">
            <w:pPr>
              <w:pStyle w:val="Bang0"/>
            </w:pPr>
          </w:p>
        </w:tc>
        <w:tc>
          <w:tcPr>
            <w:tcW w:w="810" w:type="dxa"/>
          </w:tcPr>
          <w:p w14:paraId="4DBB4C67" w14:textId="77777777" w:rsidR="0036677B" w:rsidRDefault="0036677B" w:rsidP="00B60A64">
            <w:pPr>
              <w:pStyle w:val="Bang0"/>
            </w:pPr>
          </w:p>
        </w:tc>
        <w:tc>
          <w:tcPr>
            <w:tcW w:w="1234" w:type="dxa"/>
          </w:tcPr>
          <w:p w14:paraId="256EE2F0" w14:textId="77777777" w:rsidR="0036677B" w:rsidRDefault="0036677B" w:rsidP="00B60A64">
            <w:pPr>
              <w:pStyle w:val="Bang0"/>
            </w:pPr>
          </w:p>
        </w:tc>
        <w:tc>
          <w:tcPr>
            <w:tcW w:w="5770" w:type="dxa"/>
          </w:tcPr>
          <w:p w14:paraId="2A04CAA9" w14:textId="77777777" w:rsidR="0036677B" w:rsidRDefault="0036677B" w:rsidP="00B60A64">
            <w:pPr>
              <w:pStyle w:val="Bang0"/>
            </w:pPr>
          </w:p>
        </w:tc>
      </w:tr>
    </w:tbl>
    <w:p w14:paraId="5B9B8F9A" w14:textId="77777777" w:rsidR="0036677B" w:rsidRDefault="0036677B" w:rsidP="0036677B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61CA96F" w14:textId="77777777" w:rsidR="00163721" w:rsidRDefault="00163721" w:rsidP="00163721"/>
    <w:p w14:paraId="6FED0BA5" w14:textId="77777777" w:rsidR="00163721" w:rsidRDefault="00163721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4B91E8D1" w14:textId="649CD6E5" w:rsidR="00155E22" w:rsidRDefault="00FC4EE6" w:rsidP="0070544C">
      <w:pPr>
        <w:pStyle w:val="Heading1"/>
      </w:pPr>
      <w:bookmarkStart w:id="2" w:name="_Toc83330364"/>
      <w:r>
        <w:lastRenderedPageBreak/>
        <w:t xml:space="preserve">II. Project </w:t>
      </w:r>
      <w:r w:rsidR="00294C2B">
        <w:t>Management Plan</w:t>
      </w:r>
      <w:bookmarkEnd w:id="2"/>
    </w:p>
    <w:p w14:paraId="379D85AC" w14:textId="77777777" w:rsidR="00FC4EE6" w:rsidRDefault="00922652" w:rsidP="0070544C">
      <w:pPr>
        <w:pStyle w:val="Heading2"/>
      </w:pPr>
      <w:bookmarkStart w:id="3" w:name="_Toc83330365"/>
      <w:r>
        <w:t>1. Overview</w:t>
      </w:r>
      <w:bookmarkEnd w:id="3"/>
    </w:p>
    <w:p w14:paraId="311DF8F8" w14:textId="4BB5583D" w:rsidR="005922B2" w:rsidRDefault="005922B2" w:rsidP="0070544C">
      <w:pPr>
        <w:pStyle w:val="Heading3"/>
      </w:pPr>
      <w:bookmarkStart w:id="4" w:name="_Toc83330366"/>
      <w:r>
        <w:t xml:space="preserve">1.1 </w:t>
      </w:r>
      <w:r w:rsidR="003065D5">
        <w:t>Scope</w:t>
      </w:r>
      <w:r>
        <w:t xml:space="preserve"> &amp; Estimation</w:t>
      </w:r>
      <w:bookmarkEnd w:id="4"/>
    </w:p>
    <w:p>
      <w:r>
        <w:t>Workstreams: WF-01 school/robot allocation; WF-02 classroom learning and submission; WF-03 schematic experiment and runtime integration; WF-04 assessment/AI metadata. Effort estimates remain team estimates pending sign-off, not timesheets.</w:t>
      </w:r>
    </w:p>
    <w:p w14:paraId="65E501A2" w14:textId="0D1EAB34" w:rsidR="00F17628" w:rsidRPr="00724329" w:rsidRDefault="00724329" w:rsidP="00713953">
      <w:pPr>
        <w:jc w:val="both"/>
        <w:rPr>
          <w:i/>
          <w:color w:val="0000FF"/>
        </w:rPr>
      </w:pPr>
      <w:r>
        <w:t>Effort and complexity are estimated by workflow and technical risk; the official Project Tracking WBS is maintained in its existing WBS, Issues, Defects and Q&amp;A tabs.</w:t>
      </w:r>
    </w:p>
    <w:tbl>
      <w:tblPr>
        <w:tblStyle w:val="Kiu2"/>
        <w:tblW w:w="878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5670"/>
        <w:gridCol w:w="1276"/>
        <w:gridCol w:w="1275"/>
      </w:tblGrid>
      <w:tr w:rsidR="004B043A" w:rsidRPr="006558DB" w14:paraId="7B9C7C5E" w14:textId="77777777" w:rsidTr="00242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67" w:type="dxa"/>
            <w:shd w:val="clear" w:color="auto" w:fill="FFE8E1"/>
          </w:tcPr>
          <w:p w14:paraId="1D7C7EE4" w14:textId="77777777" w:rsidR="004B043A" w:rsidRPr="006558DB" w:rsidRDefault="004B043A" w:rsidP="00FA51A4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5670" w:type="dxa"/>
            <w:shd w:val="clear" w:color="auto" w:fill="FFE8E1"/>
            <w:hideMark/>
          </w:tcPr>
          <w:p w14:paraId="4C1CBEE7" w14:textId="77777777" w:rsidR="004B043A" w:rsidRPr="006558DB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WBS Item</w:t>
            </w:r>
          </w:p>
        </w:tc>
        <w:tc>
          <w:tcPr>
            <w:tcW w:w="1276" w:type="dxa"/>
            <w:shd w:val="clear" w:color="auto" w:fill="FFE8E1"/>
            <w:hideMark/>
          </w:tcPr>
          <w:p w14:paraId="05D4881A" w14:textId="77777777" w:rsidR="004B043A" w:rsidRPr="006558DB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Complexity</w:t>
            </w:r>
          </w:p>
        </w:tc>
        <w:tc>
          <w:tcPr>
            <w:tcW w:w="1275" w:type="dxa"/>
            <w:shd w:val="clear" w:color="auto" w:fill="FFE8E1"/>
            <w:hideMark/>
          </w:tcPr>
          <w:p w14:paraId="4575FB4D" w14:textId="77777777" w:rsidR="004B043A" w:rsidRDefault="004B043A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Est. Effort</w:t>
            </w:r>
          </w:p>
          <w:p w14:paraId="5A36991B" w14:textId="77777777" w:rsidR="00640538" w:rsidRPr="006558DB" w:rsidRDefault="00640538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(man-days)</w:t>
            </w:r>
          </w:p>
        </w:tc>
      </w:tr>
      <w:tr w:rsidR="004B043A" w:rsidRPr="00B70E7B" w14:paraId="3E9BBBBC" w14:textId="77777777" w:rsidTr="00B70E7B">
        <w:trPr>
          <w:trHeight w:val="454"/>
        </w:trPr>
        <w:tc>
          <w:tcPr>
            <w:tcW w:w="567" w:type="dxa"/>
          </w:tcPr>
          <w:p>
            <w:r>
              <w:t>1</w:t>
            </w:r>
          </w:p>
        </w:tc>
        <w:tc>
          <w:tcPr>
            <w:tcW w:w="5670" w:type="dxa"/>
            <w:hideMark/>
          </w:tcPr>
          <w:p>
            <w:r>
              <w:t>Access/organization</w:t>
            </w:r>
          </w:p>
        </w:tc>
        <w:tc>
          <w:tcPr>
            <w:tcW w:w="1276" w:type="dxa"/>
          </w:tcPr>
          <w:p>
            <w:r>
              <w:t>Medium (planning estimate)</w:t>
            </w:r>
          </w:p>
        </w:tc>
        <w:tc>
          <w:tcPr>
            <w:tcW w:w="1275" w:type="dxa"/>
          </w:tcPr>
          <w:p>
            <w:r>
              <w:t>Estimate pending team validation</w:t>
            </w:r>
          </w:p>
        </w:tc>
      </w:tr>
      <w:tr w:rsidR="004B043A" w:rsidRPr="00977EAE" w14:paraId="32C70FDD" w14:textId="77777777" w:rsidTr="00B70E7B">
        <w:trPr>
          <w:trHeight w:val="454"/>
        </w:trPr>
        <w:tc>
          <w:tcPr>
            <w:tcW w:w="567" w:type="dxa"/>
          </w:tcPr>
          <w:p>
            <w:r>
              <w:t>2</w:t>
            </w:r>
          </w:p>
        </w:tc>
        <w:tc>
          <w:tcPr>
            <w:tcW w:w="5670" w:type="dxa"/>
          </w:tcPr>
          <w:p>
            <w:r>
              <w:t>Learning and assignment</w:t>
            </w:r>
          </w:p>
        </w:tc>
        <w:tc>
          <w:tcPr>
            <w:tcW w:w="1276" w:type="dxa"/>
          </w:tcPr>
          <w:p>
            <w:r>
              <w:t>Medium (planning estimate)</w:t>
            </w:r>
          </w:p>
        </w:tc>
        <w:tc>
          <w:tcPr>
            <w:tcW w:w="1275" w:type="dxa"/>
          </w:tcPr>
          <w:p>
            <w:r>
              <w:t>Estimate pending team validation</w:t>
            </w:r>
          </w:p>
        </w:tc>
      </w:tr>
      <w:tr w:rsidR="004B043A" w:rsidRPr="00977EAE" w14:paraId="665EAB22" w14:textId="77777777" w:rsidTr="00B70E7B">
        <w:trPr>
          <w:trHeight w:val="454"/>
        </w:trPr>
        <w:tc>
          <w:tcPr>
            <w:tcW w:w="567" w:type="dxa"/>
          </w:tcPr>
          <w:p>
            <w:r>
              <w:t>3</w:t>
            </w:r>
          </w:p>
        </w:tc>
        <w:tc>
          <w:tcPr>
            <w:tcW w:w="5670" w:type="dxa"/>
          </w:tcPr>
          <w:p>
            <w:r>
              <w:t>Experiment/runtime</w:t>
            </w:r>
          </w:p>
        </w:tc>
        <w:tc>
          <w:tcPr>
            <w:tcW w:w="1276" w:type="dxa"/>
          </w:tcPr>
          <w:p>
            <w:r>
              <w:t>Medium (planning estimate)</w:t>
            </w:r>
          </w:p>
        </w:tc>
        <w:tc>
          <w:tcPr>
            <w:tcW w:w="1275" w:type="dxa"/>
          </w:tcPr>
          <w:p>
            <w:r>
              <w:t>Estimate pending team validation</w:t>
            </w:r>
          </w:p>
        </w:tc>
      </w:tr>
      <w:tr w:rsidR="004B043A" w:rsidRPr="00977EAE" w14:paraId="4BAB5608" w14:textId="77777777" w:rsidTr="00B70E7B">
        <w:trPr>
          <w:trHeight w:val="454"/>
        </w:trPr>
        <w:tc>
          <w:tcPr>
            <w:tcW w:w="567" w:type="dxa"/>
          </w:tcPr>
          <w:p>
            <w:r>
              <w:t>4</w:t>
            </w:r>
          </w:p>
        </w:tc>
        <w:tc>
          <w:tcPr>
            <w:tcW w:w="5670" w:type="dxa"/>
          </w:tcPr>
          <w:p>
            <w:r>
              <w:t>Assessment/AI metadata</w:t>
            </w:r>
          </w:p>
        </w:tc>
        <w:tc>
          <w:tcPr>
            <w:tcW w:w="1276" w:type="dxa"/>
          </w:tcPr>
          <w:p>
            <w:r>
              <w:t>Medium (planning estimate)</w:t>
            </w:r>
          </w:p>
        </w:tc>
        <w:tc>
          <w:tcPr>
            <w:tcW w:w="1275" w:type="dxa"/>
          </w:tcPr>
          <w:p>
            <w:r>
              <w:t>Estimate pending team validation</w:t>
            </w:r>
          </w:p>
        </w:tc>
      </w:tr>
      <w:tr w:rsidR="004B043A" w:rsidRPr="00B70E7B" w14:paraId="38F7A30B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>
            <w:r>
              <w:t>5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>
            <w:r>
              <w:t>SRS and SDD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Medium (planning estimate)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>
            <w:r>
              <w:t>Estimate pending team validation</w:t>
            </w:r>
          </w:p>
        </w:tc>
      </w:tr>
      <w:tr w:rsidR="00B70E7B" w:rsidRPr="00B70E7B" w14:paraId="31775FA5" w14:textId="77777777" w:rsidTr="00B70E7B">
        <w:trPr>
          <w:trHeight w:val="454"/>
        </w:trPr>
        <w:tc>
          <w:tcPr>
            <w:tcW w:w="567" w:type="dxa"/>
            <w:tcBorders>
              <w:bottom w:val="single" w:sz="4" w:space="0" w:color="auto"/>
            </w:tcBorders>
          </w:tcPr>
          <w:p>
            <w:r>
              <w:t>6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>
            <w:r>
              <w:t>CI/test evidence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Medium (planning estimate)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>
            <w:r>
              <w:t>Estimate pending team validation</w:t>
            </w:r>
          </w:p>
        </w:tc>
      </w:tr>
      <w:tr w:rsidR="00B70E7B" w:rsidRPr="00410588" w14:paraId="3F179EF5" w14:textId="77777777" w:rsidTr="00B70E7B">
        <w:trPr>
          <w:trHeight w:val="454"/>
        </w:trPr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t>Medium (planning estimate)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spacing w:before="40" w:after="40"/>
            </w:pPr>
            <w:r>
              <w:t>Estimate pending team validation</w:t>
            </w:r>
          </w:p>
        </w:tc>
      </w:tr>
    </w:tbl>
    <w:p w14:paraId="324F732F" w14:textId="77777777" w:rsidR="00350175" w:rsidRDefault="00001F75" w:rsidP="0070544C">
      <w:pPr>
        <w:pStyle w:val="Heading3"/>
      </w:pPr>
      <w:bookmarkStart w:id="5" w:name="_Toc83330367"/>
      <w:r>
        <w:t>1.</w:t>
      </w:r>
      <w:r w:rsidR="005922B2">
        <w:t>2</w:t>
      </w:r>
      <w:r w:rsidR="00350175">
        <w:t xml:space="preserve"> </w:t>
      </w:r>
      <w:r w:rsidR="005922B2">
        <w:t xml:space="preserve">Project </w:t>
      </w:r>
      <w:r w:rsidR="00350175">
        <w:t>Objectives</w:t>
      </w:r>
      <w:bookmarkEnd w:id="5"/>
    </w:p>
    <w:p>
      <w:r>
        <w:t>Review 2: trace Registration v1.2 to SRS/SDD, code/schema and test plan. Defense 1.1: demonstrate four main workflows with main and exception paths on declared staging, using documented targets rather than fabricated passes.</w:t>
      </w:r>
    </w:p>
    <w:p w14:paraId="2D02B2BC" w14:textId="0C53AC98" w:rsidR="005922B2" w:rsidRPr="00724329" w:rsidRDefault="00724329" w:rsidP="00471238">
      <w:pPr>
        <w:spacing w:after="60" w:line="240" w:lineRule="auto"/>
        <w:jc w:val="both"/>
        <w:rPr>
          <w:i/>
          <w:color w:val="0000FF"/>
        </w:rPr>
      </w:pPr>
      <w:r>
        <w:t>Objectives: demonstrate a reproducible Iteration 1, maintain consistency among Registration, SRS, SDD, migrations, tests and CI. Targets for Defense 1.1 are recorded in BM01 Appendix A and become binding only after Review 2.</w:t>
      </w:r>
    </w:p>
    <w:p w14:paraId="2387E9A0" w14:textId="66CBF845" w:rsidR="00795EF6" w:rsidRPr="00E67CCD" w:rsidRDefault="00471238" w:rsidP="00E67CCD">
      <w:pPr>
        <w:spacing w:after="60" w:line="240" w:lineRule="auto"/>
        <w:rPr>
          <w:i/>
          <w:color w:val="0000FF"/>
        </w:rPr>
      </w:pPr>
      <w:r w:rsidRPr="00E67CCD">
        <w:rPr>
          <w:i/>
          <w:color w:val="0000FF"/>
        </w:rPr>
        <w:t>Quality</w:t>
      </w:r>
    </w:p>
    <w:tbl>
      <w:tblPr>
        <w:tblStyle w:val="Kiu2"/>
        <w:tblW w:w="8789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0"/>
        <w:gridCol w:w="1848"/>
        <w:gridCol w:w="1134"/>
        <w:gridCol w:w="987"/>
        <w:gridCol w:w="851"/>
        <w:gridCol w:w="3539"/>
      </w:tblGrid>
      <w:tr w:rsidR="00471238" w:rsidRPr="006558DB" w14:paraId="6A2EE558" w14:textId="77777777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30" w:type="dxa"/>
            <w:shd w:val="clear" w:color="auto" w:fill="FFE8E1"/>
          </w:tcPr>
          <w:p w14:paraId="301A5D51" w14:textId="77777777" w:rsidR="00471238" w:rsidRPr="006558DB" w:rsidRDefault="00471238" w:rsidP="00FA51A4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1848" w:type="dxa"/>
            <w:shd w:val="clear" w:color="auto" w:fill="FFE8E1"/>
            <w:hideMark/>
          </w:tcPr>
          <w:p w14:paraId="7E7ABD1F" w14:textId="70773D72" w:rsidR="00471238" w:rsidRPr="006558DB" w:rsidRDefault="00471238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Testing</w:t>
            </w:r>
            <w:r w:rsidRPr="006558DB">
              <w:rPr>
                <w:rFonts w:asciiTheme="minorHAnsi" w:hAnsiTheme="minorHAnsi" w:cstheme="minorHAnsi"/>
                <w:b/>
                <w:sz w:val="22"/>
              </w:rPr>
              <w:t xml:space="preserve"> Stage</w:t>
            </w:r>
          </w:p>
        </w:tc>
        <w:tc>
          <w:tcPr>
            <w:tcW w:w="1134" w:type="dxa"/>
            <w:shd w:val="clear" w:color="auto" w:fill="FFE8E1"/>
          </w:tcPr>
          <w:p w14:paraId="08831667" w14:textId="3A102E39" w:rsidR="00471238" w:rsidRPr="006558DB" w:rsidRDefault="00471238" w:rsidP="00471238">
            <w:pPr>
              <w:spacing w:line="254" w:lineRule="auto"/>
              <w:ind w:firstLine="9"/>
              <w:rPr>
                <w:rFonts w:cstheme="minorHAnsi"/>
                <w:b/>
              </w:rPr>
            </w:pPr>
            <w:r w:rsidRPr="00471238">
              <w:rPr>
                <w:rFonts w:asciiTheme="minorHAnsi" w:hAnsiTheme="minorHAnsi" w:cstheme="minorHAnsi"/>
                <w:b/>
                <w:sz w:val="22"/>
              </w:rPr>
              <w:t>Test Coverage</w:t>
            </w:r>
          </w:p>
        </w:tc>
        <w:tc>
          <w:tcPr>
            <w:tcW w:w="987" w:type="dxa"/>
            <w:shd w:val="clear" w:color="auto" w:fill="FFE8E1"/>
            <w:hideMark/>
          </w:tcPr>
          <w:p w14:paraId="45B64027" w14:textId="1259579E" w:rsidR="00471238" w:rsidRPr="006558DB" w:rsidRDefault="00471238" w:rsidP="00410588">
            <w:pPr>
              <w:spacing w:line="254" w:lineRule="auto"/>
              <w:ind w:left="34" w:firstLine="5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No. of Defects</w:t>
            </w:r>
          </w:p>
        </w:tc>
        <w:tc>
          <w:tcPr>
            <w:tcW w:w="851" w:type="dxa"/>
            <w:shd w:val="clear" w:color="auto" w:fill="FFE8E1"/>
            <w:hideMark/>
          </w:tcPr>
          <w:p w14:paraId="7BC7F59A" w14:textId="77777777" w:rsidR="00471238" w:rsidRPr="006558DB" w:rsidRDefault="00471238" w:rsidP="00410588">
            <w:pPr>
              <w:spacing w:line="254" w:lineRule="auto"/>
              <w:ind w:left="34" w:firstLine="5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% of Defect</w:t>
            </w:r>
          </w:p>
        </w:tc>
        <w:tc>
          <w:tcPr>
            <w:tcW w:w="3539" w:type="dxa"/>
            <w:shd w:val="clear" w:color="auto" w:fill="FFE8E1"/>
            <w:hideMark/>
          </w:tcPr>
          <w:p w14:paraId="41260231" w14:textId="77777777" w:rsidR="00471238" w:rsidRPr="006558DB" w:rsidRDefault="00471238" w:rsidP="00FA51A4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Notes</w:t>
            </w:r>
          </w:p>
        </w:tc>
      </w:tr>
      <w:tr w:rsidR="00471238" w:rsidRPr="00977EAE" w14:paraId="63423E49" w14:textId="77777777" w:rsidTr="00E67CCD">
        <w:trPr>
          <w:trHeight w:val="454"/>
        </w:trPr>
        <w:tc>
          <w:tcPr>
            <w:tcW w:w="430" w:type="dxa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w="1848" w:type="dxa"/>
            <w:hideMark/>
          </w:tcPr>
          <w:p>
            <w:pPr>
              <w:spacing w:before="40" w:after="40"/>
            </w:pPr>
            <w:r>
              <w:t>Reviewing</w:t>
            </w:r>
          </w:p>
        </w:tc>
        <w:tc>
          <w:tcPr>
            <w:tcW w:w="1134" w:type="dxa"/>
          </w:tcPr>
          <w:p>
            <w:pPr>
              <w:spacing w:before="40" w:after="40"/>
            </w:pPr>
            <w:r>
              <w:t>SRS, SDD, Architecture &amp; ERD diagrams</w:t>
            </w:r>
          </w:p>
        </w:tc>
        <w:tc>
          <w:tcPr>
            <w:tcW w:w="987" w:type="dxa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w="851" w:type="dxa"/>
          </w:tcPr>
          <w:p>
            <w:pPr>
              <w:spacing w:before="40" w:after="40"/>
            </w:pPr>
            <w:r>
              <w:t>0%</w:t>
            </w:r>
          </w:p>
        </w:tc>
        <w:tc>
          <w:tcPr>
            <w:tcW w:w="3539" w:type="dxa"/>
            <w:hideMark/>
          </w:tcPr>
          <w:p w14:paraId="2BC297B1" w14:textId="77777777" w:rsidR="00471238" w:rsidRPr="00977EAE" w:rsidRDefault="00471238" w:rsidP="00FA51A4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  <w:r>
              <w:rPr>
                <w:rFonts w:asciiTheme="minorHAnsi" w:hAnsiTheme="minorHAnsi" w:cstheme="minorHAnsi"/>
                <w:bCs/>
                <w:sz w:val="22"/>
              </w:rPr>
              <w:t xml:space="preserve"> </w:t>
            </w:r>
          </w:p>
        </w:tc>
      </w:tr>
      <w:tr w:rsidR="00471238" w:rsidRPr="00410588" w14:paraId="4BC5A531" w14:textId="77777777" w:rsidTr="00E67CCD">
        <w:trPr>
          <w:trHeight w:val="454"/>
        </w:trPr>
        <w:tc>
          <w:tcPr>
            <w:tcW w:w="430" w:type="dxa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w="1848" w:type="dxa"/>
          </w:tcPr>
          <w:p>
            <w:pPr>
              <w:spacing w:before="40" w:after="40"/>
            </w:pPr>
            <w:r>
              <w:t>Unit Test</w:t>
            </w:r>
          </w:p>
        </w:tc>
        <w:tc>
          <w:tcPr>
            <w:tcW w:w="1134" w:type="dxa"/>
          </w:tcPr>
          <w:p>
            <w:pPr>
              <w:spacing w:before="40" w:after="40"/>
            </w:pPr>
            <w:r>
              <w:t>Education API (NestJS) &amp; Web (Vitest)</w:t>
            </w:r>
          </w:p>
        </w:tc>
        <w:tc>
          <w:tcPr>
            <w:tcW w:w="987" w:type="dxa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w="851" w:type="dxa"/>
          </w:tcPr>
          <w:p>
            <w:pPr>
              <w:spacing w:before="40" w:after="40"/>
            </w:pPr>
            <w:r>
              <w:t>0%</w:t>
            </w:r>
          </w:p>
        </w:tc>
        <w:tc>
          <w:tcPr>
            <w:tcW w:w="3539" w:type="dxa"/>
          </w:tcPr>
          <w:p w14:paraId="0AA08973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71238" w:rsidRPr="00410588" w14:paraId="7156FD6F" w14:textId="77777777" w:rsidTr="00E67CCD">
        <w:trPr>
          <w:trHeight w:val="454"/>
        </w:trPr>
        <w:tc>
          <w:tcPr>
            <w:tcW w:w="430" w:type="dxa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w="1848" w:type="dxa"/>
          </w:tcPr>
          <w:p>
            <w:pPr>
              <w:spacing w:before="40" w:after="40"/>
            </w:pPr>
            <w:r>
              <w:t>Integration Test</w:t>
            </w:r>
          </w:p>
        </w:tc>
        <w:tc>
          <w:tcPr>
            <w:tcW w:w="1134" w:type="dxa"/>
          </w:tcPr>
          <w:p>
            <w:pPr>
              <w:spacing w:before="40" w:after="40"/>
            </w:pPr>
            <w:r>
              <w:t>Database constraints &amp; scope authorization</w:t>
            </w:r>
          </w:p>
        </w:tc>
        <w:tc>
          <w:tcPr>
            <w:tcW w:w="987" w:type="dxa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w="851" w:type="dxa"/>
          </w:tcPr>
          <w:p>
            <w:pPr>
              <w:spacing w:before="40" w:after="40"/>
            </w:pPr>
            <w:r>
              <w:t>0%</w:t>
            </w:r>
          </w:p>
        </w:tc>
        <w:tc>
          <w:tcPr>
            <w:tcW w:w="3539" w:type="dxa"/>
          </w:tcPr>
          <w:p w14:paraId="60A9E8DB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71238" w:rsidRPr="00410588" w14:paraId="0BEE41E8" w14:textId="77777777" w:rsidTr="00E67CCD">
        <w:trPr>
          <w:trHeight w:val="454"/>
        </w:trPr>
        <w:tc>
          <w:tcPr>
            <w:tcW w:w="430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w="1848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System Test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4 Main Workflow demonstrations (Defense 1.1 target)</w:t>
            </w:r>
          </w:p>
        </w:tc>
        <w:tc>
          <w:tcPr>
            <w:tcW w:w="987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0%</w:t>
            </w:r>
          </w:p>
        </w:tc>
        <w:tc>
          <w:tcPr>
            <w:tcW w:w="3539" w:type="dxa"/>
            <w:tcBorders>
              <w:bottom w:val="single" w:sz="4" w:space="0" w:color="auto"/>
            </w:tcBorders>
          </w:tcPr>
          <w:p w14:paraId="607537E5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  <w:tr w:rsidR="00471238" w:rsidRPr="00410588" w14:paraId="514A787C" w14:textId="77777777" w:rsidTr="00E67CCD">
        <w:trPr>
          <w:trHeight w:val="454"/>
        </w:trPr>
        <w:tc>
          <w:tcPr>
            <w:tcW w:w="430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w="1848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Acceptance Test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Mandatory scenario checklist (Defense 1.1 target)</w:t>
            </w:r>
          </w:p>
        </w:tc>
        <w:tc>
          <w:tcPr>
            <w:tcW w:w="987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>
            <w:pPr>
              <w:spacing w:before="40" w:after="40"/>
            </w:pPr>
            <w:r>
              <w:t>0%</w:t>
            </w:r>
          </w:p>
        </w:tc>
        <w:tc>
          <w:tcPr>
            <w:tcW w:w="3539" w:type="dxa"/>
            <w:tcBorders>
              <w:bottom w:val="single" w:sz="4" w:space="0" w:color="auto"/>
            </w:tcBorders>
          </w:tcPr>
          <w:p w14:paraId="62CC439B" w14:textId="77777777" w:rsidR="00471238" w:rsidRPr="00410588" w:rsidRDefault="00471238" w:rsidP="00410588">
            <w:pPr>
              <w:spacing w:line="254" w:lineRule="auto"/>
              <w:ind w:left="33"/>
              <w:rPr>
                <w:rFonts w:asciiTheme="minorHAnsi" w:hAnsiTheme="minorHAnsi" w:cstheme="minorHAnsi"/>
                <w:bCs/>
                <w:sz w:val="22"/>
              </w:rPr>
            </w:pPr>
          </w:p>
        </w:tc>
      </w:tr>
    </w:tbl>
    <w:p w14:paraId="1EC121B1" w14:textId="77777777" w:rsidR="00E67CCD" w:rsidRDefault="00E67CCD" w:rsidP="00E67CCD">
      <w:pPr>
        <w:rPr>
          <w:i/>
          <w:color w:val="0000FF"/>
        </w:rPr>
      </w:pPr>
      <w:r>
        <w:t>Quality: authorization denial must be tested; physical safety must fail closed; no invented experiment execution success. Track actual test counts separately.</w:t>
      </w:r>
    </w:p>
    <w:p w14:paraId="2280219B" w14:textId="6E8C7DC0" w:rsidR="00471238" w:rsidRPr="00E67CCD" w:rsidRDefault="00471238" w:rsidP="00E67CCD">
      <w:pPr>
        <w:rPr>
          <w:i/>
          <w:color w:val="0000FF"/>
        </w:rPr>
      </w:pPr>
      <w:r>
        <w:t>Milestone timeliness: to be measured against supervisor-approved schedule; no achieved percentage asserted.</w:t>
      </w:r>
    </w:p>
    <w:p w14:paraId="37E68B70" w14:textId="665E2346" w:rsidR="00471238" w:rsidRPr="00E67CCD" w:rsidRDefault="00471238" w:rsidP="00E67CCD">
      <w:pPr>
        <w:rPr>
          <w:i/>
          <w:color w:val="0000FF"/>
        </w:rPr>
      </w:pPr>
      <w:r>
        <w:t>Allocated effort: owner estimates to be approved; no fabricated actual effort.</w:t>
      </w:r>
    </w:p>
    <w:p w14:paraId="76E1AE19" w14:textId="5926931C" w:rsidR="00350175" w:rsidRPr="00724329" w:rsidRDefault="00724329" w:rsidP="005922B2">
      <w:pPr>
        <w:rPr>
          <w:color w:val="0000FF"/>
        </w:rPr>
      </w:pPr>
      <w:r/>
    </w:p>
    <w:p w14:paraId="4AE0F822" w14:textId="77777777" w:rsidR="00350175" w:rsidRDefault="00001F75" w:rsidP="0070544C">
      <w:pPr>
        <w:pStyle w:val="Heading3"/>
      </w:pPr>
      <w:bookmarkStart w:id="6" w:name="_Toc83330368"/>
      <w:r>
        <w:t>1.</w:t>
      </w:r>
      <w:r w:rsidR="005922B2">
        <w:t>3</w:t>
      </w:r>
      <w:r w:rsidR="00350175">
        <w:t xml:space="preserve"> Project Risks</w:t>
      </w:r>
      <w:bookmarkEnd w:id="6"/>
    </w:p>
    <w:p w14:paraId="339BFE5A" w14:textId="77777777" w:rsidR="00410588" w:rsidRPr="00724329" w:rsidRDefault="00724329" w:rsidP="00410588">
      <w:pPr>
        <w:rPr>
          <w:i/>
          <w:color w:val="0000FF"/>
        </w:rPr>
      </w:pPr>
      <w:r>
        <w:t>Major risks: mismatched ERD cardinality/state transitions, physical robot integration gaps, insufficient CI/test evidence and multi-organization authorization leakage.</w:t>
      </w:r>
    </w:p>
    <w:tbl>
      <w:tblPr>
        <w:tblStyle w:val="Kiu2"/>
        <w:tblW w:w="864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25"/>
        <w:gridCol w:w="1984"/>
        <w:gridCol w:w="851"/>
        <w:gridCol w:w="1275"/>
        <w:gridCol w:w="4112"/>
      </w:tblGrid>
      <w:tr w:rsidR="00914AE2" w:rsidRPr="006558DB" w14:paraId="1D6F3B10" w14:textId="77777777" w:rsidTr="00242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25" w:type="dxa"/>
            <w:shd w:val="clear" w:color="auto" w:fill="FFE8E1"/>
          </w:tcPr>
          <w:p w14:paraId="02799FE9" w14:textId="77777777" w:rsidR="00914AE2" w:rsidRPr="006558DB" w:rsidRDefault="00914AE2" w:rsidP="00977EAE">
            <w:pPr>
              <w:spacing w:line="254" w:lineRule="auto"/>
              <w:ind w:left="107" w:hanging="107"/>
              <w:jc w:val="center"/>
              <w:rPr>
                <w:rFonts w:cstheme="minorHAnsi"/>
                <w:b/>
              </w:rPr>
            </w:pPr>
            <w:r w:rsidRPr="006558DB">
              <w:rPr>
                <w:rFonts w:cstheme="minorHAnsi"/>
                <w:b/>
              </w:rPr>
              <w:t>#</w:t>
            </w:r>
          </w:p>
        </w:tc>
        <w:tc>
          <w:tcPr>
            <w:tcW w:w="1984" w:type="dxa"/>
            <w:shd w:val="clear" w:color="auto" w:fill="FFE8E1"/>
            <w:hideMark/>
          </w:tcPr>
          <w:p w14:paraId="0EF85FA0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Risk Description</w:t>
            </w:r>
          </w:p>
        </w:tc>
        <w:tc>
          <w:tcPr>
            <w:tcW w:w="851" w:type="dxa"/>
            <w:shd w:val="clear" w:color="auto" w:fill="FFE8E1"/>
            <w:hideMark/>
          </w:tcPr>
          <w:p w14:paraId="69793685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Impact</w:t>
            </w:r>
          </w:p>
        </w:tc>
        <w:tc>
          <w:tcPr>
            <w:tcW w:w="1275" w:type="dxa"/>
            <w:shd w:val="clear" w:color="auto" w:fill="FFE8E1"/>
            <w:hideMark/>
          </w:tcPr>
          <w:p w14:paraId="6A2D8267" w14:textId="77777777" w:rsidR="00914AE2" w:rsidRPr="006558DB" w:rsidRDefault="00977EAE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Possibility</w:t>
            </w:r>
          </w:p>
        </w:tc>
        <w:tc>
          <w:tcPr>
            <w:tcW w:w="4112" w:type="dxa"/>
            <w:shd w:val="clear" w:color="auto" w:fill="FFE8E1"/>
            <w:hideMark/>
          </w:tcPr>
          <w:p w14:paraId="6EF08D72" w14:textId="77777777" w:rsidR="00914AE2" w:rsidRPr="006558DB" w:rsidRDefault="00914AE2" w:rsidP="00977EAE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 xml:space="preserve"> </w:t>
            </w:r>
            <w:r w:rsidR="00977EAE" w:rsidRPr="006558DB">
              <w:rPr>
                <w:rFonts w:asciiTheme="minorHAnsi" w:hAnsiTheme="minorHAnsi" w:cstheme="minorHAnsi"/>
                <w:b/>
                <w:sz w:val="22"/>
              </w:rPr>
              <w:t>Response Plans</w:t>
            </w:r>
          </w:p>
        </w:tc>
      </w:tr>
      <w:tr w:rsidR="00914AE2" w:rsidRPr="00977EAE" w14:paraId="3E931D11" w14:textId="77777777" w:rsidTr="00AB14C9">
        <w:trPr>
          <w:trHeight w:val="454"/>
        </w:trPr>
        <w:tc>
          <w:tcPr>
            <w:tcW w:w="425" w:type="dxa"/>
          </w:tcPr>
          <w:p>
            <w:r>
              <w:t>1</w:t>
            </w:r>
          </w:p>
        </w:tc>
        <w:tc>
          <w:tcPr>
            <w:tcW w:w="1984" w:type="dxa"/>
            <w:hideMark/>
          </w:tcPr>
          <w:p>
            <w:r>
              <w:t>Physical runtime integration unverified</w:t>
            </w:r>
          </w:p>
        </w:tc>
        <w:tc>
          <w:tcPr>
            <w:tcW w:w="851" w:type="dxa"/>
          </w:tcPr>
          <w:p>
            <w:r>
              <w:t>High</w:t>
            </w:r>
          </w:p>
        </w:tc>
        <w:tc>
          <w:tcPr>
            <w:tcW w:w="1275" w:type="dxa"/>
          </w:tcPr>
          <w:p>
            <w:r>
              <w:t>High</w:t>
            </w:r>
          </w:p>
        </w:tc>
        <w:tc>
          <w:tcPr>
            <w:tcW w:w="4112" w:type="dxa"/>
            <w:hideMark/>
          </w:tcPr>
          <w:p>
            <w:r>
              <w:t>Separate schematic request from hardware execution and collect tested E2E evidence</w:t>
            </w:r>
          </w:p>
        </w:tc>
      </w:tr>
      <w:tr>
        <w:tc>
          <w:tcPr>
            <w:tcW w:type="dxa" w:w="425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t>Cross-school authorization and multi-tenant data leakage</w:t>
            </w:r>
          </w:p>
        </w:tc>
        <w:tc>
          <w:tcPr>
            <w:tcW w:type="dxa" w:w="851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1275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4112"/>
          </w:tcPr>
          <w:p>
            <w:pPr>
              <w:spacing w:before="40" w:after="40"/>
            </w:pPr>
            <w:r>
              <w:t>Enforce strict JWT validation, organization/classroom scope guards, and automated negative test suites</w:t>
            </w:r>
          </w:p>
        </w:tc>
      </w:tr>
      <w:tr>
        <w:tc>
          <w:tcPr>
            <w:tcW w:type="dxa" w:w="425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t>Diagram states and ERD constraints mismatch implementation</w:t>
            </w:r>
          </w:p>
        </w:tc>
        <w:tc>
          <w:tcPr>
            <w:tcW w:type="dxa" w:w="851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1275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4112"/>
          </w:tcPr>
          <w:p>
            <w:pPr>
              <w:spacing w:before="40" w:after="40"/>
            </w:pPr>
            <w:r>
              <w:t>Perform rigorous cross-document audit against Prisma schema, migrations, and NestJS service enums</w:t>
            </w:r>
          </w:p>
        </w:tc>
      </w:tr>
    </w:tbl>
    <w:p w14:paraId="2CCEE5F3" w14:textId="77777777" w:rsidR="005538C3" w:rsidRPr="00350175" w:rsidRDefault="005538C3" w:rsidP="00350175"/>
    <w:p w14:paraId="18586DC7" w14:textId="77777777" w:rsidR="00922652" w:rsidRDefault="00922652" w:rsidP="0070544C">
      <w:pPr>
        <w:pStyle w:val="Heading2"/>
      </w:pPr>
      <w:bookmarkStart w:id="7" w:name="_Toc83330369"/>
      <w:r w:rsidRPr="00922652">
        <w:t xml:space="preserve">2. </w:t>
      </w:r>
      <w:r w:rsidR="00ED1C1D">
        <w:t>Management Approach</w:t>
      </w:r>
      <w:bookmarkEnd w:id="7"/>
    </w:p>
    <w:p w14:paraId="13781E3F" w14:textId="77777777" w:rsidR="00ED1C1D" w:rsidRPr="00724329" w:rsidRDefault="00724329" w:rsidP="00ED1C1D">
      <w:pPr>
        <w:rPr>
          <w:i/>
          <w:color w:val="0000FF"/>
        </w:rPr>
      </w:pPr>
      <w:r>
        <w:t>Iterative development across four owner-led workflows. Design revisions and code changes use PR review; Registration scope is frozen only after Review 2 approval.</w:t>
      </w:r>
    </w:p>
    <w:p w14:paraId="022D1E26" w14:textId="77777777" w:rsidR="00ED1C1D" w:rsidRDefault="004B043A" w:rsidP="0070544C">
      <w:pPr>
        <w:pStyle w:val="Heading3"/>
      </w:pPr>
      <w:bookmarkStart w:id="8" w:name="_Toc83330370"/>
      <w:r>
        <w:t>2.1</w:t>
      </w:r>
      <w:r w:rsidR="00ED1C1D">
        <w:t xml:space="preserve"> Project Process</w:t>
      </w:r>
      <w:bookmarkEnd w:id="8"/>
    </w:p>
    <w:p>
      <w:r>
        <w:t>Iterative delivery, feature branches/PR review, synchronized FR-to-code-to-test changes, review-2 Git tag for immutable self-review baseline.</w:t>
      </w:r>
    </w:p>
    <w:p w14:paraId="17EA4151" w14:textId="77777777" w:rsidR="00FF3756" w:rsidRPr="00724329" w:rsidRDefault="00724329" w:rsidP="00FF3756">
      <w:pPr>
        <w:rPr>
          <w:i/>
          <w:color w:val="0000FF"/>
        </w:rPr>
      </w:pPr>
      <w:r>
        <w:t>Process: Requirements → SRS/SDD and diagram review → feature branch implementation → unit/integration tests → PR/CI → staging demo → issue tracking.</w:t>
      </w:r>
    </w:p>
    <w:p w14:paraId="10D88C09" w14:textId="77777777" w:rsidR="00ED1C1D" w:rsidRPr="0070544C" w:rsidRDefault="004B043A" w:rsidP="0070544C">
      <w:pPr>
        <w:pStyle w:val="Heading3"/>
      </w:pPr>
      <w:bookmarkStart w:id="9" w:name="_Toc83330371"/>
      <w:r w:rsidRPr="0070544C">
        <w:t>2.2</w:t>
      </w:r>
      <w:r w:rsidR="00ED1C1D" w:rsidRPr="0070544C">
        <w:t xml:space="preserve"> Quality Management</w:t>
      </w:r>
      <w:bookmarkEnd w:id="9"/>
    </w:p>
    <w:p w14:paraId="5E80E3F3" w14:textId="77777777" w:rsidR="00FF3756" w:rsidRPr="00724329" w:rsidRDefault="00724329" w:rsidP="00FF3756">
      <w:pPr>
        <w:rPr>
          <w:i/>
          <w:color w:val="0000FF"/>
        </w:rPr>
      </w:pPr>
      <w:r>
        <w:t>Review each feature against registration, actor, scope guard, state path, database constraints and test cases. Never mark a test Passed without observed run evidence.</w:t>
      </w:r>
    </w:p>
    <w:p w14:paraId="11B5C157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Prevent defects with validation, least-privilege scope tests, immutable program versions and verified migrations.</w:t>
      </w:r>
    </w:p>
    <w:p w14:paraId="04C6D4D7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Review PR changes and diagram/state alignment prior to merge.</w:t>
      </w:r>
    </w:p>
    <w:p w14:paraId="5ADFF25A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Unit tests: NestJS Jest, frontend Vitest, Python runtime tests where available.</w:t>
      </w:r>
    </w:p>
    <w:p w14:paraId="5C615404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Integration tests: API/DB authorization and attempt–program–submission invariants.</w:t>
      </w:r>
    </w:p>
    <w:p w14:paraId="1CE0F7D2" w14:textId="77777777" w:rsidR="006C61C6" w:rsidRPr="00724329" w:rsidRDefault="006C61C6" w:rsidP="006C61C6">
      <w:pPr>
        <w:pStyle w:val="ListParagraph"/>
        <w:numPr>
          <w:ilvl w:val="0"/>
          <w:numId w:val="3"/>
        </w:numPr>
        <w:rPr>
          <w:i/>
          <w:color w:val="0000FF"/>
        </w:rPr>
      </w:pPr>
      <w:r>
        <w:t>System tests: the four workflow main and exception demonstrations using seeded staging data.</w:t>
      </w:r>
    </w:p>
    <w:p w14:paraId="7D8FE902" w14:textId="77777777" w:rsidR="006C61C6" w:rsidRPr="00724329" w:rsidRDefault="00724329" w:rsidP="006C61C6">
      <w:pPr>
        <w:rPr>
          <w:i/>
          <w:color w:val="0000FF"/>
        </w:rPr>
      </w:pPr>
      <w:r/>
    </w:p>
    <w:p w14:paraId="14EAFB00" w14:textId="77777777" w:rsidR="00AD7DB1" w:rsidRDefault="004B043A" w:rsidP="0070544C">
      <w:pPr>
        <w:pStyle w:val="Heading3"/>
      </w:pPr>
      <w:bookmarkStart w:id="10" w:name="_Toc83330372"/>
      <w:r>
        <w:t>2.3</w:t>
      </w:r>
      <w:r w:rsidR="00E57032">
        <w:t xml:space="preserve"> Training Plan</w:t>
      </w:r>
      <w:bookmarkEnd w:id="10"/>
    </w:p>
    <w:p w14:paraId="15ABD97D" w14:textId="77777777" w:rsidR="002B1CB5" w:rsidRPr="00FF2BF3" w:rsidRDefault="00FF2BF3" w:rsidP="002B1CB5">
      <w:pPr>
        <w:rPr>
          <w:i/>
          <w:color w:val="0000FF"/>
        </w:rPr>
      </w:pPr>
      <w:r>
        <w:t>Learning topics: hardware safety, Prisma migrations, Supabase membership authorization, CI workflows and test traceability; plan training as gaps are confirmed.</w:t>
      </w:r>
    </w:p>
    <w:tbl>
      <w:tblPr>
        <w:tblStyle w:val="Kiu2"/>
        <w:tblW w:w="8647" w:type="dxa"/>
        <w:tblInd w:w="137" w:type="dxa"/>
        <w:tblLayout w:type="fixed"/>
        <w:tblLook w:val="0620" w:firstRow="1" w:lastRow="0" w:firstColumn="0" w:lastColumn="0" w:noHBand="1" w:noVBand="1"/>
      </w:tblPr>
      <w:tblGrid>
        <w:gridCol w:w="2365"/>
        <w:gridCol w:w="2880"/>
        <w:gridCol w:w="1701"/>
        <w:gridCol w:w="1701"/>
      </w:tblGrid>
      <w:tr w:rsidR="00E57032" w:rsidRPr="00E57032" w14:paraId="0F114512" w14:textId="77777777" w:rsidTr="00242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65" w:type="dxa"/>
            <w:shd w:val="clear" w:color="auto" w:fill="FFE8E1"/>
          </w:tcPr>
          <w:p w14:paraId="7CC34382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Training Area</w:t>
            </w:r>
          </w:p>
        </w:tc>
        <w:tc>
          <w:tcPr>
            <w:tcW w:w="2880" w:type="dxa"/>
            <w:shd w:val="clear" w:color="auto" w:fill="FFE8E1"/>
          </w:tcPr>
          <w:p w14:paraId="6A01CDC8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Participants</w:t>
            </w:r>
          </w:p>
        </w:tc>
        <w:tc>
          <w:tcPr>
            <w:tcW w:w="1701" w:type="dxa"/>
            <w:shd w:val="clear" w:color="auto" w:fill="FFE8E1"/>
          </w:tcPr>
          <w:p w14:paraId="62405FB9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When, Duration</w:t>
            </w:r>
          </w:p>
        </w:tc>
        <w:tc>
          <w:tcPr>
            <w:tcW w:w="1701" w:type="dxa"/>
            <w:shd w:val="clear" w:color="auto" w:fill="FFE8E1"/>
          </w:tcPr>
          <w:p w14:paraId="5AA535E4" w14:textId="77777777" w:rsidR="00E57032" w:rsidRPr="00E57032" w:rsidRDefault="00E57032" w:rsidP="00C24B79">
            <w:pPr>
              <w:pStyle w:val="Banghead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57032">
              <w:rPr>
                <w:rFonts w:asciiTheme="minorHAnsi" w:hAnsiTheme="minorHAnsi" w:cstheme="minorHAnsi"/>
                <w:sz w:val="22"/>
                <w:szCs w:val="22"/>
              </w:rPr>
              <w:t>Waiver Criteria</w:t>
            </w:r>
          </w:p>
        </w:tc>
      </w:tr>
      <w:tr w:rsidR="00E57032" w:rsidRPr="00E57032" w14:paraId="018AF124" w14:textId="77777777" w:rsidTr="00810D51">
        <w:trPr>
          <w:trHeight w:val="397"/>
        </w:trPr>
        <w:tc>
          <w:tcPr>
            <w:tcW w:w="2365" w:type="dxa"/>
          </w:tcPr>
          <w:p>
            <w:pPr>
              <w:spacing w:before="40" w:after="40"/>
            </w:pPr>
            <w:r>
              <w:t>Hardware safety &amp; tabletop robot control protocols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t>All members</w:t>
            </w:r>
          </w:p>
        </w:tc>
        <w:tc>
          <w:tcPr>
            <w:tcW w:w="1701" w:type="dxa"/>
          </w:tcPr>
          <w:p>
            <w:pPr>
              <w:spacing w:before="40" w:after="40"/>
            </w:pPr>
            <w:r>
              <w:t>Week 4-5, 8 hours</w:t>
            </w:r>
          </w:p>
        </w:tc>
        <w:tc>
          <w:tcPr>
            <w:tcW w:w="1701" w:type="dxa"/>
          </w:tcPr>
          <w:p>
            <w:pPr>
              <w:spacing w:before="40" w:after="40"/>
            </w:pPr>
            <w:r>
              <w:t>Mandatory</w:t>
            </w:r>
          </w:p>
        </w:tc>
      </w:tr>
      <w:tr w:rsidR="00E57032" w:rsidRPr="00E57032" w14:paraId="7DDD77FC" w14:textId="77777777" w:rsidTr="00810D51">
        <w:trPr>
          <w:trHeight w:val="397"/>
        </w:trPr>
        <w:tc>
          <w:tcPr>
            <w:tcW w:w="2365" w:type="dxa"/>
          </w:tcPr>
          <w:p>
            <w:pPr>
              <w:spacing w:before="40" w:after="40"/>
            </w:pPr>
            <w:r>
              <w:t>Prisma schema migrations &amp; PostgreSQL transaction locking</w:t>
            </w:r>
          </w:p>
        </w:tc>
        <w:tc>
          <w:tcPr>
            <w:tcW w:w="2880" w:type="dxa"/>
          </w:tcPr>
          <w:p>
            <w:pPr>
              <w:spacing w:before="40" w:after="40"/>
            </w:pPr>
            <w:r>
              <w:t>Đức, Lợi</w:t>
            </w:r>
          </w:p>
        </w:tc>
        <w:tc>
          <w:tcPr>
            <w:tcW w:w="1701" w:type="dxa"/>
          </w:tcPr>
          <w:p>
            <w:pPr>
              <w:spacing w:before="40" w:after="40"/>
            </w:pPr>
            <w:r>
              <w:t>Week 3, 6 hours</w:t>
            </w:r>
          </w:p>
        </w:tc>
        <w:tc>
          <w:tcPr>
            <w:tcW w:w="1701" w:type="dxa"/>
          </w:tcPr>
          <w:p>
            <w:pPr>
              <w:spacing w:before="40" w:after="40"/>
            </w:pPr>
            <w:r>
              <w:t>Mandatory</w:t>
            </w:r>
          </w:p>
        </w:tc>
      </w:tr>
      <w:tr>
        <w:tc>
          <w:tcPr>
            <w:tcW w:type="dxa" w:w="2365"/>
          </w:tcPr>
          <w:p>
            <w:pPr>
              <w:spacing w:before="40" w:after="40"/>
            </w:pPr>
            <w:r>
              <w:t>Git feature branch workflow &amp; CI test automation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All members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t>Week 2, 4 hours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t>Mandatory</w:t>
            </w:r>
          </w:p>
        </w:tc>
      </w:tr>
    </w:tbl>
    <w:p w14:paraId="3450E8C2" w14:textId="77777777" w:rsidR="00E57032" w:rsidRPr="00E57032" w:rsidRDefault="00E57032" w:rsidP="00E57032"/>
    <w:p w14:paraId="1EFE336B" w14:textId="57BDF2F5" w:rsidR="00ED1C1D" w:rsidRDefault="00ED1C1D" w:rsidP="0070544C">
      <w:pPr>
        <w:pStyle w:val="Heading2"/>
      </w:pPr>
      <w:bookmarkStart w:id="11" w:name="_Toc83330373"/>
      <w:r>
        <w:t xml:space="preserve">3. </w:t>
      </w:r>
      <w:r w:rsidR="00D4399D">
        <w:t>Project Deliverables</w:t>
      </w:r>
      <w:bookmarkEnd w:id="11"/>
    </w:p>
    <w:p>
      <w:r>
        <w:t>Registration v1.2 + BM03, reports 1–5, BM01/BM02, 4 workflow sources and C4/ERD/state diagrams, seed/database script, CI/test evidence and project tracking. BM04 due after Review 2.</w:t>
      </w:r>
    </w:p>
    <w:p w14:paraId="19075AA7" w14:textId="642E268A" w:rsidR="00E64B93" w:rsidRPr="00FF2BF3" w:rsidRDefault="00FF2BF3" w:rsidP="00E64B93">
      <w:pPr>
        <w:rPr>
          <w:i/>
          <w:color w:val="0000FF"/>
        </w:rPr>
      </w:pPr>
      <w:r>
        <w:t>Deliverables: registration with BM03, Reports 1–5, Project Tracking, PlantUML/Mermaid diagrams, SQL migrations, code and test evidence, BM02 and BM01 Appendix A.</w:t>
      </w:r>
    </w:p>
    <w:tbl>
      <w:tblPr>
        <w:tblStyle w:val="Kiu2"/>
        <w:tblW w:w="864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559"/>
        <w:gridCol w:w="4536"/>
      </w:tblGrid>
      <w:tr w:rsidR="00C111F8" w:rsidRPr="006558DB" w14:paraId="3243F24E" w14:textId="77777777" w:rsidTr="00411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567" w:type="dxa"/>
            <w:shd w:val="clear" w:color="auto" w:fill="FFE8E1"/>
          </w:tcPr>
          <w:p w14:paraId="4A2D76C9" w14:textId="77777777" w:rsidR="00C111F8" w:rsidRPr="006558DB" w:rsidRDefault="00C111F8" w:rsidP="00C24B79">
            <w:pPr>
              <w:spacing w:line="254" w:lineRule="auto"/>
              <w:ind w:left="107" w:hanging="107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#</w:t>
            </w:r>
          </w:p>
        </w:tc>
        <w:tc>
          <w:tcPr>
            <w:tcW w:w="1985" w:type="dxa"/>
            <w:shd w:val="clear" w:color="auto" w:fill="FFE8E1"/>
            <w:hideMark/>
          </w:tcPr>
          <w:p w14:paraId="4D32C6C0" w14:textId="77777777" w:rsidR="00C111F8" w:rsidRPr="006558DB" w:rsidRDefault="00C111F8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Deliverable</w:t>
            </w:r>
          </w:p>
        </w:tc>
        <w:tc>
          <w:tcPr>
            <w:tcW w:w="1559" w:type="dxa"/>
            <w:shd w:val="clear" w:color="auto" w:fill="FFE8E1"/>
            <w:hideMark/>
          </w:tcPr>
          <w:p w14:paraId="2FFF8366" w14:textId="77777777" w:rsidR="00C111F8" w:rsidRPr="006558DB" w:rsidRDefault="00C111F8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Due Date</w:t>
            </w:r>
          </w:p>
        </w:tc>
        <w:tc>
          <w:tcPr>
            <w:tcW w:w="4536" w:type="dxa"/>
            <w:shd w:val="clear" w:color="auto" w:fill="FFE8E1"/>
          </w:tcPr>
          <w:p w14:paraId="7860BD1D" w14:textId="343E527D" w:rsidR="00C111F8" w:rsidRPr="006558DB" w:rsidRDefault="003065D5" w:rsidP="00C24B79">
            <w:pPr>
              <w:spacing w:line="254" w:lineRule="auto"/>
              <w:ind w:left="107" w:hanging="107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Notes</w:t>
            </w:r>
          </w:p>
        </w:tc>
      </w:tr>
      <w:tr w:rsidR="003065D5" w:rsidRPr="00977EAE" w14:paraId="1706620A" w14:textId="77777777" w:rsidTr="004114E6">
        <w:trPr>
          <w:trHeight w:val="454"/>
        </w:trPr>
        <w:tc>
          <w:tcPr>
            <w:tcW w:w="567" w:type="dxa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w="1985" w:type="dxa"/>
            <w:hideMark/>
          </w:tcPr>
          <w:p>
            <w:pPr>
              <w:spacing w:before="40" w:after="40"/>
            </w:pPr>
            <w:r>
              <w:t>Registration Form v1.2 &amp; Record of Changes BM03</w:t>
            </w:r>
          </w:p>
        </w:tc>
        <w:tc>
          <w:tcPr>
            <w:tcW w:w="1559" w:type="dxa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w="4536" w:type="dxa"/>
          </w:tcPr>
          <w:p>
            <w:pPr>
              <w:spacing w:before="40" w:after="40"/>
            </w:pPr>
            <w:r>
              <w:t>Formal project scope baseline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Reports 1-5 (Introduction, Plan, SRS, SDD, Test Documentation)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Complete technical documentation package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Design Brief BM01 &amp; Self-Review Form BM02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Official university evaluation forms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23-Page Authoritative Architecture &amp; ERD Diagrams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C4 Level 1-3, 4 Workflows, 4 State Machines, 12 ERDs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PostgreSQL Database Migrations &amp; Seed Script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Reproducible schema and test data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Automated Test Suites &amp; Execution Evidence Record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Jest &amp; Vitest test suites with local verification log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Reports 1-5 (Introduction, Plan, SRS, SDD, Test Documentation)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Complete technical documentation package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Design Brief BM01 &amp; Self-Review Form BM02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Official university evaluation forms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23-Page Authoritative Architecture &amp; ERD Diagrams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C4 Level 1-3, 4 Workflows, 4 State Machines, 12 ERDs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PostgreSQL Database Migrations &amp; Seed Script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Reproducible schema and test data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1985"/>
          </w:tcPr>
          <w:p>
            <w:pPr>
              <w:spacing w:before="40" w:after="40"/>
            </w:pPr>
            <w:r>
              <w:t>Automated Test Suites &amp; Execution Evidence Record</w:t>
            </w:r>
          </w:p>
        </w:tc>
        <w:tc>
          <w:tcPr>
            <w:tcW w:type="dxa" w:w="1559"/>
          </w:tcPr>
          <w:p>
            <w:pPr>
              <w:spacing w:before="40" w:after="40"/>
            </w:pPr>
            <w:r>
              <w:t>Review 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t>Jest &amp; Vitest test suites with local verification log</w:t>
            </w:r>
          </w:p>
        </w:tc>
      </w:tr>
    </w:tbl>
    <w:p w14:paraId="3DE26456" w14:textId="77777777" w:rsidR="00DA653C" w:rsidRDefault="00DA653C" w:rsidP="00DA653C"/>
    <w:p w14:paraId="0AA8572D" w14:textId="7CAB39C2" w:rsidR="00F0214B" w:rsidRDefault="00DA653C" w:rsidP="00616B56">
      <w:pPr>
        <w:pStyle w:val="Heading2"/>
      </w:pPr>
      <w:bookmarkStart w:id="12" w:name="_Toc83330374"/>
      <w:r>
        <w:t xml:space="preserve">4. </w:t>
      </w:r>
      <w:r w:rsidR="00616B56">
        <w:t>Responsibility Assignments</w:t>
      </w:r>
      <w:bookmarkEnd w:id="12"/>
    </w:p>
    <w:p>
      <w:r>
        <w:t>De​cisions and workflow ownership: Đức WF-01/auth/organization; Đạt WF-02/curriculum/submission; Tuấn WF-03/robot runtime; Lợi WF-04/AI metadata/assessment. Real delivery and PR assignments must be verified.</w:t>
      </w:r>
    </w:p>
    <w:p w14:paraId="772508B3" w14:textId="485594C7" w:rsidR="00A63022" w:rsidRDefault="00FF2BF3" w:rsidP="00A63022">
      <w:pPr>
        <w:rPr>
          <w:i/>
          <w:color w:val="0000FF"/>
        </w:rPr>
      </w:pPr>
      <w:r>
        <w:t>Ownership: Đức WF-01 and integration; Đạt WF-02 and course delivery; Tuấn WF-03 and robot runtime; Lợi WF-04, assessment and ERD.</w:t>
      </w:r>
    </w:p>
    <w:p w14:paraId="40FAEAE4" w14:textId="47DD4246" w:rsidR="00BE76A0" w:rsidRPr="00270605" w:rsidRDefault="00BE76A0" w:rsidP="00270605">
      <w:pPr>
        <w:spacing w:after="0" w:line="240" w:lineRule="auto"/>
        <w:ind w:left="142"/>
        <w:rPr>
          <w:i/>
          <w:iCs/>
        </w:rPr>
      </w:pPr>
      <w:proofErr w:type="spellStart"/>
      <w:r w:rsidRPr="00270605">
        <w:rPr>
          <w:i/>
          <w:iCs/>
        </w:rPr>
        <w:t>D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>Do</w:t>
      </w:r>
      <w:proofErr w:type="spellEnd"/>
      <w:r w:rsidRPr="00270605">
        <w:rPr>
          <w:i/>
          <w:iCs/>
        </w:rPr>
        <w:t xml:space="preserve">; </w:t>
      </w:r>
      <w:proofErr w:type="spellStart"/>
      <w:r w:rsidRPr="00270605">
        <w:rPr>
          <w:i/>
          <w:iCs/>
        </w:rPr>
        <w:t>R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>Review</w:t>
      </w:r>
      <w:proofErr w:type="spellEnd"/>
      <w:r w:rsidRPr="00270605">
        <w:rPr>
          <w:i/>
          <w:iCs/>
        </w:rPr>
        <w:t xml:space="preserve">; </w:t>
      </w:r>
      <w:proofErr w:type="spellStart"/>
      <w:r w:rsidR="009677FC" w:rsidRPr="00270605">
        <w:rPr>
          <w:i/>
          <w:iCs/>
        </w:rPr>
        <w:t>S</w:t>
      </w:r>
      <w:r w:rsidR="001018F9" w:rsidRPr="00270605">
        <w:rPr>
          <w:i/>
          <w:iCs/>
        </w:rPr>
        <w:t>~</w:t>
      </w:r>
      <w:r w:rsidR="009677FC" w:rsidRPr="00270605">
        <w:rPr>
          <w:i/>
          <w:iCs/>
        </w:rPr>
        <w:t>Support</w:t>
      </w:r>
      <w:proofErr w:type="spellEnd"/>
      <w:r w:rsidRPr="00270605">
        <w:rPr>
          <w:i/>
          <w:iCs/>
        </w:rPr>
        <w:t xml:space="preserve">; </w:t>
      </w:r>
      <w:proofErr w:type="spellStart"/>
      <w:r w:rsidRPr="00270605">
        <w:rPr>
          <w:i/>
          <w:iCs/>
        </w:rPr>
        <w:t>I</w:t>
      </w:r>
      <w:r w:rsidR="001018F9" w:rsidRPr="00270605">
        <w:rPr>
          <w:i/>
          <w:iCs/>
        </w:rPr>
        <w:t>~</w:t>
      </w:r>
      <w:r w:rsidRPr="00270605">
        <w:rPr>
          <w:i/>
          <w:iCs/>
        </w:rPr>
        <w:t>Informed</w:t>
      </w:r>
      <w:proofErr w:type="spellEnd"/>
      <w:r w:rsidRPr="00270605">
        <w:rPr>
          <w:i/>
          <w:iCs/>
        </w:rPr>
        <w:t>; &lt;blank&gt;- Omitted</w:t>
      </w:r>
    </w:p>
    <w:tbl>
      <w:tblPr>
        <w:tblStyle w:val="Kiu2"/>
        <w:tblW w:w="8681" w:type="dxa"/>
        <w:tblInd w:w="102" w:type="dxa"/>
        <w:tblLook w:val="04A0" w:firstRow="1" w:lastRow="0" w:firstColumn="1" w:lastColumn="0" w:noHBand="0" w:noVBand="1"/>
      </w:tblPr>
      <w:tblGrid>
        <w:gridCol w:w="6130"/>
        <w:gridCol w:w="498"/>
        <w:gridCol w:w="517"/>
        <w:gridCol w:w="498"/>
        <w:gridCol w:w="540"/>
        <w:gridCol w:w="498"/>
      </w:tblGrid>
      <w:tr w:rsidR="00E67CCD" w:rsidRPr="00BE76A0" w14:paraId="5C71F870" w14:textId="0761AA73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58"/>
        </w:trPr>
        <w:tc>
          <w:tcPr>
            <w:tcW w:w="6130" w:type="dxa"/>
            <w:shd w:val="clear" w:color="auto" w:fill="FFE8E1"/>
            <w:hideMark/>
          </w:tcPr>
          <w:p w14:paraId="62CBB36F" w14:textId="404305B2" w:rsidR="00BE76A0" w:rsidRPr="00BE76A0" w:rsidRDefault="00BE76A0" w:rsidP="00BE76A0">
            <w:pPr>
              <w:rPr>
                <w:rFonts w:ascii="Arial" w:hAnsi="Arial" w:cs="Arial"/>
                <w:b/>
                <w:sz w:val="22"/>
              </w:rPr>
            </w:pPr>
            <w:r w:rsidRPr="00BE76A0">
              <w:rPr>
                <w:rFonts w:ascii="Arial" w:hAnsi="Arial" w:cs="Arial"/>
                <w:b/>
                <w:sz w:val="22"/>
              </w:rPr>
              <w:lastRenderedPageBreak/>
              <w:t>Responsibility</w:t>
            </w:r>
          </w:p>
        </w:tc>
        <w:tc>
          <w:tcPr>
            <w:tcW w:w="498" w:type="dxa"/>
            <w:shd w:val="clear" w:color="auto" w:fill="FFE8E1"/>
            <w:textDirection w:val="btLr"/>
            <w:hideMark/>
          </w:tcPr>
          <w:p>
            <w:r>
              <w:t>Lê Nguyễn Quang Đức</w:t>
            </w:r>
          </w:p>
        </w:tc>
        <w:tc>
          <w:tcPr>
            <w:tcW w:w="517" w:type="dxa"/>
            <w:shd w:val="clear" w:color="auto" w:fill="FFE8E1"/>
            <w:textDirection w:val="btLr"/>
          </w:tcPr>
          <w:p>
            <w:r>
              <w:t>Trần Tiến Đạt</w:t>
            </w:r>
          </w:p>
        </w:tc>
        <w:tc>
          <w:tcPr>
            <w:tcW w:w="498" w:type="dxa"/>
            <w:shd w:val="clear" w:color="auto" w:fill="FFE8E1"/>
            <w:textDirection w:val="btLr"/>
          </w:tcPr>
          <w:p>
            <w:r>
              <w:t>Vũ Anh Tuấn</w:t>
            </w:r>
          </w:p>
        </w:tc>
        <w:tc>
          <w:tcPr>
            <w:tcW w:w="540" w:type="dxa"/>
            <w:shd w:val="clear" w:color="auto" w:fill="FFE8E1"/>
            <w:textDirection w:val="btLr"/>
          </w:tcPr>
          <w:p>
            <w:r>
              <w:t>Phạm Viết Lợi</w:t>
            </w:r>
          </w:p>
        </w:tc>
        <w:tc>
          <w:tcPr>
            <w:tcW w:w="498" w:type="dxa"/>
            <w:shd w:val="clear" w:color="auto" w:fill="FFE8E1"/>
            <w:textDirection w:val="btLr"/>
          </w:tcPr>
          <w:p w14:paraId="48D4C436" w14:textId="5BDF700B" w:rsidR="00BE76A0" w:rsidRPr="003065D5" w:rsidRDefault="00BE76A0" w:rsidP="00BE76A0">
            <w:pPr>
              <w:ind w:left="113" w:right="113"/>
              <w:jc w:val="center"/>
              <w:rPr>
                <w:rFonts w:ascii="Calibri" w:hAnsi="Calibri" w:cs="Calibri"/>
                <w:b/>
                <w:sz w:val="22"/>
              </w:rPr>
            </w:pPr>
            <w:r w:rsidRPr="003065D5">
              <w:rPr>
                <w:rFonts w:ascii="Calibri" w:hAnsi="Calibri" w:cs="Calibri"/>
                <w:b/>
                <w:sz w:val="22"/>
              </w:rPr>
              <w:t>ThuyVT</w:t>
            </w:r>
            <w:r w:rsidR="003065D5" w:rsidRPr="003065D5">
              <w:rPr>
                <w:rFonts w:ascii="Calibri" w:hAnsi="Calibri" w:cs="Calibri"/>
                <w:b/>
                <w:sz w:val="22"/>
              </w:rPr>
              <w:t>04278</w:t>
            </w:r>
          </w:p>
        </w:tc>
      </w:tr>
      <w:tr w:rsidR="00E67CCD" w:rsidRPr="00E21C5D" w14:paraId="4BA747B9" w14:textId="25781B91" w:rsidTr="00E67CCD">
        <w:trPr>
          <w:trHeight w:val="397"/>
        </w:trPr>
        <w:tc>
          <w:tcPr>
            <w:tcW w:w="6130" w:type="dxa"/>
            <w:hideMark/>
          </w:tcPr>
          <w:p>
            <w:r>
              <w:t>WF-01</w:t>
            </w:r>
          </w:p>
        </w:tc>
        <w:tc>
          <w:tcPr>
            <w:tcW w:w="498" w:type="dxa"/>
          </w:tcPr>
          <w:p>
            <w:r>
              <w:t>D</w:t>
            </w:r>
          </w:p>
        </w:tc>
        <w:tc>
          <w:tcPr>
            <w:tcW w:w="517" w:type="dxa"/>
          </w:tcPr>
          <w:p>
            <w:r>
              <w:t>R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40" w:type="dxa"/>
          </w:tcPr>
          <w:p>
            <w:r>
              <w:t>R</w:t>
            </w:r>
          </w:p>
        </w:tc>
        <w:tc>
          <w:tcPr>
            <w:tcW w:w="498" w:type="dxa"/>
          </w:tcPr>
          <w:p w14:paraId="0BC65C40" w14:textId="0ABE2E85" w:rsidR="00BE76A0" w:rsidRPr="003065D5" w:rsidRDefault="001302F1" w:rsidP="00C24B79">
            <w:pPr>
              <w:rPr>
                <w:rFonts w:ascii="Calibri" w:hAnsi="Calibri" w:cs="Calibri"/>
                <w:sz w:val="22"/>
              </w:rPr>
            </w:pPr>
            <w:r w:rsidRPr="003065D5">
              <w:rPr>
                <w:rFonts w:ascii="Calibri" w:hAnsi="Calibri" w:cs="Calibri"/>
                <w:sz w:val="22"/>
              </w:rPr>
              <w:t>R</w:t>
            </w:r>
          </w:p>
        </w:tc>
      </w:tr>
      <w:tr w:rsidR="00E67CCD" w:rsidRPr="00E21C5D" w14:paraId="17FA9E8E" w14:textId="53CDBD2B" w:rsidTr="00E67CCD">
        <w:trPr>
          <w:trHeight w:val="397"/>
        </w:trPr>
        <w:tc>
          <w:tcPr>
            <w:tcW w:w="6130" w:type="dxa"/>
            <w:hideMark/>
          </w:tcPr>
          <w:p>
            <w:r>
              <w:t>WF-02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17" w:type="dxa"/>
          </w:tcPr>
          <w:p>
            <w:r>
              <w:t>D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40" w:type="dxa"/>
          </w:tcPr>
          <w:p>
            <w:r>
              <w:t>R</w:t>
            </w:r>
          </w:p>
        </w:tc>
        <w:tc>
          <w:tcPr>
            <w:tcW w:w="498" w:type="dxa"/>
          </w:tcPr>
          <w:p w14:paraId="16DF041F" w14:textId="72775012" w:rsidR="00BE76A0" w:rsidRPr="003065D5" w:rsidRDefault="001302F1" w:rsidP="00C24B79">
            <w:pPr>
              <w:rPr>
                <w:rFonts w:ascii="Calibri" w:hAnsi="Calibri" w:cs="Calibri"/>
                <w:sz w:val="22"/>
              </w:rPr>
            </w:pPr>
            <w:r w:rsidRPr="003065D5">
              <w:rPr>
                <w:rFonts w:ascii="Calibri" w:hAnsi="Calibri" w:cs="Calibri"/>
                <w:sz w:val="22"/>
              </w:rPr>
              <w:t>I</w:t>
            </w:r>
          </w:p>
        </w:tc>
      </w:tr>
      <w:tr w:rsidR="00E67CCD" w:rsidRPr="00E21C5D" w14:paraId="4BA13417" w14:textId="04ADE984" w:rsidTr="00E67CCD">
        <w:trPr>
          <w:trHeight w:val="397"/>
        </w:trPr>
        <w:tc>
          <w:tcPr>
            <w:tcW w:w="6130" w:type="dxa"/>
            <w:hideMark/>
          </w:tcPr>
          <w:p>
            <w:r>
              <w:t>WF-03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17" w:type="dxa"/>
          </w:tcPr>
          <w:p>
            <w:r>
              <w:t>R</w:t>
            </w:r>
          </w:p>
        </w:tc>
        <w:tc>
          <w:tcPr>
            <w:tcW w:w="498" w:type="dxa"/>
          </w:tcPr>
          <w:p>
            <w:r>
              <w:t>D</w:t>
            </w:r>
          </w:p>
        </w:tc>
        <w:tc>
          <w:tcPr>
            <w:tcW w:w="540" w:type="dxa"/>
          </w:tcPr>
          <w:p>
            <w:r>
              <w:t>R</w:t>
            </w:r>
          </w:p>
        </w:tc>
        <w:tc>
          <w:tcPr>
            <w:tcW w:w="498" w:type="dxa"/>
          </w:tcPr>
          <w:p w14:paraId="1EE40EAC" w14:textId="22B8056E" w:rsidR="00BE76A0" w:rsidRPr="003065D5" w:rsidRDefault="001302F1" w:rsidP="00C24B79">
            <w:pPr>
              <w:rPr>
                <w:rFonts w:ascii="Calibri" w:hAnsi="Calibri" w:cs="Calibri"/>
                <w:sz w:val="22"/>
              </w:rPr>
            </w:pPr>
            <w:r w:rsidRPr="003065D5">
              <w:rPr>
                <w:rFonts w:ascii="Calibri" w:hAnsi="Calibri" w:cs="Calibri"/>
                <w:sz w:val="22"/>
              </w:rPr>
              <w:t>R</w:t>
            </w:r>
          </w:p>
        </w:tc>
      </w:tr>
      <w:tr w:rsidR="00E67CCD" w:rsidRPr="00E21C5D" w14:paraId="0E51014D" w14:textId="2E13AC49" w:rsidTr="00E67CCD">
        <w:trPr>
          <w:trHeight w:val="397"/>
        </w:trPr>
        <w:tc>
          <w:tcPr>
            <w:tcW w:w="6130" w:type="dxa"/>
            <w:hideMark/>
          </w:tcPr>
          <w:p>
            <w:r>
              <w:t>WF-04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17" w:type="dxa"/>
          </w:tcPr>
          <w:p>
            <w:r>
              <w:t>R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40" w:type="dxa"/>
          </w:tcPr>
          <w:p>
            <w:r>
              <w:t>D</w:t>
            </w:r>
          </w:p>
        </w:tc>
        <w:tc>
          <w:tcPr>
            <w:tcW w:w="498" w:type="dxa"/>
          </w:tcPr>
          <w:p w14:paraId="43C53127" w14:textId="78CDB39F" w:rsidR="00BE76A0" w:rsidRPr="003065D5" w:rsidRDefault="00235F3F" w:rsidP="00C24B79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</w:t>
            </w:r>
          </w:p>
        </w:tc>
      </w:tr>
      <w:tr w:rsidR="00E67CCD" w:rsidRPr="00E21C5D" w14:paraId="546DAAC3" w14:textId="77777777" w:rsidTr="00E67CCD">
        <w:trPr>
          <w:trHeight w:val="397"/>
        </w:trPr>
        <w:tc>
          <w:tcPr>
            <w:tcW w:w="6130" w:type="dxa"/>
          </w:tcPr>
          <w:p>
            <w:r>
              <w:t>SRS/SDD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17" w:type="dxa"/>
          </w:tcPr>
          <w:p>
            <w:r>
              <w:t>R</w:t>
            </w:r>
          </w:p>
        </w:tc>
        <w:tc>
          <w:tcPr>
            <w:tcW w:w="498" w:type="dxa"/>
          </w:tcPr>
          <w:p>
            <w:r>
              <w:t>R</w:t>
            </w:r>
          </w:p>
        </w:tc>
        <w:tc>
          <w:tcPr>
            <w:tcW w:w="540" w:type="dxa"/>
          </w:tcPr>
          <w:p>
            <w:r>
              <w:t>D</w:t>
            </w:r>
          </w:p>
        </w:tc>
        <w:tc>
          <w:tcPr>
            <w:tcW w:w="498" w:type="dxa"/>
          </w:tcPr>
          <w:p w14:paraId="4DFF4101" w14:textId="77777777" w:rsidR="00616B56" w:rsidRPr="003065D5" w:rsidRDefault="00616B56" w:rsidP="00C24B79">
            <w:pPr>
              <w:rPr>
                <w:rFonts w:ascii="Calibri" w:hAnsi="Calibri" w:cs="Calibri"/>
                <w:sz w:val="22"/>
              </w:rPr>
            </w:pPr>
          </w:p>
        </w:tc>
      </w:tr>
    </w:tbl>
    <w:p w14:paraId="24ED39D5" w14:textId="77777777" w:rsidR="00F0214B" w:rsidRPr="00F0214B" w:rsidRDefault="00F0214B" w:rsidP="00F0214B"/>
    <w:p w14:paraId="474C8F42" w14:textId="26FD0217" w:rsidR="006D4C3E" w:rsidRPr="006D4C3E" w:rsidRDefault="00DA653C" w:rsidP="00270605">
      <w:pPr>
        <w:pStyle w:val="Heading2"/>
      </w:pPr>
      <w:bookmarkStart w:id="13" w:name="_Toc83330375"/>
      <w:r>
        <w:t xml:space="preserve">5. </w:t>
      </w:r>
      <w:r w:rsidR="006D4C3E">
        <w:t xml:space="preserve">Project </w:t>
      </w:r>
      <w:r>
        <w:t>Communication</w:t>
      </w:r>
      <w:r w:rsidR="00616B56">
        <w:t>s</w:t>
      </w:r>
      <w:bookmarkEnd w:id="13"/>
    </w:p>
    <w:tbl>
      <w:tblPr>
        <w:tblStyle w:val="Kiu2"/>
        <w:tblW w:w="864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268"/>
        <w:gridCol w:w="1418"/>
        <w:gridCol w:w="2409"/>
        <w:gridCol w:w="1235"/>
        <w:gridCol w:w="1316"/>
      </w:tblGrid>
      <w:tr w:rsidR="009D51A2" w:rsidRPr="006558DB" w14:paraId="4053A84E" w14:textId="77777777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2268" w:type="dxa"/>
            <w:shd w:val="clear" w:color="auto" w:fill="FFE8E1"/>
            <w:hideMark/>
          </w:tcPr>
          <w:p w14:paraId="5F20B0F7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Communication Item</w:t>
            </w:r>
          </w:p>
        </w:tc>
        <w:tc>
          <w:tcPr>
            <w:tcW w:w="1418" w:type="dxa"/>
            <w:shd w:val="clear" w:color="auto" w:fill="FFE8E1"/>
            <w:hideMark/>
          </w:tcPr>
          <w:p w14:paraId="0431D358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Who/ Target</w:t>
            </w:r>
          </w:p>
        </w:tc>
        <w:tc>
          <w:tcPr>
            <w:tcW w:w="2409" w:type="dxa"/>
            <w:shd w:val="clear" w:color="auto" w:fill="FFE8E1"/>
            <w:hideMark/>
          </w:tcPr>
          <w:p w14:paraId="068581C2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Purpose</w:t>
            </w:r>
          </w:p>
        </w:tc>
        <w:tc>
          <w:tcPr>
            <w:tcW w:w="1235" w:type="dxa"/>
            <w:shd w:val="clear" w:color="auto" w:fill="FFE8E1"/>
            <w:hideMark/>
          </w:tcPr>
          <w:p w14:paraId="4ACF9816" w14:textId="77777777" w:rsidR="009D51A2" w:rsidRPr="006558DB" w:rsidRDefault="009D51A2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 w:rsidRPr="006558DB">
              <w:rPr>
                <w:rFonts w:asciiTheme="minorHAnsi" w:hAnsiTheme="minorHAnsi" w:cstheme="minorHAnsi"/>
                <w:b/>
                <w:sz w:val="22"/>
              </w:rPr>
              <w:t>When, Frequency</w:t>
            </w:r>
          </w:p>
        </w:tc>
        <w:tc>
          <w:tcPr>
            <w:tcW w:w="1316" w:type="dxa"/>
            <w:shd w:val="clear" w:color="auto" w:fill="FFE8E1"/>
          </w:tcPr>
          <w:p w14:paraId="190A6F11" w14:textId="77777777" w:rsidR="009D51A2" w:rsidRPr="006558DB" w:rsidRDefault="000D2080" w:rsidP="009D51A2">
            <w:pPr>
              <w:spacing w:line="254" w:lineRule="auto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Type, Tool, </w:t>
            </w:r>
            <w:r w:rsidR="009D51A2" w:rsidRPr="006558DB">
              <w:rPr>
                <w:rFonts w:asciiTheme="minorHAnsi" w:hAnsiTheme="minorHAnsi" w:cstheme="minorHAnsi"/>
                <w:b/>
                <w:sz w:val="22"/>
              </w:rPr>
              <w:t>Method(s)</w:t>
            </w:r>
          </w:p>
        </w:tc>
      </w:tr>
      <w:tr w:rsidR="009D51A2" w:rsidRPr="00922652" w14:paraId="1253F732" w14:textId="77777777" w:rsidTr="00E67CCD">
        <w:trPr>
          <w:trHeight w:val="454"/>
        </w:trPr>
        <w:tc>
          <w:tcPr>
            <w:tcW w:w="2268" w:type="dxa"/>
          </w:tcPr>
          <w:p>
            <w:pPr>
              <w:spacing w:before="40" w:after="40"/>
            </w:pPr>
            <w:r>
              <w:t>Weekly Team Standup</w:t>
            </w:r>
          </w:p>
        </w:tc>
        <w:tc>
          <w:tcPr>
            <w:tcW w:w="1418" w:type="dxa"/>
          </w:tcPr>
          <w:p>
            <w:pPr>
              <w:spacing w:before="40" w:after="40"/>
            </w:pPr>
            <w:r>
              <w:t>All members</w:t>
            </w:r>
          </w:p>
        </w:tc>
        <w:tc>
          <w:tcPr>
            <w:tcW w:w="2409" w:type="dxa"/>
          </w:tcPr>
          <w:p>
            <w:pPr>
              <w:spacing w:before="40" w:after="40"/>
            </w:pPr>
            <w:r>
              <w:t>Review progress, resolve blockers, assign PRs</w:t>
            </w:r>
          </w:p>
        </w:tc>
        <w:tc>
          <w:tcPr>
            <w:tcW w:w="1235" w:type="dxa"/>
          </w:tcPr>
          <w:p>
            <w:pPr>
              <w:spacing w:before="40" w:after="40"/>
            </w:pPr>
            <w:r>
              <w:t>Weekly, 1 hour</w:t>
            </w:r>
          </w:p>
        </w:tc>
        <w:tc>
          <w:tcPr>
            <w:tcW w:w="1316" w:type="dxa"/>
          </w:tcPr>
          <w:p>
            <w:pPr>
              <w:spacing w:before="40" w:after="40"/>
            </w:pPr>
            <w:r>
              <w:t>In-person / Discord</w:t>
            </w:r>
          </w:p>
        </w:tc>
      </w:tr>
      <w:tr w:rsidR="006D4C3E" w:rsidRPr="00922652" w14:paraId="16CE388B" w14:textId="77777777" w:rsidTr="00E67CCD">
        <w:trPr>
          <w:trHeight w:val="454"/>
        </w:trPr>
        <w:tc>
          <w:tcPr>
            <w:tcW w:w="2268" w:type="dxa"/>
          </w:tcPr>
          <w:p>
            <w:pPr>
              <w:spacing w:before="40" w:after="40"/>
            </w:pPr>
            <w:r>
              <w:t>Advisor Sync Meeting</w:t>
            </w:r>
          </w:p>
        </w:tc>
        <w:tc>
          <w:tcPr>
            <w:tcW w:w="1418" w:type="dxa"/>
          </w:tcPr>
          <w:p>
            <w:pPr>
              <w:spacing w:before="40" w:after="40"/>
            </w:pPr>
            <w:r>
              <w:t>Team &amp; Supervisor</w:t>
            </w:r>
          </w:p>
        </w:tc>
        <w:tc>
          <w:tcPr>
            <w:tcW w:w="2409" w:type="dxa"/>
          </w:tcPr>
          <w:p>
            <w:pPr>
              <w:spacing w:before="40" w:after="40"/>
            </w:pPr>
            <w:r>
              <w:t>Report progress, receive feedback, approve scope</w:t>
            </w:r>
          </w:p>
        </w:tc>
        <w:tc>
          <w:tcPr>
            <w:tcW w:w="1235" w:type="dxa"/>
          </w:tcPr>
          <w:p>
            <w:pPr>
              <w:spacing w:before="40" w:after="40"/>
            </w:pPr>
            <w:r>
              <w:t>Bi-weekly, 1 hour</w:t>
            </w:r>
          </w:p>
        </w:tc>
        <w:tc>
          <w:tcPr>
            <w:tcW w:w="1316" w:type="dxa"/>
          </w:tcPr>
          <w:p>
            <w:pPr>
              <w:spacing w:before="40" w:after="40"/>
            </w:pPr>
            <w:r>
              <w:t>FPT University / Google Meet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t>Code &amp; Document PR Review</w:t>
            </w:r>
          </w:p>
        </w:tc>
        <w:tc>
          <w:tcPr>
            <w:tcW w:type="dxa" w:w="1418"/>
          </w:tcPr>
          <w:p>
            <w:pPr>
              <w:spacing w:before="40" w:after="40"/>
            </w:pPr>
            <w:r>
              <w:t>Team members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t>Peer review changes before merging into main</w:t>
            </w:r>
          </w:p>
        </w:tc>
        <w:tc>
          <w:tcPr>
            <w:tcW w:type="dxa" w:w="1235"/>
          </w:tcPr>
          <w:p>
            <w:pPr>
              <w:spacing w:before="40" w:after="40"/>
            </w:pPr>
            <w:r>
              <w:t>Continuous on PR</w:t>
            </w:r>
          </w:p>
        </w:tc>
        <w:tc>
          <w:tcPr>
            <w:tcW w:type="dxa" w:w="1316"/>
          </w:tcPr>
          <w:p>
            <w:pPr>
              <w:spacing w:before="40" w:after="40"/>
            </w:pPr>
            <w:r>
              <w:t>GitHub PRs</w:t>
            </w:r>
          </w:p>
        </w:tc>
      </w:tr>
    </w:tbl>
    <w:p w14:paraId="67EE6C3E" w14:textId="77777777" w:rsidR="006D4C3E" w:rsidRPr="006D4C3E" w:rsidRDefault="006D4C3E" w:rsidP="006D4C3E">
      <w:r>
        <w:t>Weekly meetings; all members attend Review 2, prepare code explanations and ownership evidence.</w:t>
      </w:r>
    </w:p>
    <w:p w14:paraId="110177F6" w14:textId="0063C002" w:rsidR="00821206" w:rsidRDefault="009D51A2" w:rsidP="00821206">
      <w:pPr>
        <w:pStyle w:val="Heading2"/>
      </w:pPr>
      <w:bookmarkStart w:id="14" w:name="_Toc83330376"/>
      <w:r>
        <w:t>6. Configuration Management</w:t>
      </w:r>
      <w:bookmarkEnd w:id="14"/>
    </w:p>
    <w:p w14:paraId="61E8CADC" w14:textId="06F21AF9" w:rsidR="009D51A2" w:rsidRDefault="00D33E5D" w:rsidP="0070544C">
      <w:pPr>
        <w:pStyle w:val="Heading3"/>
      </w:pPr>
      <w:bookmarkStart w:id="15" w:name="_Toc83330377"/>
      <w:r>
        <w:t>6.</w:t>
      </w:r>
      <w:r w:rsidR="00071575">
        <w:t>1</w:t>
      </w:r>
      <w:r w:rsidR="009D51A2">
        <w:t xml:space="preserve"> Document Management</w:t>
      </w:r>
      <w:bookmarkEnd w:id="15"/>
    </w:p>
    <w:p>
      <w:r>
        <w:t>Keep Word/Excel on official university templates, diagrams sourced from user-approved PDF, editable source diagram versions in repo; use SEP490_FA26SE183_R2_ filenames and seven-folder submission structure.</w:t>
      </w:r>
    </w:p>
    <w:p w14:paraId="3CF3D809" w14:textId="1273525D" w:rsidR="00B801E8" w:rsidRPr="00FF2BF3" w:rsidRDefault="00FF2BF3" w:rsidP="009D51A2">
      <w:pPr>
        <w:rPr>
          <w:i/>
          <w:color w:val="0000FF"/>
        </w:rPr>
      </w:pPr>
      <w:r>
        <w:t>Version Word/PDF documents with project code FA26SE183; editable diagrams must correspond to repository source. Maintain explicit Draft versus Approved status.</w:t>
      </w:r>
    </w:p>
    <w:p w14:paraId="71B3A470" w14:textId="4F0BCAE3" w:rsidR="009D51A2" w:rsidRDefault="00D33E5D" w:rsidP="0070544C">
      <w:pPr>
        <w:pStyle w:val="Heading3"/>
      </w:pPr>
      <w:bookmarkStart w:id="16" w:name="_Toc83330378"/>
      <w:r>
        <w:t>6.</w:t>
      </w:r>
      <w:r w:rsidR="00071575">
        <w:t>2</w:t>
      </w:r>
      <w:r w:rsidR="009D51A2">
        <w:t xml:space="preserve"> Source Code Management</w:t>
      </w:r>
      <w:bookmarkEnd w:id="16"/>
    </w:p>
    <w:p>
      <w:r>
        <w:t>Source repository https://github.com/SKYNET-Thesis/se (main); do not tag review-2 until CI, docs and schema have been checked. BM02 must analyze exact tagged commit.</w:t>
      </w:r>
    </w:p>
    <w:p w14:paraId="13B84E5B" w14:textId="77777777" w:rsidR="009D51A2" w:rsidRPr="00FF2BF3" w:rsidRDefault="00FF2BF3" w:rsidP="009D51A2">
      <w:pPr>
        <w:rPr>
          <w:i/>
          <w:color w:val="0000FF"/>
        </w:rPr>
      </w:pPr>
      <w:r>
        <w:t>Repository: https://github.com/SKYNET-Thesis/se. Work in feature branches, review via PR; tag review-2 only after code/documents are reconciled. Never rewrite tag after official self-review.</w:t>
      </w:r>
    </w:p>
    <w:p w14:paraId="20A2C1AB" w14:textId="6959F75C" w:rsidR="009D51A2" w:rsidRDefault="00821206" w:rsidP="00821206">
      <w:pPr>
        <w:pStyle w:val="Heading3"/>
      </w:pPr>
      <w:r>
        <w:t>Technology: React 18/Vite, NestJS 11, Prisma/PostgreSQL, Supabase Auth, Python Robot Runtime, Docker, GitHub Actions. AWS staging is planned and must not be reported as deployed without evidence.</w:t>
      </w:r>
    </w:p>
    <w:tbl>
      <w:tblPr>
        <w:tblStyle w:val="Kiu2"/>
        <w:tblW w:w="8647" w:type="dxa"/>
        <w:tblInd w:w="137" w:type="dxa"/>
        <w:tblLook w:val="04A0" w:firstRow="1" w:lastRow="0" w:firstColumn="1" w:lastColumn="0" w:noHBand="0" w:noVBand="1"/>
      </w:tblPr>
      <w:tblGrid>
        <w:gridCol w:w="2410"/>
        <w:gridCol w:w="6237"/>
      </w:tblGrid>
      <w:tr w:rsidR="00821206" w:rsidRPr="00E21C5D" w14:paraId="7EC4B309" w14:textId="77777777" w:rsidTr="00E67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410" w:type="dxa"/>
            <w:shd w:val="clear" w:color="auto" w:fill="FFE8E1"/>
            <w:hideMark/>
          </w:tcPr>
          <w:p w14:paraId="554A129F" w14:textId="641685B3" w:rsidR="00821206" w:rsidRPr="009D51A2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Category</w:t>
            </w:r>
          </w:p>
        </w:tc>
        <w:tc>
          <w:tcPr>
            <w:tcW w:w="6237" w:type="dxa"/>
            <w:shd w:val="clear" w:color="auto" w:fill="FFE8E1"/>
            <w:hideMark/>
          </w:tcPr>
          <w:p w14:paraId="15B93F79" w14:textId="546DBB2D" w:rsidR="00821206" w:rsidRPr="009F020E" w:rsidRDefault="009F020E" w:rsidP="000B0316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9F020E">
              <w:rPr>
                <w:rFonts w:asciiTheme="minorHAnsi" w:hAnsiTheme="minorHAnsi" w:cstheme="minorHAnsi"/>
                <w:b/>
                <w:bCs/>
                <w:sz w:val="22"/>
              </w:rPr>
              <w:t>Tools / Infrastructure</w:t>
            </w:r>
          </w:p>
        </w:tc>
      </w:tr>
      <w:tr w:rsidR="00821206" w:rsidRPr="00E21C5D" w14:paraId="5331168D" w14:textId="77777777" w:rsidTr="00E67CCD">
        <w:trPr>
          <w:trHeight w:val="397"/>
        </w:trPr>
        <w:tc>
          <w:tcPr>
            <w:tcW w:w="2410" w:type="dxa"/>
            <w:shd w:val="clear" w:color="auto" w:fill="auto"/>
            <w:hideMark/>
          </w:tcPr>
          <w:p>
            <w:pPr>
              <w:spacing w:before="40" w:after="40"/>
            </w:pPr>
            <w:r>
              <w:t>Technology</w:t>
            </w:r>
          </w:p>
        </w:tc>
        <w:tc>
          <w:tcPr>
            <w:tcW w:w="6237" w:type="dxa"/>
            <w:shd w:val="clear" w:color="auto" w:fill="auto"/>
            <w:hideMark/>
          </w:tcPr>
          <w:p>
            <w:pPr>
              <w:spacing w:before="40" w:after="40"/>
            </w:pPr>
            <w:r>
              <w:t>React 18, Vite 5, NestJS 11, TypeScript 5.9, Python 3.10+</w:t>
            </w:r>
          </w:p>
        </w:tc>
      </w:tr>
      <w:tr w:rsidR="00821206" w:rsidRPr="00E21C5D" w14:paraId="5901227E" w14:textId="77777777" w:rsidTr="00E67CCD">
        <w:trPr>
          <w:trHeight w:val="397"/>
        </w:trPr>
        <w:tc>
          <w:tcPr>
            <w:tcW w:w="2410" w:type="dxa"/>
            <w:hideMark/>
          </w:tcPr>
          <w:p>
            <w:pPr>
              <w:spacing w:before="40" w:after="40"/>
            </w:pPr>
            <w:r>
              <w:t>Database</w:t>
            </w:r>
          </w:p>
        </w:tc>
        <w:tc>
          <w:tcPr>
            <w:tcW w:w="6237" w:type="dxa"/>
            <w:hideMark/>
          </w:tcPr>
          <w:p>
            <w:pPr>
              <w:spacing w:before="40" w:after="40"/>
            </w:pPr>
            <w:r>
              <w:t>PostgreSQL 15+, Supabase, Prisma ORM 5.21</w:t>
            </w:r>
          </w:p>
        </w:tc>
      </w:tr>
      <w:tr w:rsidR="00821206" w:rsidRPr="00E21C5D" w14:paraId="75464D93" w14:textId="77777777" w:rsidTr="00E67CCD">
        <w:trPr>
          <w:trHeight w:val="397"/>
        </w:trPr>
        <w:tc>
          <w:tcPr>
            <w:tcW w:w="2410" w:type="dxa"/>
            <w:hideMark/>
          </w:tcPr>
          <w:p>
            <w:pPr>
              <w:spacing w:before="40" w:after="40"/>
            </w:pPr>
            <w:r>
              <w:t>IDEs/Editors</w:t>
            </w:r>
          </w:p>
        </w:tc>
        <w:tc>
          <w:tcPr>
            <w:tcW w:w="6237" w:type="dxa"/>
            <w:hideMark/>
          </w:tcPr>
          <w:p>
            <w:pPr>
              <w:spacing w:before="40" w:after="40"/>
            </w:pPr>
            <w:r>
              <w:t>Visual Studio Code, Cursor</w:t>
            </w:r>
          </w:p>
        </w:tc>
      </w:tr>
      <w:tr w:rsidR="00821206" w:rsidRPr="00E21C5D" w14:paraId="34CC7DB7" w14:textId="77777777" w:rsidTr="00E67CCD">
        <w:trPr>
          <w:trHeight w:val="397"/>
        </w:trPr>
        <w:tc>
          <w:tcPr>
            <w:tcW w:w="2410" w:type="dxa"/>
            <w:hideMark/>
          </w:tcPr>
          <w:p>
            <w:pPr>
              <w:spacing w:before="40" w:after="40"/>
            </w:pPr>
            <w:r>
              <w:t>Diagramming</w:t>
            </w:r>
          </w:p>
        </w:tc>
        <w:tc>
          <w:tcPr>
            <w:tcW w:w="6237" w:type="dxa"/>
            <w:hideMark/>
          </w:tcPr>
          <w:p>
            <w:pPr>
              <w:spacing w:before="40" w:after="40"/>
            </w:pPr>
            <w:r>
              <w:t>Diagrams.net (Draw.io), Mermaid</w:t>
            </w:r>
          </w:p>
        </w:tc>
      </w:tr>
      <w:tr w:rsidR="004703CC" w:rsidRPr="00E21C5D" w14:paraId="32356489" w14:textId="77777777" w:rsidTr="00E67CCD">
        <w:trPr>
          <w:trHeight w:val="397"/>
        </w:trPr>
        <w:tc>
          <w:tcPr>
            <w:tcW w:w="2410" w:type="dxa"/>
          </w:tcPr>
          <w:p>
            <w:pPr>
              <w:spacing w:before="40" w:after="40"/>
            </w:pPr>
            <w:r>
              <w:t>Documentation</w:t>
            </w:r>
          </w:p>
        </w:tc>
        <w:tc>
          <w:tcPr>
            <w:tcW w:w="6237" w:type="dxa"/>
          </w:tcPr>
          <w:p>
            <w:pPr>
              <w:spacing w:before="40" w:after="40"/>
            </w:pPr>
            <w:r>
              <w:t>Microsoft Word, Microsoft Excel, Markdown</w:t>
            </w:r>
          </w:p>
        </w:tc>
      </w:tr>
      <w:tr w:rsidR="00821206" w:rsidRPr="00E21C5D" w14:paraId="1EF1C9EA" w14:textId="77777777" w:rsidTr="00E67CCD">
        <w:trPr>
          <w:trHeight w:val="397"/>
        </w:trPr>
        <w:tc>
          <w:tcPr>
            <w:tcW w:w="2410" w:type="dxa"/>
            <w:hideMark/>
          </w:tcPr>
          <w:p>
            <w:pPr>
              <w:spacing w:before="40" w:after="40"/>
            </w:pPr>
            <w:r>
              <w:t>Version Control</w:t>
            </w:r>
          </w:p>
        </w:tc>
        <w:tc>
          <w:tcPr>
            <w:tcW w:w="6237" w:type="dxa"/>
            <w:hideMark/>
          </w:tcPr>
          <w:p>
            <w:pPr>
              <w:spacing w:before="40" w:after="40"/>
            </w:pPr>
            <w:r>
              <w:t>Git, GitHub (Repository: SKYNET-Thesis/se)</w:t>
            </w:r>
          </w:p>
        </w:tc>
      </w:tr>
      <w:tr w:rsidR="00821206" w:rsidRPr="00E21C5D" w14:paraId="25973078" w14:textId="77777777" w:rsidTr="00E67CCD">
        <w:trPr>
          <w:trHeight w:val="397"/>
        </w:trPr>
        <w:tc>
          <w:tcPr>
            <w:tcW w:w="2410" w:type="dxa"/>
            <w:hideMark/>
          </w:tcPr>
          <w:p>
            <w:pPr>
              <w:spacing w:before="40" w:after="40"/>
            </w:pPr>
            <w:r>
              <w:t>Testing Tools</w:t>
            </w:r>
          </w:p>
        </w:tc>
        <w:tc>
          <w:tcPr>
            <w:tcW w:w="6237" w:type="dxa"/>
            <w:hideMark/>
          </w:tcPr>
          <w:p>
            <w:pPr>
              <w:spacing w:before="40" w:after="40"/>
            </w:pPr>
            <w:r>
              <w:t>Jest 30.5, Vitest 2.1, Playwright</w:t>
            </w:r>
          </w:p>
        </w:tc>
      </w:tr>
      <w:tr w:rsidR="00821206" w:rsidRPr="00E21C5D" w14:paraId="05E06127" w14:textId="77777777" w:rsidTr="00E67CCD">
        <w:trPr>
          <w:trHeight w:val="397"/>
        </w:trPr>
        <w:tc>
          <w:tcPr>
            <w:tcW w:w="2410" w:type="dxa"/>
            <w:hideMark/>
          </w:tcPr>
          <w:p>
            <w:pPr>
              <w:spacing w:before="40" w:after="40"/>
            </w:pPr>
            <w:r>
              <w:t>Deployment / Staging</w:t>
            </w:r>
          </w:p>
        </w:tc>
        <w:tc>
          <w:tcPr>
            <w:tcW w:w="6237" w:type="dxa"/>
            <w:hideMark/>
          </w:tcPr>
          <w:p>
            <w:pPr>
              <w:spacing w:before="40" w:after="40"/>
            </w:pPr>
            <w:r>
              <w:t>Docker, GitHub Actions (AWS ECS/RDS planned for Defense 1.1)</w:t>
            </w:r>
          </w:p>
        </w:tc>
      </w:tr>
    </w:tbl>
    <w:p w14:paraId="3B73672E" w14:textId="77777777" w:rsidR="00821206" w:rsidRPr="00821206" w:rsidRDefault="00821206" w:rsidP="00821206"/>
    <w:p>
      <w:r>
        <w:t>Review 2 design verification milestone: validate 23-page diagram source (3 C4, 4 Activity, 4 State Machines, 1 Conceptual ERD, 5 Logical ERDs (including separate 16a and 16b), 6 Physical ERDs), align Report 3/4/5 references, then review DB constraints and evidence prior to review-2 tag.</w:t>
      </w:r>
    </w:p>
    <w:sectPr w:rsidR="00821206" w:rsidRPr="00821206" w:rsidSect="00155E22">
      <w:headerReference w:type="default" r:id="rId9"/>
      <w:footerReference w:type="default" r:id="rId10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B3C5E"/>
    <w:multiLevelType w:val="hybridMultilevel"/>
    <w:tmpl w:val="320A0E14"/>
    <w:lvl w:ilvl="0" w:tplc="CA98D9A6">
      <w:start w:val="1"/>
      <w:numFmt w:val="decimal"/>
      <w:lvlText w:val="(%1)"/>
      <w:lvlJc w:val="left"/>
      <w:pPr>
        <w:ind w:left="39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13" w:hanging="360"/>
      </w:pPr>
    </w:lvl>
    <w:lvl w:ilvl="2" w:tplc="0809001B" w:tentative="1">
      <w:start w:val="1"/>
      <w:numFmt w:val="lowerRoman"/>
      <w:lvlText w:val="%3."/>
      <w:lvlJc w:val="right"/>
      <w:pPr>
        <w:ind w:left="1833" w:hanging="180"/>
      </w:pPr>
    </w:lvl>
    <w:lvl w:ilvl="3" w:tplc="0809000F" w:tentative="1">
      <w:start w:val="1"/>
      <w:numFmt w:val="decimal"/>
      <w:lvlText w:val="%4."/>
      <w:lvlJc w:val="left"/>
      <w:pPr>
        <w:ind w:left="2553" w:hanging="360"/>
      </w:pPr>
    </w:lvl>
    <w:lvl w:ilvl="4" w:tplc="08090019" w:tentative="1">
      <w:start w:val="1"/>
      <w:numFmt w:val="lowerLetter"/>
      <w:lvlText w:val="%5."/>
      <w:lvlJc w:val="left"/>
      <w:pPr>
        <w:ind w:left="3273" w:hanging="360"/>
      </w:pPr>
    </w:lvl>
    <w:lvl w:ilvl="5" w:tplc="0809001B" w:tentative="1">
      <w:start w:val="1"/>
      <w:numFmt w:val="lowerRoman"/>
      <w:lvlText w:val="%6."/>
      <w:lvlJc w:val="right"/>
      <w:pPr>
        <w:ind w:left="3993" w:hanging="180"/>
      </w:pPr>
    </w:lvl>
    <w:lvl w:ilvl="6" w:tplc="0809000F" w:tentative="1">
      <w:start w:val="1"/>
      <w:numFmt w:val="decimal"/>
      <w:lvlText w:val="%7."/>
      <w:lvlJc w:val="left"/>
      <w:pPr>
        <w:ind w:left="4713" w:hanging="360"/>
      </w:pPr>
    </w:lvl>
    <w:lvl w:ilvl="7" w:tplc="08090019" w:tentative="1">
      <w:start w:val="1"/>
      <w:numFmt w:val="lowerLetter"/>
      <w:lvlText w:val="%8."/>
      <w:lvlJc w:val="left"/>
      <w:pPr>
        <w:ind w:left="5433" w:hanging="360"/>
      </w:pPr>
    </w:lvl>
    <w:lvl w:ilvl="8" w:tplc="08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674E3"/>
    <w:rsid w:val="00071575"/>
    <w:rsid w:val="00084244"/>
    <w:rsid w:val="000A704A"/>
    <w:rsid w:val="000B4EA5"/>
    <w:rsid w:val="000D2080"/>
    <w:rsid w:val="001018F9"/>
    <w:rsid w:val="001040A7"/>
    <w:rsid w:val="00117944"/>
    <w:rsid w:val="001302F1"/>
    <w:rsid w:val="0015305A"/>
    <w:rsid w:val="00155E22"/>
    <w:rsid w:val="00163721"/>
    <w:rsid w:val="001845E7"/>
    <w:rsid w:val="001A33C4"/>
    <w:rsid w:val="001C5421"/>
    <w:rsid w:val="001F1055"/>
    <w:rsid w:val="00235F3F"/>
    <w:rsid w:val="0023711D"/>
    <w:rsid w:val="00242125"/>
    <w:rsid w:val="00242AE1"/>
    <w:rsid w:val="00252176"/>
    <w:rsid w:val="00270605"/>
    <w:rsid w:val="00294C2B"/>
    <w:rsid w:val="002B1CB5"/>
    <w:rsid w:val="002C08D1"/>
    <w:rsid w:val="002E59C7"/>
    <w:rsid w:val="002E61D2"/>
    <w:rsid w:val="003065D5"/>
    <w:rsid w:val="00314052"/>
    <w:rsid w:val="00322B4B"/>
    <w:rsid w:val="00350175"/>
    <w:rsid w:val="00354A5C"/>
    <w:rsid w:val="0036677B"/>
    <w:rsid w:val="003A378F"/>
    <w:rsid w:val="003B09FA"/>
    <w:rsid w:val="003E62DE"/>
    <w:rsid w:val="003F79EA"/>
    <w:rsid w:val="00410588"/>
    <w:rsid w:val="004114E6"/>
    <w:rsid w:val="00432260"/>
    <w:rsid w:val="00440339"/>
    <w:rsid w:val="004703CC"/>
    <w:rsid w:val="00471238"/>
    <w:rsid w:val="004B043A"/>
    <w:rsid w:val="004B56BB"/>
    <w:rsid w:val="004C6128"/>
    <w:rsid w:val="004E28A4"/>
    <w:rsid w:val="004E2BD0"/>
    <w:rsid w:val="00542714"/>
    <w:rsid w:val="005538C3"/>
    <w:rsid w:val="00570587"/>
    <w:rsid w:val="005922B2"/>
    <w:rsid w:val="00593E6F"/>
    <w:rsid w:val="005A67AC"/>
    <w:rsid w:val="005C0BEF"/>
    <w:rsid w:val="005C7792"/>
    <w:rsid w:val="005E2250"/>
    <w:rsid w:val="005E78D6"/>
    <w:rsid w:val="006024D5"/>
    <w:rsid w:val="00616B56"/>
    <w:rsid w:val="006242F6"/>
    <w:rsid w:val="00640538"/>
    <w:rsid w:val="006558DB"/>
    <w:rsid w:val="00675563"/>
    <w:rsid w:val="006967F2"/>
    <w:rsid w:val="006C30AE"/>
    <w:rsid w:val="006C61C6"/>
    <w:rsid w:val="006D4C3E"/>
    <w:rsid w:val="0070544C"/>
    <w:rsid w:val="00713953"/>
    <w:rsid w:val="00724329"/>
    <w:rsid w:val="00763B1F"/>
    <w:rsid w:val="00783AD3"/>
    <w:rsid w:val="00792236"/>
    <w:rsid w:val="00795EF6"/>
    <w:rsid w:val="007B7829"/>
    <w:rsid w:val="007C391E"/>
    <w:rsid w:val="007D73E6"/>
    <w:rsid w:val="007F074D"/>
    <w:rsid w:val="00810D51"/>
    <w:rsid w:val="00821206"/>
    <w:rsid w:val="00830C8D"/>
    <w:rsid w:val="008312FF"/>
    <w:rsid w:val="00832C26"/>
    <w:rsid w:val="008B60F8"/>
    <w:rsid w:val="008E2DD2"/>
    <w:rsid w:val="008F063F"/>
    <w:rsid w:val="008F19EB"/>
    <w:rsid w:val="008F69DA"/>
    <w:rsid w:val="00914AE2"/>
    <w:rsid w:val="00922652"/>
    <w:rsid w:val="00922A14"/>
    <w:rsid w:val="009570B4"/>
    <w:rsid w:val="009677FC"/>
    <w:rsid w:val="0097089C"/>
    <w:rsid w:val="00977EAE"/>
    <w:rsid w:val="0098728E"/>
    <w:rsid w:val="009B7085"/>
    <w:rsid w:val="009D51A2"/>
    <w:rsid w:val="009D7E8D"/>
    <w:rsid w:val="009F020E"/>
    <w:rsid w:val="00A0058F"/>
    <w:rsid w:val="00A11440"/>
    <w:rsid w:val="00A63022"/>
    <w:rsid w:val="00A70843"/>
    <w:rsid w:val="00AB14C9"/>
    <w:rsid w:val="00AD064B"/>
    <w:rsid w:val="00AD7DB1"/>
    <w:rsid w:val="00AE2B32"/>
    <w:rsid w:val="00AE50C2"/>
    <w:rsid w:val="00B20576"/>
    <w:rsid w:val="00B3583F"/>
    <w:rsid w:val="00B44E27"/>
    <w:rsid w:val="00B62EBD"/>
    <w:rsid w:val="00B63A5B"/>
    <w:rsid w:val="00B70E7B"/>
    <w:rsid w:val="00B744B4"/>
    <w:rsid w:val="00B801E8"/>
    <w:rsid w:val="00B876E4"/>
    <w:rsid w:val="00BA7B71"/>
    <w:rsid w:val="00BC082A"/>
    <w:rsid w:val="00BE76A0"/>
    <w:rsid w:val="00C111F8"/>
    <w:rsid w:val="00C47908"/>
    <w:rsid w:val="00C87F08"/>
    <w:rsid w:val="00C9298A"/>
    <w:rsid w:val="00C9405C"/>
    <w:rsid w:val="00CA4D7B"/>
    <w:rsid w:val="00CC0EC6"/>
    <w:rsid w:val="00CD00CA"/>
    <w:rsid w:val="00D01441"/>
    <w:rsid w:val="00D15760"/>
    <w:rsid w:val="00D33E5D"/>
    <w:rsid w:val="00D4399D"/>
    <w:rsid w:val="00D77EDC"/>
    <w:rsid w:val="00D86279"/>
    <w:rsid w:val="00D95BED"/>
    <w:rsid w:val="00D960A2"/>
    <w:rsid w:val="00DA394D"/>
    <w:rsid w:val="00DA653C"/>
    <w:rsid w:val="00DB42DE"/>
    <w:rsid w:val="00DB7127"/>
    <w:rsid w:val="00DD74C0"/>
    <w:rsid w:val="00E57032"/>
    <w:rsid w:val="00E64B93"/>
    <w:rsid w:val="00E67CCD"/>
    <w:rsid w:val="00ED15E2"/>
    <w:rsid w:val="00ED1C1D"/>
    <w:rsid w:val="00EE3FE0"/>
    <w:rsid w:val="00EE41DF"/>
    <w:rsid w:val="00F0214B"/>
    <w:rsid w:val="00F07421"/>
    <w:rsid w:val="00F17628"/>
    <w:rsid w:val="00F37798"/>
    <w:rsid w:val="00F4135D"/>
    <w:rsid w:val="00F54548"/>
    <w:rsid w:val="00F95EA2"/>
    <w:rsid w:val="00FB7B93"/>
    <w:rsid w:val="00FC4EE6"/>
    <w:rsid w:val="00FD0628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B0F6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54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5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54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54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544C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544C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544C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70544C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95EA2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95E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5EA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5EA2"/>
    <w:pPr>
      <w:spacing w:after="100"/>
      <w:ind w:left="440"/>
    </w:pPr>
  </w:style>
  <w:style w:type="paragraph" w:customStyle="1" w:styleId="Bang0">
    <w:name w:val="Bang"/>
    <w:basedOn w:val="Normal"/>
    <w:autoRedefine/>
    <w:rsid w:val="00163721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163721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065EA-A5D7-4C81-AC87-F38635A88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6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147</cp:revision>
  <dcterms:created xsi:type="dcterms:W3CDTF">2020-01-14T01:28:00Z</dcterms:created>
  <dcterms:modified xsi:type="dcterms:W3CDTF">2021-09-23T16:06:00Z</dcterms:modified>
</cp:coreProperties>
</file>