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7B0E2" w14:textId="77777777" w:rsidR="00C87F08" w:rsidRDefault="00C87F08" w:rsidP="00C87F08"/>
    <w:p w14:paraId="7DE9B859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509F34B3" wp14:editId="06B5864E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1DE7" w14:textId="77777777" w:rsidR="00C87F08" w:rsidRDefault="00C87F08"/>
    <w:p w14:paraId="0B51EC3B" w14:textId="77777777" w:rsidR="00C87F08" w:rsidRDefault="00C87F08"/>
    <w:p w14:paraId="60E04795" w14:textId="77777777" w:rsidR="00C87F08" w:rsidRDefault="00C87F08"/>
    <w:p w14:paraId="17270928" w14:textId="77777777" w:rsidR="00C87F08" w:rsidRDefault="00C87F08"/>
    <w:p w14:paraId="4F96F7D5" w14:textId="77777777" w:rsidR="00C87F08" w:rsidRDefault="00C87F08"/>
    <w:p w14:paraId="6DAE77F9" w14:textId="77777777" w:rsidR="00C87F08" w:rsidRDefault="00C87F08"/>
    <w:p w14:paraId="593D843D" w14:textId="77777777" w:rsidR="00C87F08" w:rsidRDefault="00C87F08"/>
    <w:p w14:paraId="280710DF" w14:textId="77777777" w:rsidR="00C87F08" w:rsidRPr="002500C5" w:rsidRDefault="00C87F08" w:rsidP="00C87F08">
      <w:pPr>
        <w:jc w:val="center"/>
        <w:rPr>
          <w:b/>
          <w:caps/>
          <w:color w:val="C00000"/>
          <w:sz w:val="56"/>
        </w:rPr>
      </w:pPr>
      <w:r w:rsidRPr="002500C5">
        <w:rPr>
          <w:b/>
          <w:caps/>
          <w:color w:val="C00000"/>
          <w:sz w:val="56"/>
        </w:rPr>
        <w:t>Capstone Project Report</w:t>
      </w:r>
    </w:p>
    <w:p w14:paraId="321F0664" w14:textId="77777777" w:rsidR="00C87F08" w:rsidRPr="002500C5" w:rsidRDefault="00C87F08" w:rsidP="00C87F08">
      <w:pPr>
        <w:jc w:val="center"/>
        <w:rPr>
          <w:b/>
          <w:color w:val="C00000"/>
          <w:sz w:val="44"/>
        </w:rPr>
      </w:pPr>
      <w:r w:rsidRPr="002500C5">
        <w:rPr>
          <w:b/>
          <w:color w:val="C00000"/>
          <w:sz w:val="44"/>
        </w:rPr>
        <w:t>Report 1 – Project Introduction</w:t>
      </w:r>
    </w:p>
    <w:p w14:paraId="6B44F9D3" w14:textId="77777777" w:rsidR="00C87F08" w:rsidRDefault="00C87F08" w:rsidP="00C87F08">
      <w:pPr>
        <w:jc w:val="center"/>
        <w:rPr>
          <w:b/>
          <w:sz w:val="44"/>
        </w:rPr>
      </w:pPr>
    </w:p>
    <w:p w14:paraId="50310924" w14:textId="77777777" w:rsidR="00C87F08" w:rsidRDefault="00C87F08" w:rsidP="00C87F08">
      <w:pPr>
        <w:jc w:val="center"/>
        <w:rPr>
          <w:b/>
          <w:sz w:val="44"/>
        </w:rPr>
      </w:pPr>
    </w:p>
    <w:p w14:paraId="04387CBA" w14:textId="77777777" w:rsidR="00C87F08" w:rsidRDefault="00C87F08" w:rsidP="00C87F08">
      <w:pPr>
        <w:jc w:val="center"/>
        <w:rPr>
          <w:b/>
          <w:sz w:val="44"/>
        </w:rPr>
      </w:pPr>
    </w:p>
    <w:p w14:paraId="0615AC76" w14:textId="77777777" w:rsidR="00C87F08" w:rsidRDefault="00C87F08" w:rsidP="00C87F08">
      <w:pPr>
        <w:jc w:val="center"/>
        <w:rPr>
          <w:b/>
          <w:sz w:val="44"/>
        </w:rPr>
      </w:pPr>
    </w:p>
    <w:p w14:paraId="0885E9E3" w14:textId="77777777" w:rsidR="00C87F08" w:rsidRDefault="00C87F08" w:rsidP="00C87F08">
      <w:pPr>
        <w:jc w:val="center"/>
        <w:rPr>
          <w:b/>
          <w:sz w:val="44"/>
        </w:rPr>
      </w:pPr>
    </w:p>
    <w:p w14:paraId="146A53BA" w14:textId="77777777" w:rsidR="00C87F08" w:rsidRDefault="00C87F08" w:rsidP="00C87F08">
      <w:pPr>
        <w:jc w:val="center"/>
        <w:rPr>
          <w:b/>
          <w:sz w:val="44"/>
        </w:rPr>
      </w:pPr>
    </w:p>
    <w:p w14:paraId="4E1ACB21" w14:textId="77777777" w:rsidR="00C87F08" w:rsidRDefault="00C87F08" w:rsidP="00C87F08">
      <w:pPr>
        <w:jc w:val="center"/>
        <w:rPr>
          <w:b/>
          <w:sz w:val="44"/>
        </w:rPr>
      </w:pPr>
    </w:p>
    <w:p w14:paraId="74EF928B" w14:textId="77777777" w:rsidR="00C87F08" w:rsidRDefault="00C87F08" w:rsidP="00C87F08">
      <w:pPr>
        <w:jc w:val="center"/>
        <w:rPr>
          <w:b/>
          <w:sz w:val="44"/>
        </w:rPr>
      </w:pPr>
    </w:p>
    <w:p w14:paraId="25D5CB5E" w14:textId="77777777" w:rsidR="00C87F08" w:rsidRDefault="00C87F08" w:rsidP="00C87F08">
      <w:pPr>
        <w:jc w:val="center"/>
        <w:rPr>
          <w:b/>
          <w:sz w:val="44"/>
        </w:rPr>
      </w:pPr>
    </w:p>
    <w:p w14:paraId="15E7AC25" w14:textId="77777777" w:rsidR="00C87F08" w:rsidRPr="00C4061E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t>– FPT University, October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0756600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C3B67E" w14:textId="77777777" w:rsidR="00E86F0B" w:rsidRPr="007257A6" w:rsidRDefault="007257A6">
          <w:pPr>
            <w:pStyle w:val="TOCHeading"/>
            <w:rPr>
              <w:b/>
            </w:rPr>
          </w:pPr>
          <w:r w:rsidRPr="007257A6">
            <w:rPr>
              <w:b/>
            </w:rPr>
            <w:t xml:space="preserve">Table of </w:t>
          </w:r>
          <w:r w:rsidR="00E86F0B" w:rsidRPr="007257A6">
            <w:rPr>
              <w:b/>
            </w:rPr>
            <w:t>Contents</w:t>
          </w:r>
        </w:p>
        <w:p w14:paraId="09E9CB73" w14:textId="53254268" w:rsidR="009C0C67" w:rsidRDefault="00E86F0B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30272" w:history="1">
            <w:r w:rsidR="009C0C67" w:rsidRPr="00C02E56">
              <w:rPr>
                <w:rStyle w:val="Hyperlink"/>
                <w:noProof/>
              </w:rPr>
              <w:t>I. Record of Changes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_Toc83330272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3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692EA197" w14:textId="3EBF9AB0" w:rsidR="009C0C67" w:rsidRDefault="00FF5ED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3" w:history="1">
            <w:r w:rsidR="009C0C67" w:rsidRPr="00C02E56">
              <w:rPr>
                <w:rStyle w:val="Hyperlink"/>
                <w:noProof/>
              </w:rPr>
              <w:t>II. Project Introduction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_Toc83330273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3CF9FB24" w14:textId="3A809311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4" w:history="1">
            <w:r w:rsidR="009C0C67" w:rsidRPr="00C02E56">
              <w:rPr>
                <w:rStyle w:val="Hyperlink"/>
                <w:noProof/>
              </w:rPr>
              <w:t>1. Overview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_Toc83330274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D247363" w14:textId="12280E58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5" w:history="1">
            <w:r w:rsidR="009C0C67" w:rsidRPr="00C02E56">
              <w:rPr>
                <w:rStyle w:val="Hyperlink"/>
                <w:noProof/>
              </w:rPr>
              <w:t>1.1 Project Information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_Toc83330275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A6B789A" w14:textId="2875DB7D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6" w:history="1">
            <w:r w:rsidR="009C0C67" w:rsidRPr="00C02E56">
              <w:rPr>
                <w:rStyle w:val="Hyperlink"/>
                <w:noProof/>
              </w:rPr>
              <w:t>1.2 Project Team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_Toc83330276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67FE8B67" w14:textId="74916D20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7" w:history="1">
            <w:r w:rsidR="009C0C67" w:rsidRPr="00C02E56">
              <w:rPr>
                <w:rStyle w:val="Hyperlink"/>
                <w:noProof/>
              </w:rPr>
              <w:t>2. Product Background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_Toc83330277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2B36D7FE" w14:textId="6FC7EEDA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8" w:history="1">
            <w:r w:rsidR="009C0C67" w:rsidRPr="00C02E56">
              <w:rPr>
                <w:rStyle w:val="Hyperlink"/>
                <w:noProof/>
              </w:rPr>
              <w:t>3. Existing Systems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_Toc83330278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7209027D" w14:textId="30C63E43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79" w:history="1">
            <w:r w:rsidR="009C0C67" w:rsidRPr="00C02E56">
              <w:rPr>
                <w:rStyle w:val="Hyperlink"/>
                <w:noProof/>
              </w:rPr>
              <w:t>3.1 System name1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_Toc83330279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EB15FBB" w14:textId="721867D2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0" w:history="1">
            <w:r w:rsidR="009C0C67" w:rsidRPr="00C02E56">
              <w:rPr>
                <w:rStyle w:val="Hyperlink"/>
                <w:noProof/>
              </w:rPr>
              <w:t>3.2 System name2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_Toc83330280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55B27F8B" w14:textId="04B587D7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1" w:history="1">
            <w:r w:rsidR="009C0C67" w:rsidRPr="00C02E56">
              <w:rPr>
                <w:rStyle w:val="Hyperlink"/>
                <w:noProof/>
              </w:rPr>
              <w:t>4. Business Opportunity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_Toc83330281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4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3BD3E5F1" w14:textId="48B65D3D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2" w:history="1">
            <w:r w:rsidR="009C0C67" w:rsidRPr="00C02E56">
              <w:rPr>
                <w:rStyle w:val="Hyperlink"/>
                <w:noProof/>
              </w:rPr>
              <w:t>5. Software Product Vision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_Toc83330282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4B291E59" w14:textId="46A92AE8" w:rsidR="009C0C67" w:rsidRDefault="00FF5E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3" w:history="1">
            <w:r w:rsidR="009C0C67" w:rsidRPr="00C02E56">
              <w:rPr>
                <w:rStyle w:val="Hyperlink"/>
                <w:noProof/>
              </w:rPr>
              <w:t>6. Project Scope &amp; Limitations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_Toc83330283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037E2755" w14:textId="63FA33CF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4" w:history="1">
            <w:r w:rsidR="009C0C67" w:rsidRPr="00C02E56">
              <w:rPr>
                <w:rStyle w:val="Hyperlink"/>
                <w:noProof/>
              </w:rPr>
              <w:t>6.1 Major Features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_Toc83330284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5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19B7AA0B" w14:textId="7470B80A" w:rsidR="009C0C67" w:rsidRDefault="00FF5E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285" w:history="1">
            <w:r w:rsidR="009C0C67" w:rsidRPr="00C02E56">
              <w:rPr>
                <w:rStyle w:val="Hyperlink"/>
                <w:noProof/>
              </w:rPr>
              <w:t>6.2 Limitations &amp; Exclusions</w:t>
            </w:r>
            <w:r w:rsidR="009C0C67">
              <w:rPr>
                <w:noProof/>
                <w:webHidden/>
              </w:rPr>
              <w:tab/>
            </w:r>
            <w:r w:rsidR="009C0C67">
              <w:rPr>
                <w:noProof/>
                <w:webHidden/>
              </w:rPr>
              <w:fldChar w:fldCharType="begin"/>
            </w:r>
            <w:r w:rsidR="009C0C67">
              <w:rPr>
                <w:noProof/>
                <w:webHidden/>
              </w:rPr>
              <w:instrText xml:space="preserve"> PAGEREF _Toc83330285 \h </w:instrText>
            </w:r>
            <w:r w:rsidR="009C0C67">
              <w:rPr>
                <w:noProof/>
                <w:webHidden/>
              </w:rPr>
            </w:r>
            <w:r w:rsidR="009C0C67">
              <w:rPr>
                <w:noProof/>
                <w:webHidden/>
              </w:rPr>
              <w:fldChar w:fldCharType="separate"/>
            </w:r>
            <w:r w:rsidR="009C0C67">
              <w:rPr>
                <w:noProof/>
                <w:webHidden/>
              </w:rPr>
              <w:t>6</w:t>
            </w:r>
            <w:r w:rsidR="009C0C67">
              <w:rPr>
                <w:noProof/>
                <w:webHidden/>
              </w:rPr>
              <w:fldChar w:fldCharType="end"/>
            </w:r>
          </w:hyperlink>
        </w:p>
        <w:p w14:paraId="094CD1CA" w14:textId="36032A62" w:rsidR="00E86F0B" w:rsidRDefault="00E86F0B">
          <w:r>
            <w:rPr>
              <w:b/>
              <w:bCs/>
              <w:noProof/>
            </w:rPr>
            <w:fldChar w:fldCharType="end"/>
          </w:r>
        </w:p>
      </w:sdtContent>
    </w:sdt>
    <w:p w14:paraId="6318DD2A" w14:textId="77777777" w:rsidR="00E86F0B" w:rsidRDefault="00E86F0B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4BE98998" w14:textId="486694E6" w:rsidR="00C87F08" w:rsidRPr="002500C5" w:rsidRDefault="00A0058F" w:rsidP="002500C5">
      <w:pPr>
        <w:pStyle w:val="Heading1"/>
      </w:pPr>
      <w:bookmarkStart w:id="0" w:name="_Toc83330272"/>
      <w:r w:rsidRPr="002500C5">
        <w:lastRenderedPageBreak/>
        <w:t xml:space="preserve">I. </w:t>
      </w:r>
      <w:r w:rsidR="00C90AE2">
        <w:t>Record of Changes</w:t>
      </w:r>
      <w:bookmarkEnd w:id="0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FF5EDF" w14:paraId="0F52B4AF" w14:textId="77777777" w:rsidTr="00FF5EDF">
        <w:tc>
          <w:tcPr>
            <w:tcW w:w="990" w:type="dxa"/>
            <w:shd w:val="clear" w:color="auto" w:fill="FFE8E1"/>
          </w:tcPr>
          <w:p w14:paraId="226B27AE" w14:textId="77777777" w:rsidR="00FF5EDF" w:rsidRDefault="00FF5EDF" w:rsidP="00FF5EDF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3DDF5D0" w14:textId="77777777" w:rsidR="00FF5EDF" w:rsidRDefault="00FF5EDF" w:rsidP="00FF5EDF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3A58917F" w14:textId="03F234D5" w:rsidR="00FF5EDF" w:rsidRDefault="00FF5EDF" w:rsidP="00FF5EDF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752BD77E" w14:textId="7E3E6293" w:rsidR="00FF5EDF" w:rsidRDefault="00FF5EDF" w:rsidP="00FF5EDF">
            <w:pPr>
              <w:pStyle w:val="HeadingLv1"/>
            </w:pPr>
            <w:r>
              <w:t>Change Description</w:t>
            </w:r>
          </w:p>
        </w:tc>
      </w:tr>
      <w:tr w:rsidR="00FF5EDF" w14:paraId="7302C194" w14:textId="77777777" w:rsidTr="00FF5EDF">
        <w:tc>
          <w:tcPr>
            <w:tcW w:w="990" w:type="dxa"/>
          </w:tcPr>
          <w:p>
            <w:pPr>
              <w:spacing w:before="40" w:after="40"/>
            </w:pPr>
            <w:r>
              <w:t>27/10/2026</w:t>
            </w:r>
          </w:p>
        </w:tc>
        <w:tc>
          <w:tcPr>
            <w:tcW w:w="810" w:type="dxa"/>
          </w:tcPr>
          <w:p>
            <w:pPr>
              <w:spacing w:before="40" w:after="40"/>
            </w:pPr>
            <w:r>
              <w:t>M</w:t>
            </w:r>
          </w:p>
        </w:tc>
        <w:tc>
          <w:tcPr>
            <w:tcW w:w="1234" w:type="dxa"/>
          </w:tcPr>
          <w:p>
            <w:pPr>
              <w:spacing w:before="40" w:after="40"/>
            </w:pPr>
            <w:r>
              <w:t>Lê Nguyễn Quang Đức</w:t>
            </w:r>
          </w:p>
        </w:tc>
        <w:tc>
          <w:tcPr>
            <w:tcW w:w="5770" w:type="dxa"/>
          </w:tcPr>
          <w:p>
            <w:pPr>
              <w:spacing w:before="40" w:after="40"/>
            </w:pPr>
            <w:r>
              <w:t>Reconcile project title to approved identity, remove duplicate member row, and update diagram baseline to 23 pages (12 ERDs).</w:t>
            </w:r>
          </w:p>
        </w:tc>
      </w:tr>
      <w:tr w:rsidR="00FF5EDF" w14:paraId="1068E229" w14:textId="77777777" w:rsidTr="00FF5EDF">
        <w:tc>
          <w:tcPr>
            <w:tcW w:w="990" w:type="dxa"/>
          </w:tcPr>
          <w:p w14:paraId="4BC93949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01A77C5E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63867AA5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115AC345" w14:textId="69D3202E" w:rsidR="00FF5EDF" w:rsidRDefault="00FF5EDF" w:rsidP="00FF5EDF">
            <w:pPr>
              <w:pStyle w:val="Bang"/>
            </w:pPr>
          </w:p>
        </w:tc>
      </w:tr>
      <w:tr w:rsidR="00FF5EDF" w14:paraId="5FFD48C1" w14:textId="77777777" w:rsidTr="00FF5EDF">
        <w:tc>
          <w:tcPr>
            <w:tcW w:w="990" w:type="dxa"/>
          </w:tcPr>
          <w:p w14:paraId="22B9075A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2F5BD3F9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037AFF95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70DFCDD9" w14:textId="391C0866" w:rsidR="00FF5EDF" w:rsidRDefault="00FF5EDF" w:rsidP="00FF5EDF">
            <w:pPr>
              <w:pStyle w:val="Bang"/>
            </w:pPr>
          </w:p>
        </w:tc>
      </w:tr>
      <w:tr w:rsidR="00FF5EDF" w14:paraId="2171E8EC" w14:textId="77777777" w:rsidTr="00FF5EDF">
        <w:tc>
          <w:tcPr>
            <w:tcW w:w="990" w:type="dxa"/>
          </w:tcPr>
          <w:p w14:paraId="12DD0EC6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458C82AB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76CDB62E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3A7DB190" w14:textId="20ABB865" w:rsidR="00FF5EDF" w:rsidRDefault="00FF5EDF" w:rsidP="00FF5EDF">
            <w:pPr>
              <w:pStyle w:val="Bang"/>
            </w:pPr>
          </w:p>
        </w:tc>
      </w:tr>
      <w:tr w:rsidR="00FF5EDF" w14:paraId="3193F0DC" w14:textId="77777777" w:rsidTr="00FF5EDF">
        <w:tc>
          <w:tcPr>
            <w:tcW w:w="990" w:type="dxa"/>
          </w:tcPr>
          <w:p w14:paraId="2A015FBB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11C2530A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576B4E03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66F872C2" w14:textId="4CD30B74" w:rsidR="00FF5EDF" w:rsidRDefault="00FF5EDF" w:rsidP="00FF5EDF">
            <w:pPr>
              <w:pStyle w:val="Bang"/>
            </w:pPr>
          </w:p>
        </w:tc>
      </w:tr>
      <w:tr w:rsidR="00FF5EDF" w14:paraId="0D1D90B1" w14:textId="77777777" w:rsidTr="00FF5EDF">
        <w:tc>
          <w:tcPr>
            <w:tcW w:w="990" w:type="dxa"/>
          </w:tcPr>
          <w:p w14:paraId="138BEBF6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79E7ED24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75B33B2C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518187CC" w14:textId="4A9CA002" w:rsidR="00FF5EDF" w:rsidRDefault="00FF5EDF" w:rsidP="00FF5EDF">
            <w:pPr>
              <w:pStyle w:val="Bang"/>
            </w:pPr>
          </w:p>
        </w:tc>
      </w:tr>
      <w:tr w:rsidR="00FF5EDF" w14:paraId="795C5A0E" w14:textId="77777777" w:rsidTr="00FF5EDF">
        <w:tc>
          <w:tcPr>
            <w:tcW w:w="990" w:type="dxa"/>
          </w:tcPr>
          <w:p w14:paraId="4244977D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5C74714C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1C10227E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7A2B571C" w14:textId="77F20E01" w:rsidR="00FF5EDF" w:rsidRDefault="00FF5EDF" w:rsidP="00FF5EDF">
            <w:pPr>
              <w:pStyle w:val="Bang"/>
            </w:pPr>
          </w:p>
        </w:tc>
      </w:tr>
      <w:tr w:rsidR="00FF5EDF" w14:paraId="2D270EFD" w14:textId="77777777" w:rsidTr="00FF5EDF">
        <w:tc>
          <w:tcPr>
            <w:tcW w:w="990" w:type="dxa"/>
          </w:tcPr>
          <w:p w14:paraId="66F7D2B4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4C5B3AE7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78C515A3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62EF7EE4" w14:textId="3208056E" w:rsidR="00FF5EDF" w:rsidRDefault="00FF5EDF" w:rsidP="00FF5EDF">
            <w:pPr>
              <w:pStyle w:val="Bang"/>
            </w:pPr>
          </w:p>
        </w:tc>
      </w:tr>
      <w:tr w:rsidR="00FF5EDF" w14:paraId="1E9D3A60" w14:textId="77777777" w:rsidTr="00FF5EDF">
        <w:tc>
          <w:tcPr>
            <w:tcW w:w="990" w:type="dxa"/>
          </w:tcPr>
          <w:p w14:paraId="4E76D7A7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403BF00B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053BA3F3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5674AFAF" w14:textId="3BDC15C3" w:rsidR="00FF5EDF" w:rsidRDefault="00FF5EDF" w:rsidP="00FF5EDF">
            <w:pPr>
              <w:pStyle w:val="Bang"/>
            </w:pPr>
          </w:p>
        </w:tc>
      </w:tr>
      <w:tr w:rsidR="00FF5EDF" w14:paraId="7A79A737" w14:textId="77777777" w:rsidTr="00FF5EDF">
        <w:tc>
          <w:tcPr>
            <w:tcW w:w="990" w:type="dxa"/>
          </w:tcPr>
          <w:p w14:paraId="10D547AD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612B604F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046B3975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581A93D5" w14:textId="5C0D470A" w:rsidR="00FF5EDF" w:rsidRDefault="00FF5EDF" w:rsidP="00FF5EDF">
            <w:pPr>
              <w:pStyle w:val="Bang"/>
            </w:pPr>
          </w:p>
        </w:tc>
      </w:tr>
      <w:tr w:rsidR="00FF5EDF" w14:paraId="00BED45A" w14:textId="77777777" w:rsidTr="00FF5EDF">
        <w:tc>
          <w:tcPr>
            <w:tcW w:w="990" w:type="dxa"/>
          </w:tcPr>
          <w:p w14:paraId="2810D999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29789CB9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182C5644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13212C64" w14:textId="2087E36B" w:rsidR="00FF5EDF" w:rsidRDefault="00FF5EDF" w:rsidP="00FF5EDF">
            <w:pPr>
              <w:pStyle w:val="Bang"/>
            </w:pPr>
          </w:p>
        </w:tc>
      </w:tr>
      <w:tr w:rsidR="00FF5EDF" w14:paraId="7DE8A739" w14:textId="77777777" w:rsidTr="00FF5EDF">
        <w:tc>
          <w:tcPr>
            <w:tcW w:w="990" w:type="dxa"/>
          </w:tcPr>
          <w:p w14:paraId="33E5209E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78210F69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3B0553CD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27591576" w14:textId="77F632BC" w:rsidR="00FF5EDF" w:rsidRDefault="00FF5EDF" w:rsidP="00FF5EDF">
            <w:pPr>
              <w:pStyle w:val="Bang"/>
            </w:pPr>
          </w:p>
        </w:tc>
      </w:tr>
      <w:tr w:rsidR="00FF5EDF" w14:paraId="1C6447C8" w14:textId="77777777" w:rsidTr="00FF5EDF">
        <w:tc>
          <w:tcPr>
            <w:tcW w:w="990" w:type="dxa"/>
          </w:tcPr>
          <w:p w14:paraId="61644378" w14:textId="77777777" w:rsidR="00FF5EDF" w:rsidRDefault="00FF5EDF" w:rsidP="00FF5EDF">
            <w:pPr>
              <w:pStyle w:val="Bang"/>
            </w:pPr>
          </w:p>
        </w:tc>
        <w:tc>
          <w:tcPr>
            <w:tcW w:w="810" w:type="dxa"/>
          </w:tcPr>
          <w:p w14:paraId="5E7D45E8" w14:textId="77777777" w:rsidR="00FF5EDF" w:rsidRDefault="00FF5EDF" w:rsidP="00FF5EDF">
            <w:pPr>
              <w:pStyle w:val="Bang"/>
            </w:pPr>
          </w:p>
        </w:tc>
        <w:tc>
          <w:tcPr>
            <w:tcW w:w="1234" w:type="dxa"/>
          </w:tcPr>
          <w:p w14:paraId="257DF32F" w14:textId="77777777" w:rsidR="00FF5EDF" w:rsidRDefault="00FF5EDF" w:rsidP="00FF5EDF">
            <w:pPr>
              <w:pStyle w:val="Bang"/>
            </w:pPr>
          </w:p>
        </w:tc>
        <w:tc>
          <w:tcPr>
            <w:tcW w:w="5770" w:type="dxa"/>
          </w:tcPr>
          <w:p w14:paraId="06EFC407" w14:textId="566CC2E7" w:rsidR="00FF5EDF" w:rsidRDefault="00FF5EDF" w:rsidP="00FF5EDF">
            <w:pPr>
              <w:pStyle w:val="Bang"/>
            </w:pPr>
          </w:p>
        </w:tc>
      </w:tr>
    </w:tbl>
    <w:p w14:paraId="4E2277F5" w14:textId="77777777" w:rsidR="00C90AE2" w:rsidRDefault="00C90AE2" w:rsidP="00C90AE2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74FEE217" w14:textId="77777777" w:rsidR="0079695F" w:rsidRDefault="0079695F" w:rsidP="0079695F"/>
    <w:p w14:paraId="75D024CE" w14:textId="77777777" w:rsidR="00FC4EE6" w:rsidRDefault="00FC4EE6">
      <w:r>
        <w:br w:type="page"/>
      </w:r>
    </w:p>
    <w:p w14:paraId="4D20EA0C" w14:textId="77777777" w:rsidR="00155E22" w:rsidRDefault="00FC4EE6" w:rsidP="002500C5">
      <w:pPr>
        <w:pStyle w:val="Heading1"/>
      </w:pPr>
      <w:bookmarkStart w:id="1" w:name="_Toc83330273"/>
      <w:r>
        <w:lastRenderedPageBreak/>
        <w:t>II. Project Introduction</w:t>
      </w:r>
      <w:bookmarkEnd w:id="1"/>
    </w:p>
    <w:p w14:paraId="02BFA7E7" w14:textId="77777777" w:rsidR="00FC4EE6" w:rsidRPr="002500C5" w:rsidRDefault="00922652" w:rsidP="002500C5">
      <w:pPr>
        <w:pStyle w:val="Heading2"/>
      </w:pPr>
      <w:bookmarkStart w:id="2" w:name="_Toc83330274"/>
      <w:r w:rsidRPr="002500C5">
        <w:t>1. Overview</w:t>
      </w:r>
      <w:bookmarkEnd w:id="2"/>
    </w:p>
    <w:p w14:paraId="0D98FEB8" w14:textId="77777777" w:rsidR="00D03948" w:rsidRPr="002500C5" w:rsidRDefault="00D03948" w:rsidP="002500C5">
      <w:pPr>
        <w:pStyle w:val="Heading3"/>
      </w:pPr>
      <w:bookmarkStart w:id="3" w:name="_Toc83330275"/>
      <w:r w:rsidRPr="002500C5">
        <w:t>1.1 Project Information</w:t>
      </w:r>
      <w:bookmarkEnd w:id="3"/>
    </w:p>
    <w:p w14:paraId="41709C5B" w14:textId="77777777" w:rsidR="00922652" w:rsidRPr="00084244" w:rsidRDefault="00922652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Project name: VISTA: Vision-Language-Action System for Tabletop Manipulation with Dual Robot Arms (Platform: VISTA — Robotics &amp; AI Education Platform)</w:t>
      </w:r>
    </w:p>
    <w:p w14:paraId="182B32CA" w14:textId="77777777" w:rsidR="00922652" w:rsidRPr="00084244" w:rsidRDefault="00922652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Project code: FA26SE183</w:t>
      </w:r>
    </w:p>
    <w:p w14:paraId="4C484028" w14:textId="77777777" w:rsidR="00922652" w:rsidRPr="00084244" w:rsidRDefault="00252176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Group name: GFA26SE94</w:t>
      </w:r>
    </w:p>
    <w:p w14:paraId="0AD21108" w14:textId="77777777" w:rsidR="00922652" w:rsidRDefault="001174BD" w:rsidP="00084244">
      <w:pPr>
        <w:pStyle w:val="ListParagraph"/>
        <w:numPr>
          <w:ilvl w:val="0"/>
          <w:numId w:val="1"/>
        </w:numPr>
        <w:ind w:left="709"/>
        <w:rPr>
          <w:rFonts w:cstheme="minorHAnsi"/>
        </w:rPr>
      </w:pPr>
      <w:r>
        <w:t>Software type: Web learning platform, NestJS API, PostgreSQL and local robot runtime</w:t>
      </w:r>
    </w:p>
    <w:p w14:paraId="06ED7EA7" w14:textId="410663C4" w:rsidR="00922652" w:rsidRDefault="00D03948" w:rsidP="00351120">
      <w:pPr>
        <w:pStyle w:val="Heading3"/>
      </w:pPr>
      <w:bookmarkStart w:id="4" w:name="_Toc83330276"/>
      <w:r>
        <w:t xml:space="preserve">1.2 </w:t>
      </w:r>
      <w:r w:rsidR="00922652" w:rsidRPr="00922652">
        <w:t>Project Team</w:t>
      </w:r>
      <w:bookmarkEnd w:id="4"/>
    </w:p>
    <w:tbl>
      <w:tblPr>
        <w:tblStyle w:val="Kiu2"/>
        <w:tblW w:w="8647" w:type="dxa"/>
        <w:tblInd w:w="279" w:type="dxa"/>
        <w:tblLayout w:type="fixed"/>
        <w:tblLook w:val="0620" w:firstRow="1" w:lastRow="0" w:firstColumn="0" w:lastColumn="0" w:noHBand="1" w:noVBand="1"/>
      </w:tblPr>
      <w:tblGrid>
        <w:gridCol w:w="2410"/>
        <w:gridCol w:w="1275"/>
        <w:gridCol w:w="3261"/>
        <w:gridCol w:w="1701"/>
      </w:tblGrid>
      <w:tr w:rsidR="0079695F" w:rsidRPr="00E31F7F" w14:paraId="7EA5CC68" w14:textId="77777777" w:rsidTr="009C0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410" w:type="dxa"/>
            <w:shd w:val="clear" w:color="auto" w:fill="FFE8E1"/>
            <w:hideMark/>
          </w:tcPr>
          <w:p w14:paraId="60208B02" w14:textId="77777777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Full Name</w:t>
            </w:r>
          </w:p>
        </w:tc>
        <w:tc>
          <w:tcPr>
            <w:tcW w:w="1275" w:type="dxa"/>
            <w:shd w:val="clear" w:color="auto" w:fill="FFE8E1"/>
          </w:tcPr>
          <w:p w14:paraId="59976F01" w14:textId="481E5970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cstheme="minorHAnsi"/>
                <w:b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Role</w:t>
            </w:r>
          </w:p>
        </w:tc>
        <w:tc>
          <w:tcPr>
            <w:tcW w:w="3261" w:type="dxa"/>
            <w:shd w:val="clear" w:color="auto" w:fill="FFE8E1"/>
            <w:hideMark/>
          </w:tcPr>
          <w:p w14:paraId="5B81AA5C" w14:textId="6FF9B4BB" w:rsidR="0079695F" w:rsidRPr="00E31F7F" w:rsidRDefault="0079695F" w:rsidP="0079695F">
            <w:pPr>
              <w:spacing w:line="273" w:lineRule="auto"/>
              <w:ind w:left="107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>Email</w:t>
            </w:r>
          </w:p>
        </w:tc>
        <w:tc>
          <w:tcPr>
            <w:tcW w:w="1701" w:type="dxa"/>
            <w:shd w:val="clear" w:color="auto" w:fill="FFE8E1"/>
            <w:hideMark/>
          </w:tcPr>
          <w:p w14:paraId="18717513" w14:textId="77777777" w:rsidR="0079695F" w:rsidRPr="00E31F7F" w:rsidRDefault="0079695F" w:rsidP="0079695F">
            <w:pPr>
              <w:spacing w:before="2"/>
              <w:ind w:left="107" w:right="-108" w:hanging="107"/>
              <w:jc w:val="both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E31F7F">
              <w:rPr>
                <w:rFonts w:asciiTheme="minorHAnsi" w:hAnsiTheme="minorHAnsi" w:cstheme="minorHAnsi"/>
                <w:b/>
                <w:sz w:val="22"/>
                <w:szCs w:val="24"/>
              </w:rPr>
              <w:t xml:space="preserve">  Mobile</w:t>
            </w:r>
          </w:p>
        </w:tc>
      </w:tr>
      <w:tr w:rsidR="0079695F" w:rsidRPr="00922652" w14:paraId="7F701E09" w14:textId="77777777" w:rsidTr="009C0C67">
        <w:tblPrEx>
          <w:tblLook w:val="04A0" w:firstRow="1" w:lastRow="0" w:firstColumn="1" w:lastColumn="0" w:noHBand="0" w:noVBand="1"/>
        </w:tblPrEx>
        <w:trPr>
          <w:trHeight w:val="454"/>
        </w:trPr>
        <w:tc>
          <w:tcPr>
            <w:tcW w:w="2410" w:type="dxa"/>
            <w:hideMark/>
          </w:tcPr>
          <w:p>
            <w:r>
              <w:t>Lê Nguyễn Quang Đức</w:t>
            </w:r>
          </w:p>
        </w:tc>
        <w:tc>
          <w:tcPr>
            <w:tcW w:w="1275" w:type="dxa"/>
          </w:tcPr>
          <w:p>
            <w:r>
              <w:t>Leader / WF-01</w:t>
            </w:r>
          </w:p>
        </w:tc>
        <w:tc>
          <w:tcPr>
            <w:tcW w:w="3261" w:type="dxa"/>
            <w:hideMark/>
          </w:tcPr>
          <w:p>
            <w:r>
              <w:t>quangducle.127@gmail.com</w:t>
            </w:r>
          </w:p>
        </w:tc>
        <w:tc>
          <w:tcPr>
            <w:tcW w:w="1701" w:type="dxa"/>
            <w:hideMark/>
          </w:tcPr>
          <w:p>
            <w:r>
              <w:t>0901430379</w:t>
            </w:r>
          </w:p>
        </w:tc>
      </w:tr>
      <w:tr w:rsidR="0079695F" w:rsidRPr="00922652" w14:paraId="1734FFE2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Trần Tiến Đạt</w:t>
            </w:r>
          </w:p>
        </w:tc>
        <w:tc>
          <w:tcPr>
            <w:tcW w:w="1275" w:type="dxa"/>
          </w:tcPr>
          <w:p>
            <w:r>
              <w:t>WF-02</w:t>
            </w:r>
          </w:p>
        </w:tc>
        <w:tc>
          <w:tcPr>
            <w:tcW w:w="3261" w:type="dxa"/>
          </w:tcPr>
          <w:p>
            <w:r>
              <w:t>dattt1608@gmail.com</w:t>
            </w:r>
          </w:p>
        </w:tc>
        <w:tc>
          <w:tcPr>
            <w:tcW w:w="1701" w:type="dxa"/>
          </w:tcPr>
          <w:p>
            <w:r>
              <w:t>0339537689</w:t>
            </w:r>
          </w:p>
        </w:tc>
      </w:tr>
      <w:tr w:rsidR="0079695F" w:rsidRPr="00922652" w14:paraId="1B829771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Vũ Anh Tuấn</w:t>
            </w:r>
          </w:p>
        </w:tc>
        <w:tc>
          <w:tcPr>
            <w:tcW w:w="1275" w:type="dxa"/>
          </w:tcPr>
          <w:p>
            <w:r>
              <w:t>WF-03</w:t>
            </w:r>
          </w:p>
        </w:tc>
        <w:tc>
          <w:tcPr>
            <w:tcW w:w="3261" w:type="dxa"/>
          </w:tcPr>
          <w:p>
            <w:r>
              <w:t>tuanmeh123@gmail.com</w:t>
            </w:r>
          </w:p>
        </w:tc>
        <w:tc>
          <w:tcPr>
            <w:tcW w:w="1701" w:type="dxa"/>
          </w:tcPr>
          <w:p>
            <w:r>
              <w:t>0375798222</w:t>
            </w:r>
          </w:p>
        </w:tc>
      </w:tr>
      <w:tr w:rsidR="0079695F" w:rsidRPr="00922652" w14:paraId="36532902" w14:textId="77777777" w:rsidTr="009C0C67">
        <w:trPr>
          <w:trHeight w:val="454"/>
        </w:trPr>
        <w:tc>
          <w:tcPr>
            <w:tcW w:w="2410" w:type="dxa"/>
            <w:hideMark/>
          </w:tcPr>
          <w:p>
            <w:r>
              <w:t>Phạm Viết Lợi</w:t>
            </w:r>
          </w:p>
        </w:tc>
        <w:tc>
          <w:tcPr>
            <w:tcW w:w="1275" w:type="dxa"/>
          </w:tcPr>
          <w:p>
            <w:r>
              <w:t>WF-04</w:t>
            </w:r>
          </w:p>
        </w:tc>
        <w:tc>
          <w:tcPr>
            <w:tcW w:w="3261" w:type="dxa"/>
          </w:tcPr>
          <w:p>
            <w:r>
              <w:t>loipvse181843@fpt.edu.vn</w:t>
            </w:r>
          </w:p>
        </w:tc>
        <w:tc>
          <w:tcPr>
            <w:tcW w:w="1701" w:type="dxa"/>
          </w:tcPr>
          <w:p>
            <w:r>
              <w:t>0964568267</w:t>
            </w:r>
          </w:p>
        </w:tc>
      </w:tr>
    </w:tbl>
    <w:p w14:paraId="0B9A460B" w14:textId="77777777" w:rsidR="00252176" w:rsidRDefault="00252176" w:rsidP="00922652"/>
    <w:p w14:paraId="387DC560" w14:textId="77777777" w:rsidR="00922652" w:rsidRDefault="00F5200D" w:rsidP="002500C5">
      <w:pPr>
        <w:pStyle w:val="Heading2"/>
      </w:pPr>
      <w:bookmarkStart w:id="5" w:name="_Toc83330277"/>
      <w:r>
        <w:t>2</w:t>
      </w:r>
      <w:r w:rsidR="00252176">
        <w:t xml:space="preserve">. </w:t>
      </w:r>
      <w:r w:rsidR="00102510">
        <w:t xml:space="preserve">Product </w:t>
      </w:r>
      <w:r w:rsidR="00084244">
        <w:t>Background</w:t>
      </w:r>
      <w:bookmarkEnd w:id="5"/>
    </w:p>
    <w:p>
      <w:r>
        <w:t>VISTA addresses fragmented STEM learning and robotic practice: teachers need a traceable path from classroom assignment to learner program/version, scoped experiment and assessed evidence. Project objective is an education platform integrated with bounded SO-101 robot activities; physical end-to-end execution remains to be proven.</w:t>
      </w:r>
    </w:p>
    <w:p w14:paraId="4C09C240" w14:textId="77777777" w:rsidR="00084244" w:rsidRPr="006C34E4" w:rsidRDefault="006C34E4" w:rsidP="00084244">
      <w:pPr>
        <w:jc w:val="both"/>
        <w:rPr>
          <w:i/>
          <w:color w:val="0000FF"/>
        </w:rPr>
      </w:pPr>
      <w:r>
        <w:t>VISTA brings structured STEM education, classroom delivery, and authorized tabletop robotics practice together. Student programs and experiments are subject to organization and classroom authorization. The product loop is Learn → Predict → Build → Experiment → Reflect → Assess.</w:t>
      </w:r>
    </w:p>
    <w:p w14:paraId="2D6DEAF1" w14:textId="77777777" w:rsidR="001F43A7" w:rsidRDefault="001F43A7" w:rsidP="00556EF7">
      <w:pPr>
        <w:jc w:val="both"/>
      </w:pPr>
      <w:r>
        <w:t>Target users are School Administrator, System Administrator, Instructor/Teacher, and Student. The platform connects course offerings, lessons, classroom assignments, immutable program versions, schematic experiments, teacher feedback and local robot hardware subject to safety controls.</w:t>
      </w:r>
    </w:p>
    <w:p w14:paraId="6CDAE349" w14:textId="77777777" w:rsidR="00084244" w:rsidRDefault="00F5200D" w:rsidP="002500C5">
      <w:pPr>
        <w:pStyle w:val="Heading2"/>
      </w:pPr>
      <w:bookmarkStart w:id="6" w:name="_Toc83330278"/>
      <w:r>
        <w:t>3</w:t>
      </w:r>
      <w:r w:rsidR="00084244">
        <w:t>. Existing System</w:t>
      </w:r>
      <w:r w:rsidR="00440339">
        <w:t>s</w:t>
      </w:r>
      <w:bookmarkEnd w:id="6"/>
    </w:p>
    <w:p>
      <w:r>
        <w:t>Generic LMS supports course delivery and grading, whereas standalone robot programming environments support hardware practice. VISTA combines school authorization, assignment/submission traceability and a separated experiment runtime interface. This is a gap analysis, not an assertion of competitive market dominance.</w:t>
      </w:r>
    </w:p>
    <w:p w14:paraId="244E4927" w14:textId="77777777" w:rsidR="00440339" w:rsidRPr="00592153" w:rsidRDefault="006C34E4" w:rsidP="00440339">
      <w:pPr>
        <w:jc w:val="both"/>
        <w:rPr>
          <w:i/>
          <w:iCs/>
          <w:color w:val="0000FF"/>
        </w:rPr>
      </w:pPr>
      <w:r>
        <w:t>Relevant existing categories are learning management systems, block-based coding education tools and robotic lab interfaces. These inform UI/UX patterns; they do not replace VISTA’s entitlement-scoped robot resource management.</w:t>
      </w:r>
    </w:p>
    <w:p w14:paraId="6A592AB7" w14:textId="77777777" w:rsidR="00084244" w:rsidRDefault="00F5200D" w:rsidP="002500C5">
      <w:pPr>
        <w:pStyle w:val="Heading3"/>
      </w:pPr>
      <w:r>
        <w:t>3.1 Learning Management Systems</w:t>
      </w:r>
    </w:p>
    <w:p w14:paraId="79C8AE9B" w14:textId="77777777" w:rsidR="00084244" w:rsidRPr="00592153" w:rsidRDefault="006C34E4" w:rsidP="00084244">
      <w:pPr>
        <w:rPr>
          <w:i/>
          <w:iCs/>
          <w:color w:val="0000FF"/>
        </w:rPr>
      </w:pPr>
      <w:r>
        <w:t>Course, lesson, assignment and class membership workflows; conventional LMS tools generally do not couple class authorization with robot hardware safety.</w:t>
      </w:r>
    </w:p>
    <w:p w14:paraId="22DF6161" w14:textId="77777777" w:rsidR="00084244" w:rsidRDefault="00F5200D" w:rsidP="002500C5">
      <w:pPr>
        <w:pStyle w:val="Heading3"/>
      </w:pPr>
      <w:r>
        <w:t>3.2 Blockly / Robotics Learning Systems</w:t>
      </w:r>
    </w:p>
    <w:p w14:paraId="6EA77D75" w14:textId="77777777" w:rsidR="00440339" w:rsidRDefault="00440339" w:rsidP="00440339">
      <w:r>
        <w:t>Visual programming and robotics education tools provide valuable concepts; VISTA must keep Blockly representation distinct from verified, deterministic RobotProgram IR.</w:t>
      </w:r>
    </w:p>
    <w:p w14:paraId="2A84ECB0" w14:textId="77777777" w:rsidR="00440339" w:rsidRDefault="00F5200D" w:rsidP="002500C5">
      <w:pPr>
        <w:pStyle w:val="Heading2"/>
      </w:pPr>
      <w:bookmarkStart w:id="9" w:name="_Toc83330281"/>
      <w:r>
        <w:t>4</w:t>
      </w:r>
      <w:r w:rsidR="00816771">
        <w:t>. Business Opportunity</w:t>
      </w:r>
      <w:bookmarkEnd w:id="9"/>
    </w:p>
    <w:p>
      <w:r>
        <w:t>School-based STEM and robotics labs need supervised allocation of expensive shared devices and auditable experiment/assessment workflows. Intended customers/users are participating schools, teachers and learners; commercialization is not an Iteration 1 requirement.</w:t>
      </w:r>
    </w:p>
    <w:p w14:paraId="4878E717" w14:textId="77777777" w:rsidR="00816771" w:rsidRPr="006C34E4" w:rsidRDefault="006C34E4" w:rsidP="001D05D1">
      <w:pPr>
        <w:jc w:val="both"/>
        <w:rPr>
          <w:i/>
          <w:color w:val="0000FF"/>
        </w:rPr>
      </w:pPr>
      <w:r>
        <w:t>The opportunity is to make practical robotics accessible while retaining auditable student work, teacher assessment, and safe, scoped access to limited lab resources.</w:t>
      </w:r>
    </w:p>
    <w:p w14:paraId="61463E50" w14:textId="77777777" w:rsidR="00D41904" w:rsidRPr="001D05D1" w:rsidRDefault="00D41904" w:rsidP="00905F79">
      <w:pPr>
        <w:jc w:val="both"/>
      </w:pPr>
      <w:r>
        <w:t>A shared robotics facility needs controlled class access, immutable submitted programs and traceable experiments rather than treating robot operation as unrestricted web requests.</w:t>
      </w:r>
    </w:p>
    <w:p w14:paraId="5ED15E8C" w14:textId="77777777" w:rsidR="00440339" w:rsidRDefault="00F5200D" w:rsidP="002500C5">
      <w:pPr>
        <w:pStyle w:val="Heading2"/>
      </w:pPr>
      <w:bookmarkStart w:id="10" w:name="_Toc83330282"/>
      <w:r>
        <w:t>5</w:t>
      </w:r>
      <w:r w:rsidR="00440339">
        <w:t xml:space="preserve">. </w:t>
      </w:r>
      <w:r w:rsidR="00533250">
        <w:t>Software Product Vision</w:t>
      </w:r>
      <w:bookmarkEnd w:id="10"/>
    </w:p>
    <w:p>
      <w:r>
        <w:t>Provide a secure, scoped Robotics &amp; AI learning platform that lets students learn, version programs, submit work and inspect evidence while teachers allocate resources and assess progress; the target system integrates AI/model services and local robot runtime with clear safety boundaries.</w:t>
      </w:r>
    </w:p>
    <w:p w14:paraId="212518BF" w14:textId="77777777" w:rsidR="00533250" w:rsidRPr="006C34E4" w:rsidRDefault="006C34E4" w:rsidP="002A4D9B">
      <w:pPr>
        <w:jc w:val="both"/>
        <w:rPr>
          <w:i/>
          <w:color w:val="0000FF"/>
        </w:rPr>
      </w:pPr>
      <w:r>
        <w:t>VISTA is a role-governed Robotics &amp; AI learning platform connecting curricula, structured programming and bounded experiment evidence for students and teachers.</w:t>
      </w:r>
    </w:p>
    <w:p w14:paraId="273322D7" w14:textId="77777777" w:rsidR="00533250" w:rsidRDefault="00533250" w:rsidP="00051EC7">
      <w:pPr>
        <w:jc w:val="both"/>
      </w:pPr>
      <w:r>
        <w:t>Learning and robot resource management are unified without conflating classroom allocation, runtime control session, and physical safety permissions.</w:t>
      </w:r>
    </w:p>
    <w:p w14:paraId="6FCC6892" w14:textId="77777777" w:rsidR="001569F3" w:rsidRDefault="00F5200D" w:rsidP="002500C5">
      <w:pPr>
        <w:pStyle w:val="Heading2"/>
      </w:pPr>
      <w:bookmarkStart w:id="11" w:name="_Toc83330283"/>
      <w:r>
        <w:t>6</w:t>
      </w:r>
      <w:r w:rsidR="001569F3">
        <w:t>. Pro</w:t>
      </w:r>
      <w:r w:rsidR="00BD68AC">
        <w:t>ject</w:t>
      </w:r>
      <w:r w:rsidR="001569F3">
        <w:t xml:space="preserve"> </w:t>
      </w:r>
      <w:bookmarkStart w:id="12" w:name="_Toc356192841"/>
      <w:r w:rsidR="001569F3">
        <w:t xml:space="preserve">Scope </w:t>
      </w:r>
      <w:r w:rsidR="000C6BDC">
        <w:t>&amp;</w:t>
      </w:r>
      <w:r w:rsidR="001569F3">
        <w:t xml:space="preserve"> Limitations</w:t>
      </w:r>
      <w:bookmarkEnd w:id="11"/>
      <w:bookmarkEnd w:id="12"/>
    </w:p>
    <w:p>
      <w:r>
        <w:t>In scope: role-based education, classroom/course assignments, program/version/submission, robot resource entitlement/allocation, schematic experiment, assessment/feedback, planned bounded physical robot practice and AI service interface. Out of scope: standalone mobile, full commercial LMS, new VLA foundation-model training from scratch and unrestricted unsupervised internet hardware control.</w:t>
      </w:r>
    </w:p>
    <w:p w14:paraId="0FD49A69" w14:textId="77777777" w:rsidR="001569F3" w:rsidRPr="006C34E4" w:rsidRDefault="006C34E4" w:rsidP="00BD68AC">
      <w:pPr>
        <w:jc w:val="both"/>
        <w:rPr>
          <w:i/>
          <w:color w:val="0000FF"/>
        </w:rPr>
      </w:pPr>
      <w:r>
        <w:t>Scope follows Registration v1.2 and confirmed repository business rules. Four tracked workflows: WF-01 School Administration &amp; Resource Allocation; WF-02 Learning/Assignment/Submission; WF-03 schematic experiment and scoped future physical runtime integration; WF-04 Instructor Assessment/Feedback/Reflection.</w:t>
      </w:r>
    </w:p>
    <w:p w14:paraId="6A345AE0" w14:textId="77777777" w:rsidR="00BD68AC" w:rsidRDefault="00FC5BFF" w:rsidP="002500C5">
      <w:pPr>
        <w:pStyle w:val="Heading3"/>
      </w:pPr>
      <w:bookmarkStart w:id="13" w:name="_Toc83330284"/>
      <w:r>
        <w:t>6</w:t>
      </w:r>
      <w:r w:rsidR="00BD68AC">
        <w:t>.1 Major Features</w:t>
      </w:r>
      <w:bookmarkEnd w:id="13"/>
    </w:p>
    <w:p w14:paraId="758F2E12" w14:textId="77777777" w:rsidR="00BD68AC" w:rsidRPr="006C34E4" w:rsidRDefault="006C34E4" w:rsidP="000132D0">
      <w:pPr>
        <w:jc w:val="both"/>
        <w:rPr>
          <w:i/>
          <w:color w:val="0000FF"/>
        </w:rPr>
      </w:pPr>
      <w:r>
        <w:t>Each feature is mapped to a user role, API and test evidence in Report 3. Planned scope is distinguished from capabilities currently implemented.</w:t>
      </w:r>
    </w:p>
    <w:p w14:paraId="10E75B8F" w14:textId="77777777" w:rsidR="00011832" w:rsidRDefault="00011832" w:rsidP="000132D0">
      <w:pPr>
        <w:jc w:val="both"/>
      </w:pPr>
      <w:r>
        <w:t>Core feature candidates:</w:t>
      </w:r>
    </w:p>
    <w:p w14:paraId="16B02989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FE-01: School-scoped account, membership, classroom administration and robot entitlement/allocation.</w:t>
      </w:r>
    </w:p>
    <w:p w14:paraId="7F36232A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FE-02: Courses, offerings, lessons, assignments and authorized classroom delivery.</w:t>
      </w:r>
    </w:p>
    <w:p w14:paraId="5AEFFD83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FE-03: Student Blockly/RobotProgram draft, immutable versions, attempts and submissions.</w:t>
      </w:r>
    </w:p>
    <w:p w14:paraId="43DD8326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FE-04: Bounded schematic experiments and symbolic evaluation; physical runtime integration remains separately gated.</w:t>
      </w:r>
    </w:p>
    <w:p w14:paraId="23FD2C9C" w14:textId="77777777" w:rsidR="00011832" w:rsidRPr="00011832" w:rsidRDefault="00011832" w:rsidP="00011832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FE-05: Teacher assessment, feedback, learner reflection and progress evidence.</w:t>
      </w:r>
    </w:p>
    <w:p/>
    <w:p w14:paraId="56D894E2" w14:textId="77777777" w:rsidR="00011832" w:rsidRDefault="00237678" w:rsidP="00237678">
      <w:pPr>
        <w:pStyle w:val="Fig-Graphic"/>
        <w:ind w:left="0"/>
        <w:rPr>
          <w:rStyle w:val="FigNum"/>
        </w:rPr>
      </w:pPr>
      <w:r>
        <w:rPr>
          <w:noProof/>
        </w:rPr>
        <w:lastRenderedPageBreak/>
        <w:drawing>
          <wp:inline distT="0" distB="0" distL="0" distR="0" wp14:anchorId="7CEE188D" wp14:editId="5530DE98">
            <wp:extent cx="5746750" cy="27273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475569"/>
          <w:sz w:val="20"/>
        </w:rPr>
        <w:t>Figure 1. VISTA Platform — System Feature Decomposition Mindmap</w:t>
      </w:r>
    </w:p>
    <w:p w14:paraId="4DD47BCA" w14:textId="77777777" w:rsidR="00011832" w:rsidRDefault="00011832" w:rsidP="000132D0">
      <w:pPr>
        <w:jc w:val="both"/>
      </w:pPr>
      <w:r>
        <w:t>See SRS acceptance criteria and BM01 mandatory feature list for testable detail.</w:t>
      </w:r>
    </w:p>
    <w:p w14:paraId="6B9DDE7B" w14:textId="77777777" w:rsidR="003F2D96" w:rsidRDefault="00FC5BFF" w:rsidP="002500C5">
      <w:pPr>
        <w:pStyle w:val="Heading3"/>
      </w:pPr>
      <w:bookmarkStart w:id="14" w:name="_Toc83330285"/>
      <w:r>
        <w:t>6</w:t>
      </w:r>
      <w:r w:rsidR="003F2D96">
        <w:t>.</w:t>
      </w:r>
      <w:r w:rsidR="000C6BDC">
        <w:t>2</w:t>
      </w:r>
      <w:r w:rsidR="003F2D96">
        <w:t xml:space="preserve"> </w:t>
      </w:r>
      <w:bookmarkStart w:id="15" w:name="_Toc356192845"/>
      <w:r w:rsidR="003F2D96">
        <w:t xml:space="preserve">Limitations </w:t>
      </w:r>
      <w:r w:rsidR="000C6BDC">
        <w:t>&amp;</w:t>
      </w:r>
      <w:r w:rsidR="003F2D96">
        <w:t xml:space="preserve"> Exclusions</w:t>
      </w:r>
      <w:bookmarkEnd w:id="14"/>
      <w:bookmarkEnd w:id="15"/>
    </w:p>
    <w:p w14:paraId="226CF651" w14:textId="77777777" w:rsidR="00011832" w:rsidRPr="006C34E4" w:rsidRDefault="006C34E4" w:rsidP="003F2D96">
      <w:pPr>
        <w:jc w:val="both"/>
        <w:rPr>
          <w:i/>
          <w:color w:val="0000FF"/>
        </w:rPr>
      </w:pPr>
      <w:r>
        <w:t>Excluded: unsafe unrestricted robot commands, arbitrary JavaScript execution from Blockly, autonomous training of foundation VLA models, or fabricated physics simulation and cloud production claims.</w:t>
      </w:r>
    </w:p>
    <w:p w14:paraId="49324EFA" w14:textId="77777777" w:rsidR="00C843B6" w:rsidRDefault="00C843B6" w:rsidP="003F2D96">
      <w:pPr>
        <w:jc w:val="both"/>
      </w:pPr>
      <w:r>
        <w:t>Limitations:</w:t>
      </w:r>
    </w:p>
    <w:p w14:paraId="2A0CA696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LI-01: Physical robot motion requires robot.control, safe/ready hardware and an authorized control session; schematic preview is not physical execution.</w:t>
      </w:r>
    </w:p>
    <w:p w14:paraId="425F9332" w14:textId="77777777" w:rsidR="00FB60AE" w:rsidRPr="00FB60AE" w:rsidRDefault="00FB60AE" w:rsidP="00FB60AE">
      <w:pPr>
        <w:pStyle w:val="List"/>
        <w:rPr>
          <w:rFonts w:asciiTheme="minorHAnsi" w:hAnsiTheme="minorHAnsi" w:cstheme="minorHAnsi"/>
          <w:sz w:val="22"/>
          <w:szCs w:val="22"/>
        </w:rPr>
      </w:pPr>
      <w:r>
        <w:t>LI-02: AWS staging and AI external providers are proposed integrations until deployment and evidence confirm them.</w:t>
      </w:r>
    </w:p>
    <w:p w14:paraId="679EC2AC" w14:textId="77777777" w:rsidR="00B72539" w:rsidRPr="00B72539" w:rsidRDefault="00FB60AE" w:rsidP="008B5483">
      <w:pPr>
        <w:jc w:val="both"/>
      </w:pPr>
      <w:r>
        <w:t>LI-03: The system is built for scoped classroom robotics practice, not general-purpose industrial autonomy.</w:t>
      </w:r>
    </w:p>
    <w:p>
      <w:r>
        <w:t>Design documentation update: the Review 2 database design is represented by a Conceptual ERD, five Logical domain ERDs and six Physical domain ERDs in the 23-page authoritative diagram set (including separate 16a and 16b ERD pages). Physical robot execution remains a stated target whose end-to-end status needs code and test verification.</w:t>
      </w:r>
    </w:p>
    <w:sectPr w:rsidR="00B72539" w:rsidRPr="00B72539" w:rsidSect="00155E22">
      <w:headerReference w:type="default" r:id="rId10"/>
      <w:footerReference w:type="default" r:id="rId11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">
    <w:altName w:val="Segoe UI"/>
    <w:panose1 w:val="020B0604020202020204"/>
    <w:charset w:val="00"/>
    <w:family w:val="swiss"/>
    <w:pitch w:val="variable"/>
    <w:sig w:usb0="00000001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11832"/>
    <w:rsid w:val="000132D0"/>
    <w:rsid w:val="00051EC7"/>
    <w:rsid w:val="00084244"/>
    <w:rsid w:val="000A5FE8"/>
    <w:rsid w:val="000A79E7"/>
    <w:rsid w:val="000B4EA5"/>
    <w:rsid w:val="000C6BDC"/>
    <w:rsid w:val="00102510"/>
    <w:rsid w:val="001174BD"/>
    <w:rsid w:val="0012505A"/>
    <w:rsid w:val="0015116B"/>
    <w:rsid w:val="00155E22"/>
    <w:rsid w:val="001569F3"/>
    <w:rsid w:val="00172595"/>
    <w:rsid w:val="00173934"/>
    <w:rsid w:val="001B3BEB"/>
    <w:rsid w:val="001C28A5"/>
    <w:rsid w:val="001D05D1"/>
    <w:rsid w:val="001F18D5"/>
    <w:rsid w:val="001F43A7"/>
    <w:rsid w:val="00237678"/>
    <w:rsid w:val="00242AE1"/>
    <w:rsid w:val="002500C5"/>
    <w:rsid w:val="00252176"/>
    <w:rsid w:val="00255126"/>
    <w:rsid w:val="002A4D9B"/>
    <w:rsid w:val="002C054B"/>
    <w:rsid w:val="00336411"/>
    <w:rsid w:val="003500E9"/>
    <w:rsid w:val="0035088D"/>
    <w:rsid w:val="00351120"/>
    <w:rsid w:val="003C3CC2"/>
    <w:rsid w:val="003D4D0A"/>
    <w:rsid w:val="003F2D96"/>
    <w:rsid w:val="003F79EA"/>
    <w:rsid w:val="00424FD3"/>
    <w:rsid w:val="00436ECB"/>
    <w:rsid w:val="00440339"/>
    <w:rsid w:val="0046756B"/>
    <w:rsid w:val="004B535E"/>
    <w:rsid w:val="004E2BD0"/>
    <w:rsid w:val="00504AE8"/>
    <w:rsid w:val="00533250"/>
    <w:rsid w:val="00556EF7"/>
    <w:rsid w:val="00571828"/>
    <w:rsid w:val="00592153"/>
    <w:rsid w:val="00593E6F"/>
    <w:rsid w:val="005940A6"/>
    <w:rsid w:val="006C34E4"/>
    <w:rsid w:val="007257A6"/>
    <w:rsid w:val="00736CF9"/>
    <w:rsid w:val="0079695F"/>
    <w:rsid w:val="007B4BFA"/>
    <w:rsid w:val="007D73E6"/>
    <w:rsid w:val="00816771"/>
    <w:rsid w:val="008312FF"/>
    <w:rsid w:val="00832C26"/>
    <w:rsid w:val="008A74B5"/>
    <w:rsid w:val="008B5483"/>
    <w:rsid w:val="008B5CC8"/>
    <w:rsid w:val="00905F79"/>
    <w:rsid w:val="00922652"/>
    <w:rsid w:val="00922A14"/>
    <w:rsid w:val="009276FD"/>
    <w:rsid w:val="0097089C"/>
    <w:rsid w:val="009C0C67"/>
    <w:rsid w:val="009C7787"/>
    <w:rsid w:val="00A0058F"/>
    <w:rsid w:val="00A03C92"/>
    <w:rsid w:val="00A6179F"/>
    <w:rsid w:val="00A976AB"/>
    <w:rsid w:val="00AF3745"/>
    <w:rsid w:val="00B44E27"/>
    <w:rsid w:val="00B72539"/>
    <w:rsid w:val="00B913A9"/>
    <w:rsid w:val="00BD68AC"/>
    <w:rsid w:val="00C4061E"/>
    <w:rsid w:val="00C843B6"/>
    <w:rsid w:val="00C87F08"/>
    <w:rsid w:val="00C90AE2"/>
    <w:rsid w:val="00D03948"/>
    <w:rsid w:val="00D2314E"/>
    <w:rsid w:val="00D41904"/>
    <w:rsid w:val="00DA2C4A"/>
    <w:rsid w:val="00E30D61"/>
    <w:rsid w:val="00E31F7F"/>
    <w:rsid w:val="00E84810"/>
    <w:rsid w:val="00E86F0B"/>
    <w:rsid w:val="00F27669"/>
    <w:rsid w:val="00F5200D"/>
    <w:rsid w:val="00F666C4"/>
    <w:rsid w:val="00FB60AE"/>
    <w:rsid w:val="00FC4EE6"/>
    <w:rsid w:val="00FC5BFF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46E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0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0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0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50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00C5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00C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00C5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500C5"/>
    <w:rPr>
      <w:rFonts w:asciiTheme="majorHAnsi" w:eastAsiaTheme="majorEastAsia" w:hAnsiTheme="majorHAnsi" w:cstheme="majorBidi"/>
      <w:b/>
      <w:i/>
      <w:iCs/>
    </w:rPr>
  </w:style>
  <w:style w:type="paragraph" w:styleId="List">
    <w:name w:val="List"/>
    <w:basedOn w:val="Normal"/>
    <w:semiHidden/>
    <w:rsid w:val="00011832"/>
    <w:pPr>
      <w:spacing w:after="120" w:line="240" w:lineRule="exact"/>
      <w:ind w:left="630" w:hanging="63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Fig-Graphic">
    <w:name w:val="Fig-Graphic"/>
    <w:basedOn w:val="Normal"/>
    <w:next w:val="Normal"/>
    <w:qFormat/>
    <w:rsid w:val="00011832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Theme="minorEastAsia" w:hAnsi="Segoe" w:cs="Segoe"/>
      <w:iCs/>
      <w:color w:val="000000"/>
      <w:sz w:val="18"/>
      <w:szCs w:val="19"/>
      <w:lang w:val="en-US"/>
    </w:rPr>
  </w:style>
  <w:style w:type="character" w:customStyle="1" w:styleId="FigNum">
    <w:name w:val="Fig Num"/>
    <w:uiPriority w:val="8"/>
    <w:rsid w:val="00011832"/>
    <w:rPr>
      <w:b/>
      <w:bCs/>
      <w:caps/>
      <w:sz w:val="15"/>
      <w:szCs w:val="15"/>
    </w:rPr>
  </w:style>
  <w:style w:type="paragraph" w:customStyle="1" w:styleId="TableTextsmall">
    <w:name w:val="Table Text small"/>
    <w:basedOn w:val="Normal"/>
    <w:rsid w:val="00F27669"/>
    <w:pPr>
      <w:keepNext/>
      <w:keepLines/>
      <w:spacing w:before="20" w:after="20" w:line="240" w:lineRule="exact"/>
      <w:ind w:left="95"/>
    </w:pPr>
    <w:rPr>
      <w:rFonts w:ascii="Arial" w:eastAsia="Times New Roman" w:hAnsi="Arial" w:cs="Times New Roman"/>
      <w:sz w:val="18"/>
      <w:szCs w:val="18"/>
      <w:lang w:val="en-US"/>
    </w:rPr>
  </w:style>
  <w:style w:type="paragraph" w:customStyle="1" w:styleId="TableHead">
    <w:name w:val="Table Head"/>
    <w:basedOn w:val="Heading3"/>
    <w:next w:val="Normal"/>
    <w:rsid w:val="00F27669"/>
    <w:pPr>
      <w:spacing w:before="60" w:after="60" w:line="240" w:lineRule="exact"/>
      <w:jc w:val="center"/>
      <w:outlineLvl w:val="9"/>
    </w:pPr>
    <w:rPr>
      <w:rFonts w:ascii="Arial" w:eastAsia="Times New Roman" w:hAnsi="Arial" w:cs="Times New Roman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86F0B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6F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6F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F0B"/>
    <w:pPr>
      <w:spacing w:after="100"/>
      <w:ind w:left="440"/>
    </w:pPr>
  </w:style>
  <w:style w:type="paragraph" w:customStyle="1" w:styleId="Bang">
    <w:name w:val="Bang"/>
    <w:basedOn w:val="Normal"/>
    <w:autoRedefine/>
    <w:rsid w:val="00C90AE2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C90AE2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DEACA-6199-47A4-A45F-021BAA284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94</cp:revision>
  <dcterms:created xsi:type="dcterms:W3CDTF">2020-01-14T01:28:00Z</dcterms:created>
  <dcterms:modified xsi:type="dcterms:W3CDTF">2021-09-23T16:02:00Z</dcterms:modified>
</cp:coreProperties>
</file>