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sidRPr="001A20C1">
        <w:rPr>
          <w:b/>
          <w:caps/>
          <w:color w:val="C00000"/>
          <w:sz w:val="56"/>
        </w:rPr>
        <w:t>Capstone Project Report</w:t>
      </w:r>
    </w:p>
    <w:p w14:paraId="1C573B12" w14:textId="77777777" w:rsidR="00C87F08" w:rsidRPr="001A20C1" w:rsidRDefault="00C87F08" w:rsidP="00C87F08">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t>– FPT University, October 2026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4A817C30" w14:textId="63C85CDB" w:rsidR="00694DBD" w:rsidRDefault="00A86571">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72138553" w:history="1">
            <w:r w:rsidR="00694DBD" w:rsidRPr="00984D33">
              <w:rPr>
                <w:rStyle w:val="Hyperlink"/>
                <w:noProof/>
              </w:rPr>
              <w:t>I. Project Report</w:t>
            </w:r>
            <w:r w:rsidR="00694DBD">
              <w:rPr>
                <w:noProof/>
                <w:webHidden/>
              </w:rPr>
              <w:tab/>
            </w:r>
            <w:r w:rsidR="00694DBD">
              <w:rPr>
                <w:noProof/>
                <w:webHidden/>
              </w:rPr>
              <w:fldChar w:fldCharType="begin"/>
            </w:r>
            <w:r w:rsidR="00694DBD">
              <w:rPr>
                <w:noProof/>
                <w:webHidden/>
              </w:rPr>
              <w:instrText xml:space="preserve"> PAGEREF _Toc72138553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64862B5B" w14:textId="39DA877C" w:rsidR="00694DBD" w:rsidRDefault="0066521B">
          <w:pPr>
            <w:pStyle w:val="TOC2"/>
            <w:tabs>
              <w:tab w:val="right" w:leader="dot" w:pos="9040"/>
            </w:tabs>
            <w:rPr>
              <w:rFonts w:eastAsiaTheme="minorEastAsia"/>
              <w:noProof/>
              <w:sz w:val="24"/>
              <w:szCs w:val="24"/>
              <w:lang w:eastAsia="en-GB"/>
            </w:rPr>
          </w:pPr>
          <w:hyperlink w:anchor="_Toc72138554" w:history="1">
            <w:r w:rsidR="00694DBD" w:rsidRPr="00984D33">
              <w:rPr>
                <w:rStyle w:val="Hyperlink"/>
                <w:noProof/>
              </w:rPr>
              <w:t>1. Status Report</w:t>
            </w:r>
            <w:r w:rsidR="00694DBD">
              <w:rPr>
                <w:noProof/>
                <w:webHidden/>
              </w:rPr>
              <w:tab/>
            </w:r>
            <w:r w:rsidR="00694DBD">
              <w:rPr>
                <w:noProof/>
                <w:webHidden/>
              </w:rPr>
              <w:fldChar w:fldCharType="begin"/>
            </w:r>
            <w:r w:rsidR="00694DBD">
              <w:rPr>
                <w:noProof/>
                <w:webHidden/>
              </w:rPr>
              <w:instrText xml:space="preserve"> PAGEREF _Toc72138554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0A3A2DCF" w14:textId="0D975721" w:rsidR="00694DBD" w:rsidRDefault="0066521B">
          <w:pPr>
            <w:pStyle w:val="TOC2"/>
            <w:tabs>
              <w:tab w:val="right" w:leader="dot" w:pos="9040"/>
            </w:tabs>
            <w:rPr>
              <w:rFonts w:eastAsiaTheme="minorEastAsia"/>
              <w:noProof/>
              <w:sz w:val="24"/>
              <w:szCs w:val="24"/>
              <w:lang w:eastAsia="en-GB"/>
            </w:rPr>
          </w:pPr>
          <w:hyperlink w:anchor="_Toc72138555" w:history="1">
            <w:r w:rsidR="00694DBD" w:rsidRPr="00984D33">
              <w:rPr>
                <w:rStyle w:val="Hyperlink"/>
                <w:noProof/>
              </w:rPr>
              <w:t>2. Team Involvements</w:t>
            </w:r>
            <w:r w:rsidR="00694DBD">
              <w:rPr>
                <w:noProof/>
                <w:webHidden/>
              </w:rPr>
              <w:tab/>
            </w:r>
            <w:r w:rsidR="00694DBD">
              <w:rPr>
                <w:noProof/>
                <w:webHidden/>
              </w:rPr>
              <w:fldChar w:fldCharType="begin"/>
            </w:r>
            <w:r w:rsidR="00694DBD">
              <w:rPr>
                <w:noProof/>
                <w:webHidden/>
              </w:rPr>
              <w:instrText xml:space="preserve"> PAGEREF _Toc72138555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74FC1951" w14:textId="133A962D" w:rsidR="00694DBD" w:rsidRDefault="0066521B">
          <w:pPr>
            <w:pStyle w:val="TOC2"/>
            <w:tabs>
              <w:tab w:val="right" w:leader="dot" w:pos="9040"/>
            </w:tabs>
            <w:rPr>
              <w:rFonts w:eastAsiaTheme="minorEastAsia"/>
              <w:noProof/>
              <w:sz w:val="24"/>
              <w:szCs w:val="24"/>
              <w:lang w:eastAsia="en-GB"/>
            </w:rPr>
          </w:pPr>
          <w:hyperlink w:anchor="_Toc72138556" w:history="1">
            <w:r w:rsidR="00694DBD" w:rsidRPr="00984D33">
              <w:rPr>
                <w:rStyle w:val="Hyperlink"/>
                <w:noProof/>
              </w:rPr>
              <w:t>3. Issues/Suggestions</w:t>
            </w:r>
            <w:r w:rsidR="00694DBD">
              <w:rPr>
                <w:noProof/>
                <w:webHidden/>
              </w:rPr>
              <w:tab/>
            </w:r>
            <w:r w:rsidR="00694DBD">
              <w:rPr>
                <w:noProof/>
                <w:webHidden/>
              </w:rPr>
              <w:fldChar w:fldCharType="begin"/>
            </w:r>
            <w:r w:rsidR="00694DBD">
              <w:rPr>
                <w:noProof/>
                <w:webHidden/>
              </w:rPr>
              <w:instrText xml:space="preserve"> PAGEREF _Toc72138556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06641E55" w14:textId="1F632855" w:rsidR="00694DBD" w:rsidRDefault="0066521B">
          <w:pPr>
            <w:pStyle w:val="TOC1"/>
            <w:tabs>
              <w:tab w:val="right" w:leader="dot" w:pos="9040"/>
            </w:tabs>
            <w:rPr>
              <w:rFonts w:eastAsiaTheme="minorEastAsia"/>
              <w:noProof/>
              <w:sz w:val="24"/>
              <w:szCs w:val="24"/>
              <w:lang w:eastAsia="en-GB"/>
            </w:rPr>
          </w:pPr>
          <w:hyperlink w:anchor="_Toc72138557" w:history="1">
            <w:r w:rsidR="00694DBD" w:rsidRPr="00984D33">
              <w:rPr>
                <w:rStyle w:val="Hyperlink"/>
                <w:noProof/>
              </w:rPr>
              <w:t>II. Software Requirement Specification</w:t>
            </w:r>
            <w:r w:rsidR="00694DBD">
              <w:rPr>
                <w:noProof/>
                <w:webHidden/>
              </w:rPr>
              <w:tab/>
            </w:r>
            <w:r w:rsidR="00694DBD">
              <w:rPr>
                <w:noProof/>
                <w:webHidden/>
              </w:rPr>
              <w:fldChar w:fldCharType="begin"/>
            </w:r>
            <w:r w:rsidR="00694DBD">
              <w:rPr>
                <w:noProof/>
                <w:webHidden/>
              </w:rPr>
              <w:instrText xml:space="preserve"> PAGEREF _Toc72138557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49EC578E" w14:textId="1456E015" w:rsidR="00694DBD" w:rsidRDefault="0066521B">
          <w:pPr>
            <w:pStyle w:val="TOC2"/>
            <w:tabs>
              <w:tab w:val="right" w:leader="dot" w:pos="9040"/>
            </w:tabs>
            <w:rPr>
              <w:rFonts w:eastAsiaTheme="minorEastAsia"/>
              <w:noProof/>
              <w:sz w:val="24"/>
              <w:szCs w:val="24"/>
              <w:lang w:eastAsia="en-GB"/>
            </w:rPr>
          </w:pPr>
          <w:hyperlink w:anchor="_Toc72138558" w:history="1">
            <w:r w:rsidR="00694DBD" w:rsidRPr="00984D33">
              <w:rPr>
                <w:rStyle w:val="Hyperlink"/>
                <w:noProof/>
              </w:rPr>
              <w:t>1. Overall Description</w:t>
            </w:r>
            <w:r w:rsidR="00694DBD">
              <w:rPr>
                <w:noProof/>
                <w:webHidden/>
              </w:rPr>
              <w:tab/>
            </w:r>
            <w:r w:rsidR="00694DBD">
              <w:rPr>
                <w:noProof/>
                <w:webHidden/>
              </w:rPr>
              <w:fldChar w:fldCharType="begin"/>
            </w:r>
            <w:r w:rsidR="00694DBD">
              <w:rPr>
                <w:noProof/>
                <w:webHidden/>
              </w:rPr>
              <w:instrText xml:space="preserve"> PAGEREF _Toc72138558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0AE7B0AA" w14:textId="275E1503" w:rsidR="00694DBD" w:rsidRDefault="0066521B">
          <w:pPr>
            <w:pStyle w:val="TOC3"/>
            <w:tabs>
              <w:tab w:val="right" w:leader="dot" w:pos="9040"/>
            </w:tabs>
            <w:rPr>
              <w:rFonts w:eastAsiaTheme="minorEastAsia"/>
              <w:noProof/>
              <w:sz w:val="24"/>
              <w:szCs w:val="24"/>
              <w:lang w:eastAsia="en-GB"/>
            </w:rPr>
          </w:pPr>
          <w:hyperlink w:anchor="_Toc72138559" w:history="1">
            <w:r w:rsidR="00694DBD" w:rsidRPr="00984D33">
              <w:rPr>
                <w:rStyle w:val="Hyperlink"/>
                <w:noProof/>
              </w:rPr>
              <w:t>1.1 Product Overview</w:t>
            </w:r>
            <w:r w:rsidR="00694DBD">
              <w:rPr>
                <w:noProof/>
                <w:webHidden/>
              </w:rPr>
              <w:tab/>
            </w:r>
            <w:r w:rsidR="00694DBD">
              <w:rPr>
                <w:noProof/>
                <w:webHidden/>
              </w:rPr>
              <w:fldChar w:fldCharType="begin"/>
            </w:r>
            <w:r w:rsidR="00694DBD">
              <w:rPr>
                <w:noProof/>
                <w:webHidden/>
              </w:rPr>
              <w:instrText xml:space="preserve"> PAGEREF _Toc72138559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75712792" w14:textId="1EB447C8" w:rsidR="00694DBD" w:rsidRDefault="0066521B">
          <w:pPr>
            <w:pStyle w:val="TOC3"/>
            <w:tabs>
              <w:tab w:val="right" w:leader="dot" w:pos="9040"/>
            </w:tabs>
            <w:rPr>
              <w:rFonts w:eastAsiaTheme="minorEastAsia"/>
              <w:noProof/>
              <w:sz w:val="24"/>
              <w:szCs w:val="24"/>
              <w:lang w:eastAsia="en-GB"/>
            </w:rPr>
          </w:pPr>
          <w:hyperlink w:anchor="_Toc72138560" w:history="1">
            <w:r w:rsidR="00694DBD" w:rsidRPr="00984D33">
              <w:rPr>
                <w:rStyle w:val="Hyperlink"/>
                <w:noProof/>
              </w:rPr>
              <w:t>1.2 Business Rules</w:t>
            </w:r>
            <w:r w:rsidR="00694DBD">
              <w:rPr>
                <w:noProof/>
                <w:webHidden/>
              </w:rPr>
              <w:tab/>
            </w:r>
            <w:r w:rsidR="00694DBD">
              <w:rPr>
                <w:noProof/>
                <w:webHidden/>
              </w:rPr>
              <w:fldChar w:fldCharType="begin"/>
            </w:r>
            <w:r w:rsidR="00694DBD">
              <w:rPr>
                <w:noProof/>
                <w:webHidden/>
              </w:rPr>
              <w:instrText xml:space="preserve"> PAGEREF _Toc72138560 \h </w:instrText>
            </w:r>
            <w:r w:rsidR="00694DBD">
              <w:rPr>
                <w:noProof/>
                <w:webHidden/>
              </w:rPr>
            </w:r>
            <w:r w:rsidR="00694DBD">
              <w:rPr>
                <w:noProof/>
                <w:webHidden/>
              </w:rPr>
              <w:fldChar w:fldCharType="separate"/>
            </w:r>
            <w:r w:rsidR="00694DBD">
              <w:rPr>
                <w:noProof/>
                <w:webHidden/>
              </w:rPr>
              <w:t>5</w:t>
            </w:r>
            <w:r w:rsidR="00694DBD">
              <w:rPr>
                <w:noProof/>
                <w:webHidden/>
              </w:rPr>
              <w:fldChar w:fldCharType="end"/>
            </w:r>
          </w:hyperlink>
        </w:p>
        <w:p w14:paraId="110806A0" w14:textId="3315B9E0" w:rsidR="00694DBD" w:rsidRDefault="0066521B">
          <w:pPr>
            <w:pStyle w:val="TOC2"/>
            <w:tabs>
              <w:tab w:val="right" w:leader="dot" w:pos="9040"/>
            </w:tabs>
            <w:rPr>
              <w:rFonts w:eastAsiaTheme="minorEastAsia"/>
              <w:noProof/>
              <w:sz w:val="24"/>
              <w:szCs w:val="24"/>
              <w:lang w:eastAsia="en-GB"/>
            </w:rPr>
          </w:pPr>
          <w:hyperlink w:anchor="_Toc72138561" w:history="1">
            <w:r w:rsidR="00694DBD" w:rsidRPr="00984D33">
              <w:rPr>
                <w:rStyle w:val="Hyperlink"/>
                <w:noProof/>
              </w:rPr>
              <w:t>2. User Requirements</w:t>
            </w:r>
            <w:r w:rsidR="00694DBD">
              <w:rPr>
                <w:noProof/>
                <w:webHidden/>
              </w:rPr>
              <w:tab/>
            </w:r>
            <w:r w:rsidR="00694DBD">
              <w:rPr>
                <w:noProof/>
                <w:webHidden/>
              </w:rPr>
              <w:fldChar w:fldCharType="begin"/>
            </w:r>
            <w:r w:rsidR="00694DBD">
              <w:rPr>
                <w:noProof/>
                <w:webHidden/>
              </w:rPr>
              <w:instrText xml:space="preserve"> PAGEREF _Toc72138561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7BF2E1E4" w14:textId="76BA9898" w:rsidR="00694DBD" w:rsidRDefault="0066521B">
          <w:pPr>
            <w:pStyle w:val="TOC3"/>
            <w:tabs>
              <w:tab w:val="right" w:leader="dot" w:pos="9040"/>
            </w:tabs>
            <w:rPr>
              <w:rFonts w:eastAsiaTheme="minorEastAsia"/>
              <w:noProof/>
              <w:sz w:val="24"/>
              <w:szCs w:val="24"/>
              <w:lang w:eastAsia="en-GB"/>
            </w:rPr>
          </w:pPr>
          <w:hyperlink w:anchor="_Toc72138562" w:history="1">
            <w:r w:rsidR="00694DBD" w:rsidRPr="00984D33">
              <w:rPr>
                <w:rStyle w:val="Hyperlink"/>
                <w:noProof/>
              </w:rPr>
              <w:t>2.1 System Actors</w:t>
            </w:r>
            <w:r w:rsidR="00694DBD">
              <w:rPr>
                <w:noProof/>
                <w:webHidden/>
              </w:rPr>
              <w:tab/>
            </w:r>
            <w:r w:rsidR="00694DBD">
              <w:rPr>
                <w:noProof/>
                <w:webHidden/>
              </w:rPr>
              <w:fldChar w:fldCharType="begin"/>
            </w:r>
            <w:r w:rsidR="00694DBD">
              <w:rPr>
                <w:noProof/>
                <w:webHidden/>
              </w:rPr>
              <w:instrText xml:space="preserve"> PAGEREF _Toc72138562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2FD0E9C1" w14:textId="3CBBE7C5" w:rsidR="00694DBD" w:rsidRDefault="0066521B">
          <w:pPr>
            <w:pStyle w:val="TOC3"/>
            <w:tabs>
              <w:tab w:val="right" w:leader="dot" w:pos="9040"/>
            </w:tabs>
            <w:rPr>
              <w:rFonts w:eastAsiaTheme="minorEastAsia"/>
              <w:noProof/>
              <w:sz w:val="24"/>
              <w:szCs w:val="24"/>
              <w:lang w:eastAsia="en-GB"/>
            </w:rPr>
          </w:pPr>
          <w:hyperlink w:anchor="_Toc72138563" w:history="1">
            <w:r w:rsidR="00694DBD" w:rsidRPr="00984D33">
              <w:rPr>
                <w:rStyle w:val="Hyperlink"/>
                <w:noProof/>
              </w:rPr>
              <w:t>2.2 Use Cases</w:t>
            </w:r>
            <w:r w:rsidR="00694DBD">
              <w:rPr>
                <w:noProof/>
                <w:webHidden/>
              </w:rPr>
              <w:tab/>
            </w:r>
            <w:r w:rsidR="00694DBD">
              <w:rPr>
                <w:noProof/>
                <w:webHidden/>
              </w:rPr>
              <w:fldChar w:fldCharType="begin"/>
            </w:r>
            <w:r w:rsidR="00694DBD">
              <w:rPr>
                <w:noProof/>
                <w:webHidden/>
              </w:rPr>
              <w:instrText xml:space="preserve"> PAGEREF _Toc72138563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7CA469C0" w14:textId="2F3D15CC" w:rsidR="00694DBD" w:rsidRDefault="0066521B">
          <w:pPr>
            <w:pStyle w:val="TOC2"/>
            <w:tabs>
              <w:tab w:val="right" w:leader="dot" w:pos="9040"/>
            </w:tabs>
            <w:rPr>
              <w:rFonts w:eastAsiaTheme="minorEastAsia"/>
              <w:noProof/>
              <w:sz w:val="24"/>
              <w:szCs w:val="24"/>
              <w:lang w:eastAsia="en-GB"/>
            </w:rPr>
          </w:pPr>
          <w:hyperlink w:anchor="_Toc72138564" w:history="1">
            <w:r w:rsidR="00694DBD" w:rsidRPr="00984D33">
              <w:rPr>
                <w:rStyle w:val="Hyperlink"/>
                <w:noProof/>
              </w:rPr>
              <w:t>3. Functional Requirements</w:t>
            </w:r>
            <w:r w:rsidR="00694DBD">
              <w:rPr>
                <w:noProof/>
                <w:webHidden/>
              </w:rPr>
              <w:tab/>
            </w:r>
            <w:r w:rsidR="00694DBD">
              <w:rPr>
                <w:noProof/>
                <w:webHidden/>
              </w:rPr>
              <w:fldChar w:fldCharType="begin"/>
            </w:r>
            <w:r w:rsidR="00694DBD">
              <w:rPr>
                <w:noProof/>
                <w:webHidden/>
              </w:rPr>
              <w:instrText xml:space="preserve"> PAGEREF _Toc72138564 \h </w:instrText>
            </w:r>
            <w:r w:rsidR="00694DBD">
              <w:rPr>
                <w:noProof/>
                <w:webHidden/>
              </w:rPr>
            </w:r>
            <w:r w:rsidR="00694DBD">
              <w:rPr>
                <w:noProof/>
                <w:webHidden/>
              </w:rPr>
              <w:fldChar w:fldCharType="separate"/>
            </w:r>
            <w:r w:rsidR="00694DBD">
              <w:rPr>
                <w:noProof/>
                <w:webHidden/>
              </w:rPr>
              <w:t>8</w:t>
            </w:r>
            <w:r w:rsidR="00694DBD">
              <w:rPr>
                <w:noProof/>
                <w:webHidden/>
              </w:rPr>
              <w:fldChar w:fldCharType="end"/>
            </w:r>
          </w:hyperlink>
        </w:p>
        <w:p w14:paraId="4A79E662" w14:textId="02FEE1ED" w:rsidR="00694DBD" w:rsidRDefault="0066521B">
          <w:pPr>
            <w:pStyle w:val="TOC3"/>
            <w:tabs>
              <w:tab w:val="right" w:leader="dot" w:pos="9040"/>
            </w:tabs>
            <w:rPr>
              <w:rFonts w:eastAsiaTheme="minorEastAsia"/>
              <w:noProof/>
              <w:sz w:val="24"/>
              <w:szCs w:val="24"/>
              <w:lang w:eastAsia="en-GB"/>
            </w:rPr>
          </w:pPr>
          <w:hyperlink w:anchor="_Toc72138565" w:history="1">
            <w:r w:rsidR="00694DBD" w:rsidRPr="00984D33">
              <w:rPr>
                <w:rStyle w:val="Hyperlink"/>
                <w:noProof/>
              </w:rPr>
              <w:t>3.1 System Functional Overview</w:t>
            </w:r>
            <w:r w:rsidR="00694DBD">
              <w:rPr>
                <w:noProof/>
                <w:webHidden/>
              </w:rPr>
              <w:tab/>
            </w:r>
            <w:r w:rsidR="00694DBD">
              <w:rPr>
                <w:noProof/>
                <w:webHidden/>
              </w:rPr>
              <w:fldChar w:fldCharType="begin"/>
            </w:r>
            <w:r w:rsidR="00694DBD">
              <w:rPr>
                <w:noProof/>
                <w:webHidden/>
              </w:rPr>
              <w:instrText xml:space="preserve"> PAGEREF _Toc72138565 \h </w:instrText>
            </w:r>
            <w:r w:rsidR="00694DBD">
              <w:rPr>
                <w:noProof/>
                <w:webHidden/>
              </w:rPr>
            </w:r>
            <w:r w:rsidR="00694DBD">
              <w:rPr>
                <w:noProof/>
                <w:webHidden/>
              </w:rPr>
              <w:fldChar w:fldCharType="separate"/>
            </w:r>
            <w:r w:rsidR="00694DBD">
              <w:rPr>
                <w:noProof/>
                <w:webHidden/>
              </w:rPr>
              <w:t>8</w:t>
            </w:r>
            <w:r w:rsidR="00694DBD">
              <w:rPr>
                <w:noProof/>
                <w:webHidden/>
              </w:rPr>
              <w:fldChar w:fldCharType="end"/>
            </w:r>
          </w:hyperlink>
        </w:p>
        <w:p w14:paraId="41880C5A" w14:textId="070D7B0C" w:rsidR="00694DBD" w:rsidRDefault="0066521B">
          <w:pPr>
            <w:pStyle w:val="TOC3"/>
            <w:tabs>
              <w:tab w:val="right" w:leader="dot" w:pos="9040"/>
            </w:tabs>
            <w:rPr>
              <w:rFonts w:eastAsiaTheme="minorEastAsia"/>
              <w:noProof/>
              <w:sz w:val="24"/>
              <w:szCs w:val="24"/>
              <w:lang w:eastAsia="en-GB"/>
            </w:rPr>
          </w:pPr>
          <w:hyperlink w:anchor="_Toc72138566" w:history="1">
            <w:r w:rsidR="00694DBD" w:rsidRPr="00984D33">
              <w:rPr>
                <w:rStyle w:val="Hyperlink"/>
                <w:noProof/>
              </w:rPr>
              <w:t>3.2 &lt;&lt;Feature Name 1&gt;&gt;</w:t>
            </w:r>
            <w:r w:rsidR="00694DBD">
              <w:rPr>
                <w:noProof/>
                <w:webHidden/>
              </w:rPr>
              <w:tab/>
            </w:r>
            <w:r w:rsidR="00694DBD">
              <w:rPr>
                <w:noProof/>
                <w:webHidden/>
              </w:rPr>
              <w:fldChar w:fldCharType="begin"/>
            </w:r>
            <w:r w:rsidR="00694DBD">
              <w:rPr>
                <w:noProof/>
                <w:webHidden/>
              </w:rPr>
              <w:instrText xml:space="preserve"> PAGEREF _Toc72138566 \h </w:instrText>
            </w:r>
            <w:r w:rsidR="00694DBD">
              <w:rPr>
                <w:noProof/>
                <w:webHidden/>
              </w:rPr>
            </w:r>
            <w:r w:rsidR="00694DBD">
              <w:rPr>
                <w:noProof/>
                <w:webHidden/>
              </w:rPr>
              <w:fldChar w:fldCharType="separate"/>
            </w:r>
            <w:r w:rsidR="00694DBD">
              <w:rPr>
                <w:noProof/>
                <w:webHidden/>
              </w:rPr>
              <w:t>10</w:t>
            </w:r>
            <w:r w:rsidR="00694DBD">
              <w:rPr>
                <w:noProof/>
                <w:webHidden/>
              </w:rPr>
              <w:fldChar w:fldCharType="end"/>
            </w:r>
          </w:hyperlink>
        </w:p>
        <w:p w14:paraId="1B4EAEDE" w14:textId="6B14748D" w:rsidR="00694DBD" w:rsidRDefault="0066521B">
          <w:pPr>
            <w:pStyle w:val="TOC3"/>
            <w:tabs>
              <w:tab w:val="right" w:leader="dot" w:pos="9040"/>
            </w:tabs>
            <w:rPr>
              <w:rFonts w:eastAsiaTheme="minorEastAsia"/>
              <w:noProof/>
              <w:sz w:val="24"/>
              <w:szCs w:val="24"/>
              <w:lang w:eastAsia="en-GB"/>
            </w:rPr>
          </w:pPr>
          <w:hyperlink w:anchor="_Toc72138567" w:history="1">
            <w:r w:rsidR="00694DBD" w:rsidRPr="00984D33">
              <w:rPr>
                <w:rStyle w:val="Hyperlink"/>
                <w:noProof/>
              </w:rPr>
              <w:t>3.3 &lt;&lt;Feature Name 2&gt;&gt;</w:t>
            </w:r>
            <w:r w:rsidR="00694DBD">
              <w:rPr>
                <w:noProof/>
                <w:webHidden/>
              </w:rPr>
              <w:tab/>
            </w:r>
            <w:r w:rsidR="00694DBD">
              <w:rPr>
                <w:noProof/>
                <w:webHidden/>
              </w:rPr>
              <w:fldChar w:fldCharType="begin"/>
            </w:r>
            <w:r w:rsidR="00694DBD">
              <w:rPr>
                <w:noProof/>
                <w:webHidden/>
              </w:rPr>
              <w:instrText xml:space="preserve"> PAGEREF _Toc72138567 \h </w:instrText>
            </w:r>
            <w:r w:rsidR="00694DBD">
              <w:rPr>
                <w:noProof/>
                <w:webHidden/>
              </w:rPr>
            </w:r>
            <w:r w:rsidR="00694DBD">
              <w:rPr>
                <w:noProof/>
                <w:webHidden/>
              </w:rPr>
              <w:fldChar w:fldCharType="separate"/>
            </w:r>
            <w:r w:rsidR="00694DBD">
              <w:rPr>
                <w:noProof/>
                <w:webHidden/>
              </w:rPr>
              <w:t>10</w:t>
            </w:r>
            <w:r w:rsidR="00694DBD">
              <w:rPr>
                <w:noProof/>
                <w:webHidden/>
              </w:rPr>
              <w:fldChar w:fldCharType="end"/>
            </w:r>
          </w:hyperlink>
        </w:p>
        <w:p w14:paraId="349729C8" w14:textId="6711B829" w:rsidR="00694DBD" w:rsidRDefault="0066521B">
          <w:pPr>
            <w:pStyle w:val="TOC2"/>
            <w:tabs>
              <w:tab w:val="right" w:leader="dot" w:pos="9040"/>
            </w:tabs>
            <w:rPr>
              <w:rFonts w:eastAsiaTheme="minorEastAsia"/>
              <w:noProof/>
              <w:sz w:val="24"/>
              <w:szCs w:val="24"/>
              <w:lang w:eastAsia="en-GB"/>
            </w:rPr>
          </w:pPr>
          <w:hyperlink w:anchor="_Toc72138568" w:history="1">
            <w:r w:rsidR="00694DBD" w:rsidRPr="00984D33">
              <w:rPr>
                <w:rStyle w:val="Hyperlink"/>
                <w:noProof/>
              </w:rPr>
              <w:t>4. Non-Functional Requirements</w:t>
            </w:r>
            <w:r w:rsidR="00694DBD">
              <w:rPr>
                <w:noProof/>
                <w:webHidden/>
              </w:rPr>
              <w:tab/>
            </w:r>
            <w:r w:rsidR="00694DBD">
              <w:rPr>
                <w:noProof/>
                <w:webHidden/>
              </w:rPr>
              <w:fldChar w:fldCharType="begin"/>
            </w:r>
            <w:r w:rsidR="00694DBD">
              <w:rPr>
                <w:noProof/>
                <w:webHidden/>
              </w:rPr>
              <w:instrText xml:space="preserve"> PAGEREF _Toc72138568 \h </w:instrText>
            </w:r>
            <w:r w:rsidR="00694DBD">
              <w:rPr>
                <w:noProof/>
                <w:webHidden/>
              </w:rPr>
            </w:r>
            <w:r w:rsidR="00694DBD">
              <w:rPr>
                <w:noProof/>
                <w:webHidden/>
              </w:rPr>
              <w:fldChar w:fldCharType="separate"/>
            </w:r>
            <w:r w:rsidR="00694DBD">
              <w:rPr>
                <w:noProof/>
                <w:webHidden/>
              </w:rPr>
              <w:t>11</w:t>
            </w:r>
            <w:r w:rsidR="00694DBD">
              <w:rPr>
                <w:noProof/>
                <w:webHidden/>
              </w:rPr>
              <w:fldChar w:fldCharType="end"/>
            </w:r>
          </w:hyperlink>
        </w:p>
        <w:p w14:paraId="262A9ACD" w14:textId="1C5E3FED" w:rsidR="00694DBD" w:rsidRDefault="0066521B">
          <w:pPr>
            <w:pStyle w:val="TOC3"/>
            <w:tabs>
              <w:tab w:val="right" w:leader="dot" w:pos="9040"/>
            </w:tabs>
            <w:rPr>
              <w:rFonts w:eastAsiaTheme="minorEastAsia"/>
              <w:noProof/>
              <w:sz w:val="24"/>
              <w:szCs w:val="24"/>
              <w:lang w:eastAsia="en-GB"/>
            </w:rPr>
          </w:pPr>
          <w:hyperlink w:anchor="_Toc72138569" w:history="1">
            <w:r w:rsidR="00694DBD" w:rsidRPr="00984D33">
              <w:rPr>
                <w:rStyle w:val="Hyperlink"/>
                <w:noProof/>
              </w:rPr>
              <w:t>4.1 External Interfaces</w:t>
            </w:r>
            <w:r w:rsidR="00694DBD">
              <w:rPr>
                <w:noProof/>
                <w:webHidden/>
              </w:rPr>
              <w:tab/>
            </w:r>
            <w:r w:rsidR="00694DBD">
              <w:rPr>
                <w:noProof/>
                <w:webHidden/>
              </w:rPr>
              <w:fldChar w:fldCharType="begin"/>
            </w:r>
            <w:r w:rsidR="00694DBD">
              <w:rPr>
                <w:noProof/>
                <w:webHidden/>
              </w:rPr>
              <w:instrText xml:space="preserve"> PAGEREF _Toc72138569 \h </w:instrText>
            </w:r>
            <w:r w:rsidR="00694DBD">
              <w:rPr>
                <w:noProof/>
                <w:webHidden/>
              </w:rPr>
            </w:r>
            <w:r w:rsidR="00694DBD">
              <w:rPr>
                <w:noProof/>
                <w:webHidden/>
              </w:rPr>
              <w:fldChar w:fldCharType="separate"/>
            </w:r>
            <w:r w:rsidR="00694DBD">
              <w:rPr>
                <w:noProof/>
                <w:webHidden/>
              </w:rPr>
              <w:t>11</w:t>
            </w:r>
            <w:r w:rsidR="00694DBD">
              <w:rPr>
                <w:noProof/>
                <w:webHidden/>
              </w:rPr>
              <w:fldChar w:fldCharType="end"/>
            </w:r>
          </w:hyperlink>
        </w:p>
        <w:p w14:paraId="4B816657" w14:textId="427A8DD4" w:rsidR="00694DBD" w:rsidRDefault="0066521B">
          <w:pPr>
            <w:pStyle w:val="TOC3"/>
            <w:tabs>
              <w:tab w:val="right" w:leader="dot" w:pos="9040"/>
            </w:tabs>
            <w:rPr>
              <w:rFonts w:eastAsiaTheme="minorEastAsia"/>
              <w:noProof/>
              <w:sz w:val="24"/>
              <w:szCs w:val="24"/>
              <w:lang w:eastAsia="en-GB"/>
            </w:rPr>
          </w:pPr>
          <w:hyperlink w:anchor="_Toc72138570" w:history="1">
            <w:r w:rsidR="00694DBD" w:rsidRPr="00984D33">
              <w:rPr>
                <w:rStyle w:val="Hyperlink"/>
                <w:noProof/>
              </w:rPr>
              <w:t>4.2 Quality Attributes</w:t>
            </w:r>
            <w:r w:rsidR="00694DBD">
              <w:rPr>
                <w:noProof/>
                <w:webHidden/>
              </w:rPr>
              <w:tab/>
            </w:r>
            <w:r w:rsidR="00694DBD">
              <w:rPr>
                <w:noProof/>
                <w:webHidden/>
              </w:rPr>
              <w:fldChar w:fldCharType="begin"/>
            </w:r>
            <w:r w:rsidR="00694DBD">
              <w:rPr>
                <w:noProof/>
                <w:webHidden/>
              </w:rPr>
              <w:instrText xml:space="preserve"> PAGEREF _Toc72138570 \h </w:instrText>
            </w:r>
            <w:r w:rsidR="00694DBD">
              <w:rPr>
                <w:noProof/>
                <w:webHidden/>
              </w:rPr>
            </w:r>
            <w:r w:rsidR="00694DBD">
              <w:rPr>
                <w:noProof/>
                <w:webHidden/>
              </w:rPr>
              <w:fldChar w:fldCharType="separate"/>
            </w:r>
            <w:r w:rsidR="00694DBD">
              <w:rPr>
                <w:noProof/>
                <w:webHidden/>
              </w:rPr>
              <w:t>12</w:t>
            </w:r>
            <w:r w:rsidR="00694DBD">
              <w:rPr>
                <w:noProof/>
                <w:webHidden/>
              </w:rPr>
              <w:fldChar w:fldCharType="end"/>
            </w:r>
          </w:hyperlink>
        </w:p>
        <w:p w14:paraId="3E3FF677" w14:textId="2980BF23" w:rsidR="00694DBD" w:rsidRDefault="0066521B">
          <w:pPr>
            <w:pStyle w:val="TOC2"/>
            <w:tabs>
              <w:tab w:val="right" w:leader="dot" w:pos="9040"/>
            </w:tabs>
            <w:rPr>
              <w:rFonts w:eastAsiaTheme="minorEastAsia"/>
              <w:noProof/>
              <w:sz w:val="24"/>
              <w:szCs w:val="24"/>
              <w:lang w:eastAsia="en-GB"/>
            </w:rPr>
          </w:pPr>
          <w:hyperlink w:anchor="_Toc72138571" w:history="1">
            <w:r w:rsidR="00694DBD" w:rsidRPr="00984D33">
              <w:rPr>
                <w:rStyle w:val="Hyperlink"/>
                <w:noProof/>
              </w:rPr>
              <w:t>5. Other Requirements</w:t>
            </w:r>
            <w:r w:rsidR="00694DBD">
              <w:rPr>
                <w:noProof/>
                <w:webHidden/>
              </w:rPr>
              <w:tab/>
            </w:r>
            <w:r w:rsidR="00694DBD">
              <w:rPr>
                <w:noProof/>
                <w:webHidden/>
              </w:rPr>
              <w:fldChar w:fldCharType="begin"/>
            </w:r>
            <w:r w:rsidR="00694DBD">
              <w:rPr>
                <w:noProof/>
                <w:webHidden/>
              </w:rPr>
              <w:instrText xml:space="preserve"> PAGEREF _Toc72138571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36DF0B6C" w14:textId="5ECCFA21" w:rsidR="00694DBD" w:rsidRDefault="0066521B">
          <w:pPr>
            <w:pStyle w:val="TOC3"/>
            <w:tabs>
              <w:tab w:val="right" w:leader="dot" w:pos="9040"/>
            </w:tabs>
            <w:rPr>
              <w:rFonts w:eastAsiaTheme="minorEastAsia"/>
              <w:noProof/>
              <w:sz w:val="24"/>
              <w:szCs w:val="24"/>
              <w:lang w:eastAsia="en-GB"/>
            </w:rPr>
          </w:pPr>
          <w:hyperlink w:anchor="_Toc72138572" w:history="1">
            <w:r w:rsidR="00694DBD" w:rsidRPr="00984D33">
              <w:rPr>
                <w:rStyle w:val="Hyperlink"/>
                <w:noProof/>
              </w:rPr>
              <w:t>5.1 Appendix1 - Messages List</w:t>
            </w:r>
            <w:r w:rsidR="00694DBD">
              <w:rPr>
                <w:noProof/>
                <w:webHidden/>
              </w:rPr>
              <w:tab/>
            </w:r>
            <w:r w:rsidR="00694DBD">
              <w:rPr>
                <w:noProof/>
                <w:webHidden/>
              </w:rPr>
              <w:fldChar w:fldCharType="begin"/>
            </w:r>
            <w:r w:rsidR="00694DBD">
              <w:rPr>
                <w:noProof/>
                <w:webHidden/>
              </w:rPr>
              <w:instrText xml:space="preserve"> PAGEREF _Toc72138572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25C6000F" w14:textId="6A74D715" w:rsidR="00694DBD" w:rsidRDefault="0066521B">
          <w:pPr>
            <w:pStyle w:val="TOC3"/>
            <w:tabs>
              <w:tab w:val="right" w:leader="dot" w:pos="9040"/>
            </w:tabs>
            <w:rPr>
              <w:rFonts w:eastAsiaTheme="minorEastAsia"/>
              <w:noProof/>
              <w:sz w:val="24"/>
              <w:szCs w:val="24"/>
              <w:lang w:eastAsia="en-GB"/>
            </w:rPr>
          </w:pPr>
          <w:hyperlink w:anchor="_Toc72138573" w:history="1">
            <w:r w:rsidR="00694DBD" w:rsidRPr="00984D33">
              <w:rPr>
                <w:rStyle w:val="Hyperlink"/>
                <w:noProof/>
              </w:rPr>
              <w:t>5.2 Appendix2 - …</w:t>
            </w:r>
            <w:r w:rsidR="00694DBD">
              <w:rPr>
                <w:noProof/>
                <w:webHidden/>
              </w:rPr>
              <w:tab/>
            </w:r>
            <w:r w:rsidR="00694DBD">
              <w:rPr>
                <w:noProof/>
                <w:webHidden/>
              </w:rPr>
              <w:fldChar w:fldCharType="begin"/>
            </w:r>
            <w:r w:rsidR="00694DBD">
              <w:rPr>
                <w:noProof/>
                <w:webHidden/>
              </w:rPr>
              <w:instrText xml:space="preserve"> PAGEREF _Toc72138573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37FD006A" w14:textId="30E523F2" w:rsidR="00694DBD" w:rsidRDefault="0066521B">
          <w:pPr>
            <w:pStyle w:val="TOC3"/>
            <w:tabs>
              <w:tab w:val="right" w:leader="dot" w:pos="9040"/>
            </w:tabs>
            <w:rPr>
              <w:rFonts w:eastAsiaTheme="minorEastAsia"/>
              <w:noProof/>
              <w:sz w:val="24"/>
              <w:szCs w:val="24"/>
              <w:lang w:eastAsia="en-GB"/>
            </w:rPr>
          </w:pPr>
          <w:hyperlink w:anchor="_Toc72138574" w:history="1">
            <w:r w:rsidR="00694DBD" w:rsidRPr="00984D33">
              <w:rPr>
                <w:rStyle w:val="Hyperlink"/>
                <w:noProof/>
              </w:rPr>
              <w:t>5.3 …</w:t>
            </w:r>
            <w:r w:rsidR="00694DBD">
              <w:rPr>
                <w:noProof/>
                <w:webHidden/>
              </w:rPr>
              <w:tab/>
            </w:r>
            <w:r w:rsidR="00694DBD">
              <w:rPr>
                <w:noProof/>
                <w:webHidden/>
              </w:rPr>
              <w:fldChar w:fldCharType="begin"/>
            </w:r>
            <w:r w:rsidR="00694DBD">
              <w:rPr>
                <w:noProof/>
                <w:webHidden/>
              </w:rPr>
              <w:instrText xml:space="preserve"> PAGEREF _Toc72138574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271FBB8E" w14:textId="0005A87F"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521FB290" w14:textId="77777777" w:rsidR="00B65897" w:rsidRPr="002500C5" w:rsidRDefault="00B65897" w:rsidP="00B65897">
      <w:pPr>
        <w:pStyle w:val="Heading1"/>
      </w:pPr>
      <w:bookmarkStart w:id="0" w:name="_Toc83330272"/>
      <w:bookmarkStart w:id="1" w:name="_Toc83330363"/>
      <w:bookmarkStart w:id="2" w:name="_Toc72138557"/>
      <w:r w:rsidRPr="002500C5">
        <w:lastRenderedPageBreak/>
        <w:t xml:space="preserve">I. </w:t>
      </w:r>
      <w:r>
        <w:t>Record of Changes</w:t>
      </w:r>
      <w:bookmarkEnd w:id="0"/>
      <w:bookmarkEnd w:id="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B65897" w14:paraId="5300BC44" w14:textId="77777777" w:rsidTr="00B60A64">
        <w:tc>
          <w:tcPr>
            <w:tcW w:w="990" w:type="dxa"/>
            <w:shd w:val="clear" w:color="auto" w:fill="FFE8E1"/>
          </w:tcPr>
          <w:p w14:paraId="251224E4" w14:textId="77777777" w:rsidR="00B65897" w:rsidRDefault="00B65897" w:rsidP="00B60A64">
            <w:pPr>
              <w:pStyle w:val="HeadingLv1"/>
            </w:pPr>
            <w:r>
              <w:t>Date</w:t>
            </w:r>
          </w:p>
        </w:tc>
        <w:tc>
          <w:tcPr>
            <w:tcW w:w="810" w:type="dxa"/>
            <w:shd w:val="clear" w:color="auto" w:fill="FFE8E1"/>
          </w:tcPr>
          <w:p w14:paraId="441E0BDB" w14:textId="77777777" w:rsidR="00B65897" w:rsidRDefault="00B65897" w:rsidP="00B60A64">
            <w:pPr>
              <w:pStyle w:val="HeadingLv1"/>
            </w:pPr>
            <w:r>
              <w:t>A*</w:t>
            </w:r>
            <w:r>
              <w:br/>
              <w:t>M, D</w:t>
            </w:r>
          </w:p>
        </w:tc>
        <w:tc>
          <w:tcPr>
            <w:tcW w:w="1234" w:type="dxa"/>
            <w:shd w:val="clear" w:color="auto" w:fill="FFE8E1"/>
          </w:tcPr>
          <w:p w14:paraId="4FB99FE8" w14:textId="77777777" w:rsidR="00B65897" w:rsidRDefault="00B65897" w:rsidP="00B60A64">
            <w:pPr>
              <w:pStyle w:val="HeadingLv1"/>
            </w:pPr>
            <w:r>
              <w:t>In charge</w:t>
            </w:r>
          </w:p>
        </w:tc>
        <w:tc>
          <w:tcPr>
            <w:tcW w:w="5770" w:type="dxa"/>
            <w:shd w:val="clear" w:color="auto" w:fill="FFE8E1"/>
          </w:tcPr>
          <w:p w14:paraId="1F386ED6" w14:textId="77777777" w:rsidR="00B65897" w:rsidRDefault="00B65897" w:rsidP="00B60A64">
            <w:pPr>
              <w:pStyle w:val="HeadingLv1"/>
            </w:pPr>
            <w:r>
              <w:t>Change Description</w:t>
            </w:r>
          </w:p>
        </w:tc>
      </w:tr>
      <w:tr w:rsidR="00B65897" w14:paraId="2C2E108A" w14:textId="77777777" w:rsidTr="00B60A64">
        <w:tc>
          <w:tcPr>
            <w:tcW w:w="990" w:type="dxa"/>
          </w:tcPr>
          <w:p>
            <w:pPr>
              <w:spacing w:before="40" w:after="40"/>
            </w:pPr>
            <w:r>
              <w:t>27/10/2026</w:t>
            </w:r>
          </w:p>
        </w:tc>
        <w:tc>
          <w:tcPr>
            <w:tcW w:w="810" w:type="dxa"/>
          </w:tcPr>
          <w:p>
            <w:pPr>
              <w:spacing w:before="40" w:after="40"/>
            </w:pPr>
            <w:r>
              <w:t>M</w:t>
            </w:r>
          </w:p>
        </w:tc>
        <w:tc>
          <w:tcPr>
            <w:tcW w:w="1234" w:type="dxa"/>
          </w:tcPr>
          <w:p>
            <w:pPr>
              <w:spacing w:before="40" w:after="40"/>
            </w:pPr>
            <w:r>
              <w:t>Lê Nguyễn Quang Đức</w:t>
            </w:r>
          </w:p>
        </w:tc>
        <w:tc>
          <w:tcPr>
            <w:tcW w:w="5770" w:type="dxa"/>
          </w:tcPr>
          <w:p>
            <w:pPr>
              <w:spacing w:before="40" w:after="40"/>
            </w:pPr>
            <w:r>
              <w:t>Expand use case and feature tables to all 8 mandatory FRs, remove NFR template placeholder text, and update ERD baseline reference to 23 pages (12 ERDs).</w:t>
            </w:r>
          </w:p>
        </w:tc>
      </w:tr>
      <w:tr w:rsidR="00B65897" w14:paraId="4C41EED2" w14:textId="77777777" w:rsidTr="00B60A64">
        <w:tc>
          <w:tcPr>
            <w:tcW w:w="990" w:type="dxa"/>
          </w:tcPr>
          <w:p w14:paraId="7E3D52E0" w14:textId="77777777" w:rsidR="00B65897" w:rsidRDefault="00B65897" w:rsidP="00B60A64">
            <w:pPr>
              <w:pStyle w:val="Bang0"/>
            </w:pPr>
          </w:p>
        </w:tc>
        <w:tc>
          <w:tcPr>
            <w:tcW w:w="810" w:type="dxa"/>
          </w:tcPr>
          <w:p w14:paraId="11A145ED" w14:textId="77777777" w:rsidR="00B65897" w:rsidRDefault="00B65897" w:rsidP="00B60A64">
            <w:pPr>
              <w:pStyle w:val="Bang0"/>
            </w:pPr>
          </w:p>
        </w:tc>
        <w:tc>
          <w:tcPr>
            <w:tcW w:w="1234" w:type="dxa"/>
          </w:tcPr>
          <w:p w14:paraId="730453F6" w14:textId="77777777" w:rsidR="00B65897" w:rsidRDefault="00B65897" w:rsidP="00B60A64">
            <w:pPr>
              <w:pStyle w:val="Bang0"/>
            </w:pPr>
          </w:p>
        </w:tc>
        <w:tc>
          <w:tcPr>
            <w:tcW w:w="5770" w:type="dxa"/>
          </w:tcPr>
          <w:p w14:paraId="0815ED6C" w14:textId="77777777" w:rsidR="00B65897" w:rsidRDefault="00B65897" w:rsidP="00B60A64">
            <w:pPr>
              <w:pStyle w:val="Bang0"/>
            </w:pPr>
          </w:p>
        </w:tc>
      </w:tr>
      <w:tr w:rsidR="00B65897" w14:paraId="124AB098" w14:textId="77777777" w:rsidTr="00B60A64">
        <w:tc>
          <w:tcPr>
            <w:tcW w:w="990" w:type="dxa"/>
          </w:tcPr>
          <w:p w14:paraId="1873DD09" w14:textId="77777777" w:rsidR="00B65897" w:rsidRDefault="00B65897" w:rsidP="00B60A64">
            <w:pPr>
              <w:pStyle w:val="Bang0"/>
            </w:pPr>
          </w:p>
        </w:tc>
        <w:tc>
          <w:tcPr>
            <w:tcW w:w="810" w:type="dxa"/>
          </w:tcPr>
          <w:p w14:paraId="2FF36794" w14:textId="77777777" w:rsidR="00B65897" w:rsidRDefault="00B65897" w:rsidP="00B60A64">
            <w:pPr>
              <w:pStyle w:val="Bang0"/>
            </w:pPr>
          </w:p>
        </w:tc>
        <w:tc>
          <w:tcPr>
            <w:tcW w:w="1234" w:type="dxa"/>
          </w:tcPr>
          <w:p w14:paraId="27D97348" w14:textId="77777777" w:rsidR="00B65897" w:rsidRDefault="00B65897" w:rsidP="00B60A64">
            <w:pPr>
              <w:pStyle w:val="Bang0"/>
            </w:pPr>
          </w:p>
        </w:tc>
        <w:tc>
          <w:tcPr>
            <w:tcW w:w="5770" w:type="dxa"/>
          </w:tcPr>
          <w:p w14:paraId="5C2854D1" w14:textId="77777777" w:rsidR="00B65897" w:rsidRDefault="00B65897" w:rsidP="00B60A64">
            <w:pPr>
              <w:pStyle w:val="Bang0"/>
            </w:pPr>
          </w:p>
        </w:tc>
      </w:tr>
      <w:tr w:rsidR="00B65897" w14:paraId="7D317D6D" w14:textId="77777777" w:rsidTr="00B60A64">
        <w:tc>
          <w:tcPr>
            <w:tcW w:w="990" w:type="dxa"/>
          </w:tcPr>
          <w:p w14:paraId="56656274" w14:textId="77777777" w:rsidR="00B65897" w:rsidRDefault="00B65897" w:rsidP="00B60A64">
            <w:pPr>
              <w:pStyle w:val="Bang0"/>
            </w:pPr>
          </w:p>
        </w:tc>
        <w:tc>
          <w:tcPr>
            <w:tcW w:w="810" w:type="dxa"/>
          </w:tcPr>
          <w:p w14:paraId="0A7ECE91" w14:textId="77777777" w:rsidR="00B65897" w:rsidRDefault="00B65897" w:rsidP="00B60A64">
            <w:pPr>
              <w:pStyle w:val="Bang0"/>
            </w:pPr>
          </w:p>
        </w:tc>
        <w:tc>
          <w:tcPr>
            <w:tcW w:w="1234" w:type="dxa"/>
          </w:tcPr>
          <w:p w14:paraId="3DC73CA9" w14:textId="77777777" w:rsidR="00B65897" w:rsidRDefault="00B65897" w:rsidP="00B60A64">
            <w:pPr>
              <w:pStyle w:val="Bang0"/>
            </w:pPr>
          </w:p>
        </w:tc>
        <w:tc>
          <w:tcPr>
            <w:tcW w:w="5770" w:type="dxa"/>
          </w:tcPr>
          <w:p w14:paraId="1F6EEAC6" w14:textId="77777777" w:rsidR="00B65897" w:rsidRDefault="00B65897" w:rsidP="00B60A64">
            <w:pPr>
              <w:pStyle w:val="Bang0"/>
            </w:pPr>
          </w:p>
        </w:tc>
      </w:tr>
      <w:tr w:rsidR="00B65897" w14:paraId="57F7AB2F" w14:textId="77777777" w:rsidTr="00B60A64">
        <w:tc>
          <w:tcPr>
            <w:tcW w:w="990" w:type="dxa"/>
          </w:tcPr>
          <w:p w14:paraId="6EA5B415" w14:textId="77777777" w:rsidR="00B65897" w:rsidRDefault="00B65897" w:rsidP="00B60A64">
            <w:pPr>
              <w:pStyle w:val="Bang0"/>
            </w:pPr>
          </w:p>
        </w:tc>
        <w:tc>
          <w:tcPr>
            <w:tcW w:w="810" w:type="dxa"/>
          </w:tcPr>
          <w:p w14:paraId="65FA82A3" w14:textId="77777777" w:rsidR="00B65897" w:rsidRDefault="00B65897" w:rsidP="00B60A64">
            <w:pPr>
              <w:pStyle w:val="Bang0"/>
            </w:pPr>
          </w:p>
        </w:tc>
        <w:tc>
          <w:tcPr>
            <w:tcW w:w="1234" w:type="dxa"/>
          </w:tcPr>
          <w:p w14:paraId="56728E8A" w14:textId="77777777" w:rsidR="00B65897" w:rsidRDefault="00B65897" w:rsidP="00B60A64">
            <w:pPr>
              <w:pStyle w:val="Bang0"/>
            </w:pPr>
          </w:p>
        </w:tc>
        <w:tc>
          <w:tcPr>
            <w:tcW w:w="5770" w:type="dxa"/>
          </w:tcPr>
          <w:p w14:paraId="03D3307C" w14:textId="77777777" w:rsidR="00B65897" w:rsidRDefault="00B65897" w:rsidP="00B60A64">
            <w:pPr>
              <w:pStyle w:val="Bang0"/>
            </w:pPr>
          </w:p>
        </w:tc>
      </w:tr>
      <w:tr w:rsidR="00B65897" w14:paraId="532DABB6" w14:textId="77777777" w:rsidTr="00B60A64">
        <w:tc>
          <w:tcPr>
            <w:tcW w:w="990" w:type="dxa"/>
          </w:tcPr>
          <w:p w14:paraId="536F155F" w14:textId="77777777" w:rsidR="00B65897" w:rsidRDefault="00B65897" w:rsidP="00B60A64">
            <w:pPr>
              <w:pStyle w:val="Bang0"/>
            </w:pPr>
          </w:p>
        </w:tc>
        <w:tc>
          <w:tcPr>
            <w:tcW w:w="810" w:type="dxa"/>
          </w:tcPr>
          <w:p w14:paraId="6793BB8B" w14:textId="77777777" w:rsidR="00B65897" w:rsidRDefault="00B65897" w:rsidP="00B60A64">
            <w:pPr>
              <w:pStyle w:val="Bang0"/>
            </w:pPr>
          </w:p>
        </w:tc>
        <w:tc>
          <w:tcPr>
            <w:tcW w:w="1234" w:type="dxa"/>
          </w:tcPr>
          <w:p w14:paraId="298EC220" w14:textId="77777777" w:rsidR="00B65897" w:rsidRDefault="00B65897" w:rsidP="00B60A64">
            <w:pPr>
              <w:pStyle w:val="Bang0"/>
            </w:pPr>
          </w:p>
        </w:tc>
        <w:tc>
          <w:tcPr>
            <w:tcW w:w="5770" w:type="dxa"/>
          </w:tcPr>
          <w:p w14:paraId="64BA1E6A" w14:textId="77777777" w:rsidR="00B65897" w:rsidRDefault="00B65897" w:rsidP="00B60A64">
            <w:pPr>
              <w:pStyle w:val="Bang0"/>
            </w:pPr>
          </w:p>
        </w:tc>
      </w:tr>
      <w:tr w:rsidR="00B65897" w14:paraId="2D4148B5" w14:textId="77777777" w:rsidTr="00B60A64">
        <w:tc>
          <w:tcPr>
            <w:tcW w:w="990" w:type="dxa"/>
          </w:tcPr>
          <w:p w14:paraId="1A2151D7" w14:textId="77777777" w:rsidR="00B65897" w:rsidRDefault="00B65897" w:rsidP="00B60A64">
            <w:pPr>
              <w:pStyle w:val="Bang0"/>
            </w:pPr>
          </w:p>
        </w:tc>
        <w:tc>
          <w:tcPr>
            <w:tcW w:w="810" w:type="dxa"/>
          </w:tcPr>
          <w:p w14:paraId="0B4D6E17" w14:textId="77777777" w:rsidR="00B65897" w:rsidRDefault="00B65897" w:rsidP="00B60A64">
            <w:pPr>
              <w:pStyle w:val="Bang0"/>
            </w:pPr>
          </w:p>
        </w:tc>
        <w:tc>
          <w:tcPr>
            <w:tcW w:w="1234" w:type="dxa"/>
          </w:tcPr>
          <w:p w14:paraId="348518AF" w14:textId="77777777" w:rsidR="00B65897" w:rsidRDefault="00B65897" w:rsidP="00B60A64">
            <w:pPr>
              <w:pStyle w:val="Bang0"/>
            </w:pPr>
          </w:p>
        </w:tc>
        <w:tc>
          <w:tcPr>
            <w:tcW w:w="5770" w:type="dxa"/>
          </w:tcPr>
          <w:p w14:paraId="7110D17B" w14:textId="77777777" w:rsidR="00B65897" w:rsidRDefault="00B65897" w:rsidP="00B60A64">
            <w:pPr>
              <w:pStyle w:val="Bang0"/>
            </w:pPr>
          </w:p>
        </w:tc>
      </w:tr>
      <w:tr w:rsidR="00B65897" w14:paraId="7A00A979" w14:textId="77777777" w:rsidTr="00B60A64">
        <w:tc>
          <w:tcPr>
            <w:tcW w:w="990" w:type="dxa"/>
          </w:tcPr>
          <w:p w14:paraId="3C8F0652" w14:textId="77777777" w:rsidR="00B65897" w:rsidRDefault="00B65897" w:rsidP="00B60A64">
            <w:pPr>
              <w:pStyle w:val="Bang0"/>
            </w:pPr>
          </w:p>
        </w:tc>
        <w:tc>
          <w:tcPr>
            <w:tcW w:w="810" w:type="dxa"/>
          </w:tcPr>
          <w:p w14:paraId="55F244F7" w14:textId="77777777" w:rsidR="00B65897" w:rsidRDefault="00B65897" w:rsidP="00B60A64">
            <w:pPr>
              <w:pStyle w:val="Bang0"/>
            </w:pPr>
          </w:p>
        </w:tc>
        <w:tc>
          <w:tcPr>
            <w:tcW w:w="1234" w:type="dxa"/>
          </w:tcPr>
          <w:p w14:paraId="4A4C9504" w14:textId="77777777" w:rsidR="00B65897" w:rsidRDefault="00B65897" w:rsidP="00B60A64">
            <w:pPr>
              <w:pStyle w:val="Bang0"/>
            </w:pPr>
          </w:p>
        </w:tc>
        <w:tc>
          <w:tcPr>
            <w:tcW w:w="5770" w:type="dxa"/>
          </w:tcPr>
          <w:p w14:paraId="76FD99C2" w14:textId="77777777" w:rsidR="00B65897" w:rsidRDefault="00B65897" w:rsidP="00B60A64">
            <w:pPr>
              <w:pStyle w:val="Bang0"/>
            </w:pPr>
          </w:p>
        </w:tc>
      </w:tr>
      <w:tr w:rsidR="00B65897" w14:paraId="44E82629" w14:textId="77777777" w:rsidTr="00B60A64">
        <w:tc>
          <w:tcPr>
            <w:tcW w:w="990" w:type="dxa"/>
          </w:tcPr>
          <w:p w14:paraId="06728CDC" w14:textId="77777777" w:rsidR="00B65897" w:rsidRDefault="00B65897" w:rsidP="00B60A64">
            <w:pPr>
              <w:pStyle w:val="Bang0"/>
            </w:pPr>
          </w:p>
        </w:tc>
        <w:tc>
          <w:tcPr>
            <w:tcW w:w="810" w:type="dxa"/>
          </w:tcPr>
          <w:p w14:paraId="739277CF" w14:textId="77777777" w:rsidR="00B65897" w:rsidRDefault="00B65897" w:rsidP="00B60A64">
            <w:pPr>
              <w:pStyle w:val="Bang0"/>
            </w:pPr>
          </w:p>
        </w:tc>
        <w:tc>
          <w:tcPr>
            <w:tcW w:w="1234" w:type="dxa"/>
          </w:tcPr>
          <w:p w14:paraId="550B40A0" w14:textId="77777777" w:rsidR="00B65897" w:rsidRDefault="00B65897" w:rsidP="00B60A64">
            <w:pPr>
              <w:pStyle w:val="Bang0"/>
            </w:pPr>
          </w:p>
        </w:tc>
        <w:tc>
          <w:tcPr>
            <w:tcW w:w="5770" w:type="dxa"/>
          </w:tcPr>
          <w:p w14:paraId="2BBB20DA" w14:textId="77777777" w:rsidR="00B65897" w:rsidRDefault="00B65897" w:rsidP="00B60A64">
            <w:pPr>
              <w:pStyle w:val="Bang0"/>
            </w:pPr>
          </w:p>
        </w:tc>
      </w:tr>
      <w:tr w:rsidR="00B65897" w14:paraId="5694C5EF" w14:textId="77777777" w:rsidTr="00B60A64">
        <w:tc>
          <w:tcPr>
            <w:tcW w:w="990" w:type="dxa"/>
          </w:tcPr>
          <w:p w14:paraId="190CBA01" w14:textId="77777777" w:rsidR="00B65897" w:rsidRDefault="00B65897" w:rsidP="00B60A64">
            <w:pPr>
              <w:pStyle w:val="Bang0"/>
            </w:pPr>
          </w:p>
        </w:tc>
        <w:tc>
          <w:tcPr>
            <w:tcW w:w="810" w:type="dxa"/>
          </w:tcPr>
          <w:p w14:paraId="18487A4E" w14:textId="77777777" w:rsidR="00B65897" w:rsidRDefault="00B65897" w:rsidP="00B60A64">
            <w:pPr>
              <w:pStyle w:val="Bang0"/>
            </w:pPr>
          </w:p>
        </w:tc>
        <w:tc>
          <w:tcPr>
            <w:tcW w:w="1234" w:type="dxa"/>
          </w:tcPr>
          <w:p w14:paraId="2F88AFD2" w14:textId="77777777" w:rsidR="00B65897" w:rsidRDefault="00B65897" w:rsidP="00B60A64">
            <w:pPr>
              <w:pStyle w:val="Bang0"/>
            </w:pPr>
          </w:p>
        </w:tc>
        <w:tc>
          <w:tcPr>
            <w:tcW w:w="5770" w:type="dxa"/>
          </w:tcPr>
          <w:p w14:paraId="29CDC895" w14:textId="77777777" w:rsidR="00B65897" w:rsidRDefault="00B65897" w:rsidP="00B60A64">
            <w:pPr>
              <w:pStyle w:val="Bang0"/>
            </w:pPr>
          </w:p>
        </w:tc>
      </w:tr>
      <w:tr w:rsidR="00B65897" w14:paraId="3361FD5D" w14:textId="77777777" w:rsidTr="00B60A64">
        <w:tc>
          <w:tcPr>
            <w:tcW w:w="990" w:type="dxa"/>
          </w:tcPr>
          <w:p w14:paraId="247A3871" w14:textId="77777777" w:rsidR="00B65897" w:rsidRDefault="00B65897" w:rsidP="00B60A64">
            <w:pPr>
              <w:pStyle w:val="Bang0"/>
            </w:pPr>
          </w:p>
        </w:tc>
        <w:tc>
          <w:tcPr>
            <w:tcW w:w="810" w:type="dxa"/>
          </w:tcPr>
          <w:p w14:paraId="7FD41FFD" w14:textId="77777777" w:rsidR="00B65897" w:rsidRDefault="00B65897" w:rsidP="00B60A64">
            <w:pPr>
              <w:pStyle w:val="Bang0"/>
            </w:pPr>
          </w:p>
        </w:tc>
        <w:tc>
          <w:tcPr>
            <w:tcW w:w="1234" w:type="dxa"/>
          </w:tcPr>
          <w:p w14:paraId="07DC1E0E" w14:textId="77777777" w:rsidR="00B65897" w:rsidRDefault="00B65897" w:rsidP="00B60A64">
            <w:pPr>
              <w:pStyle w:val="Bang0"/>
            </w:pPr>
          </w:p>
        </w:tc>
        <w:tc>
          <w:tcPr>
            <w:tcW w:w="5770" w:type="dxa"/>
          </w:tcPr>
          <w:p w14:paraId="2279BD5A" w14:textId="77777777" w:rsidR="00B65897" w:rsidRDefault="00B65897" w:rsidP="00B60A64">
            <w:pPr>
              <w:pStyle w:val="Bang0"/>
            </w:pPr>
          </w:p>
        </w:tc>
      </w:tr>
      <w:tr w:rsidR="00B65897" w14:paraId="2B468E8D" w14:textId="77777777" w:rsidTr="00B60A64">
        <w:tc>
          <w:tcPr>
            <w:tcW w:w="990" w:type="dxa"/>
          </w:tcPr>
          <w:p w14:paraId="5141A031" w14:textId="77777777" w:rsidR="00B65897" w:rsidRDefault="00B65897" w:rsidP="00B60A64">
            <w:pPr>
              <w:pStyle w:val="Bang0"/>
            </w:pPr>
          </w:p>
        </w:tc>
        <w:tc>
          <w:tcPr>
            <w:tcW w:w="810" w:type="dxa"/>
          </w:tcPr>
          <w:p w14:paraId="5DAB559C" w14:textId="77777777" w:rsidR="00B65897" w:rsidRDefault="00B65897" w:rsidP="00B60A64">
            <w:pPr>
              <w:pStyle w:val="Bang0"/>
            </w:pPr>
          </w:p>
        </w:tc>
        <w:tc>
          <w:tcPr>
            <w:tcW w:w="1234" w:type="dxa"/>
          </w:tcPr>
          <w:p w14:paraId="11002B66" w14:textId="77777777" w:rsidR="00B65897" w:rsidRDefault="00B65897" w:rsidP="00B60A64">
            <w:pPr>
              <w:pStyle w:val="Bang0"/>
            </w:pPr>
          </w:p>
        </w:tc>
        <w:tc>
          <w:tcPr>
            <w:tcW w:w="5770" w:type="dxa"/>
          </w:tcPr>
          <w:p w14:paraId="4E8DA6D8" w14:textId="77777777" w:rsidR="00B65897" w:rsidRDefault="00B65897" w:rsidP="00B60A64">
            <w:pPr>
              <w:pStyle w:val="Bang0"/>
            </w:pPr>
          </w:p>
        </w:tc>
      </w:tr>
      <w:tr w:rsidR="00B65897" w14:paraId="2CEB0FDA" w14:textId="77777777" w:rsidTr="00B60A64">
        <w:tc>
          <w:tcPr>
            <w:tcW w:w="990" w:type="dxa"/>
          </w:tcPr>
          <w:p w14:paraId="4CD78825" w14:textId="77777777" w:rsidR="00B65897" w:rsidRDefault="00B65897" w:rsidP="00B60A64">
            <w:pPr>
              <w:pStyle w:val="Bang0"/>
            </w:pPr>
          </w:p>
        </w:tc>
        <w:tc>
          <w:tcPr>
            <w:tcW w:w="810" w:type="dxa"/>
          </w:tcPr>
          <w:p w14:paraId="038ED3E1" w14:textId="77777777" w:rsidR="00B65897" w:rsidRDefault="00B65897" w:rsidP="00B60A64">
            <w:pPr>
              <w:pStyle w:val="Bang0"/>
            </w:pPr>
          </w:p>
        </w:tc>
        <w:tc>
          <w:tcPr>
            <w:tcW w:w="1234" w:type="dxa"/>
          </w:tcPr>
          <w:p w14:paraId="19630973" w14:textId="77777777" w:rsidR="00B65897" w:rsidRDefault="00B65897" w:rsidP="00B60A64">
            <w:pPr>
              <w:pStyle w:val="Bang0"/>
            </w:pPr>
          </w:p>
        </w:tc>
        <w:tc>
          <w:tcPr>
            <w:tcW w:w="5770" w:type="dxa"/>
          </w:tcPr>
          <w:p w14:paraId="076E48CA" w14:textId="77777777" w:rsidR="00B65897" w:rsidRDefault="00B65897" w:rsidP="00B60A64">
            <w:pPr>
              <w:pStyle w:val="Bang0"/>
            </w:pPr>
          </w:p>
        </w:tc>
      </w:tr>
    </w:tbl>
    <w:p w14:paraId="50CBE6F3" w14:textId="77777777" w:rsidR="00B65897" w:rsidRDefault="00B65897" w:rsidP="00B65897">
      <w:pPr>
        <w:rPr>
          <w:rFonts w:cstheme="minorHAnsi"/>
          <w:sz w:val="28"/>
          <w:szCs w:val="28"/>
        </w:rPr>
      </w:pPr>
      <w:r>
        <w:t>*A - Added M - Modified D - Deleted</w:t>
      </w:r>
    </w:p>
    <w:p w14:paraId="6119A1DE" w14:textId="77777777" w:rsidR="00B65897" w:rsidRDefault="00B65897">
      <w:pPr>
        <w:rPr>
          <w:rFonts w:asciiTheme="majorHAnsi" w:eastAsiaTheme="majorEastAsia" w:hAnsiTheme="majorHAnsi" w:cstheme="majorBidi"/>
          <w:b/>
          <w:color w:val="C00000"/>
          <w:sz w:val="32"/>
          <w:szCs w:val="32"/>
        </w:rPr>
      </w:pPr>
      <w:r>
        <w:br w:type="page"/>
      </w:r>
    </w:p>
    <w:p w14:paraId="5F560ED3" w14:textId="3967E06E" w:rsidR="00155E22" w:rsidRDefault="00FC4EE6" w:rsidP="001A20C1">
      <w:pPr>
        <w:pStyle w:val="Heading1"/>
      </w:pPr>
      <w:r>
        <w:lastRenderedPageBreak/>
        <w:t xml:space="preserve">II. </w:t>
      </w:r>
      <w:r w:rsidR="00B168D7">
        <w:t>Software</w:t>
      </w:r>
      <w:r w:rsidR="0098134E">
        <w:t xml:space="preserve"> Requirement Specification</w:t>
      </w:r>
      <w:bookmarkEnd w:id="2"/>
    </w:p>
    <w:p w14:paraId="68DBCAFF" w14:textId="24CDB371" w:rsidR="00BF74ED" w:rsidRDefault="00BF74ED" w:rsidP="005F3EBF">
      <w:pPr>
        <w:pStyle w:val="Heading2"/>
      </w:pPr>
      <w:bookmarkStart w:id="3" w:name="_Toc72138559"/>
      <w:r>
        <w:t>1. Product Overview</w:t>
      </w:r>
      <w:bookmarkEnd w:id="3"/>
    </w:p>
    <w:p>
      <w:r>
        <w:t>VISTA is a multi-role education platform for schools, teachers and learners, linking authorized classroom robot allocation to learning assignment, versioned student work, schematic experiment requests and teacher feedback. Local Robot Runtime and AI integration remain separate trust boundaries; physical E2E must be verified before marking implemented.</w:t>
      </w:r>
    </w:p>
    <w:p w14:paraId="2DA444C7" w14:textId="380D3E43" w:rsidR="00D65CA7" w:rsidRPr="00AC67D5" w:rsidRDefault="00535403" w:rsidP="00E15E66">
      <w:pPr>
        <w:jc w:val="both"/>
        <w:rPr>
          <w:i/>
          <w:color w:val="0000FF"/>
        </w:rPr>
      </w:pPr>
      <w:r>
        <w:t>VISTA is a role-governed robotics education platform. Roles: System Admin, School Admin, Instructor/Teacher and Student. External integrations are Supabase Auth/PostgreSQL, optional AI/model service and local safety-managed Robot Runtime. System Context is in the supplied C4 diagrams; only code-verified responsibilities are mandatory.</w:t>
      </w:r>
    </w:p>
    <w:p w14:paraId="11EF50DA" w14:textId="77777777" w:rsidR="00416521" w:rsidRDefault="009B701B" w:rsidP="009B701B">
      <w:pPr>
        <w:jc w:val="both"/>
      </w:pPr>
      <w:r>
        <w:t>Learning loop: Learn → Predict → Build → Experiment → Reflect → Assess. Classroom resource allocation grants access; it does not create a live robot control session.</w:t>
      </w:r>
    </w:p>
    <w:p w14:paraId="24FD6468" w14:textId="77777777" w:rsidR="00416521" w:rsidRDefault="00416521" w:rsidP="00416521">
      <w:pPr>
        <w:jc w:val="center"/>
      </w:pPr>
      <w:r>
        <w:rPr>
          <w:noProof/>
          <w:lang w:val="en-US"/>
        </w:rPr>
        <w:drawing>
          <wp:inline distT="0" distB="0" distL="0" distR="0" wp14:anchorId="7C8F1124" wp14:editId="17919B59">
            <wp:extent cx="5486400" cy="2770632"/>
            <wp:effectExtent l="0" t="0" r="0" b="0"/>
            <wp:docPr id="3" name="Picture 3" descr="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 diagram"/>
                    <pic:cNvPicPr>
                      <a:picLocks noChangeAspect="1" noChangeArrowheads="1"/>
                    </pic:cNvPicPr>
                  </pic:nvPicPr>
                  <pic:blipFill>
                    <a:blip r:embed="rId9" cstate="print"/>
                    <a:stretch>
                      <a:fillRect/>
                    </a:stretch>
                  </pic:blipFill>
                  <pic:spPr bwMode="auto">
                    <a:xfrm>
                      <a:off x="0" y="0"/>
                      <a:ext cx="5486400" cy="2770632"/>
                    </a:xfrm>
                    <a:prstGeom prst="rect">
                      <a:avLst/>
                    </a:prstGeom>
                    <a:noFill/>
                    <a:ln w="9525">
                      <a:noFill/>
                      <a:miter lim="800000"/>
                      <a:headEnd/>
                      <a:tailEnd/>
                    </a:ln>
                  </pic:spPr>
                </pic:pic>
              </a:graphicData>
            </a:graphic>
          </wp:inline>
        </w:drawing>
      </w:r>
    </w:p>
    <w:p>
      <w:pPr>
        <w:spacing w:before="80" w:after="160"/>
        <w:jc w:val="center"/>
      </w:pPr>
      <w:r>
        <w:rPr>
          <w:i/>
          <w:color w:val="475569"/>
          <w:sz w:val="20"/>
        </w:rPr>
        <w:t>Figure 1. VISTA Platform — System Context Diagram</w:t>
      </w:r>
    </w:p>
    <w:p w14:paraId="2801BFE0" w14:textId="77777777" w:rsidR="009B701B" w:rsidRDefault="009B701B" w:rsidP="00416521">
      <w:r/>
    </w:p>
    <w:p w14:paraId="2D6E5F4E" w14:textId="77777777" w:rsidR="00FE6984" w:rsidRDefault="00FE6984">
      <w:pPr>
        <w:rPr>
          <w:rFonts w:asciiTheme="majorHAnsi" w:eastAsiaTheme="majorEastAsia" w:hAnsiTheme="majorHAnsi" w:cstheme="majorBidi"/>
          <w:b/>
          <w:color w:val="1F4D78" w:themeColor="accent1" w:themeShade="7F"/>
          <w:sz w:val="24"/>
          <w:szCs w:val="24"/>
        </w:rPr>
      </w:pPr>
      <w:r>
        <w:br w:type="page"/>
      </w:r>
    </w:p>
    <w:p w14:paraId="7E4B0C1F" w14:textId="77777777" w:rsidR="00333457" w:rsidRDefault="00BF74ED" w:rsidP="001A20C1">
      <w:pPr>
        <w:pStyle w:val="Heading2"/>
      </w:pPr>
      <w:bookmarkStart w:id="4" w:name="_Toc72138561"/>
      <w:r w:rsidRPr="001A20C1">
        <w:lastRenderedPageBreak/>
        <w:t>2</w:t>
      </w:r>
      <w:r w:rsidR="00333457" w:rsidRPr="001A20C1">
        <w:t>. User Requirements</w:t>
      </w:r>
      <w:bookmarkEnd w:id="4"/>
    </w:p>
    <w:p>
      <w:r>
        <w:t>School Admin manages classroom and entitled robot allocation; Teacher publishes assignments and reviews student work; Student accesses own class, versions work and requests permitted experiments; system/external actors include AI/Model Service and Local Robot Runtime.</w:t>
      </w:r>
    </w:p>
    <w:p w14:paraId="02820871" w14:textId="59946494" w:rsidR="00D554ED" w:rsidRDefault="00D554ED" w:rsidP="00D554ED">
      <w:pPr>
        <w:pStyle w:val="Heading3"/>
      </w:pPr>
      <w:bookmarkStart w:id="5" w:name="_Toc72138562"/>
      <w:r>
        <w:t>2.1 Actors</w:t>
      </w:r>
      <w:bookmarkEnd w:id="5"/>
    </w:p>
    <w:p w14:paraId="518A904C" w14:textId="77777777" w:rsidR="00D554ED" w:rsidRPr="00AC67D5" w:rsidRDefault="00D554ED" w:rsidP="00D554ED">
      <w:pPr>
        <w:jc w:val="both"/>
        <w:rPr>
          <w:i/>
          <w:color w:val="0000FF"/>
        </w:rPr>
      </w:pPr>
      <w:r>
        <w:t>Authorization derives JWT subject → public users → active organization and classroom membership. Scope permission is required alongside active membership; out-of-scope resources may return 404.</w:t>
      </w:r>
    </w:p>
    <w:p w14:paraId="4BCE84C2" w14:textId="77777777" w:rsidR="00D554ED" w:rsidRPr="00AC67D5" w:rsidRDefault="00D554ED" w:rsidP="00D554ED">
      <w:pPr>
        <w:pStyle w:val="ListParagraph"/>
        <w:numPr>
          <w:ilvl w:val="0"/>
          <w:numId w:val="17"/>
        </w:numPr>
        <w:rPr>
          <w:i/>
          <w:color w:val="0000FF"/>
        </w:rPr>
      </w:pPr>
      <w:r>
        <w:t>Students: their classes, authorized assignments, programs, experiments, feedback and reflections.</w:t>
      </w:r>
    </w:p>
    <w:p w14:paraId="4CC7EC74" w14:textId="77777777" w:rsidR="00D554ED" w:rsidRPr="00AC67D5" w:rsidRDefault="00D554ED" w:rsidP="00D554ED">
      <w:pPr>
        <w:pStyle w:val="ListParagraph"/>
        <w:numPr>
          <w:ilvl w:val="0"/>
          <w:numId w:val="17"/>
        </w:numPr>
        <w:rPr>
          <w:i/>
          <w:color w:val="0000FF"/>
        </w:rPr>
      </w:pPr>
      <w:r>
        <w:t>Teachers: class delivery, assignments, review and assessments within teacher/TA classroom relationship.</w:t>
      </w:r>
    </w:p>
    <w:p w14:paraId="2CC70026" w14:textId="77777777" w:rsidR="00D554ED" w:rsidRPr="00AC67D5" w:rsidRDefault="00D554ED" w:rsidP="00D554ED">
      <w:pPr>
        <w:pStyle w:val="ListParagraph"/>
        <w:numPr>
          <w:ilvl w:val="0"/>
          <w:numId w:val="17"/>
        </w:numPr>
        <w:rPr>
          <w:i/>
          <w:color w:val="0000FF"/>
        </w:rPr>
      </w:pPr>
      <w:r>
        <w:t>School administrators: school members, classrooms, entitled robots and classroom allocations.</w:t>
      </w:r>
    </w:p>
    <w:p w14:paraId="695D7BC2" w14:textId="62924E4A" w:rsidR="00D554ED" w:rsidRPr="00AC67D5" w:rsidRDefault="00D554ED" w:rsidP="00D554ED">
      <w:pPr>
        <w:spacing w:after="60" w:line="240" w:lineRule="auto"/>
        <w:rPr>
          <w:i/>
          <w:color w:val="0000FF"/>
        </w:rPr>
      </w:pPr>
      <w:r>
        <w:t>System administrators: globally scoped role/organization administration only with authoritative permission.</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D554ED" w:rsidRPr="001445F9" w14:paraId="0AD0592E" w14:textId="77777777" w:rsidTr="005E030D">
        <w:trPr>
          <w:trHeight w:val="67"/>
        </w:trPr>
        <w:tc>
          <w:tcPr>
            <w:tcW w:w="233" w:type="pct"/>
            <w:shd w:val="clear" w:color="auto" w:fill="FFE8E1"/>
            <w:vAlign w:val="center"/>
          </w:tcPr>
          <w:p w14:paraId="4261A608" w14:textId="77777777" w:rsidR="00D554ED" w:rsidRPr="001445F9" w:rsidRDefault="00D554ED" w:rsidP="00D7338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372B519B" w14:textId="77777777" w:rsidR="00D554ED" w:rsidRPr="001445F9" w:rsidRDefault="00D554ED" w:rsidP="00D73380">
            <w:pPr>
              <w:spacing w:after="0" w:line="240" w:lineRule="auto"/>
              <w:rPr>
                <w:rFonts w:cstheme="minorHAnsi"/>
                <w:b/>
              </w:rPr>
            </w:pPr>
            <w:r w:rsidRPr="001445F9">
              <w:rPr>
                <w:rFonts w:cstheme="minorHAnsi"/>
                <w:b/>
              </w:rPr>
              <w:t>Actor</w:t>
            </w:r>
          </w:p>
        </w:tc>
        <w:tc>
          <w:tcPr>
            <w:tcW w:w="3810" w:type="pct"/>
            <w:shd w:val="clear" w:color="auto" w:fill="FFE8E1"/>
            <w:vAlign w:val="center"/>
          </w:tcPr>
          <w:p w14:paraId="13E672D7" w14:textId="77777777" w:rsidR="00D554ED" w:rsidRPr="001445F9" w:rsidRDefault="00D554ED" w:rsidP="00D73380">
            <w:pPr>
              <w:spacing w:after="0" w:line="240" w:lineRule="auto"/>
              <w:rPr>
                <w:rFonts w:cstheme="minorHAnsi"/>
                <w:b/>
              </w:rPr>
            </w:pPr>
            <w:r w:rsidRPr="001445F9">
              <w:rPr>
                <w:rFonts w:cstheme="minorHAnsi"/>
                <w:b/>
              </w:rPr>
              <w:t>Description</w:t>
            </w:r>
          </w:p>
        </w:tc>
      </w:tr>
      <w:tr w:rsidR="00D554ED" w:rsidRPr="00224D2B" w14:paraId="7A2461EC" w14:textId="77777777" w:rsidTr="005E030D">
        <w:tc>
          <w:tcPr>
            <w:tcW w:w="233" w:type="pct"/>
            <w:shd w:val="clear" w:color="auto" w:fill="auto"/>
            <w:vAlign w:val="center"/>
          </w:tcPr>
          <w:p>
            <w:r>
              <w:t>1</w:t>
            </w:r>
          </w:p>
        </w:tc>
        <w:tc>
          <w:tcPr>
            <w:tcW w:w="957" w:type="pct"/>
            <w:shd w:val="clear" w:color="auto" w:fill="auto"/>
            <w:vAlign w:val="center"/>
          </w:tcPr>
          <w:p>
            <w:r>
              <w:t>System Administrator</w:t>
            </w:r>
          </w:p>
        </w:tc>
        <w:tc>
          <w:tcPr>
            <w:tcW w:w="3810" w:type="pct"/>
            <w:shd w:val="clear" w:color="auto" w:fill="auto"/>
            <w:vAlign w:val="center"/>
          </w:tcPr>
          <w:p>
            <w:r>
              <w:t>Platform-scoped administration; verify code roles</w:t>
            </w:r>
          </w:p>
        </w:tc>
      </w:tr>
      <w:tr w:rsidR="00D554ED" w:rsidRPr="00224D2B" w14:paraId="172B123A" w14:textId="77777777" w:rsidTr="005E030D">
        <w:trPr>
          <w:trHeight w:val="315"/>
        </w:trPr>
        <w:tc>
          <w:tcPr>
            <w:tcW w:w="233" w:type="pct"/>
            <w:shd w:val="clear" w:color="auto" w:fill="auto"/>
            <w:vAlign w:val="center"/>
          </w:tcPr>
          <w:p>
            <w:r>
              <w:t>2</w:t>
            </w:r>
          </w:p>
        </w:tc>
        <w:tc>
          <w:tcPr>
            <w:tcW w:w="957" w:type="pct"/>
            <w:shd w:val="clear" w:color="auto" w:fill="auto"/>
            <w:vAlign w:val="center"/>
          </w:tcPr>
          <w:p>
            <w:r>
              <w:t>School Administrator</w:t>
            </w:r>
          </w:p>
        </w:tc>
        <w:tc>
          <w:tcPr>
            <w:tcW w:w="3810" w:type="pct"/>
            <w:shd w:val="clear" w:color="auto" w:fill="auto"/>
            <w:vAlign w:val="center"/>
          </w:tcPr>
          <w:p>
            <w:r>
              <w:t>Own school classrooms and robot allocation</w:t>
            </w:r>
          </w:p>
        </w:tc>
      </w:tr>
      <w:tr w:rsidR="00D554ED" w:rsidRPr="00224D2B" w14:paraId="18DC3D18" w14:textId="77777777" w:rsidTr="005E030D">
        <w:tc>
          <w:tcPr>
            <w:tcW w:w="233" w:type="pct"/>
            <w:shd w:val="clear" w:color="auto" w:fill="auto"/>
            <w:vAlign w:val="center"/>
          </w:tcPr>
          <w:p>
            <w:r>
              <w:t>3</w:t>
            </w:r>
          </w:p>
        </w:tc>
        <w:tc>
          <w:tcPr>
            <w:tcW w:w="957" w:type="pct"/>
            <w:shd w:val="clear" w:color="auto" w:fill="auto"/>
            <w:vAlign w:val="center"/>
          </w:tcPr>
          <w:p>
            <w:r>
              <w:t>Teacher</w:t>
            </w:r>
          </w:p>
        </w:tc>
        <w:tc>
          <w:tcPr>
            <w:tcW w:w="3810" w:type="pct"/>
            <w:shd w:val="clear" w:color="auto" w:fill="auto"/>
            <w:vAlign w:val="center"/>
          </w:tcPr>
          <w:p>
            <w:r>
              <w:t>Publish classroom learning and review authorized work</w:t>
            </w:r>
          </w:p>
        </w:tc>
      </w:tr>
    </w:tbl>
    <w:p w14:paraId="719C7303" w14:textId="77777777" w:rsidR="00B6088F" w:rsidRDefault="00B6088F" w:rsidP="00B6088F"/>
    <w:p w14:paraId="54207C29" w14:textId="7BC9900A" w:rsidR="00D554ED" w:rsidRDefault="00B6088F" w:rsidP="00B6088F">
      <w:pPr>
        <w:pStyle w:val="Heading3"/>
      </w:pPr>
      <w:bookmarkStart w:id="6" w:name="_Toc72138563"/>
      <w:r>
        <w:t>2.2 Use Cases</w:t>
      </w:r>
      <w:bookmarkEnd w:id="6"/>
    </w:p>
    <w:p w14:paraId="5BDD3293" w14:textId="077D5629" w:rsidR="00B6088F" w:rsidRDefault="00B6088F" w:rsidP="00B6088F">
      <w:pPr>
        <w:rPr>
          <w:i/>
          <w:color w:val="0000FF"/>
        </w:rPr>
      </w:pPr>
      <w:r>
        <w:t>UC-01 school admin allocates an entitled robot; UC-02 teacher publishes class assignment and student submits immutable program; UC-03 student runs schematic preview and symbolic evaluation; UC-04 teacher assesses student work and student reflects.</w:t>
      </w:r>
    </w:p>
    <w:p w14:paraId="4F99BB50" w14:textId="596721FE" w:rsidR="00B6088F" w:rsidRDefault="0097714D" w:rsidP="00B6088F">
      <w:pPr>
        <w:pStyle w:val="Heading4"/>
      </w:pPr>
      <w:r>
        <w:t>2.2.1</w:t>
      </w:r>
      <w:r w:rsidR="00B6088F" w:rsidRPr="001A20C1">
        <w:t xml:space="preserve"> Diagram</w:t>
      </w:r>
      <w:r w:rsidR="00B6088F">
        <w:t>(s)</w:t>
      </w:r>
    </w:p>
    <w:p>
      <w:r>
        <w:t>Relevant source diagrams supplied in VISTA_DIAGRAM.pdf: pages 1–7 for architecture and 4 workflow activities. This PDF is referenced here; rendered design figures are embedded in Report 4.</w:t>
      </w:r>
    </w:p>
    <w:p w14:paraId="053B6446" w14:textId="02D770E8" w:rsidR="00F236AE" w:rsidRPr="00AC67D5" w:rsidRDefault="00535403" w:rsidP="00F236AE">
      <w:pPr>
        <w:rPr>
          <w:i/>
          <w:color w:val="0000FF"/>
        </w:rPr>
      </w:pPr>
      <w:r>
        <w:t>Use Case Diagram is an SRS illustration; linked C4 and activity diagrams should be updated from true route and schema. No completed physical robot execution claim.</w:t>
      </w:r>
    </w:p>
    <w:p w14:paraId="52828AF9" w14:textId="77777777" w:rsidR="00305FFD" w:rsidRDefault="00165D8C" w:rsidP="00305FFD">
      <w:pPr>
        <w:jc w:val="center"/>
      </w:pPr>
      <w:r>
        <w:rPr>
          <w:noProof/>
          <w:lang w:val="en-US"/>
        </w:rPr>
        <w:drawing>
          <wp:inline distT="0" distB="0" distL="0" distR="0" wp14:anchorId="4801762E" wp14:editId="7B1F9C2C">
            <wp:extent cx="5486400" cy="306324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063240"/>
                    </a:xfrm>
                    <a:prstGeom prst="rect">
                      <a:avLst/>
                    </a:prstGeom>
                  </pic:spPr>
                </pic:pic>
              </a:graphicData>
            </a:graphic>
          </wp:inline>
        </w:drawing>
      </w:r>
    </w:p>
    <w:p>
      <w:pPr>
        <w:spacing w:before="80" w:after="160"/>
        <w:jc w:val="center"/>
      </w:pPr>
      <w:r>
        <w:rPr>
          <w:i/>
          <w:color w:val="475569"/>
          <w:sz w:val="20"/>
        </w:rPr>
        <w:t>Figure 2. VISTA Platform — Use Case Diagram</w:t>
      </w:r>
    </w:p>
    <w:p w14:paraId="6F59847C" w14:textId="5C4C17A1" w:rsidR="00305FFD" w:rsidRDefault="0097714D" w:rsidP="00B6088F">
      <w:pPr>
        <w:pStyle w:val="Heading4"/>
      </w:pPr>
      <w:r>
        <w:t>2.2.2</w:t>
      </w:r>
      <w:r w:rsidR="00305FFD">
        <w:t xml:space="preserve"> </w:t>
      </w:r>
      <w:r w:rsidR="00B6088F">
        <w:t>Description</w:t>
      </w:r>
      <w:r w:rsidR="00BD22FF">
        <w:t>s</w:t>
      </w:r>
    </w:p>
    <w:p w14:paraId="583C6AAD" w14:textId="4DD9FB4B" w:rsidR="0046747F" w:rsidRPr="00AC67D5" w:rsidRDefault="0046747F" w:rsidP="0046747F">
      <w:pPr>
        <w:jc w:val="both"/>
        <w:rPr>
          <w:i/>
          <w:color w:val="0000FF"/>
        </w:rPr>
      </w:pPr>
      <w:r>
        <w:t>UC main/exception scenarios and owners are in BM01 Appendix A. Acceptance requires persisted entity state and scoped authorization checks.</w:t>
      </w:r>
    </w:p>
    <w:tbl>
      <w:tblPr>
        <w:tblW w:w="9045" w:type="dxa"/>
        <w:tblInd w:w="-5" w:type="dxa"/>
        <w:tblLook w:val="04A0" w:firstRow="1" w:lastRow="0" w:firstColumn="1" w:lastColumn="0" w:noHBand="0" w:noVBand="1"/>
      </w:tblPr>
      <w:tblGrid>
        <w:gridCol w:w="520"/>
        <w:gridCol w:w="3024"/>
        <w:gridCol w:w="1843"/>
        <w:gridCol w:w="3658"/>
      </w:tblGrid>
      <w:tr w:rsidR="0046747F" w:rsidRPr="007A069B" w14:paraId="2F583ACC" w14:textId="77777777" w:rsidTr="00D554ED">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20D562C4" w14:textId="77777777" w:rsidR="0046747F" w:rsidRPr="007A069B" w:rsidRDefault="0046747F" w:rsidP="004B3DBA">
            <w:pPr>
              <w:spacing w:after="0" w:line="240" w:lineRule="auto"/>
              <w:jc w:val="center"/>
              <w:rPr>
                <w:rFonts w:cstheme="minorHAnsi"/>
                <w:b/>
              </w:rPr>
            </w:pPr>
            <w:r>
              <w:rPr>
                <w:rFonts w:cstheme="minorHAnsi"/>
                <w:b/>
              </w:rPr>
              <w:lastRenderedPageBreak/>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353AAC9B" w14:textId="77777777" w:rsidR="0046747F" w:rsidRPr="007A069B" w:rsidRDefault="0046747F" w:rsidP="00FE5691">
            <w:pPr>
              <w:spacing w:after="0" w:line="240" w:lineRule="auto"/>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26FC8104" w14:textId="48552703" w:rsidR="0046747F" w:rsidRPr="007A069B" w:rsidRDefault="0046747F" w:rsidP="00FE5691">
            <w:pPr>
              <w:spacing w:after="0" w:line="240" w:lineRule="auto"/>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FEE2D9A" w14:textId="01E4B53C" w:rsidR="0046747F" w:rsidRDefault="00096C50" w:rsidP="00FE5691">
            <w:pPr>
              <w:spacing w:after="0" w:line="240" w:lineRule="auto"/>
              <w:rPr>
                <w:rFonts w:cstheme="minorHAnsi"/>
                <w:b/>
              </w:rPr>
            </w:pPr>
            <w:r>
              <w:rPr>
                <w:rFonts w:cstheme="minorHAnsi"/>
                <w:b/>
              </w:rPr>
              <w:t>Use Case Description</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pPr>
              <w:spacing w:before="40" w:after="40"/>
            </w:pPr>
            <w:r>
              <w:t>UC-01</w:t>
            </w:r>
          </w:p>
        </w:tc>
        <w:tc>
          <w:tcPr>
            <w:tcW w:w="3024" w:type="dxa"/>
            <w:tcBorders>
              <w:top w:val="nil"/>
              <w:left w:val="nil"/>
              <w:bottom w:val="single" w:sz="4" w:space="0" w:color="auto"/>
              <w:right w:val="single" w:sz="4" w:space="0" w:color="auto"/>
            </w:tcBorders>
            <w:shd w:val="clear" w:color="auto" w:fill="auto"/>
            <w:noWrap/>
          </w:tcPr>
          <w:p>
            <w:pPr>
              <w:spacing w:before="40" w:after="40"/>
            </w:pPr>
            <w:r>
              <w:t>Authentication and role-scoped access</w:t>
            </w:r>
          </w:p>
        </w:tc>
        <w:tc>
          <w:tcPr>
            <w:tcW w:w="1843" w:type="dxa"/>
            <w:tcBorders>
              <w:top w:val="nil"/>
              <w:left w:val="nil"/>
              <w:bottom w:val="single" w:sz="4" w:space="0" w:color="auto"/>
              <w:right w:val="single" w:sz="4" w:space="0" w:color="auto"/>
            </w:tcBorders>
            <w:shd w:val="clear" w:color="auto" w:fill="auto"/>
            <w:noWrap/>
          </w:tcPr>
          <w:p>
            <w:pPr>
              <w:spacing w:before="40" w:after="40"/>
            </w:pPr>
            <w:r>
              <w:t>System Admin / School Admin / Teacher / Student</w:t>
            </w:r>
          </w:p>
        </w:tc>
        <w:tc>
          <w:tcPr>
            <w:tcW w:w="3658" w:type="dxa"/>
            <w:tcBorders>
              <w:top w:val="nil"/>
              <w:left w:val="nil"/>
              <w:bottom w:val="single" w:sz="4" w:space="0" w:color="auto"/>
              <w:right w:val="single" w:sz="4" w:space="0" w:color="auto"/>
            </w:tcBorders>
          </w:tcPr>
          <w:p>
            <w:pPr>
              <w:spacing w:before="40" w:after="40"/>
            </w:pPr>
            <w:r>
              <w:t>Requests require valid user, active membership, and scoped authorization; cross-organization access is denied.</w:t>
            </w:r>
          </w:p>
        </w:tc>
      </w:tr>
      <w:tr w:rsidR="0046747F" w:rsidRPr="007A069B" w14:paraId="184860AF" w14:textId="77777777" w:rsidTr="002744C5">
        <w:trPr>
          <w:trHeight w:val="288"/>
        </w:trPr>
        <w:tc>
          <w:tcPr>
            <w:tcW w:w="520" w:type="dxa"/>
            <w:tcBorders>
              <w:top w:val="nil"/>
              <w:left w:val="single" w:sz="4" w:space="0" w:color="auto"/>
              <w:bottom w:val="single" w:sz="4" w:space="0" w:color="auto"/>
              <w:right w:val="single" w:sz="4" w:space="0" w:color="auto"/>
            </w:tcBorders>
          </w:tcPr>
          <w:p>
            <w:pPr>
              <w:spacing w:before="40" w:after="40"/>
            </w:pPr>
            <w:r>
              <w:t>UC-02</w:t>
            </w:r>
          </w:p>
        </w:tc>
        <w:tc>
          <w:tcPr>
            <w:tcW w:w="3024" w:type="dxa"/>
            <w:tcBorders>
              <w:top w:val="nil"/>
              <w:left w:val="nil"/>
              <w:bottom w:val="single" w:sz="4" w:space="0" w:color="auto"/>
              <w:right w:val="single" w:sz="4" w:space="0" w:color="auto"/>
            </w:tcBorders>
            <w:shd w:val="clear" w:color="auto" w:fill="auto"/>
            <w:noWrap/>
            <w:hideMark/>
          </w:tcPr>
          <w:p>
            <w:pPr>
              <w:spacing w:before="40" w:after="40"/>
            </w:pPr>
            <w:r>
              <w:t>Classroom robot allocation and governance</w:t>
            </w:r>
          </w:p>
        </w:tc>
        <w:tc>
          <w:tcPr>
            <w:tcW w:w="1843" w:type="dxa"/>
            <w:tcBorders>
              <w:top w:val="nil"/>
              <w:left w:val="nil"/>
              <w:bottom w:val="single" w:sz="4" w:space="0" w:color="auto"/>
              <w:right w:val="single" w:sz="4" w:space="0" w:color="auto"/>
            </w:tcBorders>
            <w:shd w:val="clear" w:color="auto" w:fill="auto"/>
            <w:noWrap/>
            <w:hideMark/>
          </w:tcPr>
          <w:p>
            <w:pPr>
              <w:spacing w:before="40" w:after="40"/>
            </w:pPr>
            <w:r>
              <w:t>School Admin</w:t>
            </w:r>
          </w:p>
        </w:tc>
        <w:tc>
          <w:tcPr>
            <w:tcW w:w="3658" w:type="dxa"/>
            <w:tcBorders>
              <w:top w:val="nil"/>
              <w:left w:val="nil"/>
              <w:bottom w:val="single" w:sz="4" w:space="0" w:color="auto"/>
              <w:right w:val="single" w:sz="4" w:space="0" w:color="auto"/>
            </w:tcBorders>
          </w:tcPr>
          <w:p>
            <w:pPr>
              <w:spacing w:before="40" w:after="40"/>
            </w:pPr>
            <w:r>
              <w:t>Only an entitled robot can be allocated to an owned classroom; conflicting active allocations are atomically rejected.</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pPr>
              <w:spacing w:before="40" w:after="40"/>
            </w:pPr>
            <w:r>
              <w:t>UC-03</w:t>
            </w:r>
          </w:p>
        </w:tc>
        <w:tc>
          <w:tcPr>
            <w:tcW w:w="3024" w:type="dxa"/>
            <w:tcBorders>
              <w:top w:val="single" w:sz="4" w:space="0" w:color="auto"/>
              <w:left w:val="nil"/>
              <w:bottom w:val="single" w:sz="4" w:space="0" w:color="auto"/>
              <w:right w:val="single" w:sz="4" w:space="0" w:color="auto"/>
            </w:tcBorders>
            <w:shd w:val="clear" w:color="auto" w:fill="auto"/>
            <w:noWrap/>
          </w:tcPr>
          <w:p>
            <w:pPr>
              <w:spacing w:before="40" w:after="40"/>
            </w:pPr>
            <w:r>
              <w:t>Lesson preparation and assignment publication</w:t>
            </w:r>
          </w:p>
        </w:tc>
        <w:tc>
          <w:tcPr>
            <w:tcW w:w="1843" w:type="dxa"/>
            <w:tcBorders>
              <w:top w:val="single" w:sz="4" w:space="0" w:color="auto"/>
              <w:left w:val="nil"/>
              <w:bottom w:val="single" w:sz="4" w:space="0" w:color="auto"/>
              <w:right w:val="single" w:sz="4" w:space="0" w:color="auto"/>
            </w:tcBorders>
            <w:shd w:val="clear" w:color="auto" w:fill="auto"/>
            <w:noWrap/>
          </w:tcPr>
          <w:p>
            <w:pPr>
              <w:spacing w:before="40" w:after="40"/>
            </w:pPr>
            <w:r>
              <w:t>Teacher</w:t>
            </w:r>
          </w:p>
        </w:tc>
        <w:tc>
          <w:tcPr>
            <w:tcW w:w="3658" w:type="dxa"/>
            <w:tcBorders>
              <w:top w:val="single" w:sz="4" w:space="0" w:color="auto"/>
              <w:left w:val="nil"/>
              <w:bottom w:val="single" w:sz="4" w:space="0" w:color="auto"/>
              <w:right w:val="single" w:sz="4" w:space="0" w:color="auto"/>
            </w:tcBorders>
          </w:tcPr>
          <w:p>
            <w:pPr>
              <w:spacing w:before="40" w:after="40"/>
            </w:pPr>
            <w:r>
              <w:t>Authorized teacher creates and publishes classroom assignments; unauthorized publish requests are rejected.</w:t>
            </w:r>
          </w:p>
        </w:tc>
      </w:tr>
      <w:tr>
        <w:tc>
          <w:tcPr>
            <w:tcW w:type="dxa" w:w="520"/>
          </w:tcPr>
          <w:p>
            <w:pPr>
              <w:spacing w:before="40" w:after="40"/>
            </w:pPr>
            <w:r>
              <w:t>UC-04</w:t>
            </w:r>
          </w:p>
        </w:tc>
        <w:tc>
          <w:tcPr>
            <w:tcW w:type="dxa" w:w="3024"/>
          </w:tcPr>
          <w:p>
            <w:pPr>
              <w:spacing w:before="40" w:after="40"/>
            </w:pPr>
            <w:r>
              <w:t>Immutable program versioning and submission</w:t>
            </w:r>
          </w:p>
        </w:tc>
        <w:tc>
          <w:tcPr>
            <w:tcW w:type="dxa" w:w="1843"/>
          </w:tcPr>
          <w:p>
            <w:pPr>
              <w:spacing w:before="40" w:after="40"/>
            </w:pPr>
            <w:r>
              <w:t>Student</w:t>
            </w:r>
          </w:p>
        </w:tc>
        <w:tc>
          <w:tcPr>
            <w:tcW w:type="dxa" w:w="3658"/>
          </w:tcPr>
          <w:p>
            <w:pPr>
              <w:spacing w:before="40" w:after="40"/>
            </w:pPr>
            <w:r>
              <w:t>Learner edits RobotProgram drafts, generates immutable versions, and submits an eligible version for an active attempt.</w:t>
            </w:r>
          </w:p>
        </w:tc>
      </w:tr>
      <w:tr>
        <w:tc>
          <w:tcPr>
            <w:tcW w:type="dxa" w:w="520"/>
          </w:tcPr>
          <w:p>
            <w:pPr>
              <w:spacing w:before="40" w:after="40"/>
            </w:pPr>
            <w:r>
              <w:t>UC-05</w:t>
            </w:r>
          </w:p>
        </w:tc>
        <w:tc>
          <w:tcPr>
            <w:tcW w:type="dxa" w:w="3024"/>
          </w:tcPr>
          <w:p>
            <w:pPr>
              <w:spacing w:before="40" w:after="40"/>
            </w:pPr>
            <w:r>
              <w:t>Schematic experiment execution and symbolic evaluation</w:t>
            </w:r>
          </w:p>
        </w:tc>
        <w:tc>
          <w:tcPr>
            <w:tcW w:type="dxa" w:w="1843"/>
          </w:tcPr>
          <w:p>
            <w:pPr>
              <w:spacing w:before="40" w:after="40"/>
            </w:pPr>
            <w:r>
              <w:t>Student</w:t>
            </w:r>
          </w:p>
        </w:tc>
        <w:tc>
          <w:tcPr>
            <w:tcW w:type="dxa" w:w="3658"/>
          </w:tcPr>
          <w:p>
            <w:pPr>
              <w:spacing w:before="40" w:after="40"/>
            </w:pPr>
            <w:r>
              <w:t>Student requests a schematic experiment run; backend validates eligibility and persists truthful execution state and evidence.</w:t>
            </w:r>
          </w:p>
        </w:tc>
      </w:tr>
      <w:tr>
        <w:tc>
          <w:tcPr>
            <w:tcW w:type="dxa" w:w="520"/>
          </w:tcPr>
          <w:p>
            <w:pPr>
              <w:spacing w:before="40" w:after="40"/>
            </w:pPr>
            <w:r>
              <w:t>UC-06</w:t>
            </w:r>
          </w:p>
        </w:tc>
        <w:tc>
          <w:tcPr>
            <w:tcW w:type="dxa" w:w="3024"/>
          </w:tcPr>
          <w:p>
            <w:pPr>
              <w:spacing w:before="40" w:after="40"/>
            </w:pPr>
            <w:r>
              <w:t>Bounded physical robot execution through local runtime</w:t>
            </w:r>
          </w:p>
        </w:tc>
        <w:tc>
          <w:tcPr>
            <w:tcW w:type="dxa" w:w="1843"/>
          </w:tcPr>
          <w:p>
            <w:pPr>
              <w:spacing w:before="40" w:after="40"/>
            </w:pPr>
            <w:r>
              <w:t>Student, Robot Runtime</w:t>
            </w:r>
          </w:p>
        </w:tc>
        <w:tc>
          <w:tcPr>
            <w:tcW w:type="dxa" w:w="3658"/>
          </w:tcPr>
          <w:p>
            <w:pPr>
              <w:spacing w:before="40" w:after="40"/>
            </w:pPr>
            <w:r>
              <w:t>Physical execution requires active reservation, hardware readiness, and safety checks; failure or stop fails closed.</w:t>
            </w:r>
          </w:p>
        </w:tc>
      </w:tr>
      <w:tr>
        <w:tc>
          <w:tcPr>
            <w:tcW w:type="dxa" w:w="520"/>
          </w:tcPr>
          <w:p>
            <w:pPr>
              <w:spacing w:before="40" w:after="40"/>
            </w:pPr>
            <w:r>
              <w:t>UC-07</w:t>
            </w:r>
          </w:p>
        </w:tc>
        <w:tc>
          <w:tcPr>
            <w:tcW w:type="dxa" w:w="3024"/>
          </w:tcPr>
          <w:p>
            <w:pPr>
              <w:spacing w:before="40" w:after="40"/>
            </w:pPr>
            <w:r>
              <w:t>Teacher assessment, feedback, and student reflection</w:t>
            </w:r>
          </w:p>
        </w:tc>
        <w:tc>
          <w:tcPr>
            <w:tcW w:type="dxa" w:w="1843"/>
          </w:tcPr>
          <w:p>
            <w:pPr>
              <w:spacing w:before="40" w:after="40"/>
            </w:pPr>
            <w:r>
              <w:t>Teacher, Student</w:t>
            </w:r>
          </w:p>
        </w:tc>
        <w:tc>
          <w:tcPr>
            <w:tcW w:type="dxa" w:w="3658"/>
          </w:tcPr>
          <w:p>
            <w:pPr>
              <w:spacing w:before="40" w:after="40"/>
            </w:pPr>
            <w:r>
              <w:t>Teacher reviews submission evidence and records rubric assessment; student inspects feedback and records reflection.</w:t>
            </w:r>
          </w:p>
        </w:tc>
      </w:tr>
      <w:tr>
        <w:tc>
          <w:tcPr>
            <w:tcW w:type="dxa" w:w="520"/>
          </w:tcPr>
          <w:p>
            <w:pPr>
              <w:spacing w:before="40" w:after="40"/>
            </w:pPr>
            <w:r>
              <w:t>UC-08</w:t>
            </w:r>
          </w:p>
        </w:tc>
        <w:tc>
          <w:tcPr>
            <w:tcW w:type="dxa" w:w="3024"/>
          </w:tcPr>
          <w:p>
            <w:pPr>
              <w:spacing w:before="40" w:after="40"/>
            </w:pPr>
            <w:r>
              <w:t>AI model and dataset provenance metadata inspection</w:t>
            </w:r>
          </w:p>
        </w:tc>
        <w:tc>
          <w:tcPr>
            <w:tcW w:type="dxa" w:w="1843"/>
          </w:tcPr>
          <w:p>
            <w:pPr>
              <w:spacing w:before="40" w:after="40"/>
            </w:pPr>
            <w:r>
              <w:t>Student / Teacher / System Admin</w:t>
            </w:r>
          </w:p>
        </w:tc>
        <w:tc>
          <w:tcPr>
            <w:tcW w:type="dxa" w:w="3658"/>
          </w:tcPr>
          <w:p>
            <w:pPr>
              <w:spacing w:before="40" w:after="40"/>
            </w:pPr>
            <w:r>
              <w:t>Users view traceable model versions, training datasets, and evaluation metrics; external writes fail gracefully.</w:t>
            </w:r>
          </w:p>
        </w:tc>
      </w:tr>
    </w:tbl>
    <w:p w14:paraId="141F3C42" w14:textId="77777777" w:rsidR="008D4FDE" w:rsidRPr="008D4FDE" w:rsidRDefault="008D4FDE" w:rsidP="008D4FDE">
      <w:pPr>
        <w:rPr>
          <w:lang w:val="en-US"/>
        </w:rPr>
      </w:pPr>
    </w:p>
    <w:p w14:paraId="3DA515CD" w14:textId="3E7DD3F2" w:rsidR="00BF74ED" w:rsidRDefault="004A4AEC" w:rsidP="00486DA4">
      <w:pPr>
        <w:pStyle w:val="Heading2"/>
      </w:pPr>
      <w:bookmarkStart w:id="7" w:name="_Toc72138564"/>
      <w:r>
        <w:t>3</w:t>
      </w:r>
      <w:r w:rsidR="00DA653C">
        <w:t xml:space="preserve">. </w:t>
      </w:r>
      <w:r w:rsidR="001F6E50">
        <w:t>Functional Requirements</w:t>
      </w:r>
      <w:bookmarkEnd w:id="7"/>
    </w:p>
    <w:p w14:paraId="60EFC4A3" w14:textId="4CD64A15" w:rsidR="004A4AEC" w:rsidRDefault="004A4AEC" w:rsidP="002071F8">
      <w:pPr>
        <w:pStyle w:val="Heading3"/>
      </w:pPr>
      <w:bookmarkStart w:id="8" w:name="_Toc72138566"/>
      <w:r>
        <w:t xml:space="preserve">3.1 </w:t>
      </w:r>
      <w:r w:rsidR="0023575C">
        <w:t xml:space="preserve">System </w:t>
      </w:r>
      <w:r>
        <w:t>Functional Overview</w:t>
      </w:r>
    </w:p>
    <w:p>
      <w:r>
        <w:t>The functional baseline uses FR-01 to FR-06 and four workflows. Scope must remain consistent with Registration v1.2 and actual API authorization. Expected errors include unauthorized org/classroom scope, invalid entitlement, invalid submission ownership, and non-schematic experiment mode.</w:t>
      </w:r>
    </w:p>
    <w:p w14:paraId="321D353A" w14:textId="77777777" w:rsidR="004A4AEC" w:rsidRPr="00D237E6" w:rsidRDefault="004A4AEC" w:rsidP="004A4AEC">
      <w:pPr>
        <w:spacing w:after="60" w:line="240" w:lineRule="auto"/>
        <w:rPr>
          <w:i/>
          <w:color w:val="0000FF"/>
        </w:rPr>
      </w:pPr>
      <w:r>
        <w:t>Functional requirements must be independently testable and mapped to implemented controllers/services. Examples below separate implemented API capabilities from planned physical execution.</w:t>
      </w:r>
    </w:p>
    <w:p w14:paraId="1A4BD568" w14:textId="1BD92F22" w:rsidR="004A4AEC" w:rsidRDefault="004A4AEC" w:rsidP="004A4AEC">
      <w:pPr>
        <w:pStyle w:val="Heading4"/>
      </w:pPr>
      <w:r>
        <w:t>3.1.1 Screens Flow</w:t>
      </w:r>
    </w:p>
    <w:p>
      <w:r>
        <w:t>School Admin: organization/classroom -&gt; eligible robot -&gt; allocation; Teacher: lesson -&gt; assignment -&gt; publish -&gt; review; Student: assigned content -&gt; versioned program -&gt; submit -&gt; schematic experiment -&gt; view feedback. UI routes require code-level confirmation.</w:t>
      </w:r>
    </w:p>
    <w:p w14:paraId="6A46A3E3" w14:textId="77777777" w:rsidR="004A4AEC" w:rsidRPr="00AC67D5" w:rsidRDefault="004A4AEC" w:rsidP="004A4AEC">
      <w:pPr>
        <w:jc w:val="both"/>
        <w:rPr>
          <w:i/>
          <w:color w:val="0000FF"/>
        </w:rPr>
      </w:pPr>
      <w:r>
        <w:t>Student → course/lesson → own assignment → own attempt → program version → experiment → submission and feedback. Teacher and school administration routes are independently permission-scoped.</w:t>
      </w:r>
    </w:p>
    <w:p w14:paraId="330A22A4" w14:textId="77777777" w:rsidR="004A4AEC" w:rsidRDefault="004A4AEC" w:rsidP="004A4AEC">
      <w:pPr>
        <w:jc w:val="center"/>
      </w:pPr>
      <w:r w:rsidRPr="007E6626">
        <w:rPr>
          <w:noProof/>
        </w:rPr>
        <w:drawing>
          <wp:inline distT="0" distB="0" distL="0" distR="0" wp14:anchorId="0652D1C9" wp14:editId="3246AF3D">
            <wp:extent cx="5486400" cy="3086100"/>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086100"/>
                    </a:xfrm>
                    <a:prstGeom prst="rect">
                      <a:avLst/>
                    </a:prstGeom>
                  </pic:spPr>
                </pic:pic>
              </a:graphicData>
            </a:graphic>
          </wp:inline>
        </w:drawing>
      </w:r>
    </w:p>
    <w:p>
      <w:pPr>
        <w:spacing w:before="80" w:after="160"/>
        <w:jc w:val="center"/>
      </w:pPr>
      <w:r>
        <w:rPr>
          <w:i/>
          <w:color w:val="475569"/>
          <w:sz w:val="20"/>
        </w:rPr>
        <w:t>Figure 3. VISTA Platform — Screens &amp; User Navigation Flow</w:t>
      </w:r>
    </w:p>
    <w:p w14:paraId="26DFCBFD" w14:textId="5C966A52" w:rsidR="004A4AEC" w:rsidRDefault="004A4AEC" w:rsidP="004A4AEC">
      <w:pPr>
        <w:pStyle w:val="Heading4"/>
      </w:pPr>
      <w:r>
        <w:t>3.1.2 Screen Descriptions</w:t>
      </w:r>
    </w:p>
    <w:p>
      <w:r>
        <w:t>Access, School/Classroom Management, Learning Content and Assignment, Student Program/Submission, Experiment Request/Result, Teacher Assessment/Feedback. Detailed routes and controls are to be verified against web/robot-edu; conceptual flow is not evidence of a working page.</w:t>
      </w:r>
    </w:p>
    <w:p w14:paraId="72A17DA7" w14:textId="77777777" w:rsidR="004A4AEC" w:rsidRPr="00AC67D5" w:rsidRDefault="004A4AEC" w:rsidP="004A4AEC">
      <w:pPr>
        <w:spacing w:after="60" w:line="240" w:lineRule="auto"/>
        <w:jc w:val="both"/>
        <w:rPr>
          <w:i/>
          <w:color w:val="0000FF"/>
        </w:rPr>
      </w:pPr>
      <w:r>
        <w:t>Screens: Login, School Admin Classrooms/Robot Allocation, Teacher Course/Assignment, Student Program/Experiment, Instructor Assessment, Student Feedback/Reflection.</w:t>
      </w:r>
    </w:p>
    <w:tbl>
      <w:tblPr>
        <w:tblW w:w="9214" w:type="dxa"/>
        <w:tblInd w:w="-5" w:type="dxa"/>
        <w:tblLook w:val="04A0" w:firstRow="1" w:lastRow="0" w:firstColumn="1" w:lastColumn="0" w:noHBand="0" w:noVBand="1"/>
      </w:tblPr>
      <w:tblGrid>
        <w:gridCol w:w="328"/>
        <w:gridCol w:w="1799"/>
        <w:gridCol w:w="1701"/>
        <w:gridCol w:w="5386"/>
      </w:tblGrid>
      <w:tr w:rsidR="004A4AEC" w:rsidRPr="007A069B" w14:paraId="02D5DB87" w14:textId="77777777" w:rsidTr="00B60A64">
        <w:trPr>
          <w:trHeight w:val="288"/>
        </w:trPr>
        <w:tc>
          <w:tcPr>
            <w:tcW w:w="328" w:type="dxa"/>
            <w:tcBorders>
              <w:top w:val="single" w:sz="4" w:space="0" w:color="auto"/>
              <w:left w:val="single" w:sz="4" w:space="0" w:color="auto"/>
              <w:bottom w:val="single" w:sz="4" w:space="0" w:color="auto"/>
              <w:right w:val="single" w:sz="4" w:space="0" w:color="auto"/>
            </w:tcBorders>
            <w:shd w:val="clear" w:color="auto" w:fill="FFE8E1"/>
          </w:tcPr>
          <w:p w14:paraId="385E5A38" w14:textId="77777777" w:rsidR="004A4AEC" w:rsidRPr="007A069B" w:rsidRDefault="004A4AEC" w:rsidP="00B60A64">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16B7D536" w14:textId="77777777" w:rsidR="004A4AEC" w:rsidRPr="007A069B" w:rsidRDefault="004A4AEC" w:rsidP="00B60A64">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257B3B4E" w14:textId="77777777" w:rsidR="004A4AEC" w:rsidRPr="007A069B" w:rsidRDefault="004A4AEC" w:rsidP="00B60A64">
            <w:pPr>
              <w:spacing w:after="0" w:line="240" w:lineRule="auto"/>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039EEC24" w14:textId="77777777" w:rsidR="004A4AEC" w:rsidRPr="007A069B" w:rsidRDefault="004A4AEC" w:rsidP="00B60A64">
            <w:pPr>
              <w:spacing w:after="0" w:line="240" w:lineRule="auto"/>
              <w:rPr>
                <w:rFonts w:cstheme="minorHAnsi"/>
                <w:b/>
              </w:rPr>
            </w:pPr>
            <w:r>
              <w:rPr>
                <w:rFonts w:cstheme="minorHAnsi"/>
                <w:b/>
              </w:rPr>
              <w:t>Description</w:t>
            </w:r>
          </w:p>
        </w:tc>
      </w:tr>
      <w:tr w:rsidR="004A4AEC" w:rsidRPr="007A069B" w14:paraId="17854F47" w14:textId="77777777" w:rsidTr="00B60A64">
        <w:trPr>
          <w:trHeight w:val="288"/>
        </w:trPr>
        <w:tc>
          <w:tcPr>
            <w:tcW w:w="328" w:type="dxa"/>
            <w:tcBorders>
              <w:top w:val="nil"/>
              <w:left w:val="single" w:sz="4" w:space="0" w:color="auto"/>
              <w:bottom w:val="single" w:sz="4" w:space="0" w:color="auto"/>
              <w:right w:val="single" w:sz="4" w:space="0" w:color="auto"/>
            </w:tcBorders>
          </w:tcPr>
          <w:p>
            <w:pPr>
              <w:spacing w:before="40" w:after="40"/>
            </w:pPr>
            <w:r>
              <w:t>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pPr>
              <w:spacing w:before="40" w:after="40"/>
            </w:pPr>
            <w:r>
              <w:t>Role-governed access &amp; identity gate</w:t>
            </w:r>
          </w:p>
        </w:tc>
        <w:tc>
          <w:tcPr>
            <w:tcW w:w="1701" w:type="dxa"/>
            <w:tcBorders>
              <w:top w:val="nil"/>
              <w:left w:val="nil"/>
              <w:bottom w:val="single" w:sz="4" w:space="0" w:color="auto"/>
              <w:right w:val="single" w:sz="4" w:space="0" w:color="auto"/>
            </w:tcBorders>
            <w:shd w:val="clear" w:color="auto" w:fill="auto"/>
            <w:noWrap/>
            <w:vAlign w:val="bottom"/>
            <w:hideMark/>
          </w:tcPr>
          <w:p>
            <w:pPr>
              <w:spacing w:before="40" w:after="40"/>
            </w:pPr>
            <w:r>
              <w:t>Login &amp; Access Gate</w:t>
            </w:r>
          </w:p>
        </w:tc>
        <w:tc>
          <w:tcPr>
            <w:tcW w:w="5386" w:type="dxa"/>
            <w:tcBorders>
              <w:top w:val="nil"/>
              <w:left w:val="nil"/>
              <w:bottom w:val="single" w:sz="4" w:space="0" w:color="auto"/>
              <w:right w:val="single" w:sz="4" w:space="0" w:color="auto"/>
            </w:tcBorders>
            <w:shd w:val="clear" w:color="auto" w:fill="auto"/>
            <w:noWrap/>
            <w:vAlign w:val="bottom"/>
            <w:hideMark/>
          </w:tcPr>
          <w:p>
            <w:pPr>
              <w:spacing w:before="40" w:after="40"/>
            </w:pPr>
            <w:r>
              <w:t>JWT authentication, organization context selection, and scope validation.</w:t>
            </w:r>
          </w:p>
        </w:tc>
      </w:tr>
      <w:tr w:rsidR="004A4AEC" w:rsidRPr="007A069B" w14:paraId="2D8AA4D7" w14:textId="77777777" w:rsidTr="00B60A64">
        <w:trPr>
          <w:trHeight w:val="288"/>
        </w:trPr>
        <w:tc>
          <w:tcPr>
            <w:tcW w:w="328" w:type="dxa"/>
            <w:tcBorders>
              <w:top w:val="nil"/>
              <w:left w:val="single" w:sz="4" w:space="0" w:color="auto"/>
              <w:bottom w:val="single" w:sz="4" w:space="0" w:color="auto"/>
              <w:right w:val="single" w:sz="4" w:space="0" w:color="auto"/>
            </w:tcBorders>
          </w:tcPr>
          <w:p>
            <w:pPr>
              <w:spacing w:before="40" w:after="40"/>
            </w:pPr>
            <w:r>
              <w:t>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pPr>
              <w:spacing w:before="40" w:after="40"/>
            </w:pPr>
            <w:r>
              <w:t>Classroom robot allocation &amp; governance</w:t>
            </w:r>
          </w:p>
        </w:tc>
        <w:tc>
          <w:tcPr>
            <w:tcW w:w="1701" w:type="dxa"/>
            <w:tcBorders>
              <w:top w:val="nil"/>
              <w:left w:val="nil"/>
              <w:bottom w:val="single" w:sz="4" w:space="0" w:color="auto"/>
              <w:right w:val="single" w:sz="4" w:space="0" w:color="auto"/>
            </w:tcBorders>
            <w:shd w:val="clear" w:color="auto" w:fill="auto"/>
            <w:noWrap/>
            <w:vAlign w:val="bottom"/>
            <w:hideMark/>
          </w:tcPr>
          <w:p>
            <w:pPr>
              <w:spacing w:before="40" w:after="40"/>
            </w:pPr>
            <w:r>
              <w:t>School Admin Dashboard</w:t>
            </w:r>
          </w:p>
        </w:tc>
        <w:tc>
          <w:tcPr>
            <w:tcW w:w="5386" w:type="dxa"/>
            <w:tcBorders>
              <w:top w:val="nil"/>
              <w:left w:val="nil"/>
              <w:bottom w:val="single" w:sz="4" w:space="0" w:color="auto"/>
              <w:right w:val="single" w:sz="4" w:space="0" w:color="auto"/>
            </w:tcBorders>
            <w:shd w:val="clear" w:color="auto" w:fill="auto"/>
            <w:noWrap/>
            <w:vAlign w:val="bottom"/>
            <w:hideMark/>
          </w:tcPr>
          <w:p>
            <w:pPr>
              <w:spacing w:before="40" w:after="40"/>
            </w:pPr>
            <w:r>
              <w:t>School-scoped classroom management and atomic robot allocation.</w:t>
            </w:r>
          </w:p>
        </w:tc>
      </w:tr>
      <w:tr w:rsidR="004A4AEC" w:rsidRPr="007A069B" w14:paraId="5AB3D9FE" w14:textId="77777777" w:rsidTr="00B60A64">
        <w:trPr>
          <w:trHeight w:val="288"/>
        </w:trPr>
        <w:tc>
          <w:tcPr>
            <w:tcW w:w="328" w:type="dxa"/>
            <w:tcBorders>
              <w:top w:val="nil"/>
              <w:left w:val="single" w:sz="4" w:space="0" w:color="auto"/>
              <w:bottom w:val="single" w:sz="4" w:space="0" w:color="auto"/>
              <w:right w:val="single" w:sz="4" w:space="0" w:color="auto"/>
            </w:tcBorders>
          </w:tcPr>
          <w:p>
            <w:pPr>
              <w:spacing w:before="40" w:after="40"/>
            </w:pPr>
            <w:r>
              <w:t>3</w:t>
            </w:r>
          </w:p>
        </w:tc>
        <w:tc>
          <w:tcPr>
            <w:tcW w:w="1799" w:type="dxa"/>
            <w:tcBorders>
              <w:top w:val="nil"/>
              <w:left w:val="single" w:sz="4" w:space="0" w:color="auto"/>
              <w:bottom w:val="single" w:sz="4" w:space="0" w:color="auto"/>
              <w:right w:val="single" w:sz="4" w:space="0" w:color="auto"/>
            </w:tcBorders>
            <w:shd w:val="clear" w:color="auto" w:fill="auto"/>
            <w:noWrap/>
            <w:vAlign w:val="bottom"/>
          </w:tcPr>
          <w:p>
            <w:pPr>
              <w:spacing w:before="40" w:after="40"/>
            </w:pPr>
            <w:r>
              <w:t>Assignment creation &amp; delivery</w:t>
            </w:r>
          </w:p>
        </w:tc>
        <w:tc>
          <w:tcPr>
            <w:tcW w:w="1701" w:type="dxa"/>
            <w:tcBorders>
              <w:top w:val="nil"/>
              <w:left w:val="nil"/>
              <w:bottom w:val="single" w:sz="4" w:space="0" w:color="auto"/>
              <w:right w:val="single" w:sz="4" w:space="0" w:color="auto"/>
            </w:tcBorders>
            <w:shd w:val="clear" w:color="auto" w:fill="auto"/>
            <w:noWrap/>
            <w:vAlign w:val="bottom"/>
          </w:tcPr>
          <w:p>
            <w:pPr>
              <w:spacing w:before="40" w:after="40"/>
            </w:pPr>
            <w:r>
              <w:t>Teacher Course / Delivery View</w:t>
            </w:r>
          </w:p>
        </w:tc>
        <w:tc>
          <w:tcPr>
            <w:tcW w:w="5386" w:type="dxa"/>
            <w:tcBorders>
              <w:top w:val="nil"/>
              <w:left w:val="nil"/>
              <w:bottom w:val="single" w:sz="4" w:space="0" w:color="auto"/>
              <w:right w:val="single" w:sz="4" w:space="0" w:color="auto"/>
            </w:tcBorders>
            <w:shd w:val="clear" w:color="auto" w:fill="auto"/>
            <w:noWrap/>
            <w:vAlign w:val="bottom"/>
          </w:tcPr>
          <w:p>
            <w:pPr>
              <w:spacing w:before="40" w:after="40"/>
            </w:pPr>
            <w:r>
              <w:t>Classroom assignment authoring, scheduling, and publication.</w:t>
            </w:r>
          </w:p>
        </w:tc>
      </w:tr>
      <w:tr>
        <w:tc>
          <w:tcPr>
            <w:tcW w:type="dxa" w:w="328"/>
          </w:tcPr>
          <w:p>
            <w:pPr>
              <w:spacing w:before="40" w:after="40"/>
            </w:pPr>
            <w:r>
              <w:t>4</w:t>
            </w:r>
          </w:p>
        </w:tc>
        <w:tc>
          <w:tcPr>
            <w:tcW w:type="dxa" w:w="1799"/>
          </w:tcPr>
          <w:p>
            <w:pPr>
              <w:spacing w:before="40" w:after="40"/>
            </w:pPr>
            <w:r>
              <w:t>Visual programming &amp; version submission</w:t>
            </w:r>
          </w:p>
        </w:tc>
        <w:tc>
          <w:tcPr>
            <w:tcW w:type="dxa" w:w="1701"/>
          </w:tcPr>
          <w:p>
            <w:pPr>
              <w:spacing w:before="40" w:after="40"/>
            </w:pPr>
            <w:r>
              <w:t>Student Workspace / Blockly</w:t>
            </w:r>
          </w:p>
        </w:tc>
        <w:tc>
          <w:tcPr>
            <w:tcW w:type="dxa" w:w="5386"/>
          </w:tcPr>
          <w:p>
            <w:pPr>
              <w:spacing w:before="40" w:after="40"/>
            </w:pPr>
            <w:r>
              <w:t>Block-based coding, canonical AST compile, immutable versioning, and submission.</w:t>
            </w:r>
          </w:p>
        </w:tc>
      </w:tr>
      <w:tr>
        <w:tc>
          <w:tcPr>
            <w:tcW w:type="dxa" w:w="328"/>
          </w:tcPr>
          <w:p>
            <w:pPr>
              <w:spacing w:before="40" w:after="40"/>
            </w:pPr>
            <w:r>
              <w:t>5</w:t>
            </w:r>
          </w:p>
        </w:tc>
        <w:tc>
          <w:tcPr>
            <w:tcW w:type="dxa" w:w="1799"/>
          </w:tcPr>
          <w:p>
            <w:pPr>
              <w:spacing w:before="40" w:after="40"/>
            </w:pPr>
            <w:r>
              <w:t>Schematic experiment &amp; symbolic evaluation</w:t>
            </w:r>
          </w:p>
        </w:tc>
        <w:tc>
          <w:tcPr>
            <w:tcW w:type="dxa" w:w="1701"/>
          </w:tcPr>
          <w:p>
            <w:pPr>
              <w:spacing w:before="40" w:after="40"/>
            </w:pPr>
            <w:r>
              <w:t>Experiment Console</w:t>
            </w:r>
          </w:p>
        </w:tc>
        <w:tc>
          <w:tcPr>
            <w:tcW w:type="dxa" w:w="5386"/>
          </w:tcPr>
          <w:p>
            <w:pPr>
              <w:spacing w:before="40" w:after="40"/>
            </w:pPr>
            <w:r>
              <w:t>Schematic execution simulation, trajectory verification, and artifact persistence.</w:t>
            </w:r>
          </w:p>
        </w:tc>
      </w:tr>
      <w:tr>
        <w:tc>
          <w:tcPr>
            <w:tcW w:type="dxa" w:w="328"/>
          </w:tcPr>
          <w:p>
            <w:pPr>
              <w:spacing w:before="40" w:after="40"/>
            </w:pPr>
            <w:r>
              <w:t>6</w:t>
            </w:r>
          </w:p>
        </w:tc>
        <w:tc>
          <w:tcPr>
            <w:tcW w:type="dxa" w:w="1799"/>
          </w:tcPr>
          <w:p>
            <w:pPr>
              <w:spacing w:before="40" w:after="40"/>
            </w:pPr>
            <w:r>
              <w:t>Bounded physical robot execution</w:t>
            </w:r>
          </w:p>
        </w:tc>
        <w:tc>
          <w:tcPr>
            <w:tcW w:type="dxa" w:w="1701"/>
          </w:tcPr>
          <w:p>
            <w:pPr>
              <w:spacing w:before="40" w:after="40"/>
            </w:pPr>
            <w:r>
              <w:t>Hardware Telemetry Monitor</w:t>
            </w:r>
          </w:p>
        </w:tc>
        <w:tc>
          <w:tcPr>
            <w:tcW w:type="dxa" w:w="5386"/>
          </w:tcPr>
          <w:p>
            <w:pPr>
              <w:spacing w:before="40" w:after="40"/>
            </w:pPr>
            <w:r>
              <w:t>Local device gateway status, readiness check, and supervised run dispatch.</w:t>
            </w:r>
          </w:p>
        </w:tc>
      </w:tr>
      <w:tr>
        <w:tc>
          <w:tcPr>
            <w:tcW w:type="dxa" w:w="328"/>
          </w:tcPr>
          <w:p>
            <w:pPr>
              <w:spacing w:before="40" w:after="40"/>
            </w:pPr>
            <w:r>
              <w:t>7</w:t>
            </w:r>
          </w:p>
        </w:tc>
        <w:tc>
          <w:tcPr>
            <w:tcW w:type="dxa" w:w="1799"/>
          </w:tcPr>
          <w:p>
            <w:pPr>
              <w:spacing w:before="40" w:after="40"/>
            </w:pPr>
            <w:r>
              <w:t>Teacher assessment &amp; student reflection</w:t>
            </w:r>
          </w:p>
        </w:tc>
        <w:tc>
          <w:tcPr>
            <w:tcW w:type="dxa" w:w="1701"/>
          </w:tcPr>
          <w:p>
            <w:pPr>
              <w:spacing w:before="40" w:after="40"/>
            </w:pPr>
            <w:r>
              <w:t>Assessment &amp; Feedback Portal</w:t>
            </w:r>
          </w:p>
        </w:tc>
        <w:tc>
          <w:tcPr>
            <w:tcW w:type="dxa" w:w="5386"/>
          </w:tcPr>
          <w:p>
            <w:pPr>
              <w:spacing w:before="40" w:after="40"/>
            </w:pPr>
            <w:r>
              <w:t>Rubric grading, feedback delivery, and student reflection records.</w:t>
            </w:r>
          </w:p>
        </w:tc>
      </w:tr>
      <w:tr>
        <w:tc>
          <w:tcPr>
            <w:tcW w:type="dxa" w:w="328"/>
          </w:tcPr>
          <w:p>
            <w:pPr>
              <w:spacing w:before="40" w:after="40"/>
            </w:pPr>
            <w:r>
              <w:t>8</w:t>
            </w:r>
          </w:p>
        </w:tc>
        <w:tc>
          <w:tcPr>
            <w:tcW w:type="dxa" w:w="1799"/>
          </w:tcPr>
          <w:p>
            <w:pPr>
              <w:spacing w:before="40" w:after="40"/>
            </w:pPr>
            <w:r>
              <w:t>AI model &amp; dataset metadata inspection</w:t>
            </w:r>
          </w:p>
        </w:tc>
        <w:tc>
          <w:tcPr>
            <w:tcW w:type="dxa" w:w="1701"/>
          </w:tcPr>
          <w:p>
            <w:pPr>
              <w:spacing w:before="40" w:after="40"/>
            </w:pPr>
            <w:r>
              <w:t>Model / Dataset Registry</w:t>
            </w:r>
          </w:p>
        </w:tc>
        <w:tc>
          <w:tcPr>
            <w:tcW w:type="dxa" w:w="5386"/>
          </w:tcPr>
          <w:p>
            <w:pPr>
              <w:spacing w:before="40" w:after="40"/>
            </w:pPr>
            <w:r>
              <w:t>Traceable AI model cards, dataset versions, and benchmark evaluation metrics.</w:t>
            </w:r>
          </w:p>
        </w:tc>
      </w:tr>
    </w:tbl>
    <w:p w14:paraId="40BEDCC9" w14:textId="77777777" w:rsidR="004A4AEC" w:rsidRDefault="004A4AEC" w:rsidP="004A4AEC"/>
    <w:p w14:paraId="7528D9FE" w14:textId="070CB28A" w:rsidR="004A4AEC" w:rsidRDefault="004A4AEC" w:rsidP="004A4AEC">
      <w:pPr>
        <w:pStyle w:val="Heading4"/>
      </w:pPr>
      <w:r>
        <w:t>3.1.3 Screen Authorization</w:t>
      </w:r>
    </w:p>
    <w:p>
      <w:r>
        <w:t>System Admin (platform scope), School Admin (organization), Teacher (assigned classroom/course), Student (own membership and work). Backend must check Supabase JWT, public.users mapping, active membership and per-resource scope.</w:t>
      </w:r>
    </w:p>
    <w:p w14:paraId="3B3FD059" w14:textId="77777777" w:rsidR="004A4AEC" w:rsidRPr="00AC67D5" w:rsidRDefault="004A4AEC" w:rsidP="004A4AEC">
      <w:pPr>
        <w:jc w:val="both"/>
        <w:rPr>
          <w:i/>
          <w:color w:val="0000FF"/>
        </w:rPr>
      </w:pPr>
      <w:r>
        <w:t>Student cannot enter another school’s classroom or assignment; teacher/TA requires active class relationship plus learning.delivery.manage; admin cannot authorize physical motion merely by allocating robot.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417"/>
        <w:gridCol w:w="1418"/>
        <w:gridCol w:w="1559"/>
        <w:gridCol w:w="1701"/>
      </w:tblGrid>
      <w:tr w:rsidR="004A4AEC" w:rsidRPr="007A069B" w14:paraId="03702883" w14:textId="77777777" w:rsidTr="00B60A64">
        <w:trPr>
          <w:trHeight w:val="288"/>
        </w:trPr>
        <w:tc>
          <w:tcPr>
            <w:tcW w:w="3119" w:type="dxa"/>
            <w:shd w:val="clear" w:color="auto" w:fill="FFE8E1"/>
            <w:noWrap/>
            <w:vAlign w:val="bottom"/>
            <w:hideMark/>
          </w:tcPr>
          <w:p>
            <w:r>
              <w:t>Screen</w:t>
            </w:r>
          </w:p>
        </w:tc>
        <w:tc>
          <w:tcPr>
            <w:tcW w:w="1417" w:type="dxa"/>
            <w:shd w:val="clear" w:color="auto" w:fill="FFE8E1"/>
            <w:noWrap/>
            <w:vAlign w:val="bottom"/>
            <w:hideMark/>
          </w:tcPr>
          <w:p>
            <w:r>
              <w:t>System Admin</w:t>
            </w:r>
          </w:p>
        </w:tc>
        <w:tc>
          <w:tcPr>
            <w:tcW w:w="1418" w:type="dxa"/>
            <w:shd w:val="clear" w:color="auto" w:fill="FFE8E1"/>
          </w:tcPr>
          <w:p>
            <w:r>
              <w:t>School Admin</w:t>
            </w:r>
          </w:p>
        </w:tc>
        <w:tc>
          <w:tcPr>
            <w:tcW w:w="1559" w:type="dxa"/>
            <w:shd w:val="clear" w:color="auto" w:fill="FFE8E1"/>
          </w:tcPr>
          <w:p>
            <w:r>
              <w:t>Teacher</w:t>
            </w:r>
          </w:p>
        </w:tc>
        <w:tc>
          <w:tcPr>
            <w:tcW w:w="1701" w:type="dxa"/>
            <w:shd w:val="clear" w:color="auto" w:fill="FFE8E1"/>
          </w:tcPr>
          <w:p>
            <w:r>
              <w:t>Student</w:t>
            </w:r>
          </w:p>
        </w:tc>
      </w:tr>
      <w:tr w:rsidR="004A4AEC" w:rsidRPr="007A069B" w14:paraId="7F4A278E" w14:textId="77777777" w:rsidTr="00B60A64">
        <w:trPr>
          <w:trHeight w:val="288"/>
        </w:trPr>
        <w:tc>
          <w:tcPr>
            <w:tcW w:w="3119" w:type="dxa"/>
            <w:shd w:val="clear" w:color="auto" w:fill="auto"/>
            <w:noWrap/>
            <w:vAlign w:val="bottom"/>
            <w:hideMark/>
          </w:tcPr>
          <w:p>
            <w:r>
              <w:t>Login</w:t>
            </w:r>
          </w:p>
        </w:tc>
        <w:tc>
          <w:tcPr>
            <w:tcW w:w="1417" w:type="dxa"/>
            <w:shd w:val="clear" w:color="auto" w:fill="auto"/>
            <w:noWrap/>
            <w:vAlign w:val="bottom"/>
            <w:hideMark/>
          </w:tcPr>
          <w:p>
            <w:r>
              <w:t>Y</w:t>
            </w:r>
          </w:p>
        </w:tc>
        <w:tc>
          <w:tcPr>
            <w:tcW w:w="1418" w:type="dxa"/>
          </w:tcPr>
          <w:p>
            <w:r>
              <w:t>Y</w:t>
            </w:r>
          </w:p>
        </w:tc>
        <w:tc>
          <w:tcPr>
            <w:tcW w:w="1559" w:type="dxa"/>
          </w:tcPr>
          <w:p>
            <w:r>
              <w:t>Y</w:t>
            </w:r>
          </w:p>
        </w:tc>
        <w:tc>
          <w:tcPr>
            <w:tcW w:w="1701" w:type="dxa"/>
          </w:tcPr>
          <w:p>
            <w:r>
              <w:t>Y</w:t>
            </w:r>
          </w:p>
        </w:tc>
      </w:tr>
      <w:tr w:rsidR="004A4AEC" w:rsidRPr="007A069B" w14:paraId="1449D528" w14:textId="77777777" w:rsidTr="00B60A64">
        <w:trPr>
          <w:trHeight w:val="288"/>
        </w:trPr>
        <w:tc>
          <w:tcPr>
            <w:tcW w:w="3119" w:type="dxa"/>
            <w:shd w:val="clear" w:color="auto" w:fill="auto"/>
            <w:noWrap/>
            <w:vAlign w:val="bottom"/>
          </w:tcPr>
          <w:p>
            <w:r>
              <w:t>School Resource Allocation</w:t>
            </w:r>
          </w:p>
        </w:tc>
        <w:tc>
          <w:tcPr>
            <w:tcW w:w="1417" w:type="dxa"/>
            <w:shd w:val="clear" w:color="auto" w:fill="auto"/>
            <w:noWrap/>
            <w:vAlign w:val="bottom"/>
          </w:tcPr>
          <w:p>
            <w:r>
              <w:t>N</w:t>
            </w:r>
          </w:p>
        </w:tc>
        <w:tc>
          <w:tcPr>
            <w:tcW w:w="1418" w:type="dxa"/>
          </w:tcPr>
          <w:p>
            <w:r>
              <w:t>Y</w:t>
            </w:r>
          </w:p>
        </w:tc>
        <w:tc>
          <w:tcPr>
            <w:tcW w:w="1559" w:type="dxa"/>
          </w:tcPr>
          <w:p>
            <w:r>
              <w:t>N</w:t>
            </w:r>
          </w:p>
        </w:tc>
        <w:tc>
          <w:tcPr>
            <w:tcW w:w="1701" w:type="dxa"/>
          </w:tcPr>
          <w:p>
            <w:r>
              <w:t>N</w:t>
            </w:r>
          </w:p>
        </w:tc>
      </w:tr>
      <w:tr w:rsidR="004A4AEC" w:rsidRPr="007A069B" w14:paraId="42D64941" w14:textId="77777777" w:rsidTr="00B60A64">
        <w:trPr>
          <w:trHeight w:val="288"/>
        </w:trPr>
        <w:tc>
          <w:tcPr>
            <w:tcW w:w="3119" w:type="dxa"/>
            <w:shd w:val="clear" w:color="auto" w:fill="auto"/>
            <w:noWrap/>
            <w:vAlign w:val="bottom"/>
            <w:hideMark/>
          </w:tcPr>
          <w:p>
            <w:r>
              <w:t>Manage Assignments</w:t>
            </w:r>
          </w:p>
        </w:tc>
        <w:tc>
          <w:tcPr>
            <w:tcW w:w="1417" w:type="dxa"/>
            <w:shd w:val="clear" w:color="auto" w:fill="auto"/>
            <w:noWrap/>
            <w:vAlign w:val="bottom"/>
            <w:hideMark/>
          </w:tcPr>
          <w:p>
            <w:r>
              <w:t>N</w:t>
            </w:r>
          </w:p>
        </w:tc>
        <w:tc>
          <w:tcPr>
            <w:tcW w:w="1418" w:type="dxa"/>
          </w:tcPr>
          <w:p>
            <w:r>
              <w:t>N</w:t>
            </w:r>
          </w:p>
        </w:tc>
        <w:tc>
          <w:tcPr>
            <w:tcW w:w="1559" w:type="dxa"/>
          </w:tcPr>
          <w:p>
            <w:r>
              <w:t>Y</w:t>
            </w:r>
          </w:p>
        </w:tc>
        <w:tc>
          <w:tcPr>
            <w:tcW w:w="1701" w:type="dxa"/>
          </w:tcPr>
          <w:p>
            <w:r>
              <w:t>Read</w:t>
            </w:r>
          </w:p>
        </w:tc>
      </w:tr>
      <w:tr w:rsidR="004A4AEC" w:rsidRPr="007A069B" w14:paraId="28BF729F" w14:textId="77777777" w:rsidTr="00B60A64">
        <w:trPr>
          <w:trHeight w:val="288"/>
        </w:trPr>
        <w:tc>
          <w:tcPr>
            <w:tcW w:w="3119" w:type="dxa"/>
            <w:shd w:val="clear" w:color="auto" w:fill="auto"/>
            <w:noWrap/>
            <w:vAlign w:val="bottom"/>
            <w:hideMark/>
          </w:tcPr>
          <w:p>
            <w:r>
              <w:t>Program Submission</w:t>
            </w:r>
          </w:p>
        </w:tc>
        <w:tc>
          <w:tcPr>
            <w:tcW w:w="1417" w:type="dxa"/>
            <w:shd w:val="clear" w:color="auto" w:fill="auto"/>
            <w:noWrap/>
            <w:vAlign w:val="bottom"/>
            <w:hideMark/>
          </w:tcPr>
          <w:p>
            <w:r>
              <w:t>N</w:t>
            </w:r>
          </w:p>
        </w:tc>
        <w:tc>
          <w:tcPr>
            <w:tcW w:w="1418" w:type="dxa"/>
          </w:tcPr>
          <w:p>
            <w:r>
              <w:t>N</w:t>
            </w:r>
          </w:p>
        </w:tc>
        <w:tc>
          <w:tcPr>
            <w:tcW w:w="1559" w:type="dxa"/>
          </w:tcPr>
          <w:p>
            <w:r>
              <w:t>Review</w:t>
            </w:r>
          </w:p>
        </w:tc>
        <w:tc>
          <w:tcPr>
            <w:tcW w:w="1701" w:type="dxa"/>
          </w:tcPr>
          <w:p>
            <w:r>
              <w:t>Y</w:t>
            </w:r>
          </w:p>
        </w:tc>
      </w:tr>
      <w:tr w:rsidR="004A4AEC" w:rsidRPr="007A069B" w14:paraId="6FC920B3" w14:textId="77777777" w:rsidTr="00B60A64">
        <w:trPr>
          <w:trHeight w:val="288"/>
        </w:trPr>
        <w:tc>
          <w:tcPr>
            <w:tcW w:w="3119" w:type="dxa"/>
            <w:shd w:val="clear" w:color="auto" w:fill="auto"/>
            <w:noWrap/>
            <w:vAlign w:val="bottom"/>
          </w:tcPr>
          <w:p>
            <w:r>
              <w:t>Experiment Schematic</w:t>
            </w:r>
          </w:p>
        </w:tc>
        <w:tc>
          <w:tcPr>
            <w:tcW w:w="1417" w:type="dxa"/>
            <w:shd w:val="clear" w:color="auto" w:fill="auto"/>
            <w:noWrap/>
            <w:vAlign w:val="bottom"/>
          </w:tcPr>
          <w:p>
            <w:r>
              <w:t>N</w:t>
            </w:r>
          </w:p>
        </w:tc>
        <w:tc>
          <w:tcPr>
            <w:tcW w:w="1418" w:type="dxa"/>
          </w:tcPr>
          <w:p>
            <w:r>
              <w:t>N</w:t>
            </w:r>
          </w:p>
        </w:tc>
        <w:tc>
          <w:tcPr>
            <w:tcW w:w="1559" w:type="dxa"/>
          </w:tcPr>
          <w:p>
            <w:r>
              <w:t>Review</w:t>
            </w:r>
          </w:p>
        </w:tc>
        <w:tc>
          <w:tcPr>
            <w:tcW w:w="1701" w:type="dxa"/>
          </w:tcPr>
          <w:p>
            <w:r>
              <w:t>Y</w:t>
            </w:r>
          </w:p>
        </w:tc>
      </w:tr>
      <w:tr w:rsidR="004A4AEC" w:rsidRPr="007A069B" w14:paraId="797A3C52" w14:textId="77777777" w:rsidTr="00B60A64">
        <w:trPr>
          <w:trHeight w:val="288"/>
        </w:trPr>
        <w:tc>
          <w:tcPr>
            <w:tcW w:w="3119" w:type="dxa"/>
            <w:shd w:val="clear" w:color="auto" w:fill="auto"/>
            <w:noWrap/>
            <w:vAlign w:val="bottom"/>
          </w:tcPr>
          <w:p>
            <w:r>
              <w:t>Assessment</w:t>
            </w:r>
          </w:p>
        </w:tc>
        <w:tc>
          <w:tcPr>
            <w:tcW w:w="1417" w:type="dxa"/>
            <w:shd w:val="clear" w:color="auto" w:fill="auto"/>
            <w:noWrap/>
            <w:vAlign w:val="bottom"/>
          </w:tcPr>
          <w:p>
            <w:r>
              <w:t>N</w:t>
            </w:r>
          </w:p>
        </w:tc>
        <w:tc>
          <w:tcPr>
            <w:tcW w:w="1418" w:type="dxa"/>
          </w:tcPr>
          <w:p>
            <w:r>
              <w:t>N</w:t>
            </w:r>
          </w:p>
        </w:tc>
        <w:tc>
          <w:tcPr>
            <w:tcW w:w="1559" w:type="dxa"/>
          </w:tcPr>
          <w:p>
            <w:r>
              <w:t>Y</w:t>
            </w:r>
          </w:p>
        </w:tc>
        <w:tc>
          <w:tcPr>
            <w:tcW w:w="1701" w:type="dxa"/>
          </w:tcPr>
          <w:p>
            <w:r>
              <w:t>Read</w:t>
            </w:r>
          </w:p>
        </w:tc>
      </w:tr>
      <w:tr w:rsidR="004A4AEC" w:rsidRPr="007A069B" w14:paraId="57F62B2D" w14:textId="77777777" w:rsidTr="00B60A64">
        <w:trPr>
          <w:trHeight w:val="288"/>
        </w:trPr>
        <w:tc>
          <w:tcPr>
            <w:tcW w:w="3119" w:type="dxa"/>
            <w:shd w:val="clear" w:color="auto" w:fill="auto"/>
            <w:noWrap/>
            <w:vAlign w:val="bottom"/>
          </w:tcPr>
          <w:p w14:paraId="616908A7" w14:textId="77777777" w:rsidR="004A4AEC" w:rsidRDefault="004A4AEC" w:rsidP="00B60A64">
            <w:pPr>
              <w:spacing w:after="0"/>
              <w:rPr>
                <w:rFonts w:ascii="Calibri" w:hAnsi="Calibri" w:cs="Calibri"/>
                <w:color w:val="000000"/>
              </w:rPr>
            </w:pPr>
            <w:r>
              <w:rPr>
                <w:rFonts w:ascii="Calibri" w:hAnsi="Calibri" w:cs="Calibri"/>
                <w:color w:val="000000"/>
              </w:rPr>
              <w:t xml:space="preserve">    Add New Data</w:t>
            </w:r>
          </w:p>
        </w:tc>
        <w:tc>
          <w:tcPr>
            <w:tcW w:w="1417" w:type="dxa"/>
            <w:shd w:val="clear" w:color="auto" w:fill="auto"/>
            <w:noWrap/>
            <w:vAlign w:val="bottom"/>
          </w:tcPr>
          <w:p w14:paraId="157DDA0B" w14:textId="77777777" w:rsidR="004A4AEC" w:rsidRPr="007A069B" w:rsidRDefault="004A4AEC" w:rsidP="00B60A64">
            <w:pPr>
              <w:spacing w:after="0"/>
              <w:jc w:val="center"/>
              <w:rPr>
                <w:rFonts w:ascii="Calibri" w:hAnsi="Calibri" w:cs="Calibri"/>
                <w:color w:val="000000"/>
              </w:rPr>
            </w:pPr>
          </w:p>
        </w:tc>
        <w:tc>
          <w:tcPr>
            <w:tcW w:w="1418" w:type="dxa"/>
          </w:tcPr>
          <w:p w14:paraId="182296A4" w14:textId="77777777" w:rsidR="004A4AEC" w:rsidRDefault="004A4AEC" w:rsidP="00B60A64">
            <w:pPr>
              <w:spacing w:after="0"/>
              <w:jc w:val="center"/>
              <w:rPr>
                <w:rFonts w:ascii="Calibri" w:hAnsi="Calibri" w:cs="Calibri"/>
                <w:color w:val="000000"/>
              </w:rPr>
            </w:pPr>
          </w:p>
        </w:tc>
        <w:tc>
          <w:tcPr>
            <w:tcW w:w="1559" w:type="dxa"/>
          </w:tcPr>
          <w:p w14:paraId="01F9BF5D"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c>
          <w:tcPr>
            <w:tcW w:w="1701" w:type="dxa"/>
          </w:tcPr>
          <w:p w14:paraId="652F0596"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354F85DF" w14:textId="77777777" w:rsidTr="00B60A64">
        <w:trPr>
          <w:trHeight w:val="288"/>
        </w:trPr>
        <w:tc>
          <w:tcPr>
            <w:tcW w:w="3119" w:type="dxa"/>
            <w:shd w:val="clear" w:color="auto" w:fill="auto"/>
            <w:noWrap/>
            <w:vAlign w:val="bottom"/>
          </w:tcPr>
          <w:p w14:paraId="19E34C78" w14:textId="77777777" w:rsidR="004A4AEC" w:rsidRDefault="004A4AEC" w:rsidP="00B60A64">
            <w:pPr>
              <w:spacing w:after="0"/>
              <w:rPr>
                <w:rFonts w:ascii="Calibri" w:hAnsi="Calibri" w:cs="Calibri"/>
                <w:color w:val="000000"/>
              </w:rPr>
            </w:pPr>
            <w:r>
              <w:rPr>
                <w:rFonts w:ascii="Calibri" w:hAnsi="Calibri" w:cs="Calibri"/>
                <w:color w:val="000000"/>
              </w:rPr>
              <w:t xml:space="preserve">    Update All Data</w:t>
            </w:r>
          </w:p>
        </w:tc>
        <w:tc>
          <w:tcPr>
            <w:tcW w:w="1417" w:type="dxa"/>
            <w:shd w:val="clear" w:color="auto" w:fill="auto"/>
            <w:noWrap/>
            <w:vAlign w:val="bottom"/>
          </w:tcPr>
          <w:p w14:paraId="3FF95962" w14:textId="77777777" w:rsidR="004A4AEC" w:rsidRPr="007A069B" w:rsidRDefault="004A4AEC" w:rsidP="00B60A64">
            <w:pPr>
              <w:spacing w:after="0"/>
              <w:jc w:val="center"/>
              <w:rPr>
                <w:rFonts w:ascii="Calibri" w:hAnsi="Calibri" w:cs="Calibri"/>
                <w:color w:val="000000"/>
              </w:rPr>
            </w:pPr>
          </w:p>
        </w:tc>
        <w:tc>
          <w:tcPr>
            <w:tcW w:w="1418" w:type="dxa"/>
          </w:tcPr>
          <w:p w14:paraId="5BE6CA82" w14:textId="77777777" w:rsidR="004A4AEC" w:rsidRPr="007A069B" w:rsidRDefault="004A4AEC" w:rsidP="00B60A64">
            <w:pPr>
              <w:spacing w:after="0"/>
              <w:jc w:val="center"/>
              <w:rPr>
                <w:rFonts w:ascii="Calibri" w:hAnsi="Calibri" w:cs="Calibri"/>
                <w:color w:val="000000"/>
              </w:rPr>
            </w:pPr>
          </w:p>
        </w:tc>
        <w:tc>
          <w:tcPr>
            <w:tcW w:w="1559" w:type="dxa"/>
          </w:tcPr>
          <w:p w14:paraId="3FF3C920" w14:textId="77777777" w:rsidR="004A4AEC" w:rsidRPr="007A069B" w:rsidRDefault="004A4AEC" w:rsidP="00B60A64">
            <w:pPr>
              <w:spacing w:after="0"/>
              <w:jc w:val="center"/>
              <w:rPr>
                <w:rFonts w:ascii="Calibri" w:hAnsi="Calibri" w:cs="Calibri"/>
                <w:color w:val="000000"/>
              </w:rPr>
            </w:pPr>
          </w:p>
        </w:tc>
        <w:tc>
          <w:tcPr>
            <w:tcW w:w="1701" w:type="dxa"/>
          </w:tcPr>
          <w:p w14:paraId="067799AF"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6C2A5335" w14:textId="77777777" w:rsidTr="00B60A64">
        <w:trPr>
          <w:trHeight w:val="288"/>
        </w:trPr>
        <w:tc>
          <w:tcPr>
            <w:tcW w:w="3119" w:type="dxa"/>
            <w:shd w:val="clear" w:color="auto" w:fill="auto"/>
            <w:noWrap/>
            <w:vAlign w:val="bottom"/>
          </w:tcPr>
          <w:p w14:paraId="46CF97CC" w14:textId="77777777" w:rsidR="004A4AEC" w:rsidRDefault="004A4AEC" w:rsidP="00B60A64">
            <w:pPr>
              <w:spacing w:after="0"/>
              <w:rPr>
                <w:rFonts w:ascii="Calibri" w:hAnsi="Calibri" w:cs="Calibri"/>
                <w:color w:val="000000"/>
              </w:rPr>
            </w:pPr>
            <w:r>
              <w:rPr>
                <w:rFonts w:ascii="Calibri" w:hAnsi="Calibri" w:cs="Calibri"/>
                <w:color w:val="000000"/>
              </w:rPr>
              <w:t xml:space="preserve">    Update Own Data</w:t>
            </w:r>
          </w:p>
        </w:tc>
        <w:tc>
          <w:tcPr>
            <w:tcW w:w="1417" w:type="dxa"/>
            <w:shd w:val="clear" w:color="auto" w:fill="auto"/>
            <w:noWrap/>
            <w:vAlign w:val="bottom"/>
          </w:tcPr>
          <w:p w14:paraId="24FF5A82" w14:textId="77777777" w:rsidR="004A4AEC" w:rsidRPr="007A069B" w:rsidRDefault="004A4AEC" w:rsidP="00B60A64">
            <w:pPr>
              <w:spacing w:after="0"/>
              <w:jc w:val="center"/>
              <w:rPr>
                <w:rFonts w:ascii="Calibri" w:hAnsi="Calibri" w:cs="Calibri"/>
                <w:color w:val="000000"/>
              </w:rPr>
            </w:pPr>
          </w:p>
        </w:tc>
        <w:tc>
          <w:tcPr>
            <w:tcW w:w="1418" w:type="dxa"/>
          </w:tcPr>
          <w:p w14:paraId="733FE831" w14:textId="77777777" w:rsidR="004A4AEC" w:rsidRPr="007A069B" w:rsidRDefault="004A4AEC" w:rsidP="00B60A64">
            <w:pPr>
              <w:spacing w:after="0"/>
              <w:jc w:val="center"/>
              <w:rPr>
                <w:rFonts w:ascii="Calibri" w:hAnsi="Calibri" w:cs="Calibri"/>
                <w:color w:val="000000"/>
              </w:rPr>
            </w:pPr>
          </w:p>
        </w:tc>
        <w:tc>
          <w:tcPr>
            <w:tcW w:w="1559" w:type="dxa"/>
          </w:tcPr>
          <w:p w14:paraId="75BB9E20" w14:textId="77777777" w:rsidR="004A4AEC" w:rsidRPr="007A069B" w:rsidRDefault="004A4AEC" w:rsidP="00B60A64">
            <w:pPr>
              <w:spacing w:after="0"/>
              <w:jc w:val="center"/>
              <w:rPr>
                <w:rFonts w:ascii="Calibri" w:hAnsi="Calibri" w:cs="Calibri"/>
                <w:color w:val="000000"/>
              </w:rPr>
            </w:pPr>
          </w:p>
        </w:tc>
        <w:tc>
          <w:tcPr>
            <w:tcW w:w="1701" w:type="dxa"/>
          </w:tcPr>
          <w:p w14:paraId="39AE3B6B"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44C794D9" w14:textId="77777777" w:rsidTr="00B60A64">
        <w:trPr>
          <w:trHeight w:val="288"/>
        </w:trPr>
        <w:tc>
          <w:tcPr>
            <w:tcW w:w="3119" w:type="dxa"/>
            <w:shd w:val="clear" w:color="auto" w:fill="auto"/>
            <w:noWrap/>
            <w:vAlign w:val="bottom"/>
          </w:tcPr>
          <w:p w14:paraId="2EC70234" w14:textId="77777777" w:rsidR="004A4AEC" w:rsidRDefault="004A4AEC" w:rsidP="00B60A64">
            <w:pPr>
              <w:spacing w:after="0"/>
              <w:rPr>
                <w:rFonts w:ascii="Calibri" w:hAnsi="Calibri" w:cs="Calibri"/>
                <w:color w:val="000000"/>
              </w:rPr>
            </w:pPr>
            <w:r>
              <w:rPr>
                <w:rFonts w:ascii="Calibri" w:hAnsi="Calibri" w:cs="Calibri"/>
                <w:color w:val="000000"/>
              </w:rPr>
              <w:t xml:space="preserve">    Update Managed Data</w:t>
            </w:r>
          </w:p>
        </w:tc>
        <w:tc>
          <w:tcPr>
            <w:tcW w:w="1417" w:type="dxa"/>
            <w:shd w:val="clear" w:color="auto" w:fill="auto"/>
            <w:noWrap/>
            <w:vAlign w:val="bottom"/>
          </w:tcPr>
          <w:p w14:paraId="23AC58BD" w14:textId="77777777" w:rsidR="004A4AEC" w:rsidRPr="007A069B" w:rsidRDefault="004A4AEC" w:rsidP="00B60A64">
            <w:pPr>
              <w:spacing w:after="0"/>
              <w:jc w:val="center"/>
              <w:rPr>
                <w:rFonts w:ascii="Calibri" w:hAnsi="Calibri" w:cs="Calibri"/>
                <w:color w:val="000000"/>
              </w:rPr>
            </w:pPr>
          </w:p>
        </w:tc>
        <w:tc>
          <w:tcPr>
            <w:tcW w:w="1418" w:type="dxa"/>
          </w:tcPr>
          <w:p w14:paraId="25D507F4" w14:textId="77777777" w:rsidR="004A4AEC" w:rsidRPr="007A069B" w:rsidRDefault="004A4AEC" w:rsidP="00B60A64">
            <w:pPr>
              <w:spacing w:after="0"/>
              <w:jc w:val="center"/>
              <w:rPr>
                <w:rFonts w:ascii="Calibri" w:hAnsi="Calibri" w:cs="Calibri"/>
                <w:color w:val="000000"/>
              </w:rPr>
            </w:pPr>
          </w:p>
        </w:tc>
        <w:tc>
          <w:tcPr>
            <w:tcW w:w="1559" w:type="dxa"/>
          </w:tcPr>
          <w:p w14:paraId="789EE571" w14:textId="77777777" w:rsidR="004A4AEC" w:rsidRPr="007A069B" w:rsidRDefault="004A4AEC" w:rsidP="00B60A64">
            <w:pPr>
              <w:spacing w:after="0"/>
              <w:jc w:val="center"/>
              <w:rPr>
                <w:rFonts w:ascii="Calibri" w:hAnsi="Calibri" w:cs="Calibri"/>
                <w:color w:val="000000"/>
              </w:rPr>
            </w:pPr>
          </w:p>
        </w:tc>
        <w:tc>
          <w:tcPr>
            <w:tcW w:w="1701" w:type="dxa"/>
          </w:tcPr>
          <w:p w14:paraId="02D51D09"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29668639" w14:textId="77777777" w:rsidTr="00B60A64">
        <w:trPr>
          <w:trHeight w:val="288"/>
        </w:trPr>
        <w:tc>
          <w:tcPr>
            <w:tcW w:w="3119" w:type="dxa"/>
            <w:shd w:val="clear" w:color="auto" w:fill="auto"/>
            <w:noWrap/>
            <w:vAlign w:val="bottom"/>
          </w:tcPr>
          <w:p w14:paraId="37A6139D" w14:textId="77777777" w:rsidR="004A4AEC" w:rsidRDefault="004A4AEC" w:rsidP="00B60A64">
            <w:pPr>
              <w:spacing w:after="0"/>
              <w:rPr>
                <w:rFonts w:ascii="Calibri" w:hAnsi="Calibri" w:cs="Calibri"/>
                <w:color w:val="000000"/>
              </w:rPr>
            </w:pPr>
            <w:r>
              <w:rPr>
                <w:rFonts w:ascii="Calibri" w:hAnsi="Calibri" w:cs="Calibri"/>
                <w:color w:val="000000"/>
              </w:rPr>
              <w:t xml:space="preserve">    Delete Data</w:t>
            </w:r>
          </w:p>
        </w:tc>
        <w:tc>
          <w:tcPr>
            <w:tcW w:w="1417" w:type="dxa"/>
            <w:shd w:val="clear" w:color="auto" w:fill="auto"/>
            <w:noWrap/>
            <w:vAlign w:val="bottom"/>
          </w:tcPr>
          <w:p w14:paraId="794B4327" w14:textId="77777777" w:rsidR="004A4AEC" w:rsidRPr="007A069B" w:rsidRDefault="004A4AEC" w:rsidP="00B60A64">
            <w:pPr>
              <w:spacing w:after="0"/>
              <w:jc w:val="center"/>
              <w:rPr>
                <w:rFonts w:ascii="Calibri" w:hAnsi="Calibri" w:cs="Calibri"/>
                <w:color w:val="000000"/>
              </w:rPr>
            </w:pPr>
          </w:p>
        </w:tc>
        <w:tc>
          <w:tcPr>
            <w:tcW w:w="1418" w:type="dxa"/>
          </w:tcPr>
          <w:p w14:paraId="575C1631" w14:textId="77777777" w:rsidR="004A4AEC" w:rsidRPr="007A069B" w:rsidRDefault="004A4AEC" w:rsidP="00B60A64">
            <w:pPr>
              <w:spacing w:after="0"/>
              <w:jc w:val="center"/>
              <w:rPr>
                <w:rFonts w:ascii="Calibri" w:hAnsi="Calibri" w:cs="Calibri"/>
                <w:color w:val="000000"/>
              </w:rPr>
            </w:pPr>
          </w:p>
        </w:tc>
        <w:tc>
          <w:tcPr>
            <w:tcW w:w="1559" w:type="dxa"/>
          </w:tcPr>
          <w:p w14:paraId="02CC4CB7" w14:textId="77777777" w:rsidR="004A4AEC" w:rsidRPr="007A069B" w:rsidRDefault="004A4AEC" w:rsidP="00B60A64">
            <w:pPr>
              <w:spacing w:after="0"/>
              <w:jc w:val="center"/>
              <w:rPr>
                <w:rFonts w:ascii="Calibri" w:hAnsi="Calibri" w:cs="Calibri"/>
                <w:color w:val="000000"/>
              </w:rPr>
            </w:pPr>
          </w:p>
        </w:tc>
        <w:tc>
          <w:tcPr>
            <w:tcW w:w="1701" w:type="dxa"/>
          </w:tcPr>
          <w:p w14:paraId="72A7C612" w14:textId="77777777" w:rsidR="004A4AEC" w:rsidRPr="007A069B" w:rsidRDefault="004A4AEC" w:rsidP="00B60A64">
            <w:pPr>
              <w:spacing w:after="0"/>
              <w:jc w:val="center"/>
              <w:rPr>
                <w:rFonts w:ascii="Calibri" w:hAnsi="Calibri" w:cs="Calibri"/>
                <w:color w:val="000000"/>
              </w:rPr>
            </w:pPr>
          </w:p>
        </w:tc>
      </w:tr>
      <w:tr w:rsidR="004A4AEC" w:rsidRPr="007A069B" w14:paraId="2419A067" w14:textId="77777777" w:rsidTr="00B60A64">
        <w:trPr>
          <w:trHeight w:val="288"/>
        </w:trPr>
        <w:tc>
          <w:tcPr>
            <w:tcW w:w="3119" w:type="dxa"/>
            <w:shd w:val="clear" w:color="auto" w:fill="auto"/>
            <w:noWrap/>
            <w:vAlign w:val="bottom"/>
          </w:tcPr>
          <w:p w14:paraId="5D37EF7A" w14:textId="77777777" w:rsidR="004A4AEC" w:rsidRDefault="004A4AEC" w:rsidP="00B60A64">
            <w:pPr>
              <w:spacing w:after="0"/>
              <w:rPr>
                <w:rFonts w:ascii="Calibri" w:hAnsi="Calibri" w:cs="Calibri"/>
                <w:color w:val="000000"/>
              </w:rPr>
            </w:pPr>
            <w:r>
              <w:rPr>
                <w:rFonts w:ascii="Calibri" w:hAnsi="Calibri" w:cs="Calibri"/>
                <w:color w:val="000000"/>
              </w:rPr>
              <w:t xml:space="preserve">    …</w:t>
            </w:r>
          </w:p>
        </w:tc>
        <w:tc>
          <w:tcPr>
            <w:tcW w:w="1417" w:type="dxa"/>
            <w:shd w:val="clear" w:color="auto" w:fill="auto"/>
            <w:noWrap/>
            <w:vAlign w:val="bottom"/>
          </w:tcPr>
          <w:p w14:paraId="45EB130E" w14:textId="77777777" w:rsidR="004A4AEC" w:rsidRPr="007A069B" w:rsidRDefault="004A4AEC" w:rsidP="00B60A64">
            <w:pPr>
              <w:spacing w:after="0"/>
              <w:jc w:val="center"/>
              <w:rPr>
                <w:rFonts w:ascii="Calibri" w:hAnsi="Calibri" w:cs="Calibri"/>
                <w:color w:val="000000"/>
              </w:rPr>
            </w:pPr>
          </w:p>
        </w:tc>
        <w:tc>
          <w:tcPr>
            <w:tcW w:w="1418" w:type="dxa"/>
          </w:tcPr>
          <w:p w14:paraId="6646E3F7" w14:textId="77777777" w:rsidR="004A4AEC" w:rsidRPr="007A069B" w:rsidRDefault="004A4AEC" w:rsidP="00B60A64">
            <w:pPr>
              <w:spacing w:after="0"/>
              <w:jc w:val="center"/>
              <w:rPr>
                <w:rFonts w:ascii="Calibri" w:hAnsi="Calibri" w:cs="Calibri"/>
                <w:color w:val="000000"/>
              </w:rPr>
            </w:pPr>
          </w:p>
        </w:tc>
        <w:tc>
          <w:tcPr>
            <w:tcW w:w="1559" w:type="dxa"/>
          </w:tcPr>
          <w:p w14:paraId="48A45971" w14:textId="77777777" w:rsidR="004A4AEC" w:rsidRPr="007A069B" w:rsidRDefault="004A4AEC" w:rsidP="00B60A64">
            <w:pPr>
              <w:spacing w:after="0"/>
              <w:jc w:val="center"/>
              <w:rPr>
                <w:rFonts w:ascii="Calibri" w:hAnsi="Calibri" w:cs="Calibri"/>
                <w:color w:val="000000"/>
              </w:rPr>
            </w:pPr>
          </w:p>
        </w:tc>
        <w:tc>
          <w:tcPr>
            <w:tcW w:w="1701" w:type="dxa"/>
          </w:tcPr>
          <w:p w14:paraId="64080E4E" w14:textId="77777777" w:rsidR="004A4AEC" w:rsidRPr="007A069B" w:rsidRDefault="004A4AEC" w:rsidP="00B60A64">
            <w:pPr>
              <w:spacing w:after="0"/>
              <w:jc w:val="center"/>
              <w:rPr>
                <w:rFonts w:ascii="Calibri" w:hAnsi="Calibri" w:cs="Calibri"/>
                <w:color w:val="000000"/>
              </w:rPr>
            </w:pPr>
          </w:p>
        </w:tc>
      </w:tr>
    </w:tbl>
    <w:p w14:paraId="062B4FA3" w14:textId="77777777" w:rsidR="004A4AEC" w:rsidRDefault="004A4AEC" w:rsidP="004A4AEC">
      <w:pPr>
        <w:rPr>
          <w:rFonts w:asciiTheme="majorHAnsi" w:eastAsiaTheme="majorEastAsia" w:hAnsiTheme="majorHAnsi" w:cstheme="majorBidi"/>
          <w:color w:val="2E74B5" w:themeColor="accent1" w:themeShade="BF"/>
        </w:rPr>
      </w:pPr>
    </w:p>
    <w:p w14:paraId="469AC6E1" w14:textId="1EBC0BFD" w:rsidR="004A4AEC" w:rsidRDefault="004A4AEC" w:rsidP="004A4AEC">
      <w:pPr>
        <w:pStyle w:val="Heading4"/>
      </w:pPr>
      <w:r>
        <w:t>3.1.4 Non-Screen Functions</w:t>
      </w:r>
    </w:p>
    <w:p>
      <w:r>
        <w:t>NestJS API handles authorization, resource entitlement checks, durable program versions/submissions, schematic experiment request persistence and teacher assessment; Python runtime device execution is an independent integration boundary.</w:t>
      </w:r>
    </w:p>
    <w:p w14:paraId="3ACC7517" w14:textId="77777777" w:rsidR="004A4AEC" w:rsidRPr="00AC67D5" w:rsidRDefault="004A4AEC" w:rsidP="004A4AEC">
      <w:pPr>
        <w:spacing w:after="60" w:line="240" w:lineRule="auto"/>
        <w:jc w:val="both"/>
        <w:rPr>
          <w:i/>
          <w:color w:val="0000FF"/>
        </w:rPr>
      </w:pPr>
      <w:r>
        <w:t>Non-screen functions: JWT guard, scope service, Postgres advisory transaction locking for experiment deduplication, immutable ProgramVersion and safety-limited runtime adapter.</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
        <w:gridCol w:w="1623"/>
        <w:gridCol w:w="1842"/>
        <w:gridCol w:w="5387"/>
      </w:tblGrid>
      <w:tr w:rsidR="004A4AEC" w:rsidRPr="00342DCF" w14:paraId="2D0A2A1F" w14:textId="77777777" w:rsidTr="00B60A64">
        <w:trPr>
          <w:trHeight w:val="67"/>
        </w:trPr>
        <w:tc>
          <w:tcPr>
            <w:tcW w:w="196" w:type="pct"/>
            <w:shd w:val="clear" w:color="auto" w:fill="FFE8E1"/>
            <w:vAlign w:val="center"/>
          </w:tcPr>
          <w:p w14:paraId="50B4B48B" w14:textId="77777777" w:rsidR="004A4AEC" w:rsidRPr="00342DCF" w:rsidRDefault="004A4AEC" w:rsidP="00B60A64">
            <w:pPr>
              <w:ind w:left="34"/>
              <w:rPr>
                <w:rFonts w:ascii="Calibri" w:hAnsi="Calibri" w:cs="Calibri"/>
                <w:b/>
              </w:rPr>
            </w:pPr>
            <w:r w:rsidRPr="00342DCF">
              <w:rPr>
                <w:rFonts w:ascii="Calibri" w:hAnsi="Calibri" w:cs="Calibri"/>
                <w:b/>
              </w:rPr>
              <w:t>#</w:t>
            </w:r>
          </w:p>
        </w:tc>
        <w:tc>
          <w:tcPr>
            <w:tcW w:w="881" w:type="pct"/>
            <w:shd w:val="clear" w:color="auto" w:fill="FFE8E1"/>
          </w:tcPr>
          <w:p w14:paraId="3F7F1362" w14:textId="77777777" w:rsidR="004A4AEC" w:rsidRDefault="004A4AEC" w:rsidP="00B60A64">
            <w:pPr>
              <w:rPr>
                <w:rFonts w:ascii="Calibri" w:hAnsi="Calibri" w:cs="Calibri"/>
                <w:b/>
              </w:rPr>
            </w:pPr>
            <w:r>
              <w:rPr>
                <w:rFonts w:ascii="Calibri" w:hAnsi="Calibri" w:cs="Calibri"/>
                <w:b/>
              </w:rPr>
              <w:t>Feature</w:t>
            </w:r>
          </w:p>
        </w:tc>
        <w:tc>
          <w:tcPr>
            <w:tcW w:w="1000" w:type="pct"/>
            <w:shd w:val="clear" w:color="auto" w:fill="FFE8E1"/>
            <w:vAlign w:val="center"/>
          </w:tcPr>
          <w:p w14:paraId="09177D1B" w14:textId="77777777" w:rsidR="004A4AEC" w:rsidRPr="00342DCF" w:rsidRDefault="004A4AEC" w:rsidP="00B60A64">
            <w:pPr>
              <w:rPr>
                <w:rFonts w:ascii="Calibri" w:hAnsi="Calibri" w:cs="Calibri"/>
                <w:b/>
              </w:rPr>
            </w:pPr>
            <w:r>
              <w:rPr>
                <w:rFonts w:ascii="Calibri" w:hAnsi="Calibri" w:cs="Calibri"/>
                <w:b/>
              </w:rPr>
              <w:t>System Function</w:t>
            </w:r>
          </w:p>
        </w:tc>
        <w:tc>
          <w:tcPr>
            <w:tcW w:w="2923" w:type="pct"/>
            <w:shd w:val="clear" w:color="auto" w:fill="FFE8E1"/>
            <w:vAlign w:val="center"/>
          </w:tcPr>
          <w:p w14:paraId="65273ADD" w14:textId="77777777" w:rsidR="004A4AEC" w:rsidRPr="00342DCF" w:rsidRDefault="004A4AEC" w:rsidP="00B60A64">
            <w:pPr>
              <w:rPr>
                <w:rFonts w:ascii="Calibri" w:hAnsi="Calibri" w:cs="Calibri"/>
                <w:b/>
              </w:rPr>
            </w:pPr>
            <w:r w:rsidRPr="00342DCF">
              <w:rPr>
                <w:rFonts w:ascii="Calibri" w:hAnsi="Calibri" w:cs="Calibri"/>
                <w:b/>
              </w:rPr>
              <w:t>Description</w:t>
            </w:r>
          </w:p>
        </w:tc>
      </w:tr>
      <w:tr w:rsidR="004A4AEC" w:rsidRPr="00224D2B" w14:paraId="33686DAE" w14:textId="77777777" w:rsidTr="00B60A64">
        <w:tc>
          <w:tcPr>
            <w:tcW w:w="196" w:type="pct"/>
            <w:shd w:val="clear" w:color="auto" w:fill="auto"/>
            <w:vAlign w:val="center"/>
          </w:tcPr>
          <w:p>
            <w:pPr>
              <w:spacing w:before="40" w:after="40"/>
            </w:pPr>
            <w:r>
              <w:t>1</w:t>
            </w:r>
          </w:p>
        </w:tc>
        <w:tc>
          <w:tcPr>
            <w:tcW w:w="881" w:type="pct"/>
          </w:tcPr>
          <w:p>
            <w:pPr>
              <w:spacing w:before="40" w:after="40"/>
            </w:pPr>
            <w:r>
              <w:t>Authentication &amp; Access Control</w:t>
            </w:r>
          </w:p>
        </w:tc>
        <w:tc>
          <w:tcPr>
            <w:tcW w:w="1000" w:type="pct"/>
            <w:shd w:val="clear" w:color="auto" w:fill="auto"/>
            <w:vAlign w:val="center"/>
          </w:tcPr>
          <w:p>
            <w:pPr>
              <w:spacing w:before="40" w:after="40"/>
            </w:pPr>
            <w:r>
              <w:t>FR-01</w:t>
            </w:r>
          </w:p>
        </w:tc>
        <w:tc>
          <w:tcPr>
            <w:tcW w:w="2923" w:type="pct"/>
            <w:shd w:val="clear" w:color="auto" w:fill="auto"/>
            <w:vAlign w:val="center"/>
          </w:tcPr>
          <w:p>
            <w:pPr>
              <w:spacing w:before="40" w:after="40"/>
            </w:pPr>
            <w:r>
              <w:t>System verifies Supabase JWT and enforces strict organization and classroom scope guards on all endpoints.</w:t>
            </w:r>
          </w:p>
        </w:tc>
      </w:tr>
      <w:tr w:rsidR="004A4AEC" w:rsidRPr="00224D2B" w14:paraId="23034796" w14:textId="77777777" w:rsidTr="00B60A64">
        <w:tc>
          <w:tcPr>
            <w:tcW w:w="196" w:type="pct"/>
            <w:shd w:val="clear" w:color="auto" w:fill="auto"/>
            <w:vAlign w:val="center"/>
          </w:tcPr>
          <w:p>
            <w:pPr>
              <w:spacing w:before="40" w:after="40"/>
            </w:pPr>
            <w:r>
              <w:t>2</w:t>
            </w:r>
          </w:p>
        </w:tc>
        <w:tc>
          <w:tcPr>
            <w:tcW w:w="881" w:type="pct"/>
          </w:tcPr>
          <w:p>
            <w:pPr>
              <w:spacing w:before="40" w:after="40"/>
            </w:pPr>
            <w:r>
              <w:t>Classroom Robot Allocation</w:t>
            </w:r>
          </w:p>
        </w:tc>
        <w:tc>
          <w:tcPr>
            <w:tcW w:w="1000" w:type="pct"/>
            <w:shd w:val="clear" w:color="auto" w:fill="auto"/>
            <w:vAlign w:val="center"/>
          </w:tcPr>
          <w:p>
            <w:pPr>
              <w:spacing w:before="40" w:after="40"/>
            </w:pPr>
            <w:r>
              <w:t>FR-02</w:t>
            </w:r>
          </w:p>
        </w:tc>
        <w:tc>
          <w:tcPr>
            <w:tcW w:w="2923" w:type="pct"/>
            <w:shd w:val="clear" w:color="auto" w:fill="auto"/>
            <w:vAlign w:val="center"/>
          </w:tcPr>
          <w:p>
            <w:pPr>
              <w:spacing w:before="40" w:after="40"/>
            </w:pPr>
            <w:r>
              <w:t>School Admin allocates an entitled robot to an owned classroom; atomic replacement prevents dual active allocations.</w:t>
            </w:r>
          </w:p>
        </w:tc>
      </w:tr>
      <w:tr>
        <w:tc>
          <w:tcPr>
            <w:tcW w:type="dxa" w:w="362"/>
          </w:tcPr>
          <w:p>
            <w:pPr>
              <w:spacing w:before="40" w:after="40"/>
            </w:pPr>
            <w:r>
              <w:t>3</w:t>
            </w:r>
          </w:p>
        </w:tc>
        <w:tc>
          <w:tcPr>
            <w:tcW w:type="dxa" w:w="1623"/>
          </w:tcPr>
          <w:p>
            <w:pPr>
              <w:spacing w:before="40" w:after="40"/>
            </w:pPr>
            <w:r>
              <w:t>Assignment Publication</w:t>
            </w:r>
          </w:p>
        </w:tc>
        <w:tc>
          <w:tcPr>
            <w:tcW w:type="dxa" w:w="1842"/>
          </w:tcPr>
          <w:p>
            <w:pPr>
              <w:spacing w:before="40" w:after="40"/>
            </w:pPr>
            <w:r>
              <w:t>FR-03</w:t>
            </w:r>
          </w:p>
        </w:tc>
        <w:tc>
          <w:tcPr>
            <w:tcW w:type="dxa" w:w="5387"/>
          </w:tcPr>
          <w:p>
            <w:pPr>
              <w:spacing w:before="40" w:after="40"/>
            </w:pPr>
            <w:r>
              <w:t>Teacher publishes classroom work; unauthorized actors or foreign teachers cannot publish or alter assignments.</w:t>
            </w:r>
          </w:p>
        </w:tc>
      </w:tr>
      <w:tr>
        <w:tc>
          <w:tcPr>
            <w:tcW w:type="dxa" w:w="362"/>
          </w:tcPr>
          <w:p>
            <w:pPr>
              <w:spacing w:before="40" w:after="40"/>
            </w:pPr>
            <w:r>
              <w:t>4</w:t>
            </w:r>
          </w:p>
        </w:tc>
        <w:tc>
          <w:tcPr>
            <w:tcW w:type="dxa" w:w="1623"/>
          </w:tcPr>
          <w:p>
            <w:pPr>
              <w:spacing w:before="40" w:after="40"/>
            </w:pPr>
            <w:r>
              <w:t>Versioned Program Submission</w:t>
            </w:r>
          </w:p>
        </w:tc>
        <w:tc>
          <w:tcPr>
            <w:tcW w:type="dxa" w:w="1842"/>
          </w:tcPr>
          <w:p>
            <w:pPr>
              <w:spacing w:before="40" w:after="40"/>
            </w:pPr>
            <w:r>
              <w:t>FR-04</w:t>
            </w:r>
          </w:p>
        </w:tc>
        <w:tc>
          <w:tcPr>
            <w:tcW w:type="dxa" w:w="5387"/>
          </w:tcPr>
          <w:p>
            <w:pPr>
              <w:spacing w:before="40" w:after="40"/>
            </w:pPr>
            <w:r>
              <w:t>Student creates immutable program versions and submits an attempt; other students cannot submit or alter work.</w:t>
            </w:r>
          </w:p>
        </w:tc>
      </w:tr>
      <w:tr>
        <w:tc>
          <w:tcPr>
            <w:tcW w:type="dxa" w:w="362"/>
          </w:tcPr>
          <w:p>
            <w:pPr>
              <w:spacing w:before="40" w:after="40"/>
            </w:pPr>
            <w:r>
              <w:t>5</w:t>
            </w:r>
          </w:p>
        </w:tc>
        <w:tc>
          <w:tcPr>
            <w:tcW w:type="dxa" w:w="1623"/>
          </w:tcPr>
          <w:p>
            <w:pPr>
              <w:spacing w:before="40" w:after="40"/>
            </w:pPr>
            <w:r>
              <w:t>Schematic Experiment Execution</w:t>
            </w:r>
          </w:p>
        </w:tc>
        <w:tc>
          <w:tcPr>
            <w:tcW w:type="dxa" w:w="1842"/>
          </w:tcPr>
          <w:p>
            <w:pPr>
              <w:spacing w:before="40" w:after="40"/>
            </w:pPr>
            <w:r>
              <w:t>FR-05</w:t>
            </w:r>
          </w:p>
        </w:tc>
        <w:tc>
          <w:tcPr>
            <w:tcW w:type="dxa" w:w="5387"/>
          </w:tcPr>
          <w:p>
            <w:pPr>
              <w:spacing w:before="40" w:after="40"/>
            </w:pPr>
            <w:r>
              <w:t>Student runs schematic simulation; backend persists deterministic execution logs, status, and evaluation results.</w:t>
            </w:r>
          </w:p>
        </w:tc>
      </w:tr>
      <w:tr>
        <w:tc>
          <w:tcPr>
            <w:tcW w:type="dxa" w:w="362"/>
          </w:tcPr>
          <w:p>
            <w:pPr>
              <w:spacing w:before="40" w:after="40"/>
            </w:pPr>
            <w:r>
              <w:t>6</w:t>
            </w:r>
          </w:p>
        </w:tc>
        <w:tc>
          <w:tcPr>
            <w:tcW w:type="dxa" w:w="1623"/>
          </w:tcPr>
          <w:p>
            <w:pPr>
              <w:spacing w:before="40" w:after="40"/>
            </w:pPr>
            <w:r>
              <w:t>Physical Execution Boundary</w:t>
            </w:r>
          </w:p>
        </w:tc>
        <w:tc>
          <w:tcPr>
            <w:tcW w:type="dxa" w:w="1842"/>
          </w:tcPr>
          <w:p>
            <w:pPr>
              <w:spacing w:before="40" w:after="40"/>
            </w:pPr>
            <w:r>
              <w:t>FR-06</w:t>
            </w:r>
          </w:p>
        </w:tc>
        <w:tc>
          <w:tcPr>
            <w:tcW w:type="dxa" w:w="5387"/>
          </w:tcPr>
          <w:p>
            <w:pPr>
              <w:spacing w:before="40" w:after="40"/>
            </w:pPr>
            <w:r>
              <w:t>System dispatches physical commands only to ready, reserved hardware; duplicate or unsafe commands fail closed.</w:t>
            </w:r>
          </w:p>
        </w:tc>
      </w:tr>
      <w:tr>
        <w:tc>
          <w:tcPr>
            <w:tcW w:type="dxa" w:w="362"/>
          </w:tcPr>
          <w:p>
            <w:pPr>
              <w:spacing w:before="40" w:after="40"/>
            </w:pPr>
            <w:r>
              <w:t>7</w:t>
            </w:r>
          </w:p>
        </w:tc>
        <w:tc>
          <w:tcPr>
            <w:tcW w:type="dxa" w:w="1623"/>
          </w:tcPr>
          <w:p>
            <w:pPr>
              <w:spacing w:before="40" w:after="40"/>
            </w:pPr>
            <w:r>
              <w:t>Assessment &amp; Feedback Delivery</w:t>
            </w:r>
          </w:p>
        </w:tc>
        <w:tc>
          <w:tcPr>
            <w:tcW w:type="dxa" w:w="1842"/>
          </w:tcPr>
          <w:p>
            <w:pPr>
              <w:spacing w:before="40" w:after="40"/>
            </w:pPr>
            <w:r>
              <w:t>FR-07</w:t>
            </w:r>
          </w:p>
        </w:tc>
        <w:tc>
          <w:tcPr>
            <w:tcW w:type="dxa" w:w="5387"/>
          </w:tcPr>
          <w:p>
            <w:pPr>
              <w:spacing w:before="40" w:after="40"/>
            </w:pPr>
            <w:r>
              <w:t>Teacher submits score and feedback for student submission; student receives feedback and submits reflection.</w:t>
            </w:r>
          </w:p>
        </w:tc>
      </w:tr>
      <w:tr>
        <w:tc>
          <w:tcPr>
            <w:tcW w:type="dxa" w:w="362"/>
          </w:tcPr>
          <w:p>
            <w:pPr>
              <w:spacing w:before="40" w:after="40"/>
            </w:pPr>
            <w:r>
              <w:t>8</w:t>
            </w:r>
          </w:p>
        </w:tc>
        <w:tc>
          <w:tcPr>
            <w:tcW w:type="dxa" w:w="1623"/>
          </w:tcPr>
          <w:p>
            <w:pPr>
              <w:spacing w:before="40" w:after="40"/>
            </w:pPr>
            <w:r>
              <w:t>AI / Model Metadata Management</w:t>
            </w:r>
          </w:p>
        </w:tc>
        <w:tc>
          <w:tcPr>
            <w:tcW w:type="dxa" w:w="1842"/>
          </w:tcPr>
          <w:p>
            <w:pPr>
              <w:spacing w:before="40" w:after="40"/>
            </w:pPr>
            <w:r>
              <w:t>FR-08</w:t>
            </w:r>
          </w:p>
        </w:tc>
        <w:tc>
          <w:tcPr>
            <w:tcW w:type="dxa" w:w="5387"/>
          </w:tcPr>
          <w:p>
            <w:pPr>
              <w:spacing w:before="40" w:after="40"/>
            </w:pPr>
            <w:r>
              <w:t>Platform serves read-only metadata for AI model cards, dataset lineage, and evaluation metrics with zero false claims.</w:t>
            </w:r>
          </w:p>
        </w:tc>
      </w:tr>
    </w:tbl>
    <w:p w14:paraId="4FDE0C73" w14:textId="77777777" w:rsidR="004A4AEC" w:rsidRDefault="004A4AEC" w:rsidP="004A4AEC"/>
    <w:p w14:paraId="14907225" w14:textId="2B3CCBE1" w:rsidR="004A4AEC" w:rsidRDefault="004A4AEC" w:rsidP="004A4AEC">
      <w:pPr>
        <w:pStyle w:val="Heading4"/>
      </w:pPr>
      <w:r>
        <w:t>3.1.5 Entity Relationship Diagram</w:t>
      </w:r>
    </w:p>
    <w:p>
      <w:r>
        <w:t>Logical ERD reference: pages 12–23 of VISTA_DIAGRAM.pdf; diagrams contain proposed cardinalities and require verification against Prisma/migrations including PK, FK, nullable and unique constraints.</w:t>
      </w:r>
    </w:p>
    <w:p w14:paraId="0477AB2B" w14:textId="77777777" w:rsidR="004A4AEC" w:rsidRPr="00AC67D5" w:rsidRDefault="004A4AEC" w:rsidP="004A4AEC">
      <w:pPr>
        <w:rPr>
          <w:i/>
          <w:color w:val="0000FF"/>
        </w:rPr>
      </w:pPr>
      <w:r>
        <w:t>Master Logical ERD is a curated view from Supabase columns/FKs; compare all FK constraint groups with nullability/unique constraints; no arbitrary extra relationships.</w:t>
      </w:r>
    </w:p>
    <w:p>
      <w:pPr>
        <w:spacing w:before="120" w:after="40"/>
        <w:jc w:val="center"/>
      </w:pPr>
      <w:r>
        <w:drawing>
          <wp:inline xmlns:a="http://schemas.openxmlformats.org/drawingml/2006/main" xmlns:pic="http://schemas.openxmlformats.org/drawingml/2006/picture">
            <wp:extent cx="5669280" cy="1959888"/>
            <wp:docPr id="6" name="Picture 6"/>
            <wp:cNvGraphicFramePr>
              <a:graphicFrameLocks noChangeAspect="1"/>
            </wp:cNvGraphicFramePr>
            <a:graphic>
              <a:graphicData uri="http://schemas.openxmlformats.org/drawingml/2006/picture">
                <pic:pic>
                  <pic:nvPicPr>
                    <pic:cNvPr id="0" name="vista_logical_erd.png"/>
                    <pic:cNvPicPr/>
                  </pic:nvPicPr>
                  <pic:blipFill>
                    <a:blip r:embed="rId19"/>
                    <a:stretch>
                      <a:fillRect/>
                    </a:stretch>
                  </pic:blipFill>
                  <pic:spPr>
                    <a:xfrm>
                      <a:off x="0" y="0"/>
                      <a:ext cx="5669280" cy="1959888"/>
                    </a:xfrm>
                    <a:prstGeom prst="rect"/>
                  </pic:spPr>
                </pic:pic>
              </a:graphicData>
            </a:graphic>
          </wp:inline>
        </w:drawing>
      </w:r>
    </w:p>
    <w:p>
      <w:pPr>
        <w:spacing w:before="80" w:after="160"/>
        <w:jc w:val="center"/>
      </w:pPr>
      <w:r>
        <w:rPr>
          <w:i/>
          <w:color w:val="475569"/>
          <w:sz w:val="20"/>
        </w:rPr>
        <w:t>Figure 4. VISTA Platform — Logical ERD (School &amp; Access Scope)</w:t>
      </w:r>
    </w:p>
    <w:p w14:paraId="3A13151B" w14:textId="77777777" w:rsidR="004A4AEC" w:rsidRPr="001E26DC" w:rsidRDefault="004A4AEC" w:rsidP="004A4AEC">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4A4AEC" w:rsidRPr="00224D2B" w14:paraId="4A934C08" w14:textId="77777777" w:rsidTr="00B60A64">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091D865A"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4CB7E07E" w14:textId="77777777" w:rsidR="004A4AEC" w:rsidRPr="00224D2B" w:rsidRDefault="004A4AEC" w:rsidP="00B60A64">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452C2BA6"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Description</w:t>
            </w:r>
          </w:p>
        </w:tc>
      </w:tr>
      <w:tr w:rsidR="004A4AEC" w:rsidRPr="00BF74ED" w14:paraId="72AABF54" w14:textId="77777777" w:rsidTr="00B60A64">
        <w:tc>
          <w:tcPr>
            <w:tcW w:w="294" w:type="pct"/>
          </w:tcPr>
          <w:p>
            <w:r>
              <w:t>1</w:t>
            </w:r>
          </w:p>
        </w:tc>
        <w:tc>
          <w:tcPr>
            <w:tcW w:w="1208" w:type="pct"/>
          </w:tcPr>
          <w:p>
            <w:r>
              <w:t>learning_classroom_robot_allocations</w:t>
            </w:r>
          </w:p>
        </w:tc>
        <w:tc>
          <w:tcPr>
            <w:tcW w:w="3498" w:type="pct"/>
          </w:tcPr>
          <w:p>
            <w:r>
              <w:t>Scoped robot authorization</w:t>
            </w:r>
          </w:p>
        </w:tc>
      </w:tr>
      <w:tr w:rsidR="004A4AEC" w:rsidRPr="00BF74ED" w14:paraId="678F5FF6" w14:textId="77777777" w:rsidTr="00B60A64">
        <w:tc>
          <w:tcPr>
            <w:tcW w:w="294" w:type="pct"/>
          </w:tcPr>
          <w:p>
            <w:r>
              <w:t>2</w:t>
            </w:r>
          </w:p>
        </w:tc>
        <w:tc>
          <w:tcPr>
            <w:tcW w:w="1208" w:type="pct"/>
          </w:tcPr>
          <w:p>
            <w:r>
              <w:t>learning_classroom_assignments</w:t>
            </w:r>
          </w:p>
        </w:tc>
        <w:tc>
          <w:tcPr>
            <w:tcW w:w="3498" w:type="pct"/>
          </w:tcPr>
          <w:p>
            <w:r>
              <w:t>Published classroom task</w:t>
            </w:r>
          </w:p>
        </w:tc>
      </w:tr>
      <w:tr w:rsidR="004A4AEC" w:rsidRPr="00BF74ED" w14:paraId="3DA84B30" w14:textId="77777777" w:rsidTr="00B60A64">
        <w:tc>
          <w:tcPr>
            <w:tcW w:w="294" w:type="pct"/>
          </w:tcPr>
          <w:p>
            <w:r>
              <w:t>3</w:t>
            </w:r>
          </w:p>
        </w:tc>
        <w:tc>
          <w:tcPr>
            <w:tcW w:w="1208" w:type="pct"/>
          </w:tcPr>
          <w:p>
            <w:r>
              <w:t>learning_submissions</w:t>
            </w:r>
          </w:p>
        </w:tc>
        <w:tc>
          <w:tcPr>
            <w:tcW w:w="3498" w:type="pct"/>
          </w:tcPr>
          <w:p>
            <w:r>
              <w:t>Student work version link</w:t>
            </w:r>
          </w:p>
        </w:tc>
      </w:tr>
      <w:tr w:rsidR="004A4AEC" w:rsidRPr="00BF74ED" w14:paraId="4920B1D3" w14:textId="77777777" w:rsidTr="00B60A64">
        <w:tc>
          <w:tcPr>
            <w:tcW w:w="294" w:type="pct"/>
          </w:tcPr>
          <w:p>
            <w:r>
              <w:t>4</w:t>
            </w:r>
          </w:p>
        </w:tc>
        <w:tc>
          <w:tcPr>
            <w:tcW w:w="1208" w:type="pct"/>
          </w:tcPr>
          <w:p>
            <w:r>
              <w:t>learning_experiments</w:t>
            </w:r>
          </w:p>
        </w:tc>
        <w:tc>
          <w:tcPr>
            <w:tcW w:w="3498" w:type="pct"/>
          </w:tcPr>
          <w:p>
            <w:r>
              <w:t>Experiment request and status</w:t>
            </w:r>
          </w:p>
        </w:tc>
      </w:tr>
    </w:tbl>
    <w:p w14:paraId="3BF0A738" w14:textId="77777777" w:rsidR="004A4AEC" w:rsidRPr="004A4AEC" w:rsidRDefault="004A4AEC" w:rsidP="004A4AEC"/>
    <w:p w14:paraId="014226A7" w14:textId="2B8D6DB4" w:rsidR="006A2570" w:rsidRDefault="004A4AEC" w:rsidP="002071F8">
      <w:pPr>
        <w:pStyle w:val="Heading3"/>
      </w:pPr>
      <w:r>
        <w:t>3.2 WF-01 School Administration and Classroom Robot Allocation</w:t>
      </w:r>
    </w:p>
    <w:p>
      <w:r>
        <w:t>FR-02: School Admin selects own classroom and a currently entitled robot. API verifies active role/organization/classroom membership and entitlement; it upserts allocation atomically. Postcondition is an authorization record, not a live robot control session. Reject cross-school/expired-entitlement requests.</w:t>
      </w:r>
    </w:p>
    <w:p w14:paraId="61D18B97" w14:textId="4B5B1F0B" w:rsidR="004B1B90" w:rsidRDefault="004A4AEC" w:rsidP="001A20C1">
      <w:pPr>
        <w:pStyle w:val="Heading4"/>
      </w:pPr>
      <w:r>
        <w:t>3.2.1 School Admin Allocates Robot</w:t>
      </w:r>
    </w:p>
    <w:p>
      <w:r>
        <w:t>Precondition: authorized school admin, existing classroom in organization, eligible robot. Main: list classroom and eligible robots; select and submit; guard validates scope; service records one classroom allocation; display current allocation. Exception: 403/404 unauthorized scope; conflict/validation failure returns without unauthorized change.</w:t>
      </w:r>
    </w:p>
    <w:p w14:paraId="3EE4FF2A" w14:textId="3976D006" w:rsidR="00725BF1" w:rsidRPr="00AC67D5" w:rsidRDefault="00686CE9" w:rsidP="0056101B">
      <w:pPr>
        <w:spacing w:after="60" w:line="240" w:lineRule="auto"/>
        <w:rPr>
          <w:i/>
          <w:color w:val="0000FF"/>
        </w:rPr>
      </w:pPr>
      <w:r>
        <w:t>Trigger: School Admin selects an own classroom and an entitled robot.</w:t>
      </w:r>
    </w:p>
    <w:p w14:paraId="721DD55B" w14:textId="77777777" w:rsidR="00725BF1" w:rsidRPr="00AC67D5" w:rsidRDefault="00725BF1" w:rsidP="00725BF1">
      <w:pPr>
        <w:pStyle w:val="ListParagraph"/>
        <w:numPr>
          <w:ilvl w:val="0"/>
          <w:numId w:val="22"/>
        </w:numPr>
        <w:rPr>
          <w:i/>
          <w:color w:val="0000FF"/>
        </w:rPr>
      </w:pPr>
      <w:r>
        <w:t>Validation: authenticated organization permission, active school membership, classroom ownership, entitlement and allocation conflict rules.</w:t>
      </w:r>
    </w:p>
    <w:p w14:paraId="7D8F01DC" w14:textId="77777777" w:rsidR="00725BF1" w:rsidRPr="00AC67D5" w:rsidRDefault="00725BF1" w:rsidP="00725BF1">
      <w:pPr>
        <w:pStyle w:val="ListParagraph"/>
        <w:numPr>
          <w:ilvl w:val="0"/>
          <w:numId w:val="22"/>
        </w:numPr>
        <w:rPr>
          <w:i/>
          <w:color w:val="0000FF"/>
        </w:rPr>
      </w:pPr>
      <w:r>
        <w:t>Result: one classroom robot allocation; atomic replace. Allocation is not an execution lease.</w:t>
      </w:r>
    </w:p>
    <w:p w14:paraId="72475439" w14:textId="78A0D94C" w:rsidR="00725BF1" w:rsidRPr="00AC67D5" w:rsidRDefault="00725BF1" w:rsidP="00725BF1">
      <w:pPr>
        <w:pStyle w:val="ListParagraph"/>
        <w:numPr>
          <w:ilvl w:val="0"/>
          <w:numId w:val="22"/>
        </w:numPr>
        <w:rPr>
          <w:i/>
          <w:color w:val="0000FF"/>
        </w:rPr>
      </w:pPr>
      <w:r>
        <w:t>API: GET /api/v1/education-admin/classrooms/:classroomId/eligible-robots; PUT /api/v1/education-admin/classrooms/:classroomId/robot-allocation.</w:t>
      </w:r>
    </w:p>
    <w:p w14:paraId="3144EC42" w14:textId="27255123" w:rsidR="00725BF1" w:rsidRPr="00AC67D5" w:rsidRDefault="00C83A1D" w:rsidP="00725BF1">
      <w:pPr>
        <w:pStyle w:val="ListParagraph"/>
        <w:numPr>
          <w:ilvl w:val="0"/>
          <w:numId w:val="22"/>
        </w:numPr>
        <w:rPr>
          <w:i/>
          <w:color w:val="0000FF"/>
        </w:rPr>
      </w:pPr>
      <w:r>
        <w:t>Failure: inaccessible class, no entitlement and conflict are rejected without cross-school data leakage.</w:t>
      </w:r>
    </w:p>
    <w:p w14:paraId="3C286C8E" w14:textId="77777777" w:rsidR="00C83A1D" w:rsidRPr="00AC67D5" w:rsidRDefault="00686CE9" w:rsidP="00C83A1D">
      <w:pPr>
        <w:rPr>
          <w:i/>
          <w:color w:val="0000FF"/>
        </w:rPr>
      </w:pPr>
      <w:r/>
    </w:p>
    <w:p w14:paraId="75D94F7C" w14:textId="2865D5A8" w:rsidR="00DB66A5" w:rsidRDefault="004A4AEC" w:rsidP="001A20C1">
      <w:pPr>
        <w:pStyle w:val="Heading4"/>
      </w:pPr>
      <w:r>
        <w:t>3.2.2 WF-02 Learning &amp; Assignment; WF-03 Experiment; WF-04 Assessment</w:t>
      </w:r>
    </w:p>
    <w:p>
      <w:r>
        <w:t>WF-02 FR-03/04: Teacher prepares/publishes classroom assignment, learner versions program and submits own work. WF-03 FR-05: create schematic experiment request; reject any unsupported executionMode; pending is NOT physical run completion. WF-04 FR-06: authorized teacher reviews submission and records assessment/feedback; integration of AI metadata is separately scoped.</w:t>
      </w:r>
    </w:p>
    <w:p w14:paraId="2CCB4853" w14:textId="77777777" w:rsidR="004C3EF5" w:rsidRPr="004C3EF5" w:rsidRDefault="004C3EF5" w:rsidP="004C3EF5">
      <w:r>
        <w:t>WF-02: teacher delivers/publishes assignment, student creates attempt and versioned RobotProgram, then submits authorized immutable version.</w:t>
      </w:r>
    </w:p>
    <w:p w14:paraId="0DA270CC" w14:textId="6B771CF2" w:rsidR="00DB66A5" w:rsidRDefault="004A4AEC" w:rsidP="00DB66A5">
      <w:pPr>
        <w:pStyle w:val="Heading3"/>
      </w:pPr>
      <w:r>
        <w:t>WF-03: ExperimentService currently accepts schematic mode only; creation starts pending and separate schematic/symbolic evaluation actions exist. Do not present physical execution as implemented.</w:t>
      </w:r>
    </w:p>
    <w:p w14:paraId="2BCDF104" w14:textId="77777777" w:rsidR="00BF3942" w:rsidRDefault="00DB66A5" w:rsidP="00DB66A5">
      <w:r/>
    </w:p>
    <w:p w14:paraId="16A3F50E" w14:textId="77777777" w:rsidR="00BF3942" w:rsidRDefault="00BF3942">
      <w:r>
        <w:br w:type="page"/>
      </w:r>
    </w:p>
    <w:p w14:paraId="2AFCE252" w14:textId="7F9C2817" w:rsidR="007970A2" w:rsidRDefault="004A4AEC" w:rsidP="001A20C1">
      <w:pPr>
        <w:pStyle w:val="Heading2"/>
      </w:pPr>
      <w:r>
        <w:t>4. Non-Functional Requirements</w:t>
      </w:r>
    </w:p>
    <w:p>
      <w:r>
        <w:t>NFR acceptance targets must be measurable. Cross-school authorization isolation: zero unauthorized successful responses in a seeded negative-case suite. Defense 1.1 targets (not current results): mandatory main scenarios 100%; exception scenarios at least 80%, total cases pass at least 90%, &gt;=50% of test cases automated CI.</w:t>
      </w:r>
    </w:p>
    <w:p w14:paraId="42831B29" w14:textId="3125D490" w:rsidR="001D3B23" w:rsidRDefault="004A4AEC" w:rsidP="00EB038A">
      <w:pPr>
        <w:pStyle w:val="Heading3"/>
      </w:pPr>
      <w:bookmarkStart w:id="11" w:name="_Toc72138569"/>
      <w:r>
        <w:t>4</w:t>
      </w:r>
      <w:r w:rsidR="00EB038A">
        <w:t>.</w:t>
      </w:r>
      <w:r w:rsidR="006C02EC">
        <w:t>1</w:t>
      </w:r>
      <w:r w:rsidR="001D3B23">
        <w:t xml:space="preserve"> </w:t>
      </w:r>
      <w:bookmarkStart w:id="12" w:name="_Toc360610024"/>
      <w:r w:rsidR="001D3B23">
        <w:t>External Interfaces</w:t>
      </w:r>
      <w:bookmarkEnd w:id="11"/>
      <w:bookmarkEnd w:id="12"/>
    </w:p>
    <w:p>
      <w:r>
        <w:t>Web app HTTPS JSON -&gt; Education API, Supabase Auth JWT, Prisma/PostgreSQL and evidence storage. AI service and Python Robot Runtime integration are design interfaces; confirm routes and deployment before asserting live E2E.</w:t>
      </w:r>
    </w:p>
    <w:p w14:paraId="3AB5D6A7" w14:textId="21F5DD1E" w:rsidR="00DB7431" w:rsidRPr="00AC67D5" w:rsidRDefault="00686CE9" w:rsidP="00DB7431">
      <w:pPr>
        <w:rPr>
          <w:i/>
          <w:color w:val="0000FF"/>
        </w:rPr>
      </w:pPr>
      <w:r>
        <w:t>External interfaces: Supabase Auth JWT, NestJS /api/v1 REST/JSON, Prisma/PostgreSQL, external AI/model adapter (verify configuration), private Python Robot Runtime.</w:t>
      </w:r>
    </w:p>
    <w:p w14:paraId="3490E95E" w14:textId="3ECD65A1" w:rsidR="00195532" w:rsidRDefault="004A4AEC" w:rsidP="00EB038A">
      <w:pPr>
        <w:pStyle w:val="Heading3"/>
      </w:pPr>
      <w:bookmarkStart w:id="13" w:name="_Toc72138570"/>
      <w:r>
        <w:t>4</w:t>
      </w:r>
      <w:r w:rsidR="00EB038A">
        <w:t>.</w:t>
      </w:r>
      <w:r w:rsidR="006C02EC">
        <w:t>2</w:t>
      </w:r>
      <w:r w:rsidR="00195532">
        <w:t xml:space="preserve"> Quality Attributes</w:t>
      </w:r>
      <w:bookmarkEnd w:id="13"/>
    </w:p>
    <w:p w14:paraId="365596C9" w14:textId="77777777" w:rsidR="006C02EC" w:rsidRPr="00AC67D5" w:rsidRDefault="00686CE9" w:rsidP="006C02EC">
      <w:pPr>
        <w:rPr>
          <w:i/>
          <w:color w:val="0000FF"/>
        </w:rPr>
      </w:pPr>
      <w:r>
        <w:t>NFRs are proposed and require owner-confirmed test threshold, measurement environment and reporting; do not invent performance measurements.</w:t>
      </w:r>
    </w:p>
    <w:p w14:paraId="0C867C7B" w14:textId="4476504C" w:rsidR="00ED2706" w:rsidRDefault="004A4AEC" w:rsidP="001A20C1">
      <w:pPr>
        <w:pStyle w:val="Heading4"/>
      </w:pPr>
      <w:bookmarkStart w:id="14" w:name="_Toc35838289"/>
      <w:r>
        <w:t>4</w:t>
      </w:r>
      <w:r w:rsidR="0097714D">
        <w:t>.2.1</w:t>
      </w:r>
      <w:r w:rsidR="00ED2706">
        <w:t xml:space="preserve"> Usability</w:t>
      </w:r>
      <w:bookmarkEnd w:id="14"/>
      <w:r w:rsidR="00ED2706">
        <w:t xml:space="preserve"> </w:t>
      </w:r>
    </w:p>
    <w:p w14:paraId="1E623DE6" w14:textId="77777777" w:rsidR="00ED2706" w:rsidRPr="00AC67D5" w:rsidRDefault="00ED2706" w:rsidP="004118E2">
      <w:pPr>
        <w:jc w:val="both"/>
        <w:rPr>
          <w:i/>
          <w:color w:val="0000FF"/>
          <w:lang w:val="en-US"/>
        </w:rPr>
      </w:pPr>
      <w:r>
        <w:t>Usability: a teacher and student must complete approved main workflow using clear actionable error messages; measure by timed usability session in staging.</w:t>
      </w:r>
    </w:p>
    <w:p w14:paraId="39ED5169" w14:textId="55C9A821" w:rsidR="00ED2706" w:rsidRDefault="004A4AEC" w:rsidP="001A20C1">
      <w:pPr>
        <w:pStyle w:val="Heading4"/>
      </w:pPr>
      <w:bookmarkStart w:id="15" w:name="_Toc521150206"/>
      <w:bookmarkStart w:id="16" w:name="_Toc35838290"/>
      <w:r>
        <w:t>4</w:t>
      </w:r>
      <w:r w:rsidR="0097714D">
        <w:t>.2.2</w:t>
      </w:r>
      <w:r w:rsidR="00ED2706">
        <w:t xml:space="preserve"> Reliability</w:t>
      </w:r>
      <w:bookmarkEnd w:id="15"/>
      <w:bookmarkEnd w:id="16"/>
      <w:r w:rsidR="00ED2706">
        <w:t xml:space="preserve"> </w:t>
      </w:r>
    </w:p>
    <w:p w14:paraId="6058ED1A" w14:textId="77777777" w:rsidR="00ED2706" w:rsidRPr="00AC67D5" w:rsidRDefault="00ED2706" w:rsidP="00ED2706">
      <w:pPr>
        <w:rPr>
          <w:i/>
          <w:color w:val="0000FF"/>
          <w:lang w:val="en-US"/>
        </w:rPr>
      </w:pPr>
      <w:r>
        <w:t>Reliability: authorization and state checks fail closed on unavailable dependencies; verify with fault injection and negative tests.</w:t>
      </w:r>
    </w:p>
    <w:p w14:paraId="4E8CF4FB" w14:textId="77777777" w:rsidR="00ED2706" w:rsidRPr="00AC67D5" w:rsidRDefault="00ED2706" w:rsidP="00ED2706">
      <w:pPr>
        <w:rPr>
          <w:i/>
          <w:color w:val="0000FF"/>
          <w:lang w:val="en-US"/>
        </w:rPr>
      </w:pPr>
      <w:r>
        <w:t>Availability: The VISTA Learning Platform targets ≥99.0% service availability during scheduled school instructional hours (07:00–18:00 UTC+7).</w:t>
      </w:r>
    </w:p>
    <w:p w14:paraId="109F28AA" w14:textId="77777777" w:rsidR="00ED2706" w:rsidRPr="00AC67D5" w:rsidRDefault="00ED2706" w:rsidP="00ED2706">
      <w:pPr>
        <w:rPr>
          <w:i/>
          <w:color w:val="0000FF"/>
          <w:lang w:val="en-US"/>
        </w:rPr>
      </w:pPr>
      <w:r>
        <w:t>Mean Time Between Failures (MTBF): Targeted MTBF is ≥300 operating hours between unscheduled API or database service interruptions.</w:t>
      </w:r>
    </w:p>
    <w:p w14:paraId="44E7AF50" w14:textId="77777777" w:rsidR="00ED2706" w:rsidRPr="00AC67D5" w:rsidRDefault="00ED2706" w:rsidP="00ED2706">
      <w:pPr>
        <w:rPr>
          <w:i/>
          <w:color w:val="0000FF"/>
          <w:lang w:val="en-US"/>
        </w:rPr>
      </w:pPr>
      <w:r>
        <w:t>Mean Time To Repair (MTTR): Targeted MTTR is ≤2 hours for containerized API services in local and staging environments.</w:t>
      </w:r>
    </w:p>
    <w:p w14:paraId="073D7AB0" w14:textId="77777777" w:rsidR="00ED2706" w:rsidRPr="00AC67D5" w:rsidRDefault="00ED2706" w:rsidP="00ED2706">
      <w:pPr>
        <w:rPr>
          <w:i/>
          <w:color w:val="0000FF"/>
          <w:lang w:val="en-US"/>
        </w:rPr>
      </w:pPr>
      <w:r>
        <w:t>Accuracy: Robot program AST compilation and schematic trajectory evaluations are deterministic (100% precision with identical inputs).</w:t>
      </w:r>
    </w:p>
    <w:p w14:paraId="5C98779F" w14:textId="77777777" w:rsidR="00ED2706" w:rsidRPr="00AC67D5" w:rsidRDefault="00ED2706" w:rsidP="00ED2706">
      <w:pPr>
        <w:rPr>
          <w:i/>
          <w:color w:val="0000FF"/>
          <w:lang w:val="en-US"/>
        </w:rPr>
      </w:pPr>
      <w:r>
        <w:t>Maximum Bugs or Defect Rate: Zero critical defects (data loss, privilege escalation, or unauthorized physical motion) permitted in release baselines.</w:t>
      </w:r>
    </w:p>
    <w:p w14:paraId="6031E5C0" w14:textId="77777777" w:rsidR="00ED2706" w:rsidRPr="00AC67D5" w:rsidRDefault="00ED2706" w:rsidP="00ED2706">
      <w:pPr>
        <w:rPr>
          <w:i/>
          <w:color w:val="0000FF"/>
          <w:lang w:val="en-US"/>
        </w:rPr>
      </w:pPr>
      <w:r>
        <w:t>Defect Severity Thresholds: Critical defects must be resolved within 24 hours; major defects within 5 business days; minor defects scheduled by sprint.</w:t>
      </w:r>
    </w:p>
    <w:p w14:paraId="7547F287" w14:textId="2B588436" w:rsidR="00ED2706" w:rsidRDefault="004A4AEC" w:rsidP="001A20C1">
      <w:pPr>
        <w:pStyle w:val="Heading4"/>
      </w:pPr>
      <w:bookmarkStart w:id="17" w:name="_Toc521150207"/>
      <w:bookmarkStart w:id="18" w:name="_Toc35838291"/>
      <w:r>
        <w:t>4</w:t>
      </w:r>
      <w:r w:rsidR="0097714D">
        <w:t>.2.3</w:t>
      </w:r>
      <w:r w:rsidR="00ED2706">
        <w:t xml:space="preserve"> Performance</w:t>
      </w:r>
      <w:bookmarkEnd w:id="17"/>
      <w:bookmarkEnd w:id="18"/>
    </w:p>
    <w:p w14:paraId="643027F1" w14:textId="77777777" w:rsidR="00ED2706" w:rsidRPr="00AC67D5" w:rsidRDefault="00ED2706" w:rsidP="00ED2706">
      <w:pPr>
        <w:rPr>
          <w:i/>
          <w:color w:val="0000FF"/>
          <w:lang w:val="en-US"/>
        </w:rPr>
      </w:pPr>
      <w:r>
        <w:t>Performance: latency target and simultaneous user load to be signed off in BM01, measured with staged repeatable load test and recorded percentiles.</w:t>
      </w:r>
    </w:p>
    <w:p w14:paraId="26792EFB" w14:textId="77777777" w:rsidR="00ED2706" w:rsidRPr="00AC67D5" w:rsidRDefault="00ED2706" w:rsidP="00ED2706">
      <w:pPr>
        <w:rPr>
          <w:i/>
          <w:color w:val="0000FF"/>
          <w:lang w:val="en-US"/>
        </w:rPr>
      </w:pPr>
      <w:r>
        <w:t>Response Time: Ordinary authenticated REST API operations return within P95 ≤3.0 seconds under nominal classroom concurrency (30 concurrent users).</w:t>
      </w:r>
    </w:p>
    <w:p w14:paraId="120C1247" w14:textId="77777777" w:rsidR="00ED2706" w:rsidRPr="00AC67D5" w:rsidRDefault="00ED2706" w:rsidP="00ED2706">
      <w:pPr>
        <w:rPr>
          <w:i/>
          <w:color w:val="0000FF"/>
          <w:lang w:val="en-US"/>
        </w:rPr>
      </w:pPr>
      <w:r>
        <w:t>Throughput: Education API handles a minimum of 50 requests per second across typical reading, submitting, and evaluation workloads.</w:t>
      </w:r>
    </w:p>
    <w:p w14:paraId="7425DF05" w14:textId="77777777" w:rsidR="00ED2706" w:rsidRPr="00AC67D5" w:rsidRDefault="00ED2706" w:rsidP="00ED2706">
      <w:pPr>
        <w:rPr>
          <w:i/>
          <w:color w:val="0000FF"/>
          <w:lang w:val="en-US"/>
        </w:rPr>
      </w:pPr>
      <w:r>
        <w:t>Capacity: The database and API scale to support at least 1,000 active students and 10,000 immutable program versions per registered school.</w:t>
      </w:r>
    </w:p>
    <w:p w14:paraId="7E1CF454" w14:textId="6D489373" w:rsidR="00ED2706" w:rsidRDefault="00ED2706" w:rsidP="00ED2706">
      <w:pPr>
        <w:rPr>
          <w:i/>
          <w:color w:val="0000FF"/>
          <w:lang w:val="en-US"/>
        </w:rPr>
      </w:pPr>
      <w:r>
        <w:t>Resource Utilization: API container memory utilization remains below 70% under standard instructional loads (512 MB memory limit).</w:t>
      </w:r>
    </w:p>
    <w:p w14:paraId="144D9A84" w14:textId="6A73B6AF" w:rsidR="00ED39C6" w:rsidRDefault="004A4AEC" w:rsidP="00ED39C6">
      <w:pPr>
        <w:pStyle w:val="Heading4"/>
        <w:rPr>
          <w:lang w:val="en-US"/>
        </w:rPr>
      </w:pPr>
      <w:r>
        <w:t>4.2.4 Security &amp; Safety</w:t>
      </w:r>
    </w:p>
    <w:p w14:paraId="788ECB7F" w14:textId="77777777" w:rsidR="00794935" w:rsidRPr="00794935" w:rsidRDefault="00794935" w:rsidP="00794935">
      <w:pPr>
        <w:rPr>
          <w:lang w:val="en-US"/>
        </w:rPr>
      </w:pPr>
      <w:r>
        <w:t>Additional: privacy/scope isolation and robot safety checks take priority over throughput.</w:t>
      </w:r>
    </w:p>
    <w:p w14:paraId="0FBF3A01" w14:textId="14831CB6" w:rsidR="004F69A6" w:rsidRDefault="004A4AEC" w:rsidP="004F69A6">
      <w:pPr>
        <w:pStyle w:val="Heading2"/>
        <w:rPr>
          <w:lang w:val="en-US"/>
        </w:rPr>
      </w:pPr>
      <w:r>
        <w:rPr>
          <w:lang w:val="en-US"/>
        </w:rPr>
        <w:lastRenderedPageBreak/>
        <w:t>5</w:t>
      </w:r>
      <w:r w:rsidR="004F69A6">
        <w:rPr>
          <w:lang w:val="en-US"/>
        </w:rPr>
        <w:t>. Requirement Appendix</w:t>
      </w:r>
    </w:p>
    <w:p w14:paraId="1C66A8D5" w14:textId="595ACF11" w:rsidR="007120D5" w:rsidRDefault="007120D5" w:rsidP="007120D5">
      <w:pPr>
        <w:jc w:val="both"/>
        <w:rPr>
          <w:i/>
          <w:color w:val="0000FF"/>
        </w:rPr>
      </w:pPr>
      <w:r>
        <w:t>Appendix maps each FR to WF, owner and test IDs in the project test workbook; unverified state labels require correction against code.</w:t>
      </w:r>
    </w:p>
    <w:p w14:paraId="20C19792" w14:textId="363B5BDA" w:rsidR="004F5C82" w:rsidRDefault="004A4AEC" w:rsidP="004F5C82">
      <w:pPr>
        <w:pStyle w:val="Heading3"/>
      </w:pPr>
      <w:bookmarkStart w:id="19" w:name="_Toc72138560"/>
      <w:bookmarkStart w:id="20" w:name="_Toc50989351"/>
      <w:r>
        <w:t>5</w:t>
      </w:r>
      <w:r w:rsidR="004F5C82">
        <w:t>.1 Business Rules</w:t>
      </w:r>
      <w:bookmarkEnd w:id="19"/>
    </w:p>
    <w:p>
      <w:r>
        <w:t>BR-01 student sees only authorized classroom content and own attempts. BR-02 allocation conveys classroom authorization not active physical robot control. BR-03 physical control needs separate exclusive, safe runtime session. BR-04 experiment creation in observed Education API only supports schematic and creates pending record. BR-05 assessment changes require appropriate reviewer membership.</w:t>
      </w:r>
    </w:p>
    <w:p w14:paraId="3DE0779C" w14:textId="77777777" w:rsidR="004F5C82" w:rsidRPr="00AC67D5" w:rsidRDefault="004F5C82" w:rsidP="004F5C82">
      <w:pPr>
        <w:spacing w:after="60" w:line="240" w:lineRule="auto"/>
        <w:rPr>
          <w:i/>
          <w:color w:val="0000FF"/>
        </w:rPr>
      </w:pPr>
      <w:r>
        <w:t>BR-01 Student reads only currently authorized classroom content and own attempts.</w:t>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4F5C82" w:rsidRPr="002E16F5" w14:paraId="60AC5F13" w14:textId="77777777" w:rsidTr="000B0316">
        <w:tc>
          <w:tcPr>
            <w:tcW w:w="851" w:type="dxa"/>
            <w:shd w:val="clear" w:color="auto" w:fill="FFE8E1"/>
            <w:vAlign w:val="center"/>
          </w:tcPr>
          <w:p w14:paraId="67595EA8" w14:textId="77777777" w:rsidR="004F5C82" w:rsidRPr="002E16F5" w:rsidRDefault="004F5C82" w:rsidP="000B0316">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6A913BB4" w14:textId="77777777" w:rsidR="004F5C82" w:rsidRPr="002E16F5" w:rsidRDefault="004F5C82" w:rsidP="000B0316">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rsidR="004F5C82" w:rsidRPr="004717BC" w14:paraId="1DAE3CD2" w14:textId="77777777" w:rsidTr="000B0316">
        <w:tc>
          <w:tcPr>
            <w:tcW w:w="851" w:type="dxa"/>
          </w:tcPr>
          <w:p>
            <w:r>
              <w:t>BR-01</w:t>
            </w:r>
          </w:p>
        </w:tc>
        <w:tc>
          <w:tcPr>
            <w:tcW w:w="8231" w:type="dxa"/>
          </w:tcPr>
          <w:p>
            <w:r>
              <w:t>Cross-organization reads/writes forbidden</w:t>
            </w:r>
          </w:p>
        </w:tc>
      </w:tr>
      <w:tr w:rsidR="004F5C82" w:rsidRPr="004717BC" w14:paraId="19516B7A" w14:textId="77777777" w:rsidTr="000B0316">
        <w:tc>
          <w:tcPr>
            <w:tcW w:w="851" w:type="dxa"/>
          </w:tcPr>
          <w:p>
            <w:r>
              <w:t>BR-02</w:t>
            </w:r>
          </w:p>
        </w:tc>
        <w:tc>
          <w:tcPr>
            <w:tcW w:w="8231" w:type="dxa"/>
          </w:tcPr>
          <w:p>
            <w:r>
              <w:t>Classroom allocation is not runtime control</w:t>
            </w:r>
          </w:p>
        </w:tc>
      </w:tr>
      <w:tr w:rsidR="004F5C82" w:rsidRPr="004717BC" w14:paraId="3EE53685" w14:textId="77777777" w:rsidTr="000B0316">
        <w:tc>
          <w:tcPr>
            <w:tcW w:w="851" w:type="dxa"/>
          </w:tcPr>
          <w:p>
            <w:r>
              <w:t>BR-03</w:t>
            </w:r>
          </w:p>
        </w:tc>
        <w:tc>
          <w:tcPr>
            <w:tcW w:w="8231" w:type="dxa"/>
          </w:tcPr>
          <w:p>
            <w:r>
              <w:t>Schematic mode only on observed Education API</w:t>
            </w:r>
          </w:p>
        </w:tc>
      </w:tr>
      <w:tr w:rsidR="004F5C82" w:rsidRPr="004717BC" w14:paraId="70A8B6A3" w14:textId="77777777" w:rsidTr="000B0316">
        <w:tc>
          <w:tcPr>
            <w:tcW w:w="851" w:type="dxa"/>
          </w:tcPr>
          <w:p>
            <w:r>
              <w:t>BR-04</w:t>
            </w:r>
          </w:p>
        </w:tc>
        <w:tc>
          <w:tcPr>
            <w:tcW w:w="8231" w:type="dxa"/>
          </w:tcPr>
          <w:p>
            <w:r>
              <w:t>Program versions referenced by submission immutable</w:t>
            </w:r>
          </w:p>
        </w:tc>
      </w:tr>
      <w:tr w:rsidR="004F5C82" w:rsidRPr="004717BC" w14:paraId="5BCAD327" w14:textId="77777777" w:rsidTr="000B0316">
        <w:tc>
          <w:tcPr>
            <w:tcW w:w="851" w:type="dxa"/>
          </w:tcPr>
          <w:p>
            <w:r>
              <w:t>BR-05</w:t>
            </w:r>
          </w:p>
        </w:tc>
        <w:tc>
          <w:tcPr>
            <w:tcW w:w="8231" w:type="dxa"/>
          </w:tcPr>
          <w:p>
            <w:r>
              <w:t>Physical execution requires separate safety gate</w:t>
            </w:r>
          </w:p>
        </w:tc>
      </w:tr>
      <w:tr w:rsidR="004F5C82" w:rsidRPr="004717BC" w14:paraId="52FDDDBC" w14:textId="77777777" w:rsidTr="000B0316">
        <w:tc>
          <w:tcPr>
            <w:tcW w:w="851" w:type="dxa"/>
          </w:tcPr>
          <w:p w14:paraId="0F136EB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BR-12</w:t>
            </w:r>
          </w:p>
        </w:tc>
        <w:tc>
          <w:tcPr>
            <w:tcW w:w="8231" w:type="dxa"/>
          </w:tcPr>
          <w:p w14:paraId="778C0DE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Order price is calculated as the sum of each food item price times the quantity of that food item ordered, plus applicable sales tax, plus a delivery charge if a meal is delivered outside the free delivery zone.</w:t>
            </w:r>
          </w:p>
        </w:tc>
      </w:tr>
      <w:tr w:rsidR="004F5C82" w:rsidRPr="004717BC" w14:paraId="7B1D08C3" w14:textId="77777777" w:rsidTr="000B0316">
        <w:tc>
          <w:tcPr>
            <w:tcW w:w="851" w:type="dxa"/>
          </w:tcPr>
          <w:p w14:paraId="70306384"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BR-24</w:t>
            </w:r>
          </w:p>
        </w:tc>
        <w:tc>
          <w:tcPr>
            <w:tcW w:w="8231" w:type="dxa"/>
          </w:tcPr>
          <w:p>
            <w:r>
              <w:t>To verify</w:t>
            </w:r>
          </w:p>
        </w:tc>
      </w:tr>
      <w:tr w:rsidR="004F5C82" w:rsidRPr="004717BC" w14:paraId="5442631B" w14:textId="77777777" w:rsidTr="000B0316">
        <w:tc>
          <w:tcPr>
            <w:tcW w:w="851" w:type="dxa"/>
          </w:tcPr>
          <w:p w14:paraId="23E6162E"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BR-33</w:t>
            </w:r>
          </w:p>
        </w:tc>
        <w:tc>
          <w:tcPr>
            <w:tcW w:w="8231" w:type="dxa"/>
          </w:tcPr>
          <w:p w14:paraId="4CEDA792"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Network transmissions that involve financial information or personally identifiable information require 256-bit encryption.</w:t>
            </w:r>
          </w:p>
        </w:tc>
      </w:tr>
      <w:tr w:rsidR="004F5C82" w:rsidRPr="004717BC" w14:paraId="657C697E" w14:textId="77777777" w:rsidTr="000B0316">
        <w:tc>
          <w:tcPr>
            <w:tcW w:w="851" w:type="dxa"/>
          </w:tcPr>
          <w:p w14:paraId="11E0DF33"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BR-86</w:t>
            </w:r>
          </w:p>
        </w:tc>
        <w:tc>
          <w:tcPr>
            <w:tcW w:w="8231" w:type="dxa"/>
          </w:tcPr>
          <w:p w14:paraId="7ADF599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Only regular employees can register for payroll deduction for any company purchase.</w:t>
            </w:r>
          </w:p>
        </w:tc>
      </w:tr>
      <w:tr w:rsidR="004F5C82" w:rsidRPr="004717BC" w14:paraId="37416F8B" w14:textId="77777777" w:rsidTr="000B0316">
        <w:tc>
          <w:tcPr>
            <w:tcW w:w="851" w:type="dxa"/>
          </w:tcPr>
          <w:p w14:paraId="70E7E1C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BR-88</w:t>
            </w:r>
          </w:p>
        </w:tc>
        <w:tc>
          <w:tcPr>
            <w:tcW w:w="8231" w:type="dxa"/>
          </w:tcPr>
          <w:p w14:paraId="0ACEB6A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employee can register for payroll deduction payment of cafeteria meals if no more than 40 percent of his gross pay is currently being deducted for other reasons.</w:t>
            </w:r>
          </w:p>
        </w:tc>
      </w:tr>
    </w:tbl>
    <w:p w14:paraId="646109A6" w14:textId="27EC2E72" w:rsidR="004F5C82" w:rsidRDefault="004F5C82" w:rsidP="004F5C82"/>
    <w:p w14:paraId="2ABEA002" w14:textId="06A93FC2" w:rsidR="004F5C82" w:rsidRDefault="004A4AEC" w:rsidP="004F5C82">
      <w:pPr>
        <w:pStyle w:val="Heading3"/>
      </w:pPr>
      <w:r>
        <w:t>5</w:t>
      </w:r>
      <w:r w:rsidR="004F5C82">
        <w:t>.2 Common Requirements</w:t>
      </w:r>
    </w:p>
    <w:p w14:paraId="5ACA5F94" w14:textId="4793B3AF" w:rsidR="004F5C82" w:rsidRPr="0024439B" w:rsidRDefault="005F3EBF" w:rsidP="004760AE">
      <w:pPr>
        <w:rPr>
          <w:i/>
          <w:color w:val="0000FF"/>
        </w:rPr>
      </w:pPr>
      <w:r>
        <w:t>BR-02 Classroom robot allocation does not authorize physical motion; separate robot.control and safety checks are necessary.</w:t>
      </w:r>
    </w:p>
    <w:p w14:paraId="7BDB6771" w14:textId="5BBC6D6A" w:rsidR="004F5C82" w:rsidRDefault="004A4AEC" w:rsidP="004F5C82">
      <w:pPr>
        <w:pStyle w:val="Heading3"/>
      </w:pPr>
      <w:r>
        <w:t>5</w:t>
      </w:r>
      <w:r w:rsidR="004F5C82">
        <w:t>.3 Application Messages List</w:t>
      </w:r>
      <w:bookmarkEnd w:id="20"/>
    </w:p>
    <w:tbl>
      <w:tblPr>
        <w:tblStyle w:val="TableGrid"/>
        <w:tblW w:w="4884" w:type="pct"/>
        <w:tblLook w:val="04A0" w:firstRow="1" w:lastRow="0" w:firstColumn="1" w:lastColumn="0" w:noHBand="0" w:noVBand="1"/>
      </w:tblPr>
      <w:tblGrid>
        <w:gridCol w:w="422"/>
        <w:gridCol w:w="1132"/>
        <w:gridCol w:w="1478"/>
        <w:gridCol w:w="3057"/>
        <w:gridCol w:w="2741"/>
      </w:tblGrid>
      <w:tr w:rsidR="004F5C82" w:rsidRPr="003D0061" w14:paraId="21979135" w14:textId="77777777" w:rsidTr="000B0316">
        <w:tc>
          <w:tcPr>
            <w:tcW w:w="239" w:type="pct"/>
            <w:shd w:val="clear" w:color="auto" w:fill="FFE8E1"/>
          </w:tcPr>
          <w:p w14:paraId="2B1C4CEB" w14:textId="77777777" w:rsidR="004F5C82" w:rsidRPr="003D0061" w:rsidRDefault="004F5C82" w:rsidP="000B0316">
            <w:pPr>
              <w:spacing w:before="60" w:after="60"/>
              <w:rPr>
                <w:b/>
              </w:rPr>
            </w:pPr>
            <w:r w:rsidRPr="003D0061">
              <w:rPr>
                <w:b/>
              </w:rPr>
              <w:t>#</w:t>
            </w:r>
          </w:p>
        </w:tc>
        <w:tc>
          <w:tcPr>
            <w:tcW w:w="641" w:type="pct"/>
            <w:shd w:val="clear" w:color="auto" w:fill="FFE8E1"/>
          </w:tcPr>
          <w:p w14:paraId="77BF9861" w14:textId="77777777" w:rsidR="004F5C82" w:rsidRPr="003D0061" w:rsidRDefault="004F5C82" w:rsidP="000B0316">
            <w:pPr>
              <w:spacing w:before="60" w:after="60"/>
              <w:rPr>
                <w:b/>
              </w:rPr>
            </w:pPr>
            <w:r w:rsidRPr="003D0061">
              <w:rPr>
                <w:b/>
              </w:rPr>
              <w:t>Message code</w:t>
            </w:r>
          </w:p>
        </w:tc>
        <w:tc>
          <w:tcPr>
            <w:tcW w:w="837" w:type="pct"/>
            <w:shd w:val="clear" w:color="auto" w:fill="FFE8E1"/>
          </w:tcPr>
          <w:p w14:paraId="0C45A63F" w14:textId="77777777" w:rsidR="004F5C82" w:rsidRPr="003D0061" w:rsidRDefault="004F5C82" w:rsidP="000B0316">
            <w:pPr>
              <w:spacing w:before="60" w:after="60"/>
              <w:rPr>
                <w:b/>
              </w:rPr>
            </w:pPr>
            <w:r w:rsidRPr="003D0061">
              <w:rPr>
                <w:b/>
              </w:rPr>
              <w:t>Message Type</w:t>
            </w:r>
          </w:p>
        </w:tc>
        <w:tc>
          <w:tcPr>
            <w:tcW w:w="1730" w:type="pct"/>
            <w:shd w:val="clear" w:color="auto" w:fill="FFE8E1"/>
          </w:tcPr>
          <w:p w14:paraId="67076CAA" w14:textId="77777777" w:rsidR="004F5C82" w:rsidRPr="003D0061" w:rsidRDefault="004F5C82" w:rsidP="000B0316">
            <w:pPr>
              <w:spacing w:before="60" w:after="60"/>
              <w:rPr>
                <w:b/>
              </w:rPr>
            </w:pPr>
            <w:r w:rsidRPr="003D0061">
              <w:rPr>
                <w:b/>
              </w:rPr>
              <w:t>Context</w:t>
            </w:r>
          </w:p>
        </w:tc>
        <w:tc>
          <w:tcPr>
            <w:tcW w:w="1551" w:type="pct"/>
            <w:shd w:val="clear" w:color="auto" w:fill="FFE8E1"/>
          </w:tcPr>
          <w:p w14:paraId="22E0B54A" w14:textId="77777777" w:rsidR="004F5C82" w:rsidRPr="003D0061" w:rsidRDefault="004F5C82" w:rsidP="000B0316">
            <w:pPr>
              <w:spacing w:before="60" w:after="60"/>
              <w:rPr>
                <w:b/>
              </w:rPr>
            </w:pPr>
            <w:r w:rsidRPr="003D0061">
              <w:rPr>
                <w:b/>
              </w:rPr>
              <w:t>Content</w:t>
            </w:r>
          </w:p>
        </w:tc>
      </w:tr>
      <w:tr w:rsidR="004F5C82" w:rsidRPr="00756E48" w14:paraId="2885C410" w14:textId="77777777" w:rsidTr="000B0316">
        <w:tc>
          <w:tcPr>
            <w:tcW w:w="239" w:type="pct"/>
          </w:tcPr>
          <w:p>
            <w:r>
              <w:t>1</w:t>
            </w:r>
          </w:p>
        </w:tc>
        <w:tc>
          <w:tcPr>
            <w:tcW w:w="641" w:type="pct"/>
          </w:tcPr>
          <w:p>
            <w:r>
              <w:t>AUTH_SCOPE</w:t>
            </w:r>
          </w:p>
        </w:tc>
        <w:tc>
          <w:tcPr>
            <w:tcW w:w="837" w:type="pct"/>
          </w:tcPr>
          <w:p>
            <w:r>
              <w:t>Error</w:t>
            </w:r>
          </w:p>
        </w:tc>
        <w:tc>
          <w:tcPr>
            <w:tcW w:w="1730" w:type="pct"/>
          </w:tcPr>
          <w:p>
            <w:r>
              <w:t>Role/scope or input</w:t>
            </w:r>
          </w:p>
        </w:tc>
        <w:tc>
          <w:tcPr>
            <w:tcW w:w="1551" w:type="pct"/>
          </w:tcPr>
          <w:p>
            <w:r>
              <w:t>Request outside authorized organization/classroom</w:t>
            </w:r>
          </w:p>
        </w:tc>
      </w:tr>
      <w:tr w:rsidR="004F5C82" w:rsidRPr="00756E48" w14:paraId="68726575" w14:textId="77777777" w:rsidTr="000B0316">
        <w:tc>
          <w:tcPr>
            <w:tcW w:w="239" w:type="pct"/>
          </w:tcPr>
          <w:p>
            <w:r>
              <w:t>2</w:t>
            </w:r>
          </w:p>
        </w:tc>
        <w:tc>
          <w:tcPr>
            <w:tcW w:w="641" w:type="pct"/>
          </w:tcPr>
          <w:p>
            <w:r>
              <w:t>ENTITLEMENT</w:t>
            </w:r>
          </w:p>
        </w:tc>
        <w:tc>
          <w:tcPr>
            <w:tcW w:w="837" w:type="pct"/>
          </w:tcPr>
          <w:p>
            <w:r>
              <w:t>Error</w:t>
            </w:r>
          </w:p>
        </w:tc>
        <w:tc>
          <w:tcPr>
            <w:tcW w:w="1730" w:type="pct"/>
          </w:tcPr>
          <w:p>
            <w:r>
              <w:t>Role/scope or input</w:t>
            </w:r>
          </w:p>
        </w:tc>
        <w:tc>
          <w:tcPr>
            <w:tcW w:w="1551" w:type="pct"/>
          </w:tcPr>
          <w:p>
            <w:r>
              <w:t>Robot not entitled to this organization</w:t>
            </w:r>
          </w:p>
        </w:tc>
      </w:tr>
      <w:tr w:rsidR="004F5C82" w:rsidRPr="003D0061" w14:paraId="48B2EEA6" w14:textId="77777777" w:rsidTr="000B0316">
        <w:tc>
          <w:tcPr>
            <w:tcW w:w="239" w:type="pct"/>
          </w:tcPr>
          <w:p>
            <w:r>
              <w:t>3</w:t>
            </w:r>
          </w:p>
        </w:tc>
        <w:tc>
          <w:tcPr>
            <w:tcW w:w="641" w:type="pct"/>
          </w:tcPr>
          <w:p>
            <w:r>
              <w:t>EXPERIMENT_MODE</w:t>
            </w:r>
          </w:p>
        </w:tc>
        <w:tc>
          <w:tcPr>
            <w:tcW w:w="837" w:type="pct"/>
          </w:tcPr>
          <w:p>
            <w:r>
              <w:t>Error</w:t>
            </w:r>
          </w:p>
        </w:tc>
        <w:tc>
          <w:tcPr>
            <w:tcW w:w="1730" w:type="pct"/>
          </w:tcPr>
          <w:p>
            <w:r>
              <w:t>Role/scope or input</w:t>
            </w:r>
          </w:p>
        </w:tc>
        <w:tc>
          <w:tcPr>
            <w:tcW w:w="1551" w:type="pct"/>
          </w:tcPr>
          <w:p>
            <w:r>
              <w:t>Unsupported executionMode; only schematic allowed</w:t>
            </w:r>
          </w:p>
        </w:tc>
      </w:tr>
      <w:tr w:rsidR="004F5C82" w:rsidRPr="007D1C52" w14:paraId="36822141" w14:textId="77777777" w:rsidTr="000B0316">
        <w:tc>
          <w:tcPr>
            <w:tcW w:w="239" w:type="pct"/>
          </w:tcPr>
          <w:p>
            <w:r>
              <w:t>4</w:t>
            </w:r>
          </w:p>
        </w:tc>
        <w:tc>
          <w:tcPr>
            <w:tcW w:w="641" w:type="pct"/>
          </w:tcPr>
          <w:p>
            <w:r>
              <w:t>SUBMISSION_OWNER</w:t>
            </w:r>
          </w:p>
        </w:tc>
        <w:tc>
          <w:tcPr>
            <w:tcW w:w="837" w:type="pct"/>
          </w:tcPr>
          <w:p>
            <w:r>
              <w:t>Error</w:t>
            </w:r>
          </w:p>
        </w:tc>
        <w:tc>
          <w:tcPr>
            <w:tcW w:w="1730" w:type="pct"/>
          </w:tcPr>
          <w:p>
            <w:r>
              <w:t>Role/scope or input</w:t>
            </w:r>
          </w:p>
        </w:tc>
        <w:tc>
          <w:tcPr>
            <w:tcW w:w="1551" w:type="pct"/>
          </w:tcPr>
          <w:p>
            <w:r>
              <w:t>User cannot modify another learner submission</w:t>
            </w:r>
          </w:p>
        </w:tc>
      </w:tr>
      <w:tr w:rsidR="004F5C82" w:rsidRPr="00FD2A7F" w14:paraId="6F1B2611" w14:textId="77777777" w:rsidTr="000B0316">
        <w:tc>
          <w:tcPr>
            <w:tcW w:w="239" w:type="pct"/>
          </w:tcPr>
          <w:p w14:paraId="39428E4F" w14:textId="77777777" w:rsidR="004F5C82" w:rsidRDefault="004F5C82" w:rsidP="000B0316">
            <w:pPr>
              <w:spacing w:before="60" w:after="60"/>
            </w:pPr>
            <w:r>
              <w:t>5</w:t>
            </w:r>
          </w:p>
        </w:tc>
        <w:tc>
          <w:tcPr>
            <w:tcW w:w="641" w:type="pct"/>
          </w:tcPr>
          <w:p w14:paraId="495A426B" w14:textId="77777777" w:rsidR="004F5C82" w:rsidRPr="003D0061" w:rsidRDefault="004F5C82" w:rsidP="000B0316">
            <w:pPr>
              <w:spacing w:before="60" w:after="60"/>
            </w:pPr>
            <w:r w:rsidRPr="003D0061">
              <w:t>MSG</w:t>
            </w:r>
            <w:r>
              <w:t>05</w:t>
            </w:r>
          </w:p>
        </w:tc>
        <w:tc>
          <w:tcPr>
            <w:tcW w:w="837" w:type="pct"/>
          </w:tcPr>
          <w:p w14:paraId="26B2D4EB" w14:textId="77777777" w:rsidR="004F5C82" w:rsidRDefault="004F5C82" w:rsidP="000B0316">
            <w:pPr>
              <w:spacing w:before="60" w:after="60"/>
            </w:pPr>
            <w:r>
              <w:t>Toast message</w:t>
            </w:r>
          </w:p>
        </w:tc>
        <w:tc>
          <w:tcPr>
            <w:tcW w:w="1730" w:type="pct"/>
          </w:tcPr>
          <w:p w14:paraId="359F113D" w14:textId="77777777" w:rsidR="004F5C82" w:rsidRDefault="004F5C82" w:rsidP="000B0316">
            <w:pPr>
              <w:spacing w:before="60" w:after="60"/>
            </w:pPr>
            <w:r>
              <w:t>Confirming email of asset hand-over is sent successfully</w:t>
            </w:r>
          </w:p>
        </w:tc>
        <w:tc>
          <w:tcPr>
            <w:tcW w:w="1551" w:type="pct"/>
          </w:tcPr>
          <w:p w14:paraId="32653125" w14:textId="77777777" w:rsidR="004F5C82" w:rsidRPr="00FD2A7F" w:rsidRDefault="004F5C82" w:rsidP="000B0316">
            <w:pPr>
              <w:spacing w:before="60" w:after="60"/>
              <w:rPr>
                <w:i/>
              </w:rPr>
            </w:pPr>
            <w:r>
              <w:rPr>
                <w:i/>
              </w:rPr>
              <w:t>A c</w:t>
            </w:r>
            <w:r w:rsidRPr="00FD2A7F">
              <w:rPr>
                <w:i/>
              </w:rPr>
              <w:t>onfirmation email has been sent to {</w:t>
            </w:r>
            <w:proofErr w:type="spellStart"/>
            <w:r w:rsidRPr="00FD2A7F">
              <w:rPr>
                <w:i/>
              </w:rPr>
              <w:t>email</w:t>
            </w:r>
            <w:r>
              <w:rPr>
                <w:i/>
              </w:rPr>
              <w:t>_address</w:t>
            </w:r>
            <w:proofErr w:type="spellEnd"/>
            <w:r w:rsidRPr="00FD2A7F">
              <w:rPr>
                <w:i/>
              </w:rPr>
              <w:t>}</w:t>
            </w:r>
            <w:r>
              <w:rPr>
                <w:i/>
              </w:rPr>
              <w:t xml:space="preserve">. </w:t>
            </w:r>
          </w:p>
        </w:tc>
      </w:tr>
      <w:tr w:rsidR="004F5C82" w14:paraId="4979FF6A" w14:textId="77777777" w:rsidTr="000B0316">
        <w:tc>
          <w:tcPr>
            <w:tcW w:w="239" w:type="pct"/>
          </w:tcPr>
          <w:p w14:paraId="7F903AE8" w14:textId="77777777" w:rsidR="004F5C82" w:rsidRDefault="004F5C82" w:rsidP="000B0316">
            <w:pPr>
              <w:spacing w:before="60" w:after="60"/>
            </w:pPr>
            <w:r>
              <w:t>6</w:t>
            </w:r>
          </w:p>
        </w:tc>
        <w:tc>
          <w:tcPr>
            <w:tcW w:w="641" w:type="pct"/>
          </w:tcPr>
          <w:p w14:paraId="5B30C34D" w14:textId="77777777" w:rsidR="004F5C82" w:rsidRPr="003D0061" w:rsidRDefault="004F5C82" w:rsidP="000B0316">
            <w:pPr>
              <w:spacing w:before="60" w:after="60"/>
            </w:pPr>
            <w:r w:rsidRPr="003D0061">
              <w:t>MSG</w:t>
            </w:r>
            <w:r>
              <w:t>06</w:t>
            </w:r>
          </w:p>
        </w:tc>
        <w:tc>
          <w:tcPr>
            <w:tcW w:w="837" w:type="pct"/>
          </w:tcPr>
          <w:p w14:paraId="78C145E6" w14:textId="77777777" w:rsidR="004F5C82" w:rsidRDefault="004F5C82" w:rsidP="000B0316">
            <w:pPr>
              <w:spacing w:before="60" w:after="60"/>
            </w:pPr>
            <w:r>
              <w:t>Toast message</w:t>
            </w:r>
          </w:p>
        </w:tc>
        <w:tc>
          <w:tcPr>
            <w:tcW w:w="1730" w:type="pct"/>
          </w:tcPr>
          <w:p w14:paraId="29A37C19" w14:textId="77777777" w:rsidR="004F5C82" w:rsidRDefault="004F5C82" w:rsidP="000B0316">
            <w:pPr>
              <w:spacing w:before="60" w:after="60"/>
            </w:pPr>
            <w:r>
              <w:t>Resetting asset information successfully</w:t>
            </w:r>
          </w:p>
        </w:tc>
        <w:tc>
          <w:tcPr>
            <w:tcW w:w="1551" w:type="pct"/>
          </w:tcPr>
          <w:p w14:paraId="7FDC8227" w14:textId="77777777" w:rsidR="004F5C82" w:rsidRDefault="004F5C82" w:rsidP="000B0316">
            <w:pPr>
              <w:spacing w:before="60" w:after="60"/>
              <w:rPr>
                <w:i/>
              </w:rPr>
            </w:pPr>
            <w:r>
              <w:rPr>
                <w:i/>
              </w:rPr>
              <w:t xml:space="preserve">Return asset(s) successfully. </w:t>
            </w:r>
          </w:p>
        </w:tc>
      </w:tr>
      <w:tr w:rsidR="004F5C82" w14:paraId="3451A242" w14:textId="77777777" w:rsidTr="000B0316">
        <w:tc>
          <w:tcPr>
            <w:tcW w:w="239" w:type="pct"/>
          </w:tcPr>
          <w:p w14:paraId="6848590D" w14:textId="77777777" w:rsidR="004F5C82" w:rsidRDefault="004F5C82" w:rsidP="000B0316">
            <w:pPr>
              <w:spacing w:before="60" w:after="60"/>
            </w:pPr>
            <w:r>
              <w:t>7</w:t>
            </w:r>
          </w:p>
        </w:tc>
        <w:tc>
          <w:tcPr>
            <w:tcW w:w="641" w:type="pct"/>
          </w:tcPr>
          <w:p w14:paraId="3A8D35DE" w14:textId="77777777" w:rsidR="004F5C82" w:rsidRPr="003D0061" w:rsidRDefault="004F5C82" w:rsidP="000B0316">
            <w:pPr>
              <w:spacing w:before="60" w:after="60"/>
            </w:pPr>
            <w:r w:rsidRPr="003D0061">
              <w:t>MSG</w:t>
            </w:r>
            <w:r>
              <w:t>07</w:t>
            </w:r>
          </w:p>
        </w:tc>
        <w:tc>
          <w:tcPr>
            <w:tcW w:w="837" w:type="pct"/>
          </w:tcPr>
          <w:p w14:paraId="56585FF0" w14:textId="77777777" w:rsidR="004F5C82" w:rsidRDefault="004F5C82" w:rsidP="000B0316">
            <w:pPr>
              <w:spacing w:before="60" w:after="60"/>
            </w:pPr>
            <w:r>
              <w:t>Toast message</w:t>
            </w:r>
          </w:p>
        </w:tc>
        <w:tc>
          <w:tcPr>
            <w:tcW w:w="1730" w:type="pct"/>
          </w:tcPr>
          <w:p w14:paraId="17654F4F" w14:textId="77777777" w:rsidR="004F5C82" w:rsidRDefault="004F5C82" w:rsidP="000B0316">
            <w:pPr>
              <w:spacing w:before="60" w:after="60"/>
            </w:pPr>
            <w:r>
              <w:t>Deleting asset information successfully</w:t>
            </w:r>
          </w:p>
        </w:tc>
        <w:tc>
          <w:tcPr>
            <w:tcW w:w="1551" w:type="pct"/>
          </w:tcPr>
          <w:p w14:paraId="24A04A5D" w14:textId="77777777" w:rsidR="004F5C82" w:rsidRDefault="004F5C82" w:rsidP="000B0316">
            <w:pPr>
              <w:spacing w:before="60" w:after="60"/>
              <w:rPr>
                <w:i/>
              </w:rPr>
            </w:pPr>
            <w:r>
              <w:rPr>
                <w:i/>
              </w:rPr>
              <w:t xml:space="preserve">Delete asset(s) successfully. </w:t>
            </w:r>
          </w:p>
        </w:tc>
      </w:tr>
      <w:tr w:rsidR="004F5C82" w:rsidRPr="007E7317" w14:paraId="343D0E91" w14:textId="77777777" w:rsidTr="000B0316">
        <w:tc>
          <w:tcPr>
            <w:tcW w:w="239" w:type="pct"/>
          </w:tcPr>
          <w:p w14:paraId="3ACA9AF7" w14:textId="77777777" w:rsidR="004F5C82" w:rsidRPr="00E461D7" w:rsidRDefault="004F5C82" w:rsidP="000B0316">
            <w:pPr>
              <w:spacing w:before="60" w:after="60"/>
            </w:pPr>
            <w:r w:rsidRPr="00E461D7">
              <w:lastRenderedPageBreak/>
              <w:t>8</w:t>
            </w:r>
          </w:p>
        </w:tc>
        <w:tc>
          <w:tcPr>
            <w:tcW w:w="641" w:type="pct"/>
          </w:tcPr>
          <w:p w14:paraId="09A7B92B" w14:textId="77777777" w:rsidR="004F5C82" w:rsidRPr="00E461D7" w:rsidRDefault="004F5C82" w:rsidP="000B0316">
            <w:pPr>
              <w:spacing w:before="60" w:after="60"/>
            </w:pPr>
            <w:r w:rsidRPr="00E461D7">
              <w:t>MSG08</w:t>
            </w:r>
          </w:p>
        </w:tc>
        <w:tc>
          <w:tcPr>
            <w:tcW w:w="837" w:type="pct"/>
          </w:tcPr>
          <w:p w14:paraId="02776C62" w14:textId="77777777" w:rsidR="004F5C82" w:rsidRPr="00E461D7" w:rsidRDefault="004F5C82" w:rsidP="000B0316">
            <w:pPr>
              <w:spacing w:before="60" w:after="60"/>
            </w:pPr>
            <w:r>
              <w:t xml:space="preserve">In red, under the </w:t>
            </w:r>
            <w:r w:rsidRPr="003D0061">
              <w:t>text box</w:t>
            </w:r>
          </w:p>
        </w:tc>
        <w:tc>
          <w:tcPr>
            <w:tcW w:w="1730" w:type="pct"/>
          </w:tcPr>
          <w:p w14:paraId="3A85A333" w14:textId="77777777" w:rsidR="004F5C82" w:rsidRPr="00E461D7" w:rsidRDefault="004F5C82" w:rsidP="000B0316">
            <w:pPr>
              <w:spacing w:before="60" w:after="60"/>
            </w:pPr>
            <w:r>
              <w:t>Input value length &gt; max length</w:t>
            </w:r>
          </w:p>
        </w:tc>
        <w:tc>
          <w:tcPr>
            <w:tcW w:w="1551" w:type="pct"/>
          </w:tcPr>
          <w:p w14:paraId="33D2ACD4" w14:textId="77777777" w:rsidR="004F5C82" w:rsidRPr="00E461D7" w:rsidRDefault="004F5C82" w:rsidP="000B0316">
            <w:pPr>
              <w:spacing w:before="60" w:after="60"/>
              <w:rPr>
                <w:i/>
              </w:rPr>
            </w:pPr>
            <w:r w:rsidRPr="00E461D7">
              <w:rPr>
                <w:i/>
              </w:rPr>
              <w:t>Exceed max length of {</w:t>
            </w:r>
            <w:proofErr w:type="spellStart"/>
            <w:r w:rsidRPr="00E461D7">
              <w:rPr>
                <w:i/>
              </w:rPr>
              <w:t>max_length</w:t>
            </w:r>
            <w:proofErr w:type="spellEnd"/>
            <w:r w:rsidRPr="00E461D7">
              <w:rPr>
                <w:i/>
              </w:rPr>
              <w:t xml:space="preserve">}. </w:t>
            </w:r>
          </w:p>
        </w:tc>
      </w:tr>
      <w:tr w:rsidR="004F5C82" w:rsidRPr="00982E7E" w14:paraId="0A187E74" w14:textId="77777777" w:rsidTr="000B0316">
        <w:tc>
          <w:tcPr>
            <w:tcW w:w="239" w:type="pct"/>
          </w:tcPr>
          <w:p w14:paraId="2564AA71" w14:textId="77777777" w:rsidR="004F5C82" w:rsidRPr="00E461D7" w:rsidRDefault="004F5C82" w:rsidP="000B0316">
            <w:pPr>
              <w:spacing w:before="60" w:after="60"/>
            </w:pPr>
            <w:r w:rsidRPr="00E461D7">
              <w:t>9</w:t>
            </w:r>
          </w:p>
        </w:tc>
        <w:tc>
          <w:tcPr>
            <w:tcW w:w="641" w:type="pct"/>
          </w:tcPr>
          <w:p w14:paraId="21EB7BC2" w14:textId="77777777" w:rsidR="004F5C82" w:rsidRPr="00E461D7" w:rsidRDefault="004F5C82" w:rsidP="000B0316">
            <w:pPr>
              <w:spacing w:before="60" w:after="60"/>
            </w:pPr>
            <w:r w:rsidRPr="00E461D7">
              <w:t>MSG09</w:t>
            </w:r>
          </w:p>
        </w:tc>
        <w:tc>
          <w:tcPr>
            <w:tcW w:w="837" w:type="pct"/>
          </w:tcPr>
          <w:p w14:paraId="61F7789F" w14:textId="77777777" w:rsidR="004F5C82" w:rsidRPr="00E461D7" w:rsidRDefault="004F5C82" w:rsidP="000B0316">
            <w:pPr>
              <w:spacing w:before="60" w:after="60"/>
            </w:pPr>
            <w:r w:rsidRPr="00E461D7">
              <w:t>In line</w:t>
            </w:r>
          </w:p>
        </w:tc>
        <w:tc>
          <w:tcPr>
            <w:tcW w:w="1730" w:type="pct"/>
          </w:tcPr>
          <w:p w14:paraId="6DDB5FF9" w14:textId="77777777" w:rsidR="004F5C82" w:rsidRPr="00E461D7" w:rsidRDefault="004F5C82" w:rsidP="000B0316">
            <w:pPr>
              <w:spacing w:before="60" w:after="60"/>
            </w:pPr>
            <w:r>
              <w:t>Username or password is not correct when clicking sign-in</w:t>
            </w:r>
          </w:p>
        </w:tc>
        <w:tc>
          <w:tcPr>
            <w:tcW w:w="1551" w:type="pct"/>
          </w:tcPr>
          <w:p w14:paraId="13FDC919" w14:textId="77777777" w:rsidR="004F5C82" w:rsidRPr="00E461D7" w:rsidRDefault="004F5C82" w:rsidP="000B0316">
            <w:pPr>
              <w:spacing w:before="60" w:after="60"/>
              <w:rPr>
                <w:i/>
              </w:rPr>
            </w:pPr>
            <w:proofErr w:type="spellStart"/>
            <w:r w:rsidRPr="00E461D7">
              <w:rPr>
                <w:i/>
              </w:rPr>
              <w:t>Incorrrect</w:t>
            </w:r>
            <w:proofErr w:type="spellEnd"/>
            <w:r w:rsidRPr="00E461D7">
              <w:rPr>
                <w:i/>
              </w:rPr>
              <w:t xml:space="preserve"> user name or password. Please check again.</w:t>
            </w:r>
          </w:p>
        </w:tc>
      </w:tr>
    </w:tbl>
    <w:p w14:paraId="42FDBD63" w14:textId="77777777" w:rsidR="007120D5" w:rsidRPr="00AC67D5" w:rsidRDefault="007120D5" w:rsidP="007120D5">
      <w:pPr>
        <w:jc w:val="both"/>
        <w:rPr>
          <w:i/>
          <w:color w:val="0000FF"/>
        </w:rPr>
      </w:pPr>
    </w:p>
    <w:p w14:paraId="1452BCFA" w14:textId="321EA380" w:rsidR="004F69A6" w:rsidRPr="004F69A6" w:rsidRDefault="004A4AEC" w:rsidP="004760AE">
      <w:pPr>
        <w:pStyle w:val="Heading3"/>
        <w:rPr>
          <w:lang w:val="en-US"/>
        </w:rPr>
      </w:pPr>
      <w:r>
        <w:t>All user-visible success states must correspond to authoritative persisted data and runtime evidence.</w:t>
      </w:r>
    </w:p>
    <w:p>
      <w:pPr>
        <w:pStyle w:val="Heading2"/>
      </w:pPr>
      <w:r>
        <w:t>Requirement-to-design cross-reference — revised ERD</w:t>
      </w:r>
    </w:p>
    <w:p>
      <w:r>
        <w:t>ERD baseline: diagramall.drawio.xml, 23 pages containing 12 ERDs. Conceptual ERD (page 12) outlines core business entities; five Logical ERDs (pages 13–16b, including separate 16a Programs &amp; Assessment and 16b AI &amp; Datasets) define normalized attributes and foreign keys; six Physical ERDs (pages 17–22) establish PostgreSQL data types, primary/foreign key constraints, and unique indexes.</w:t>
      </w:r>
    </w:p>
    <w:sectPr w:rsidR="004F69A6" w:rsidRPr="004F69A6" w:rsidSect="00155E22">
      <w:footerReference w:type="default" r:id="rId15"/>
      <w:headerReference w:type="default" r:id="rId18"/>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18" Type="http://schemas.openxmlformats.org/officeDocument/2006/relationships/header" Target="header1.xml"/><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