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Glossar zum elektrischen Feld</w:t>
      </w:r>
    </w:p>
    <w:p>
      <w:pPr>
        <w:spacing w:after="100"/>
      </w:pPr>
      <w:r>
        <w:t>Lehrkraftfassung mit Erklärungen und Formeln · Physik Leistungsfach</w:t>
      </w:r>
    </w:p>
    <w:p>
      <w:r>
        <w:t>Die Fachbegriffe folgen den Themen des Unterrichts. Formeln, Einheiten und Gültigkeitsbedingungen ergänzen die Definitionen.</w:t>
      </w:r>
    </w:p>
    <w:p>
      <w:pPr>
        <w:pStyle w:val="Heading1"/>
      </w:pPr>
      <w:r>
        <w:t>1  Ladungen und elektrische Kräfte</w:t>
      </w:r>
    </w:p>
    <w:p>
      <w:pPr>
        <w:keepNext/>
        <w:spacing w:after="140"/>
      </w:pPr>
      <w:r>
        <w:rPr>
          <w:sz w:val="18"/>
        </w:rPr>
        <w:t>Kompetenz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01  Elektrische Ladung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Eigenschaft von Teilchen und Körpern. Es gibt positive und negative Ladungen. Ein Körper ist elektrisch neutral, wenn sich seine positiven und negativen Ladungen ausgleichen.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n</m:t>
              </m:r>
              <m:r>
                <w:rPr>
                  <w:sz w:val="21"/>
                </w:rPr>
                <m:t xml:space="preserve">·</m:t>
              </m:r>
              <m:r>
                <w:rPr>
                  <w:sz w:val="21"/>
                </w:rPr>
                <m:t xml:space="preserve"> </m:t>
              </m:r>
              <m:r>
                <w:rPr>
                  <w:sz w:val="21"/>
                </w:rPr>
                <m:t xml:space="preserve">e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Formelzeichen Q oder q; Einheit Coulomb (C). n ist eine ganze Zahl.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02  Elementarladung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Kleinster frei auftretender Ladungsbetrag. Ein Proton trägt die Ladung +e, ein Elektron die Ladung −e.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e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1</m:t>
              </m:r>
              <m:box>
                <m:e>
                  <m:r>
                    <w:rPr>
                      <w:sz w:val="21"/>
                    </w:rPr>
                    <m:t xml:space="preserve">,</m:t>
                  </m:r>
                </m:e>
              </m:box>
              <m:r>
                <w:rPr>
                  <w:sz w:val="21"/>
                </w:rPr>
                <m:t xml:space="preserve">6</m:t>
              </m:r>
              <m:r>
                <w:rPr>
                  <w:sz w:val="21"/>
                </w:rPr>
                <m:t xml:space="preserve">0</m:t>
              </m:r>
              <m:r>
                <w:rPr>
                  <w:sz w:val="21"/>
                </w:rPr>
                <m:t xml:space="preserve">2</m:t>
              </m:r>
              <m:r>
                <w:rPr>
                  <w:sz w:val="21"/>
                </w:rPr>
                <m:t xml:space="preserve">·</m:t>
              </m:r>
              <m:r>
                <w:rPr>
                  <w:sz w:val="21"/>
                </w:rPr>
                <m:t xml:space="preserve">1</m:t>
              </m:r>
              <m:sSup>
                <m:e>
                  <m:r>
                    <w:rPr>
                      <w:sz w:val="21"/>
                    </w:rPr>
                    <m:t xml:space="preserve">0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1</m:t>
                  </m:r>
                  <m:r>
                    <w:rPr>
                      <w:sz w:val="21"/>
                    </w:rPr>
                    <m:t xml:space="preserve">9</m:t>
                  </m:r>
                </m:sup>
              </m:sSup>
              <m:r>
                <w:rPr>
                  <w:sz w:val="21"/>
                </w:rPr>
                <m:t xml:space="preserve">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C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Gerundeter Wert.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03  Punktladung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Modell eines geladenen Körpers, dessen räumliche Ausdehnung gegenüber den betrachteten Abständen vernachlässigt wird.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sz w:val="19"/>
              </w:rPr>
              <w:t>Der Abstand r wird zur Punktladung gemessen.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04  Elektrische Kraft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Kraft, die ein elektrisches Feld auf eine Ladung ausübt. Zwei ruhende geladene Körper üben gleich große, entgegengesetzt gerichtete Kräfte aufeinander aus.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F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1</m:t>
                  </m:r>
                  <m:r>
                    <w:rPr>
                      <w:sz w:val="21"/>
                    </w:rPr>
                    <m:t xml:space="preserve">2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−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F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2</m:t>
                  </m:r>
                  <m:r>
                    <w:rPr>
                      <w:sz w:val="21"/>
                    </w:rPr>
                    <m:t xml:space="preserve">1</m:t>
                  </m:r>
                </m:sub>
              </m:sSub>
            </m:oMath>
          </w:p>
          <w:p>
            <w:pPr>
              <w:spacing w:after="0"/>
            </w:pPr>
            <w:r>
              <w:rPr>
                <w:sz w:val="19"/>
              </w:rPr>
              <w:t>Elektrostatische Kraft; Einheit Newton (N).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05  Anziehung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Ungleichnamige Ladungen ziehen sich an. Die Kräfte zeigen auf den jeweils anderen Körper zu.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Q</m:t>
                  </m:r>
                </m:e>
                <m:sub>
                  <m:r>
                    <w:rPr>
                      <w:sz w:val="21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sz w:val="21"/>
                    </w:rPr>
                    <m:t xml:space="preserve">Q</m:t>
                  </m:r>
                </m:e>
                <m:sub>
                  <m:r>
                    <w:rPr>
                      <w:sz w:val="21"/>
                    </w:rPr>
                    <m:t xml:space="preserve">2</m:t>
                  </m:r>
                </m:sub>
              </m:sSub>
              <m:r>
                <w:rPr>
                  <w:sz w:val="21"/>
                </w:rPr>
                <m:t xml:space="preserve">&lt;</m:t>
              </m:r>
              <m:r>
                <w:rPr>
                  <w:sz w:val="21"/>
                </w:rPr>
                <m:t xml:space="preserve">0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Positive und negative Ladung.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06  Abstoßung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Gleichnamige Ladungen stoßen sich ab. Die Kräfte zeigen vom jeweils anderen Körper weg.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Q</m:t>
                  </m:r>
                </m:e>
                <m:sub>
                  <m:r>
                    <w:rPr>
                      <w:sz w:val="21"/>
                    </w:rPr>
                    <m:t xml:space="preserve">1</m:t>
                  </m:r>
                </m:sub>
              </m:sSub>
              <m:sSub>
                <m:e>
                  <m:r>
                    <w:rPr>
                      <w:sz w:val="21"/>
                    </w:rPr>
                    <m:t xml:space="preserve">Q</m:t>
                  </m:r>
                </m:e>
                <m:sub>
                  <m:r>
                    <w:rPr>
                      <w:sz w:val="21"/>
                    </w:rPr>
                    <m:t xml:space="preserve">2</m:t>
                  </m:r>
                </m:sub>
              </m:sSub>
              <m:r>
                <w:rPr>
                  <w:sz w:val="21"/>
                </w:rPr>
                <m:t xml:space="preserve">&gt;</m:t>
              </m:r>
              <m:r>
                <w:rPr>
                  <w:sz w:val="21"/>
                </w:rPr>
                <m:t xml:space="preserve">0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Zwei positive oder zwei negative Ladungen.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07  Coulombsches Gesetz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Beschreibt den Kraftbetrag zwischen zwei Punktladungen im Vakuum. Er wächst mit den Ladungsbeträgen und nimmt mit dem Quadrat des Abstands ab.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F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1</m:t>
                  </m:r>
                </m:num>
                <m:den>
                  <m:r>
                    <w:rPr>
                      <w:sz w:val="21"/>
                    </w:rPr>
                    <m:t xml:space="preserve">4</m:t>
                  </m:r>
                  <m:r>
                    <w:rPr>
                      <w:sz w:val="21"/>
                    </w:rPr>
                    <m:t xml:space="preserve">π</m:t>
                  </m:r>
                  <m:sSub>
                    <m:e>
                      <m:r>
                        <w:rPr>
                          <w:sz w:val="21"/>
                        </w:rPr>
                        <m:t xml:space="preserve">ε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</m:sSub>
                </m:den>
              </m:f>
              <m:f>
                <m:num>
                  <m:r>
                    <w:rPr>
                      <w:sz w:val="21"/>
                    </w:rPr>
                    <m:t xml:space="preserve">|</m:t>
                  </m:r>
                  <m:sSub>
                    <m:e>
                      <m:r>
                        <w:rPr>
                          <w:sz w:val="21"/>
                        </w:rPr>
                        <m:t xml:space="preserve">Q</m:t>
                      </m:r>
                    </m:e>
                    <m:sub>
                      <m:r>
                        <w:rPr>
                          <w:sz w:val="21"/>
                        </w:rPr>
                        <m:t xml:space="preserve">1</m:t>
                      </m:r>
                    </m:sub>
                  </m:sSub>
                  <m:sSub>
                    <m:e>
                      <m:r>
                        <w:rPr>
                          <w:sz w:val="21"/>
                        </w:rPr>
                        <m:t xml:space="preserve">Q</m:t>
                      </m:r>
                    </m:e>
                    <m:sub>
                      <m:r>
                        <w:rPr>
                          <w:sz w:val="21"/>
                        </w:rPr>
                        <m:t xml:space="preserve">2</m:t>
                      </m:r>
                    </m:sub>
                  </m:sSub>
                  <m:r>
                    <w:rPr>
                      <w:sz w:val="21"/>
                    </w:rPr>
                    <m:t xml:space="preserve">|</m:t>
                  </m:r>
                </m:num>
                <m:den>
                  <m:sSup>
                    <m:e>
                      <m:r>
                        <w:rPr>
                          <w:sz w:val="21"/>
                        </w:rPr>
                        <m:t xml:space="preserve">r</m:t>
                      </m:r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r: Abstand der Ladungen. In Luft näherungsweise gültig. Doppelter Abstand: ein Viertel der Kraft.</w:t>
            </w:r>
          </w:p>
        </w:tc>
      </w:tr>
    </w:tbl>
    <w:p>
      <w:pPr>
        <w:spacing w:before="140" w:after="0"/>
      </w:pPr>
      <w:r>
        <w:rPr>
          <w:sz w:val="18"/>
        </w:rPr>
        <w:t>Beträge von Kräften sind positiv. Die Richtung folgt aus den Vorzeichen der Ladungen.</w:t>
      </w:r>
    </w:p>
    <w:p>
      <w:pPr>
        <w:pStyle w:val="Heading1"/>
      </w:pPr>
      <w:r>
        <w:t>2  Struktur elektrischer Felder</w:t>
      </w:r>
    </w:p>
    <w:p>
      <w:pPr>
        <w:keepNext/>
        <w:spacing w:after="140"/>
      </w:pPr>
      <w:r>
        <w:rPr>
          <w:sz w:val="18"/>
        </w:rPr>
        <w:t>Kompetenz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08  Elektrisches Feld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Jedem Ort wird eine elektrische Feldstärke zugeordnet. Das Feld beschreibt, welche elektrische Kraft dort auf eine Ladung wirkt.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  <m:r>
                <w:rPr>
                  <w:sz w:val="21"/>
                </w:rPr>
                <m:t xml:space="preserve">=</m:t>
              </m:r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  <m:r>
                <w:rPr>
                  <w:sz w:val="21"/>
                </w:rPr>
                <m:t xml:space="preserve">(</m:t>
              </m:r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r</m:t>
                  </m:r>
                </m:e>
              </m:acc>
              <m:r>
                <w:rPr>
                  <w:sz w:val="21"/>
                </w:rPr>
                <m:t xml:space="preserve">)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Vektorfeld: Betrag und Richtung hängen vom Ort ab.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09  Feldlinie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Gedachte Linie, deren Tangente die Feldrichtung angibt. Ihre Pfeilrichtung entspricht der Kraft auf eine positive Probeladung. Feldlinien schneiden sich nicht.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sz w:val="19"/>
              </w:rPr>
              <w:t>Eine höhere Feldliniendichte veranschaulicht ein stärkeres Feld; Feldlinien sind keine Teilchenbahnen.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10  Homogenes Feld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Feld mit überall gleicher Feldstärke und gleicher Richtung. Seine Feldlinien verlaufen parallel und haben gleiche Abstände.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  <m:r>
                <w:rPr>
                  <w:sz w:val="21"/>
                </w:rPr>
                <m:t xml:space="preserve">=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s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Beispiel: Inneres eines idealen Plattenkondensators, fern von den Rändern.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11  Radiales Feld einer Punktladung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Kugelsymmetrisches Feld. Feldlinien zeigen bei einer positiven Ladung radial nach außen, bei einer negativen radial nach innen.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E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r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|</m:t>
                  </m:r>
                  <m:r>
                    <w:rPr>
                      <w:sz w:val="21"/>
                    </w:rPr>
                    <m:t xml:space="preserve">Q</m:t>
                  </m:r>
                  <m:r>
                    <w:rPr>
                      <w:sz w:val="21"/>
                    </w:rPr>
                    <m:t xml:space="preserve">|</m:t>
                  </m:r>
                </m:num>
                <m:den>
                  <m:r>
                    <w:rPr>
                      <w:sz w:val="21"/>
                    </w:rPr>
                    <m:t xml:space="preserve">4</m:t>
                  </m:r>
                  <m:r>
                    <w:rPr>
                      <w:sz w:val="21"/>
                    </w:rPr>
                    <m:t xml:space="preserve">π</m:t>
                  </m:r>
                  <m:sSub>
                    <m:e>
                      <m:r>
                        <w:rPr>
                          <w:sz w:val="21"/>
                        </w:rPr>
                        <m:t xml:space="preserve">ε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</m:sSub>
                  <m:sSup>
                    <m:e>
                      <m:r>
                        <w:rPr>
                          <w:sz w:val="21"/>
                        </w:rPr>
                        <m:t xml:space="preserve">r</m:t>
                      </m:r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Inhomogenes Feld; Formel für den Betrag im Vakuum.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12  Elektrischer Dipol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Anordnung zweier gleich großer, entgegengesetzter Ladungen mit einem Abstand voneinander. Die Feldlinien verlaufen von der positiven zur negativen Ladung.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Q</m:t>
                  </m:r>
                </m:e>
                <m:sub>
                  <m:r>
                    <w:rPr>
                      <w:sz w:val="21"/>
                    </w:rPr>
                    <m:t xml:space="preserve">+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+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,</m:t>
              </m:r>
              <m:r>
                <w:rPr>
                  <w:sz w:val="21"/>
                </w:rPr>
                <m:t xml:space="preserve">  </m:t>
              </m:r>
              <m:r>
                <w:rPr>
                  <w:sz w:val="21"/>
                </w:rPr>
                <m:t xml:space="preserve"> </m:t>
              </m:r>
              <m:sSub>
                <m:e>
                  <m:r>
                    <w:rPr>
                      <w:sz w:val="21"/>
                    </w:rPr>
                    <m:t xml:space="preserve">Q</m:t>
                  </m:r>
                </m:e>
                <m:sub>
                  <m:r>
                    <w:rPr>
                      <w:sz w:val="21"/>
                    </w:rPr>
                    <m:t xml:space="preserve">−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−</m:t>
              </m:r>
              <m:r>
                <w:rPr>
                  <w:sz w:val="21"/>
                </w:rPr>
                <m:t xml:space="preserve">Q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Das Dipolfeld ist inhomogen und entsteht durch Überlagerung beider Einzelfelder.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13  Quelle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Positive Ladung, von der elektrische Feldlinien ausgehen.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sz w:val="19"/>
              </w:rPr>
              <w:t>Feldlinien können auch aus dem Unendlichen kommen.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14  Senke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Negative Ladung, an der elektrische Feldlinien enden.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sz w:val="19"/>
              </w:rPr>
              <w:t>Feldlinien können auch ins Unendliche laufen.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15  Superposition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Überlagerungsprinzip: Die gesamte Feldstärke an einem Ort ist die vektorielle Summe der dortigen einzelnen Feldstärken.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E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g</m:t>
                  </m:r>
                  <m:r>
                    <w:rPr>
                      <w:sz w:val="21"/>
                    </w:rPr>
                    <m:t xml:space="preserve">e</m:t>
                  </m:r>
                  <m:r>
                    <w:rPr>
                      <w:sz w:val="21"/>
                    </w:rPr>
                    <m:t xml:space="preserve">s</m:t>
                  </m:r>
                </m:sub>
              </m:sSub>
              <m:r>
                <w:rPr>
                  <w:sz w:val="21"/>
                </w:rPr>
                <m:t xml:space="preserve">=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E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1</m:t>
                  </m:r>
                </m:sub>
              </m:sSub>
              <m:r>
                <w:rPr>
                  <w:sz w:val="21"/>
                </w:rPr>
                <m:t xml:space="preserve">+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E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2</m:t>
                  </m:r>
                </m:sub>
              </m:sSub>
              <m:r>
                <w:rPr>
                  <w:sz w:val="21"/>
                </w:rPr>
                <m:t xml:space="preserve">+</m:t>
              </m:r>
              <m:r>
                <w:rPr>
                  <w:sz w:val="21"/>
                </w:rPr>
                <m:t xml:space="preserve">⋯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Richtungen beachten; Feldbeträge allein dürfen im Allgemeinen nicht addiert werden.</w:t>
            </w:r>
          </w:p>
        </w:tc>
      </w:tr>
    </w:tbl>
    <w:p>
      <w:pPr>
        <w:spacing w:before="140" w:after="0"/>
      </w:pPr>
      <w:r>
        <w:rPr>
          <w:sz w:val="18"/>
        </w:rPr>
        <w:t>Skizzen eignen sich besonders für Feldlinien, homogenes Feld, Radialfeld und Dipolfeld.</w:t>
      </w:r>
    </w:p>
    <w:p>
      <w:pPr>
        <w:pStyle w:val="Heading1"/>
      </w:pPr>
      <w:r>
        <w:t>3  Feldstärke und Materie im Feld</w:t>
      </w:r>
    </w:p>
    <w:p>
      <w:pPr>
        <w:keepNext/>
        <w:spacing w:after="140"/>
      </w:pPr>
      <w:r>
        <w:rPr>
          <w:sz w:val="18"/>
        </w:rPr>
        <w:t>Kompetenzen 3 und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16  Probeladung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Kleine Ladung, mit der ein Feld untersucht wird. Sie soll die Ladungsverteilung und damit das zu messende Feld möglichst wenig verändern.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&gt;</m:t>
              </m:r>
              <m:r>
                <w:rPr>
                  <w:sz w:val="21"/>
                </w:rPr>
                <m:t xml:space="preserve">0</m:t>
              </m:r>
              <m:r>
                <w:rPr>
                  <w:sz w:val="21"/>
                </w:rPr>
                <m:t xml:space="preserve"> 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r</m:t>
                  </m:r>
                </m:e>
              </m:box>
              <m:r>
                <w:rPr>
                  <w:sz w:val="21"/>
                </w:rPr>
                <m:t xml:space="preserve">  </m:t>
              </m:r>
              <m:r>
                <w:rPr>
                  <w:sz w:val="21"/>
                </w:rPr>
                <m:t xml:space="preserve"> 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&lt;</m:t>
              </m:r>
              <m:r>
                <w:rPr>
                  <w:sz w:val="21"/>
                </w:rPr>
                <m:t xml:space="preserve">0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Für die Definition der Feldrichtung denkt man sich eine positive Probeladung.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17  Elektrische Feldstärke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Elektrische Kraft pro Ladung. Sie ist eine Eigenschaft des Feldes und hängt bei unverändertem Feld nicht von der Probeladung ab.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  <m:r>
                <w:rPr>
                  <w:sz w:val="21"/>
                </w:rPr>
                <m:t xml:space="preserve">=</m:t>
              </m:r>
              <m:f>
                <m:num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sz w:val="21"/>
                            </w:rPr>
                            <m:t xml:space="preserve">F</m:t>
                          </m:r>
                        </m:e>
                      </m:acc>
                    </m:e>
                    <m:sub>
                      <m:r>
                        <w:rPr>
                          <w:sz w:val="21"/>
                        </w:rPr>
                        <m:t xml:space="preserve">e</m:t>
                      </m:r>
                      <m:r>
                        <w:rPr>
                          <w:sz w:val="21"/>
                        </w:rPr>
                        <m:t xml:space="preserve">l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q</m:t>
                  </m:r>
                </m:den>
              </m:f>
            </m:oMath>
          </w:p>
          <w:p>
            <w:pPr>
              <w:spacing w:after="20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F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e</m:t>
                  </m:r>
                  <m:r>
                    <w:rPr>
                      <w:sz w:val="21"/>
                    </w:rPr>
                    <m:t xml:space="preserve">l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q</m:t>
              </m:r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[</m:t>
              </m:r>
              <m:r>
                <w:rPr>
                  <w:sz w:val="21"/>
                </w:rPr>
                <m:t xml:space="preserve">E</m:t>
              </m:r>
              <m:r>
                <w:rPr>
                  <w:sz w:val="21"/>
                </w:rPr>
                <m:t xml:space="preserve">]</m:t>
              </m:r>
              <m:r>
                <w:rPr>
                  <w:sz w:val="21"/>
                </w:rPr>
                <m:t xml:space="preserve"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N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C</m:t>
                      </m:r>
                    </m:e>
                  </m:box>
                </m:den>
              </m:f>
              <m:r>
                <w:rPr>
                  <w:sz w:val="21"/>
                </w:rPr>
                <m:t xml:space="preserve"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V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m</m:t>
                      </m:r>
                    </m:e>
                  </m:box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Für q &lt; 0 wirken Kraft und Feld in entgegengesetzte Richtungen.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18  Kraftmessung im elektrischen Feld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Eine kleine geladene Kugel wird an einem isolierenden Faden zwischen Kondensatorplatten aufgehängt. Man misst ihre Auslenkung bei verschiedenen bekannten Ladungen am gleichen Ort.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F</m:t>
                  </m:r>
                </m:e>
                <m:sub>
                  <m:r>
                    <w:rPr>
                      <w:sz w:val="21"/>
                    </w:rPr>
                    <m:t xml:space="preserve">e</m:t>
                  </m:r>
                  <m:r>
                    <w:rPr>
                      <w:sz w:val="21"/>
                    </w:rPr>
                    <m:t xml:space="preserve">l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m</m:t>
              </m:r>
              <m:r>
                <w:rPr>
                  <w:sz w:val="21"/>
                </w:rPr>
                <m:t xml:space="preserve">g</m:t>
              </m:r>
              <m:r>
                <m:rPr>
                  <m:sty m:val="p"/>
                </m:rPr>
                <w:rPr>
                  <w:sz w:val="21"/>
                </w:rPr>
                <m:t xml:space="preserve">tan</m:t>
              </m:r>
              <m:r>
                <w:rPr>
                  <w:sz w:val="21"/>
                </w:rPr>
                <m:t xml:space="preserve">α</m:t>
              </m:r>
            </m:oMath>
          </w:p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F</m:t>
                  </m:r>
                </m:e>
                <m:sub>
                  <m:r>
                    <w:rPr>
                      <w:sz w:val="21"/>
                    </w:rPr>
                    <m:t xml:space="preserve">e</m:t>
                  </m:r>
                  <m:r>
                    <w:rPr>
                      <w:sz w:val="21"/>
                    </w:rPr>
                    <m:t xml:space="preserve">l</m:t>
                  </m:r>
                </m:sub>
              </m:sSub>
              <m:r>
                <w:rPr>
                  <w:sz w:val="21"/>
                </w:rPr>
                <m:t xml:space="preserve">∝</m:t>
              </m:r>
              <m:r>
                <w:rPr>
                  <w:sz w:val="21"/>
                </w:rPr>
                <m:t xml:space="preserve"> 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  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&gt;</m:t>
              </m:r>
              <m:r>
                <w:rPr>
                  <w:sz w:val="21"/>
                </w:rPr>
                <m:t xml:space="preserve">0</m:t>
              </m:r>
              <m:r>
                <w:rPr>
                  <w:sz w:val="21"/>
                </w:rPr>
                <m:t xml:space="preserve">)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Waagerechtes Feld, Gleichgewicht; α zur Vertikalen. Die Steigung im F-q-Diagramm ist E.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19  Elektrischer Leiter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Stoff mit frei beweglichen Ladungsträgern. Im elektrostatischen Gleichgewicht ist das Innere eines Leiters feldfrei; überschüssige Ladung sitzt auf seiner Oberfläche.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E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i</m:t>
                  </m:r>
                  <m:r>
                    <w:rPr>
                      <w:sz w:val="21"/>
                    </w:rPr>
                    <m:t xml:space="preserve">n</m:t>
                  </m:r>
                  <m:r>
                    <w:rPr>
                      <w:sz w:val="21"/>
                    </w:rPr>
                    <m:t xml:space="preserve">n</m:t>
                  </m:r>
                  <m:r>
                    <w:rPr>
                      <w:sz w:val="21"/>
                    </w:rPr>
                    <m:t xml:space="preserve">e</m:t>
                  </m:r>
                  <m:r>
                    <w:rPr>
                      <w:sz w:val="21"/>
                    </w:rPr>
                    <m:t xml:space="preserve">n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0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Der gesamte Leiter hat dann dasselbe Potential.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20  Isolator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Stoff, in dem Ladungsträger weitgehend gebunden sind. Ladungen können nicht wie in einem Leiter frei durch den Körper wandern.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sz w:val="19"/>
              </w:rPr>
              <w:t>Auch Isolatoren können auf ein elektrisches Feld durch Polarisation reagieren.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21  Influenz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Umverteilung frei beweglicher Ladungen in einem Leiter durch ein äußeres elektrisches Feld. Es entstehen Bereiche mit entgegengesetzten Oberflächenladungen.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sz w:val="19"/>
              </w:rPr>
              <w:t>Ohne Erdung oder Ladungsübertragung bleibt die Gesamtladung eines isolierten, zunächst neutralen Leiters null.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22  Polarisation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Verschiebung gebundener positiver und negativer Ladungen gegeneinander oder Ausrichtung vorhandener molekularer Dipole in einem Isolator.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>
              <w:rPr>
                <w:sz w:val="19"/>
              </w:rPr>
              <w:t>Es entstehen gebundene Polarisationsladungen. Ihr Feld wirkt dem angelegten Feld im Dielektrikum entgegen.</w:t>
            </w:r>
          </w:p>
        </w:tc>
      </w:tr>
    </w:tbl>
    <w:p>
      <w:pPr>
        <w:spacing w:before="140" w:after="0"/>
      </w:pPr>
      <w:r>
        <w:rPr>
          <w:sz w:val="18"/>
        </w:rPr>
        <w:t>Beim Messversuch müssen andere Kräfte, insbesondere die Gewichtskraft, berücksichtigt werden.</w:t>
      </w:r>
    </w:p>
    <w:p>
      <w:pPr>
        <w:pStyle w:val="Heading1"/>
      </w:pPr>
      <w:r>
        <w:t>4  Potential und Spannung</w:t>
      </w:r>
    </w:p>
    <w:p>
      <w:pPr>
        <w:keepNext/>
        <w:spacing w:after="140"/>
      </w:pPr>
      <w:r>
        <w:rPr>
          <w:sz w:val="18"/>
        </w:rPr>
        <w:t>Kompetenz 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23  Elektrische potentielle Energie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Energie einer Ladung aufgrund ihrer Lage im elektrischen Feld. Ihr Wert hängt vom gewählten Nullniveau ab; Energieänderungen sind eindeutig.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p</m:t>
                  </m:r>
                  <m:r>
                    <w:rPr>
                      <w:sz w:val="21"/>
                    </w:rPr>
                    <m:t xml:space="preserve">o</m:t>
                  </m:r>
                  <m:r>
                    <w:rPr>
                      <w:sz w:val="21"/>
                    </w:rPr>
                    <m:t xml:space="preserve">t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φ</m:t>
              </m:r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Δ</m:t>
              </m:r>
              <m:r>
                <w:rPr>
                  <w:sz w:val="21"/>
                </w:rPr>
                <m:t xml:space="preserve"> </m:t>
              </m:r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p</m:t>
                  </m:r>
                  <m:r>
                    <w:rPr>
                      <w:sz w:val="21"/>
                    </w:rPr>
                    <m:t xml:space="preserve">o</m:t>
                  </m:r>
                  <m:r>
                    <w:rPr>
                      <w:sz w:val="21"/>
                    </w:rPr>
                    <m:t xml:space="preserve">t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Δ</m:t>
              </m:r>
              <m:r>
                <w:rPr>
                  <w:sz w:val="21"/>
                </w:rPr>
                <m:t xml:space="preserve">φ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Einheit Joule (J). q bleibt bei der Ortsänderung konstant.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24  Elektrisches Potential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Potentielle Energie pro Ladung an einem Ort. Das Potential ist eine skalare Größe und wird relativ zu einem gewählten Bezugspunkt angegeben.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φ</m:t>
              </m:r>
              <m:r>
                <w:rPr>
                  <w:sz w:val="21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sz w:val="21"/>
                        </w:rPr>
                        <m:t xml:space="preserve">E</m:t>
                      </m:r>
                    </m:e>
                    <m:sub>
                      <m:r>
                        <w:rPr>
                          <w:sz w:val="21"/>
                        </w:rPr>
                        <m:t xml:space="preserve">p</m:t>
                      </m:r>
                      <m:r>
                        <w:rPr>
                          <w:sz w:val="21"/>
                        </w:rPr>
                        <m:t xml:space="preserve">o</m:t>
                      </m:r>
                      <m:r>
                        <w:rPr>
                          <w:sz w:val="21"/>
                        </w:rPr>
                        <m:t xml:space="preserve">t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q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φ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r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</m:num>
                <m:den>
                  <m:r>
                    <w:rPr>
                      <w:sz w:val="21"/>
                    </w:rPr>
                    <m:t xml:space="preserve">4</m:t>
                  </m:r>
                  <m:r>
                    <w:rPr>
                      <w:sz w:val="21"/>
                    </w:rPr>
                    <m:t xml:space="preserve">π</m:t>
                  </m:r>
                  <m:sSub>
                    <m:e>
                      <m:r>
                        <w:rPr>
                          <w:sz w:val="21"/>
                        </w:rPr>
                        <m:t xml:space="preserve">ε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</m:sSub>
                  <m:r>
                    <w:rPr>
                      <w:sz w:val="21"/>
                    </w:rPr>
                    <m:t xml:space="preserve">r</m:t>
                  </m:r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Einheit Volt (V). Zweite Formel: Punktladung, Nullpotential im Unendlichen.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25  Elektrische Spannung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Potentialdifferenz zwischen zwei Punkten. Sie gibt an, wie viel Energie pro Ladung beim Weg zwischen diesen Punkten übertragen werden kann.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A</m:t>
                  </m:r>
                  <m:r>
                    <w:rPr>
                      <w:sz w:val="21"/>
                    </w:rPr>
                    <m:t xml:space="preserve">B</m:t>
                  </m:r>
                </m:sub>
              </m:sSub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φ</m:t>
                  </m:r>
                </m:e>
                <m:sub>
                  <m:r>
                    <w:rPr>
                      <w:sz w:val="21"/>
                    </w:rPr>
                    <m:t xml:space="preserve">A</m:t>
                  </m:r>
                </m:sub>
              </m:sSub>
              <m:r>
                <w:rPr>
                  <w:sz w:val="21"/>
                </w:rPr>
                <m:t xml:space="preserve">−</m:t>
              </m:r>
              <m:sSub>
                <m:e>
                  <m:r>
                    <w:rPr>
                      <w:sz w:val="21"/>
                    </w:rPr>
                    <m:t xml:space="preserve">φ</m:t>
                  </m:r>
                </m:e>
                <m:sub>
                  <m:r>
                    <w:rPr>
                      <w:sz w:val="21"/>
                    </w:rPr>
                    <m:t xml:space="preserve">B</m:t>
                  </m:r>
                </m:sub>
              </m:sSub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1</m:t>
              </m:r>
              <m:r>
                <w:rPr>
                  <w:sz w:val="21"/>
                </w:rPr>
                <m:t xml:space="preserve">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V</m:t>
                  </m:r>
                </m:e>
              </m:box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1</m:t>
              </m:r>
              <m:r>
                <w:rPr>
                  <w:sz w:val="21"/>
                </w:rPr>
                <m:t xml:space="preserve">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J</m:t>
                  </m:r>
                </m:e>
              </m:box>
              <m:r>
                <w:rPr>
                  <w:sz w:val="21"/>
                </w:rPr>
                <m:t xml:space="preserve">/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C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Hier gilt durchgehend diese Vorzeichenkonvention für U_AB.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26  Äquipotentiallinie und Äquipotentialfläche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Verbindung von Orten mit gleichem Potential. Elektrische Feldlinien stehen senkrecht auf Äquipotentialflächen. Entlang einer solchen Fläche verrichtet die Feldkraft keine Arbeit.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φ</m:t>
              </m:r>
              <m:r>
                <w:rPr>
                  <w:sz w:val="21"/>
                </w:rPr>
                <m:t xml:space="preserve">=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s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</m:e>
              </m:box>
            </m:oMath>
          </w:p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A</m:t>
                  </m:r>
                  <m:r>
                    <w:rPr>
                      <w:sz w:val="21"/>
                    </w:rPr>
                    <m:t xml:space="preserve">B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0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Homogenes Feld: parallele Ebenen. Dipolfeld: gekrümmte Flächen; die Mittelsenkrechtenebene hat bei ±Q das Potential null.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27  Elektrische Arbeit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Arbeit der Feldkraft beim Verschieben einer Ladung von A nach B. Sie entspricht der Abnahme ihrer elektrischen potentiellen Energie.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W</m:t>
                  </m:r>
                </m:e>
                <m:sub>
                  <m:r>
                    <w:rPr>
                      <w:sz w:val="21"/>
                    </w:rPr>
                    <m:t xml:space="preserve">A</m:t>
                  </m:r>
                  <m:r>
                    <w:rPr>
                      <w:sz w:val="21"/>
                    </w:rPr>
                    <m:t xml:space="preserve">→</m:t>
                  </m:r>
                  <m:r>
                    <w:rPr>
                      <w:sz w:val="21"/>
                    </w:rPr>
                    <m:t xml:space="preserve"> </m:t>
                  </m:r>
                  <m:r>
                    <w:rPr>
                      <w:sz w:val="21"/>
                    </w:rPr>
                    <m:t xml:space="preserve">B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q</m:t>
              </m:r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A</m:t>
                  </m:r>
                  <m:r>
                    <w:rPr>
                      <w:sz w:val="21"/>
                    </w:rPr>
                    <m:t xml:space="preserve">B</m:t>
                  </m:r>
                </m:sub>
              </m:sSub>
            </m:oMath>
          </w:p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W</m:t>
                  </m:r>
                </m:e>
                <m:sub>
                  <m:r>
                    <w:rPr>
                      <w:sz w:val="21"/>
                    </w:rPr>
                    <m:t xml:space="preserve">A</m:t>
                  </m:r>
                  <m:r>
                    <w:rPr>
                      <w:sz w:val="21"/>
                    </w:rPr>
                    <m:t xml:space="preserve">→</m:t>
                  </m:r>
                  <m:r>
                    <w:rPr>
                      <w:sz w:val="21"/>
                    </w:rPr>
                    <m:t xml:space="preserve"> </m:t>
                  </m:r>
                  <m:r>
                    <w:rPr>
                      <w:sz w:val="21"/>
                    </w:rPr>
                    <m:t xml:space="preserve">B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−</m:t>
              </m:r>
              <m:r>
                <w:rPr>
                  <w:sz w:val="21"/>
                </w:rPr>
                <m:t xml:space="preserve">Δ</m:t>
              </m:r>
              <m:r>
                <w:rPr>
                  <w:sz w:val="21"/>
                </w:rPr>
                <m:t xml:space="preserve"> </m:t>
              </m:r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p</m:t>
                  </m:r>
                  <m:r>
                    <w:rPr>
                      <w:sz w:val="21"/>
                    </w:rPr>
                    <m:t xml:space="preserve">o</m:t>
                  </m:r>
                  <m:r>
                    <w:rPr>
                      <w:sz w:val="21"/>
                    </w:rPr>
                    <m:t xml:space="preserve">t</m:t>
                  </m:r>
                </m:sub>
              </m:sSub>
            </m:oMath>
          </w:p>
          <w:p>
            <w:pPr>
              <w:spacing w:after="0"/>
            </w:pPr>
            <w:r>
              <w:rPr>
                <w:sz w:val="19"/>
              </w:rPr>
              <w:t>Positive Arbeit der Feldkraft erhöht bei freier Bewegung die kinetische Energie.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28  Feldstärke und Potentialgefälle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Das elektrische Feld zeigt in Richtung abnehmenden Potentials. Im homogenen Feld ist der Betrag der Spannung proportional zum Abstand in Feldrichtung.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E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|</m:t>
                  </m:r>
                  <m:sSub>
                    <m:e>
                      <m:r>
                        <w:rPr>
                          <w:sz w:val="21"/>
                        </w:rPr>
                        <m:t xml:space="preserve">U</m:t>
                      </m:r>
                    </m:e>
                    <m:sub>
                      <m:r>
                        <w:rPr>
                          <w:sz w:val="21"/>
                        </w:rPr>
                        <m:t xml:space="preserve">A</m:t>
                      </m:r>
                      <m:r>
                        <w:rPr>
                          <w:sz w:val="21"/>
                        </w:rPr>
                        <m:t xml:space="preserve">B</m:t>
                      </m:r>
                    </m:sub>
                  </m:sSub>
                  <m:r>
                    <w:rPr>
                      <w:sz w:val="21"/>
                    </w:rPr>
                    <m:t xml:space="preserve">|</m:t>
                  </m:r>
                </m:num>
                <m:den>
                  <m:r>
                    <w:rPr>
                      <w:sz w:val="21"/>
                    </w:rPr>
                    <m:t xml:space="preserve">d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Δ</m:t>
              </m:r>
              <m:r>
                <w:rPr>
                  <w:sz w:val="21"/>
                </w:rPr>
                <m:t xml:space="preserve">φ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−</m:t>
              </m:r>
              <m:r>
                <w:rPr>
                  <w:sz w:val="21"/>
                </w:rPr>
                <m:t xml:space="preserve">E</m:t>
              </m:r>
              <m:r>
                <w:rPr>
                  <w:sz w:val="21"/>
                </w:rPr>
                <m:t xml:space="preserve">Δ</m:t>
              </m:r>
              <m:r>
                <w:rPr>
                  <w:sz w:val="21"/>
                </w:rPr>
                <m:t xml:space="preserve"> </m:t>
              </m:r>
              <m:r>
                <w:rPr>
                  <w:sz w:val="21"/>
                </w:rPr>
                <m:t xml:space="preserve">s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d: Abstand entlang des Feldes. Δs wird positiv in Feldrichtung gezählt.</w:t>
            </w:r>
          </w:p>
        </w:tc>
      </w:tr>
    </w:tbl>
    <w:p>
      <w:pPr>
        <w:spacing w:before="140" w:after="0"/>
      </w:pPr>
      <w:r>
        <w:rPr>
          <w:sz w:val="18"/>
        </w:rPr>
        <w:t>Feldstärke E und Energie E_pot sind verschiedene Größen. Die Indizes kennzeichnen hier die Energien.</w:t>
      </w:r>
    </w:p>
    <w:p>
      <w:pPr>
        <w:pStyle w:val="Heading1"/>
      </w:pPr>
      <w:r>
        <w:t>5  Kondensator und Energiespeicherung</w:t>
      </w:r>
    </w:p>
    <w:p>
      <w:pPr>
        <w:keepNext/>
        <w:spacing w:after="140"/>
      </w:pPr>
      <w:r>
        <w:rPr>
          <w:sz w:val="18"/>
        </w:rPr>
        <w:t>Kompetenzen 5 bis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29  Kondensator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Bauteil aus zwei gegeneinander isolierten Leitern. Bei der Ladungstrennung tragen sie die Ladungen +Q und −Q; zwischen ihnen entsteht eine Spannung.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C</m:t>
              </m:r>
              <m:r>
                <w:rPr>
                  <w:sz w:val="21"/>
                </w:rPr>
                <m:t xml:space="preserve">U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Q bezeichnet den positiven Betrag der Ladung auf einer Platte.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30  Plattenkondensator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Kondensator mit zwei parallelen leitenden Platten. Im Inneren ist das Feld näherungsweise homogen, wenn der Plattenabstand klein gegenüber den Plattenabmessungen ist.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E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U</m:t>
                  </m:r>
                </m:num>
                <m:den>
                  <m:r>
                    <w:rPr>
                      <w:sz w:val="21"/>
                    </w:rPr>
                    <m:t xml:space="preserve">d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C</m:t>
              </m:r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ε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sSub>
                <m:e>
                  <m:r>
                    <w:rPr>
                      <w:sz w:val="21"/>
                    </w:rPr>
                    <m:t xml:space="preserve">ε</m:t>
                  </m:r>
                </m:e>
                <m:sub>
                  <m:r>
                    <w:rPr>
                      <w:sz w:val="21"/>
                    </w:rPr>
                    <m:t xml:space="preserve">r</m:t>
                  </m:r>
                </m:sub>
              </m:sSub>
              <m:f>
                <m:num>
                  <m:r>
                    <w:rPr>
                      <w:sz w:val="21"/>
                    </w:rPr>
                    <m:t xml:space="preserve">A</m:t>
                  </m:r>
                </m:num>
                <m:den>
                  <m:r>
                    <w:rPr>
                      <w:sz w:val="21"/>
                    </w:rPr>
                    <m:t xml:space="preserve">d</m:t>
                  </m:r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A: Fläche einer Platte; d: Abstand; U: Spannungsbetrag. Randfelder werden vernachlässigt.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31  Kapazität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Maß dafür, wie viel Ladung ein Kondensator pro angelegter Spannung speichert. Sie hängt von Geometrie und Material zwischen den Leitern ab.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C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</m:num>
                <m:den>
                  <m:r>
                    <w:rPr>
                      <w:sz w:val="21"/>
                    </w:rPr>
                    <m:t xml:space="preserve">U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1</m:t>
              </m:r>
              <m:r>
                <w:rPr>
                  <w:sz w:val="21"/>
                </w:rPr>
                <m:t xml:space="preserve">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F</m:t>
                  </m:r>
                </m:e>
              </m:box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1</m:t>
              </m:r>
              <m:r>
                <w:rPr>
                  <w:sz w:val="21"/>
                </w:rPr>
                <m:t xml:space="preserve">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C</m:t>
                  </m:r>
                </m:e>
              </m:box>
              <m:r>
                <w:rPr>
                  <w:sz w:val="21"/>
                </w:rPr>
                <m:t xml:space="preserve">/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V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Einheit Farad (F). Größere Fläche erhöht C; größerer Plattenabstand verkleinert C.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32  Permittivität des Vakuums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Elektrische Feldkonstante. Sie tritt unter anderem im Coulombschen Gesetz und in der Kapazität eines Plattenkondensators auf.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ε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≈</m:t>
              </m:r>
              <m:r>
                <w:rPr>
                  <w:sz w:val="21"/>
                </w:rPr>
                <m:t xml:space="preserve">8</m:t>
              </m:r>
              <m:box>
                <m:e>
                  <m:r>
                    <w:rPr>
                      <w:sz w:val="21"/>
                    </w:rPr>
                    <m:t xml:space="preserve">,</m:t>
                  </m:r>
                </m:e>
              </m:box>
              <m:r>
                <w:rPr>
                  <w:sz w:val="21"/>
                </w:rPr>
                <m:t xml:space="preserve">8</m:t>
              </m:r>
              <m:r>
                <w:rPr>
                  <w:sz w:val="21"/>
                </w:rPr>
                <m:t xml:space="preserve">5</m:t>
              </m:r>
              <m:r>
                <w:rPr>
                  <w:sz w:val="21"/>
                </w:rPr>
                <m:t xml:space="preserve">4</m:t>
              </m:r>
              <m:r>
                <w:rPr>
                  <w:sz w:val="21"/>
                </w:rPr>
                <m:t xml:space="preserve">·</m:t>
              </m:r>
              <m:r>
                <w:rPr>
                  <w:sz w:val="21"/>
                </w:rPr>
                <m:t xml:space="preserve">1</m:t>
              </m:r>
              <m:sSup>
                <m:e>
                  <m:r>
                    <w:rPr>
                      <w:sz w:val="21"/>
                    </w:rPr>
                    <m:t xml:space="preserve">0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1</m:t>
                  </m:r>
                  <m:r>
                    <w:rPr>
                      <w:sz w:val="21"/>
                    </w:rPr>
                    <m:t xml:space="preserve">2</m:t>
                  </m:r>
                </m:sup>
              </m:sSup>
              <m:r>
                <w:rPr>
                  <w:sz w:val="21"/>
                </w:rPr>
                <m:t xml:space="preserve"> 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F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m</m:t>
                      </m:r>
                    </m:e>
                  </m:box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Formelzeichen ε₀. Gerundeter Wert.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33  Relative Permittivität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Dimensionslose Materialgröße. Sie beschreibt bei vollständiger Füllung, um welchen Faktor die Kapazität gegenüber dem Vakuum vergrößert wird.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ε</m:t>
                  </m:r>
                </m:e>
                <m:sub>
                  <m:r>
                    <w:rPr>
                      <w:sz w:val="21"/>
                    </w:rPr>
                    <m:t xml:space="preserve">r</m:t>
                  </m:r>
                </m:sub>
              </m:sSub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C</m:t>
                  </m:r>
                </m:num>
                <m:den>
                  <m:sSub>
                    <m:e>
                      <m:r>
                        <w:rPr>
                          <w:sz w:val="21"/>
                        </w:rPr>
                        <m:t xml:space="preserve">C</m:t>
                      </m:r>
                    </m:e>
                    <m:sub>
                      <m:r>
                        <w:rPr>
                          <w:sz w:val="21"/>
                        </w:rPr>
                        <m:t xml:space="preserve">V</m:t>
                      </m:r>
                      <m:r>
                        <w:rPr>
                          <w:sz w:val="21"/>
                        </w:rPr>
                        <m:t xml:space="preserve">a</m:t>
                      </m:r>
                      <m:r>
                        <w:rPr>
                          <w:sz w:val="21"/>
                        </w:rPr>
                        <m:t xml:space="preserve">k</m:t>
                      </m:r>
                      <m:r>
                        <w:rPr>
                          <w:sz w:val="21"/>
                        </w:rPr>
                        <m:t xml:space="preserve">u</m:t>
                      </m:r>
                      <m:r>
                        <w:rPr>
                          <w:sz w:val="21"/>
                        </w:rPr>
                        <m:t xml:space="preserve">u</m:t>
                      </m:r>
                      <m:r>
                        <w:rPr>
                          <w:sz w:val="21"/>
                        </w:rPr>
                        <m:t xml:space="preserve">m</m:t>
                      </m:r>
                    </m:sub>
                  </m:sSub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Im Vakuum εᵣ = 1, in Luft näherungsweise 1. Für übliche Dielektrika in der Elektrostatik größer als 1.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34  Dielektrikum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Isolierender Stoff zwischen den Kondensatorplatten. Durch Polarisation erhöht er die Kapazität. Die Wirkung auf Spannung und Feld hängt von der Verbindung zur Spannungsquelle ab.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C</m:t>
              </m:r>
              <m:r>
                <w:rPr>
                  <w:sz w:val="21"/>
                </w:rPr>
                <m:t xml:space="preserve">↑</m:t>
              </m:r>
              <m:r>
                <w:rPr>
                  <w:sz w:val="21"/>
                </w:rPr>
                <m:t xml:space="preserve"> 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b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i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 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i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b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r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i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g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Bei angeschlossener Quelle: U konstant, Q steigt. Beim isolierten Kondensator: Q konstant, U und E sinken.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35  Energie des Kondensators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Beim Aufladen wird Arbeit geleistet und Energie im elektrischen Feld gespeichert. Diese Energie kann beim Entladen abgegeben werden.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K</m:t>
                  </m:r>
                  <m:r>
                    <w:rPr>
                      <w:sz w:val="21"/>
                    </w:rPr>
                    <m:t xml:space="preserve">o</m:t>
                  </m:r>
                  <m:r>
                    <w:rPr>
                      <w:sz w:val="21"/>
                    </w:rPr>
                    <m:t xml:space="preserve">n</m:t>
                  </m:r>
                  <m:r>
                    <w:rPr>
                      <w:sz w:val="21"/>
                    </w:rPr>
                    <m:t xml:space="preserve">d</m:t>
                  </m:r>
                </m:sub>
              </m:sSub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1</m:t>
                  </m:r>
                </m:num>
                <m:den>
                  <m:r>
                    <w:rPr>
                      <w:sz w:val="21"/>
                    </w:rPr>
                    <m:t xml:space="preserve">2</m:t>
                  </m:r>
                </m:den>
              </m:f>
              <m:r>
                <w:rPr>
                  <w:sz w:val="21"/>
                </w:rPr>
                <m:t xml:space="preserve">C</m:t>
              </m:r>
              <m:sSup>
                <m:e>
                  <m:r>
                    <w:rPr>
                      <w:sz w:val="21"/>
                    </w:rPr>
                    <m:t xml:space="preserve">U</m:t>
                  </m:r>
                </m:e>
                <m:sup>
                  <m:r>
                    <w:rPr>
                      <w:sz w:val="21"/>
                    </w:rPr>
                    <m:t xml:space="preserve">2</m:t>
                  </m:r>
                </m:sup>
              </m:sSup>
            </m:oMath>
          </w:p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K</m:t>
                  </m:r>
                  <m:r>
                    <w:rPr>
                      <w:sz w:val="21"/>
                    </w:rPr>
                    <m:t xml:space="preserve">o</m:t>
                  </m:r>
                  <m:r>
                    <w:rPr>
                      <w:sz w:val="21"/>
                    </w:rPr>
                    <m:t xml:space="preserve">n</m:t>
                  </m:r>
                  <m:r>
                    <w:rPr>
                      <w:sz w:val="21"/>
                    </w:rPr>
                    <m:t xml:space="preserve">d</m:t>
                  </m:r>
                </m:sub>
              </m:sSub>
              <m:r>
                <w:rPr>
                  <w:sz w:val="21"/>
                </w:rPr>
                <m:t xml:space="preserve">=</m:t>
              </m:r>
              <m:f>
                <m:num>
                  <m:sSup>
                    <m:e>
                      <m:r>
                        <w:rPr>
                          <w:sz w:val="21"/>
                        </w:rPr>
                        <m:t xml:space="preserve">Q</m:t>
                      </m:r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sz w:val="21"/>
                    </w:rPr>
                    <m:t xml:space="preserve">2</m:t>
                  </m:r>
                  <m:r>
                    <w:rPr>
                      <w:sz w:val="21"/>
                    </w:rPr>
                    <m:t xml:space="preserve">C</m:t>
                  </m:r>
                </m:den>
              </m:f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1</m:t>
                  </m:r>
                </m:num>
                <m:den>
                  <m:r>
                    <w:rPr>
                      <w:sz w:val="21"/>
                    </w:rPr>
                    <m:t xml:space="preserve">2</m:t>
                  </m:r>
                </m:den>
              </m:f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U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Einheit Joule (J). Gültig für eine konstante Kapazität; ein Kondensator ist ein Energiespeicher.</w:t>
            </w:r>
          </w:p>
        </w:tc>
      </w:tr>
    </w:tbl>
    <w:p>
      <w:pPr>
        <w:spacing w:before="140" w:after="0"/>
      </w:pPr>
      <w:r>
        <w:rPr>
          <w:sz w:val="18"/>
        </w:rPr>
        <w:t>Ideales Modell: parallele Platten und ein homogenes, lineares Dielektrikum, das den Zwischenraum vollständig füllt.</w:t>
      </w:r>
    </w:p>
    <w:p>
      <w:pPr>
        <w:pStyle w:val="Heading1"/>
      </w:pPr>
      <w:r>
        <w:t>6  Aufladen und Entladen</w:t>
      </w:r>
    </w:p>
    <w:p>
      <w:pPr>
        <w:keepNext/>
        <w:spacing w:after="140"/>
      </w:pPr>
      <w:r>
        <w:rPr>
          <w:sz w:val="18"/>
        </w:rPr>
        <w:t>Kompetenz 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36  Elektrische Stromstärke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Ladungsmenge, die pro Zeit einen Leiterquerschnitt passiert. Beim Kondensator entspricht sie der zeitlichen Änderung der Ladung auf der betrachteten Platte.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I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d</m:t>
                  </m:r>
                  <m:r>
                    <w:rPr>
                      <w:sz w:val="21"/>
                    </w:rPr>
                    <m:t xml:space="preserve">Q</m:t>
                  </m:r>
                </m:num>
                <m:den>
                  <m:r>
                    <w:rPr>
                      <w:sz w:val="21"/>
                    </w:rPr>
                    <m:t xml:space="preserve">d</m:t>
                  </m:r>
                  <m:r>
                    <w:rPr>
                      <w:sz w:val="21"/>
                    </w:rPr>
                    <m:t xml:space="preserve">t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I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C</m:t>
              </m:r>
              <m:f>
                <m:num>
                  <m:r>
                    <w:rPr>
                      <w:sz w:val="21"/>
                    </w:rPr>
                    <m:t xml:space="preserve">d</m:t>
                  </m:r>
                  <m:sSub>
                    <m:e>
                      <m:r>
                        <w:rPr>
                          <w:sz w:val="21"/>
                        </w:rPr>
                        <m:t xml:space="preserve">U</m:t>
                      </m:r>
                    </m:e>
                    <m:sub>
                      <m:r>
                        <w:rPr>
                          <w:sz w:val="21"/>
                        </w:rPr>
                        <m:t xml:space="preserve">C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d</m:t>
                  </m:r>
                  <m:r>
                    <w:rPr>
                      <w:sz w:val="21"/>
                    </w:rPr>
                    <m:t xml:space="preserve">t</m:t>
                  </m:r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Einheit Ampere (A). Die zweite Formel gilt bei konstanter Kapazität und zur Ladung passender Stromrichtung.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37  Ohmscher Widerstand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Bauteil beziehungsweise Größe, die den Strom begrenzt. Beim Laden und Entladen beeinflusst der Widerstand, wie schnell sich die Kondensatorspannung ändert.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R</m:t>
              </m:r>
              <m:r>
                <w:rPr>
                  <w:sz w:val="21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sz w:val="21"/>
                        </w:rPr>
                        <m:t xml:space="preserve">U</m:t>
                      </m:r>
                    </m:e>
                    <m:sub>
                      <m:r>
                        <w:rPr>
                          <w:sz w:val="21"/>
                        </w:rPr>
                        <m:t xml:space="preserve">R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I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[</m:t>
              </m:r>
              <m:r>
                <w:rPr>
                  <w:sz w:val="21"/>
                </w:rPr>
                <m:t xml:space="preserve">R</m:t>
              </m:r>
              <m:r>
                <w:rPr>
                  <w:sz w:val="21"/>
                </w:rPr>
                <m:t xml:space="preserve">]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Ω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Größeres R: kleinerer Anfangsstrom und langsamerer Verlauf.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38  RC Schaltung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Schaltung mit Widerstand R und Kondensator C. Beim Laden teilt sich die konstante Quellenspannung auf Widerstand und Kondensator auf.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R</m:t>
              </m:r>
              <m:r>
                <w:rPr>
                  <w:sz w:val="21"/>
                </w:rPr>
                <m:t xml:space="preserve">I</m:t>
              </m:r>
              <m:r>
                <w:rPr>
                  <w:sz w:val="21"/>
                </w:rPr>
                <m:t xml:space="preserve">+</m:t>
              </m:r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C</m:t>
                  </m:r>
                </m:sub>
              </m:sSub>
            </m:oMath>
          </w:p>
          <w:p>
            <w:pPr>
              <w:spacing w:after="0"/>
            </w:pPr>
            <w:r>
              <w:rPr>
                <w:sz w:val="19"/>
              </w:rPr>
              <w:t>Die folgenden Formeln gelten für ideale Bauteile mit konstanten R und C.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39  Aufladevorgang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Ein zunächst ungeladener Kondensator wird über R an die Spannung U₀ gelegt. U_C steigt von 0 auf U₀; der Ladestrom fällt von U₀/R auf 0.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C</m:t>
                  </m:r>
                </m:sub>
              </m:sSub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1</m:t>
              </m:r>
              <m:r>
                <w:rPr>
                  <w:sz w:val="21"/>
                </w:rPr>
                <m:t xml:space="preserve">−</m:t>
              </m:r>
              <m:sSup>
                <m:e>
                  <m:r>
                    <w:rPr>
                      <w:sz w:val="21"/>
                    </w:rPr>
                    <m:t xml:space="preserve">e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t</m:t>
                  </m:r>
                  <m:r>
                    <w:rPr>
                      <w:sz w:val="21"/>
                    </w:rPr>
                    <m:t xml:space="preserve">/</m:t>
                  </m:r>
                  <m:r>
                    <w:rPr>
                      <w:sz w:val="21"/>
                    </w:rPr>
                    <m:t xml:space="preserve">τ</m:t>
                  </m:r>
                </m:sup>
              </m:sSup>
              <m:r>
                <w:rPr>
                  <w:sz w:val="21"/>
                </w:rPr>
                <m:t xml:space="preserve">)</m:t>
              </m:r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I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f>
                <m:num>
                  <m:sSub>
                    <m:e>
                      <m:r>
                        <w:rPr>
                          <w:sz w:val="21"/>
                        </w:rPr>
                        <m:t xml:space="preserve">U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R</m:t>
                  </m:r>
                </m:den>
              </m:f>
              <m:sSup>
                <m:e>
                  <m:r>
                    <w:rPr>
                      <w:sz w:val="21"/>
                    </w:rPr>
                    <m:t xml:space="preserve">e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t</m:t>
                  </m:r>
                  <m:r>
                    <w:rPr>
                      <w:sz w:val="21"/>
                    </w:rPr>
                    <m:t xml:space="preserve">/</m:t>
                  </m:r>
                  <m:r>
                    <w:rPr>
                      <w:sz w:val="21"/>
                    </w:rPr>
                    <m:t xml:space="preserve">τ</m:t>
                  </m:r>
                </m:sup>
              </m:sSup>
            </m:oMath>
          </w:p>
          <w:p>
            <w:pPr>
              <w:spacing w:after="0"/>
            </w:pPr>
            <w:r>
              <w:rPr>
                <w:sz w:val="19"/>
              </w:rPr>
              <w:t>Die Grenzwerte werden nur asymptotisch erreicht.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40  Entladevorgang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Ein auf U₀ geladener Kondensator wird bei abgetrennter Quelle über R entladen. Spannung und Strombetrag fallen exponentiell gegen null.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C</m:t>
                  </m:r>
                </m:sub>
              </m:sSub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sSup>
                <m:e>
                  <m:r>
                    <w:rPr>
                      <w:sz w:val="21"/>
                    </w:rPr>
                    <m:t xml:space="preserve">e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t</m:t>
                  </m:r>
                  <m:r>
                    <w:rPr>
                      <w:sz w:val="21"/>
                    </w:rPr>
                    <m:t xml:space="preserve">/</m:t>
                  </m:r>
                  <m:r>
                    <w:rPr>
                      <w:sz w:val="21"/>
                    </w:rPr>
                    <m:t xml:space="preserve">τ</m:t>
                  </m:r>
                </m:sup>
              </m:sSup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I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−</m:t>
              </m:r>
              <m:f>
                <m:num>
                  <m:sSub>
                    <m:e>
                      <m:r>
                        <w:rPr>
                          <w:sz w:val="21"/>
                        </w:rPr>
                        <m:t xml:space="preserve">U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R</m:t>
                  </m:r>
                </m:den>
              </m:f>
              <m:sSup>
                <m:e>
                  <m:r>
                    <w:rPr>
                      <w:sz w:val="21"/>
                    </w:rPr>
                    <m:t xml:space="preserve">e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t</m:t>
                  </m:r>
                  <m:r>
                    <w:rPr>
                      <w:sz w:val="21"/>
                    </w:rPr>
                    <m:t xml:space="preserve">/</m:t>
                  </m:r>
                  <m:r>
                    <w:rPr>
                      <w:sz w:val="21"/>
                    </w:rPr>
                    <m:t xml:space="preserve">τ</m:t>
                  </m:r>
                </m:sup>
              </m:sSup>
            </m:oMath>
          </w:p>
          <w:p>
            <w:pPr>
              <w:spacing w:after="0"/>
            </w:pPr>
            <w:r>
              <w:rPr>
                <w:sz w:val="19"/>
              </w:rPr>
              <w:t>Das Minuszeichen gilt, wenn die positive Stromrichtung wie beim Aufladen gewählt wird.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41  Zeitkonstante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Charakteristische Zeit der RC Schaltung. Nach einer Zeitkonstante sind beim Laden etwa 63 % der Endspannung erreicht; beim Entladen bleiben etwa 37 % übrig.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τ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R</m:t>
              </m:r>
              <m:r>
                <w:rPr>
                  <w:sz w:val="21"/>
                </w:rPr>
                <m:t xml:space="preserve">C</m:t>
              </m:r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[</m:t>
              </m:r>
              <m:r>
                <w:rPr>
                  <w:sz w:val="21"/>
                </w:rPr>
                <m:t xml:space="preserve">τ</m:t>
              </m:r>
              <m:r>
                <w:rPr>
                  <w:sz w:val="21"/>
                </w:rPr>
                <m:t xml:space="preserve">]</m:t>
              </m:r>
              <m:r>
                <w:rPr>
                  <w:sz w:val="21"/>
                </w:rPr>
                <m:t xml:space="preserve">=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s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Größeres R oder C verlangsamt den Vorgang. Nach 5τ ist er praktisch abgeschlossen (&gt; 99 % geladen).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42  Exponential­funktion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Funktion, bei der in gleichen Zeitabschnitten derselbe Anteil einer Größe abnimmt. Bei der RC Schaltung beschreibt sie den Strom und den verbleibenden Spannungsunterschied zum Endwert.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f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f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0</m:t>
              </m:r>
              <m:r>
                <w:rPr>
                  <w:sz w:val="21"/>
                </w:rPr>
                <m:t xml:space="preserve">)</m:t>
              </m:r>
              <m:sSup>
                <m:e>
                  <m:r>
                    <w:rPr>
                      <w:sz w:val="21"/>
                    </w:rPr>
                    <m:t xml:space="preserve">e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t</m:t>
                  </m:r>
                  <m:r>
                    <w:rPr>
                      <w:sz w:val="21"/>
                    </w:rPr>
                    <m:t xml:space="preserve">/</m:t>
                  </m:r>
                  <m:r>
                    <w:rPr>
                      <w:sz w:val="21"/>
                    </w:rPr>
                    <m:t xml:space="preserve">τ</m:t>
                  </m:r>
                </m:sup>
              </m:sSup>
            </m:oMath>
          </w:p>
          <w:p>
            <w:pPr>
              <w:spacing w:after="0"/>
            </w:pPr>
            <w:r>
              <w:rPr>
                <w:sz w:val="19"/>
              </w:rPr>
              <w:t>e ≈ 2,718 ist hier die Eulersche Zahl, nicht die Elementarladung.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43  U t Diagramm und I t Diagramm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Zeitdiagramme von Spannung und Strom. Die Steigung des U_C-t-Graphen ist proportional zum Strom; die vorzeichenbehaftete Fläche unter dem I-t-Graphen ist die Ladungsänderung.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I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C</m:t>
              </m:r>
              <m:f>
                <m:num>
                  <m:r>
                    <w:rPr>
                      <w:sz w:val="21"/>
                    </w:rPr>
                    <m:t xml:space="preserve">d</m:t>
                  </m:r>
                  <m:sSub>
                    <m:e>
                      <m:r>
                        <w:rPr>
                          <w:sz w:val="21"/>
                        </w:rPr>
                        <m:t xml:space="preserve">U</m:t>
                      </m:r>
                    </m:e>
                    <m:sub>
                      <m:r>
                        <w:rPr>
                          <w:sz w:val="21"/>
                        </w:rPr>
                        <m:t xml:space="preserve">C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d</m:t>
                  </m:r>
                  <m:r>
                    <w:rPr>
                      <w:sz w:val="21"/>
                    </w:rPr>
                    <m:t xml:space="preserve">t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Δ</m:t>
              </m:r>
              <m:r>
                <w:rPr>
                  <w:sz w:val="21"/>
                </w:rPr>
                <m:t xml:space="preserve"> 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=</m:t>
              </m:r>
              <m:sSubSup>
                <m:e>
                  <m:r>
                    <w:rPr>
                      <w:sz w:val="21"/>
                    </w:rPr>
                    <m:t xml:space="preserve">∫</m:t>
                  </m:r>
                </m:e>
                <m:sub>
                  <m:sSub>
                    <m:e>
                      <m:r>
                        <w:rPr>
                          <w:sz w:val="21"/>
                        </w:rPr>
                        <m:t xml:space="preserve">t</m:t>
                      </m:r>
                    </m:e>
                    <m:sub>
                      <m:r>
                        <w:rPr>
                          <w:sz w:val="21"/>
                        </w:rPr>
                        <m:t xml:space="preserve">1</m:t>
                      </m:r>
                    </m:sub>
                  </m:sSub>
                </m:sub>
                <m:sup>
                  <m:sSub>
                    <m:e>
                      <m:r>
                        <w:rPr>
                          <w:sz w:val="21"/>
                        </w:rPr>
                        <m:t xml:space="preserve">t</m:t>
                      </m:r>
                    </m:e>
                    <m:sub>
                      <m:r>
                        <w:rPr>
                          <w:sz w:val="21"/>
                        </w:rPr>
                        <m:t xml:space="preserve">2</m:t>
                      </m:r>
                    </m:sub>
                  </m:sSub>
                </m:sup>
              </m:sSubSup>
              <m:r>
                <w:rPr>
                  <w:sz w:val="21"/>
                </w:rPr>
                <m:t xml:space="preserve">I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 </m:t>
              </m:r>
              <m:r>
                <w:rPr>
                  <w:sz w:val="21"/>
                </w:rPr>
                <m:t xml:space="preserve">d</m:t>
              </m:r>
              <m:r>
                <w:rPr>
                  <w:sz w:val="21"/>
                </w:rPr>
                <m:t xml:space="preserve">t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Laden: U_C steigt immer flacher. Entladen: U_C fällt immer flacher; I ist bei obiger Zählrichtung negativ.</w:t>
            </w:r>
          </w:p>
        </w:tc>
      </w:tr>
    </w:tbl>
    <w:p>
      <w:pPr>
        <w:spacing w:before="140" w:after="0"/>
      </w:pPr>
      <w:r>
        <w:rPr>
          <w:sz w:val="18"/>
        </w:rPr>
        <w:t>U₀ bezeichnet beim Laden die konstante Quellenspannung, beim Entladen die Anfangsspannung des Kondensators.</w:t>
      </w:r>
    </w:p>
    <w:p>
      <w:pPr>
        <w:pStyle w:val="Heading1"/>
      </w:pPr>
      <w:r>
        <w:t>7  Elektrisches Feld und Gravitationsfeld</w:t>
      </w:r>
    </w:p>
    <w:p>
      <w:pPr>
        <w:keepNext/>
        <w:spacing w:after="140"/>
      </w:pPr>
      <w:r>
        <w:rPr>
          <w:sz w:val="18"/>
        </w:rPr>
        <w:t>Kompetenz 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44  Gravitationsfeld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Feld, in dem eine Masse eine Gravitationskraft erfährt. Seine Feldlinien zeigen die Richtung der Kraft auf eine positive Probemasse.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F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G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m</m:t>
              </m:r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g</m:t>
                  </m:r>
                </m:e>
              </m:acc>
            </m:oMath>
          </w:p>
          <w:p>
            <w:pPr>
              <w:spacing w:after="0"/>
            </w:pPr>
            <w:r>
              <w:rPr>
                <w:sz w:val="19"/>
              </w:rPr>
              <w:t>Massen ziehen sich im hier betrachteten klassischen Modell immer an.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45  Gravitationsfeldstärke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Gravitationskraft pro Probemasse. Sie entspricht der Fallbeschleunigung am betrachteten Ort.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g</m:t>
                  </m:r>
                </m:e>
              </m:acc>
              <m:r>
                <w:rPr>
                  <w:sz w:val="21"/>
                </w:rPr>
                <m:t xml:space="preserve">=</m:t>
              </m:r>
              <m:f>
                <m:num>
                  <m:sSub>
                    <m:e>
                      <m:acc>
                        <m:accPr>
                          <m:chr m:val="⃗"/>
                        </m:accPr>
                        <m:e>
                          <m:r>
                            <w:rPr>
                              <w:sz w:val="21"/>
                            </w:rPr>
                            <m:t xml:space="preserve">F</m:t>
                          </m:r>
                        </m:e>
                      </m:acc>
                    </m:e>
                    <m:sub>
                      <m:r>
                        <w:rPr>
                          <w:sz w:val="21"/>
                        </w:rPr>
                        <m:t xml:space="preserve">G</m:t>
                      </m:r>
                    </m:sub>
                  </m:sSub>
                </m:num>
                <m:den>
                  <m:r>
                    <w:rPr>
                      <w:sz w:val="21"/>
                    </w:rPr>
                    <m:t xml:space="preserve">m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[</m:t>
              </m:r>
              <m:r>
                <w:rPr>
                  <w:sz w:val="21"/>
                </w:rPr>
                <m:t xml:space="preserve">g</m:t>
              </m:r>
              <m:r>
                <w:rPr>
                  <w:sz w:val="21"/>
                </w:rPr>
                <m:t xml:space="preserve">]</m:t>
              </m:r>
              <m:r>
                <w:rPr>
                  <w:sz w:val="21"/>
                </w:rPr>
                <m:t xml:space="preserve"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N</m:t>
                      </m:r>
                    </m:e>
                  </m:box>
                </m:num>
                <m:den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k</m:t>
                      </m:r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g</m:t>
                      </m:r>
                    </m:e>
                  </m:box>
                </m:den>
              </m:f>
              <m:r>
                <w:rPr>
                  <w:sz w:val="21"/>
                </w:rPr>
                <m:t xml:space="preserve">=</m:t>
              </m:r>
              <m:f>
                <m:num>
                  <m:box>
                    <m:e>
                      <m:r>
                        <m:rPr>
                          <m:sty m:val="p"/>
                        </m:rPr>
                        <w:rPr>
                          <w:sz w:val="21"/>
                        </w:rPr>
                        <m:t xml:space="preserve">m</m:t>
                      </m:r>
                    </m:e>
                  </m:box>
                </m:num>
                <m:den>
                  <m:sSup>
                    <m:e>
                      <m:box>
                        <m:e>
                          <m:r>
                            <m:rPr>
                              <m:sty m:val="p"/>
                            </m:rPr>
                            <w:rPr>
                              <w:sz w:val="21"/>
                            </w:rPr>
                            <m:t xml:space="preserve">s</m:t>
                          </m:r>
                        </m:e>
                      </m:box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Nahe der Erdoberfläche beträgt g ungefähr 9,81 m/s².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46  Newtonsches Gravitationsgesetz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Beschreibt den Betrag der Anziehungskraft zwischen Punktmassen. Für kugelsymmetrische Körper gilt es außerhalb ebenfalls mit dem Abstand der Mittelpunkte.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F</m:t>
                  </m:r>
                </m:e>
                <m:sub>
                  <m:r>
                    <w:rPr>
                      <w:sz w:val="21"/>
                    </w:rPr>
                    <m:t xml:space="preserve">G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G</m:t>
              </m:r>
              <m:f>
                <m:num>
                  <m:sSub>
                    <m:e>
                      <m:r>
                        <w:rPr>
                          <w:sz w:val="21"/>
                        </w:rPr>
                        <m:t xml:space="preserve">m</m:t>
                      </m:r>
                    </m:e>
                    <m:sub>
                      <m:r>
                        <w:rPr>
                          <w:sz w:val="21"/>
                        </w:rPr>
                        <m:t xml:space="preserve">1</m:t>
                      </m:r>
                    </m:sub>
                  </m:sSub>
                  <m:sSub>
                    <m:e>
                      <m:r>
                        <w:rPr>
                          <w:sz w:val="21"/>
                        </w:rPr>
                        <m:t xml:space="preserve">m</m:t>
                      </m:r>
                    </m:e>
                    <m:sub>
                      <m:r>
                        <w:rPr>
                          <w:sz w:val="21"/>
                        </w:rPr>
                        <m:t xml:space="preserve">2</m:t>
                      </m:r>
                    </m:sub>
                  </m:sSub>
                </m:num>
                <m:den>
                  <m:sSup>
                    <m:e>
                      <m:r>
                        <w:rPr>
                          <w:sz w:val="21"/>
                        </w:rPr>
                        <m:t xml:space="preserve">r</m:t>
                      </m:r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G: Gravitationskonstante. Wie die Coulombkraft nimmt die Kraft mit 1/r² ab.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47  Ladung und Masse als Feldquellen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Ladungen erzeugen elektrische Felder, Massen Gravitationsfelder. Ladungen können positiv oder negativ sein; im Schulmodell sind Massen positiv.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F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e</m:t>
                  </m:r>
                  <m:r>
                    <w:rPr>
                      <w:sz w:val="21"/>
                    </w:rPr>
                    <m:t xml:space="preserve">l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q</m:t>
              </m:r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</m:oMath>
          </w:p>
          <w:p>
            <w:pPr>
              <w:spacing w:after="20"/>
            </w:pPr>
            <m:oMath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F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G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m</m:t>
              </m:r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g</m:t>
                  </m:r>
                </m:e>
              </m:acc>
            </m:oMath>
          </w:p>
          <w:p>
            <w:pPr>
              <w:spacing w:after="0"/>
            </w:pPr>
            <w:r>
              <w:rPr>
                <w:sz w:val="19"/>
              </w:rPr>
              <w:t>Elektrisch: Anziehung und Abstoßung. Gravitation: Anziehung. Beide Felder überlagern sich vektoriell.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48  Homogene Felder im Vergleich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In beiden homogenen Feldern wirkt auf einen gegebenen Probekörper eine konstante Kraft. Das Plattenfeld und das erdnahe Schwerefeld sind begrenzte Näherungen.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  <m:r>
                <w:rPr>
                  <w:sz w:val="21"/>
                </w:rPr>
                <m:t xml:space="preserve">=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s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</m:e>
              </m:box>
            </m:oMath>
          </w:p>
          <w:p>
            <w:pPr>
              <w:spacing w:after="20"/>
            </w:pPr>
            <m:oMath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g</m:t>
                  </m:r>
                </m:e>
              </m:acc>
              <m:r>
                <w:rPr>
                  <w:sz w:val="21"/>
                </w:rPr>
                <m:t xml:space="preserve">=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s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Elektrische Beschleunigung hängt von q/m ab; die Fallbeschleunigung ist unabhängig von der Probemasse.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49  Radiale Felder im Vergleich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Punktladungen und Punktmassen erzeugen kugelsymmetrische Felder. Die Feldstärken nehmen mit dem Quadrat des Abstands ab.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E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|</m:t>
                  </m:r>
                  <m:r>
                    <w:rPr>
                      <w:sz w:val="21"/>
                    </w:rPr>
                    <m:t xml:space="preserve">Q</m:t>
                  </m:r>
                  <m:r>
                    <w:rPr>
                      <w:sz w:val="21"/>
                    </w:rPr>
                    <m:t xml:space="preserve">|</m:t>
                  </m:r>
                </m:num>
                <m:den>
                  <m:r>
                    <w:rPr>
                      <w:sz w:val="21"/>
                    </w:rPr>
                    <m:t xml:space="preserve">4</m:t>
                  </m:r>
                  <m:r>
                    <w:rPr>
                      <w:sz w:val="21"/>
                    </w:rPr>
                    <m:t xml:space="preserve">π</m:t>
                  </m:r>
                  <m:sSub>
                    <m:e>
                      <m:r>
                        <w:rPr>
                          <w:sz w:val="21"/>
                        </w:rPr>
                        <m:t xml:space="preserve">ε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</m:sSub>
                  <m:sSup>
                    <m:e>
                      <m:r>
                        <w:rPr>
                          <w:sz w:val="21"/>
                        </w:rPr>
                        <m:t xml:space="preserve">r</m:t>
                      </m:r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g</m:t>
              </m:r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G</m:t>
              </m:r>
              <m:f>
                <m:num>
                  <m:r>
                    <w:rPr>
                      <w:sz w:val="21"/>
                    </w:rPr>
                    <m:t xml:space="preserve">M</m:t>
                  </m:r>
                </m:num>
                <m:den>
                  <m:sSup>
                    <m:e>
                      <m:r>
                        <w:rPr>
                          <w:sz w:val="21"/>
                        </w:rPr>
                        <m:t xml:space="preserve">r</m:t>
                      </m:r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Elektrisches Feld: nach außen oder innen. Gravitationsfeld: stets zur erzeugenden Masse M hin.</w:t>
            </w:r>
          </w:p>
        </w:tc>
      </w:tr>
    </w:tbl>
    <w:p>
      <w:pPr>
        <w:spacing w:before="140" w:after="0"/>
      </w:pPr>
      <w:r>
        <w:rPr>
          <w:sz w:val="18"/>
        </w:rPr>
        <w:t>Die Vergleiche beziehen sich auf Elektrostatik und Newtonsche Gravitation.</w:t>
      </w:r>
    </w:p>
    <w:p>
      <w:pPr>
        <w:pStyle w:val="Heading1"/>
      </w:pPr>
      <w:r>
        <w:t>8  Bewegung geladener Teilchen</w:t>
      </w:r>
    </w:p>
    <w:p>
      <w:pPr>
        <w:keepNext/>
        <w:spacing w:after="140"/>
      </w:pPr>
      <w:r>
        <w:rPr>
          <w:sz w:val="18"/>
        </w:rPr>
        <w:t>Kompetenz 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100" w:type="dxa"/>
          <w:bottom w:w="100" w:type="dxa"/>
          <w:left w:w="100" w:type="dxa"/>
          <w:right w:w="100" w:type="dxa"/>
        </w:tblCellMar>
      </w:tblPr>
      <w:tblGrid>
        <w:gridCol w:w="2154"/>
        <w:gridCol w:w="4535"/>
        <w:gridCol w:w="3628"/>
      </w:tblGrid>
      <w:tr>
        <w:trPr>
          <w:trHeight w:val="454"/>
          <w:tblHeader/>
        </w:trPr>
        <w:tc>
          <w:tcPr>
            <w:tcW w:type="dxa" w:w="2154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Fachbegriff</w:t>
            </w:r>
          </w:p>
        </w:tc>
        <w:tc>
          <w:tcPr>
            <w:tcW w:type="dxa" w:w="4535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Erklärung</w:t>
            </w:r>
          </w:p>
        </w:tc>
        <w:tc>
          <w:tcPr>
            <w:tcW w:type="dxa" w:w="3628"/>
            <w:shd w:fill="E8EDF1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Formel und Hinweise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50  Newtonsches Grundgesetz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Die resultierende Kraft verursacht eine Beschleunigung. Wirkt nur die elektrische Kraft, ist die Beschleunigung im homogenen Feld konstant.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m</m:t>
              </m:r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a</m:t>
                  </m:r>
                </m:e>
              </m:acc>
              <m:r>
                <w:rPr>
                  <w:sz w:val="21"/>
                </w:rPr>
                <m:t xml:space="preserve">=</m:t>
              </m:r>
              <m:sSub>
                <m:e>
                  <m:acc>
                    <m:accPr>
                      <m:chr m:val="⃗"/>
                    </m:accPr>
                    <m:e>
                      <m:r>
                        <w:rPr>
                          <w:sz w:val="21"/>
                        </w:rPr>
                        <m:t xml:space="preserve">F</m:t>
                      </m:r>
                    </m:e>
                  </m:acc>
                </m:e>
                <m:sub>
                  <m:r>
                    <w:rPr>
                      <w:sz w:val="21"/>
                    </w:rPr>
                    <m:t xml:space="preserve">r</m:t>
                  </m:r>
                  <m:r>
                    <w:rPr>
                      <w:sz w:val="21"/>
                    </w:rPr>
                    <m:t xml:space="preserve">e</m:t>
                  </m:r>
                  <m:r>
                    <w:rPr>
                      <w:sz w:val="21"/>
                    </w:rPr>
                    <m:t xml:space="preserve">s</m:t>
                  </m:r>
                </m:sub>
              </m:sSub>
            </m:oMath>
          </w:p>
          <w:p>
            <w:pPr>
              <w:spacing w:after="20"/>
            </w:pPr>
            <m:oMath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a</m:t>
                  </m:r>
                </m:e>
              </m:acc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</m:num>
                <m:den>
                  <m:r>
                    <w:rPr>
                      <w:sz w:val="21"/>
                    </w:rPr>
                    <m:t xml:space="preserve">m</m:t>
                  </m:r>
                </m:den>
              </m:f>
              <m:acc>
                <m:accPr>
                  <m:chr m:val="⃗"/>
                </m:accPr>
                <m:e>
                  <m:r>
                    <w:rPr>
                      <w:sz w:val="21"/>
                    </w:rPr>
                    <m:t xml:space="preserve">E</m:t>
                  </m:r>
                </m:e>
              </m:acc>
            </m:oMath>
          </w:p>
          <w:p>
            <w:pPr>
              <w:spacing w:after="0"/>
            </w:pPr>
            <w:r>
              <w:rPr>
                <w:sz w:val="19"/>
              </w:rPr>
              <w:t>Die elektrische Beschleunigung hängt vom Verhältnis q/m ab.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51  Bewegung parallel zum Feld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Bei Anfangsgeschwindigkeit entlang der Feldachse bleibt die Bahn geradlinig. Je nach Ladungsvorzeichen und Bewegungsrichtung wird das Teilchen schneller oder langsamer und kann umkehren.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a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  <m:r>
                    <w:rPr>
                      <w:sz w:val="21"/>
                    </w:rPr>
                    <m:t xml:space="preserve">E</m:t>
                  </m:r>
                </m:num>
                <m:den>
                  <m:r>
                    <w:rPr>
                      <w:sz w:val="21"/>
                    </w:rPr>
                    <m:t xml:space="preserve">m</m:t>
                  </m:r>
                </m:den>
              </m:f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v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+</m:t>
              </m:r>
              <m:r>
                <w:rPr>
                  <w:sz w:val="21"/>
                </w:rPr>
                <m:t xml:space="preserve">a</m:t>
              </m:r>
              <m:r>
                <w:rPr>
                  <w:sz w:val="21"/>
                </w:rPr>
                <m:t xml:space="preserve">t</m:t>
              </m:r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s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s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+</m:t>
              </m:r>
              <m:sSub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t</m:t>
              </m:r>
              <m:r>
                <w:rPr>
                  <w:sz w:val="21"/>
                </w:rPr>
                <m:t xml:space="preserve">+</m:t>
              </m:r>
              <m:f>
                <m:num>
                  <m:r>
                    <w:rPr>
                      <w:sz w:val="21"/>
                    </w:rPr>
                    <m:t xml:space="preserve">1</m:t>
                  </m:r>
                </m:num>
                <m:den>
                  <m:r>
                    <w:rPr>
                      <w:sz w:val="21"/>
                    </w:rPr>
                    <m:t xml:space="preserve">2</m:t>
                  </m:r>
                </m:den>
              </m:f>
              <m:r>
                <w:rPr>
                  <w:sz w:val="21"/>
                </w:rPr>
                <m:t xml:space="preserve">a</m:t>
              </m:r>
              <m:sSup>
                <m:e>
                  <m:r>
                    <w:rPr>
                      <w:sz w:val="21"/>
                    </w:rPr>
                    <m:t xml:space="preserve">t</m:t>
                  </m:r>
                </m:e>
                <m:sup>
                  <m:r>
                    <w:rPr>
                      <w:sz w:val="21"/>
                    </w:rPr>
                    <m:t xml:space="preserve">2</m:t>
                  </m:r>
                </m:sup>
              </m:sSup>
            </m:oMath>
          </w:p>
          <w:p>
            <w:pPr>
              <w:spacing w:after="0"/>
            </w:pPr>
            <w:r>
              <w:rPr>
                <w:sz w:val="19"/>
              </w:rPr>
              <w:t>Die s-Achse zeigt in Feldrichtung; q und v₀ werden mit Vorzeichen eingesetzt.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52  Bewegung senkrecht zum Feld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Bei Eintritt quer zum Feld bleibt die Geschwindigkeitskomponente in Eintrittsrichtung konstant. In Feldrichtung wird das Teilchen gleichmäßig beschleunigt.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x</m:t>
              </m:r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t</m:t>
              </m:r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y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  <m:r>
                    <w:rPr>
                      <w:sz w:val="21"/>
                    </w:rPr>
                    <m:t xml:space="preserve">E</m:t>
                  </m:r>
                </m:num>
                <m:den>
                  <m:r>
                    <w:rPr>
                      <w:sz w:val="21"/>
                    </w:rPr>
                    <m:t xml:space="preserve">2</m:t>
                  </m:r>
                  <m:r>
                    <w:rPr>
                      <w:sz w:val="21"/>
                    </w:rPr>
                    <m:t xml:space="preserve">m</m:t>
                  </m:r>
                </m:den>
              </m:f>
              <m:sSup>
                <m:e>
                  <m:r>
                    <w:rPr>
                      <w:sz w:val="21"/>
                    </w:rPr>
                    <m:t xml:space="preserve">t</m:t>
                  </m:r>
                </m:e>
                <m:sup>
                  <m:r>
                    <w:rPr>
                      <w:sz w:val="21"/>
                    </w:rPr>
                    <m:t xml:space="preserve">2</m:t>
                  </m:r>
                </m:sup>
              </m:sSup>
            </m:oMath>
          </w:p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x</m:t>
                  </m:r>
                </m:sub>
              </m:sSub>
              <m:r>
                <w:rPr>
                  <w:sz w:val="21"/>
                </w:rPr>
                <m:t xml:space="preserve">=</m:t>
              </m:r>
              <m:sSub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0</m:t>
                  </m:r>
                </m:sub>
              </m:sSub>
              <m:r>
                <w:rPr>
                  <w:sz w:val="21"/>
                </w:rPr>
                <m:t xml:space="preserve">,</m:t>
              </m:r>
              <m:r>
                <w:rPr>
                  <w:sz w:val="21"/>
                </w:rPr>
                <m:t xml:space="preserve">  </m:t>
              </m:r>
              <m:r>
                <w:rPr>
                  <w:sz w:val="21"/>
                </w:rPr>
                <m:t xml:space="preserve"> </m:t>
              </m:r>
              <m:sSub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y</m:t>
                  </m:r>
                </m:sub>
              </m:sSub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  <m:r>
                    <w:rPr>
                      <w:sz w:val="21"/>
                    </w:rPr>
                    <m:t xml:space="preserve">E</m:t>
                  </m:r>
                </m:num>
                <m:den>
                  <m:r>
                    <w:rPr>
                      <w:sz w:val="21"/>
                    </w:rPr>
                    <m:t xml:space="preserve">m</m:t>
                  </m:r>
                </m:den>
              </m:f>
              <m:r>
                <w:rPr>
                  <w:sz w:val="21"/>
                </w:rPr>
                <m:t xml:space="preserve"> </m:t>
              </m:r>
              <m:r>
                <w:rPr>
                  <w:sz w:val="21"/>
                </w:rPr>
                <m:t xml:space="preserve">t</m:t>
              </m:r>
            </m:oMath>
          </w:p>
          <w:p>
            <w:pPr>
              <w:spacing w:after="0"/>
            </w:pPr>
            <w:r>
              <w:rPr>
                <w:sz w:val="19"/>
              </w:rPr>
              <w:t>Start im Ursprung; x quer zum Feld, y in Feldrichtung; anfänglich v_y = 0.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53  Parabelbahn und Ablenkung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Aus gleichförmiger Bewegung quer zum Feld und gleichmäßig beschleunigter Bewegung in Feldrichtung entsteht innerhalb des Feldes eine Parabel.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y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x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  <m:r>
                    <w:rPr>
                      <w:sz w:val="21"/>
                    </w:rPr>
                    <m:t xml:space="preserve">E</m:t>
                  </m:r>
                </m:num>
                <m:den>
                  <m:r>
                    <w:rPr>
                      <w:sz w:val="21"/>
                    </w:rPr>
                    <m:t xml:space="preserve">2</m:t>
                  </m:r>
                  <m:r>
                    <w:rPr>
                      <w:sz w:val="21"/>
                    </w:rPr>
                    <m:t xml:space="preserve">m</m:t>
                  </m:r>
                  <m:sSubSup>
                    <m:e>
                      <m:r>
                        <w:rPr>
                          <w:sz w:val="21"/>
                        </w:rPr>
                        <m:t xml:space="preserve">v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bSup>
                </m:den>
              </m:f>
              <m:sSup>
                <m:e>
                  <m:r>
                    <w:rPr>
                      <w:sz w:val="21"/>
                    </w:rPr>
                    <m:t xml:space="preserve">x</m:t>
                  </m:r>
                </m:e>
                <m:sup>
                  <m:r>
                    <w:rPr>
                      <w:sz w:val="21"/>
                    </w:rPr>
                    <m:t xml:space="preserve">2</m:t>
                  </m:r>
                </m:sup>
              </m:sSup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y</m:t>
              </m:r>
              <m:r>
                <w:rPr>
                  <w:sz w:val="21"/>
                </w:rPr>
                <m:t xml:space="preserve">(</m:t>
              </m:r>
              <m:r>
                <w:rPr>
                  <w:sz w:val="21"/>
                </w:rPr>
                <m:t xml:space="preserve">L</m:t>
              </m:r>
              <m:r>
                <w:rPr>
                  <w:sz w:val="21"/>
                </w:rPr>
                <m:t xml:space="preserve">)</m:t>
              </m:r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q</m:t>
                  </m:r>
                  <m:r>
                    <w:rPr>
                      <w:sz w:val="21"/>
                    </w:rPr>
                    <m:t xml:space="preserve">E</m:t>
                  </m:r>
                  <m:sSup>
                    <m:e>
                      <m:r>
                        <w:rPr>
                          <w:sz w:val="21"/>
                        </w:rPr>
                        <m:t xml:space="preserve">L</m:t>
                      </m:r>
                    </m:e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p>
                </m:num>
                <m:den>
                  <m:r>
                    <w:rPr>
                      <w:sz w:val="21"/>
                    </w:rPr>
                    <m:t xml:space="preserve">2</m:t>
                  </m:r>
                  <m:r>
                    <w:rPr>
                      <w:sz w:val="21"/>
                    </w:rPr>
                    <m:t xml:space="preserve">m</m:t>
                  </m:r>
                  <m:sSubSup>
                    <m:e>
                      <m:r>
                        <w:rPr>
                          <w:sz w:val="21"/>
                        </w:rPr>
                        <m:t xml:space="preserve">v</m:t>
                      </m:r>
                    </m:e>
                    <m:sub>
                      <m:r>
                        <w:rPr>
                          <w:sz w:val="21"/>
                        </w:rPr>
                        <m:t xml:space="preserve">0</m:t>
                      </m:r>
                    </m:sub>
                    <m:sup>
                      <m:r>
                        <w:rPr>
                          <w:sz w:val="21"/>
                        </w:rPr>
                        <m:t xml:space="preserve">2</m:t>
                      </m:r>
                    </m:sup>
                  </m:sSubSup>
                </m:den>
              </m:f>
            </m:oMath>
          </w:p>
          <w:p>
            <w:pPr>
              <w:spacing w:after="0"/>
            </w:pPr>
            <w:r>
              <w:rPr>
                <w:sz w:val="19"/>
              </w:rPr>
              <w:t>L: Länge des Feldbereichs in x-Richtung. Nach dem Feld folgt ohne weitere Kräfte eine gerade Bahn entlang der Austrittstangente.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54  Kinetische Energie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Energie eines Teilchens aufgrund seiner Bewegung. Der Geschwindigkeitsbetrag enthält bei zweidimensionaler Bewegung beide Komponenten.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k</m:t>
                  </m:r>
                  <m:r>
                    <w:rPr>
                      <w:sz w:val="21"/>
                    </w:rPr>
                    <m:t xml:space="preserve">i</m:t>
                  </m:r>
                  <m:r>
                    <w:rPr>
                      <w:sz w:val="21"/>
                    </w:rPr>
                    <m:t xml:space="preserve">n</m:t>
                  </m:r>
                </m:sub>
              </m:sSub>
              <m:r>
                <w:rPr>
                  <w:sz w:val="21"/>
                </w:rPr>
                <m:t xml:space="preserve">=</m:t>
              </m:r>
              <m:f>
                <m:num>
                  <m:r>
                    <w:rPr>
                      <w:sz w:val="21"/>
                    </w:rPr>
                    <m:t xml:space="preserve">1</m:t>
                  </m:r>
                </m:num>
                <m:den>
                  <m:r>
                    <w:rPr>
                      <w:sz w:val="21"/>
                    </w:rPr>
                    <m:t xml:space="preserve">2</m:t>
                  </m:r>
                </m:den>
              </m:f>
              <m:r>
                <w:rPr>
                  <w:sz w:val="21"/>
                </w:rPr>
                <m:t xml:space="preserve">m</m:t>
              </m:r>
              <m:sSup>
                <m:e>
                  <m:r>
                    <w:rPr>
                      <w:sz w:val="21"/>
                    </w:rPr>
                    <m:t xml:space="preserve">v</m:t>
                  </m:r>
                </m:e>
                <m:sup>
                  <m:r>
                    <w:rPr>
                      <w:sz w:val="21"/>
                    </w:rPr>
                    <m:t xml:space="preserve">2</m:t>
                  </m:r>
                </m:sup>
              </m:sSup>
            </m:oMath>
          </w:p>
          <w:p>
            <w:pPr>
              <w:spacing w:after="20"/>
            </w:pPr>
            <m:oMath>
              <m:sSup>
                <m:e>
                  <m:r>
                    <w:rPr>
                      <w:sz w:val="21"/>
                    </w:rPr>
                    <m:t xml:space="preserve">v</m:t>
                  </m:r>
                </m:e>
                <m:sup>
                  <m:r>
                    <w:rPr>
                      <w:sz w:val="21"/>
                    </w:rPr>
                    <m:t xml:space="preserve">2</m:t>
                  </m:r>
                </m:sup>
              </m:sSup>
              <m:r>
                <w:rPr>
                  <w:sz w:val="21"/>
                </w:rPr>
                <m:t xml:space="preserve">=</m:t>
              </m:r>
              <m:sSubSup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x</m:t>
                  </m:r>
                </m:sub>
                <m:sup>
                  <m:r>
                    <w:rPr>
                      <w:sz w:val="21"/>
                    </w:rPr>
                    <m:t xml:space="preserve">2</m:t>
                  </m:r>
                </m:sup>
              </m:sSubSup>
              <m:r>
                <w:rPr>
                  <w:sz w:val="21"/>
                </w:rPr>
                <m:t xml:space="preserve">+</m:t>
              </m:r>
              <m:sSubSup>
                <m:e>
                  <m:r>
                    <w:rPr>
                      <w:sz w:val="21"/>
                    </w:rPr>
                    <m:t xml:space="preserve">v</m:t>
                  </m:r>
                </m:e>
                <m:sub>
                  <m:r>
                    <w:rPr>
                      <w:sz w:val="21"/>
                    </w:rPr>
                    <m:t xml:space="preserve">y</m:t>
                  </m:r>
                </m:sub>
                <m:sup>
                  <m:r>
                    <w:rPr>
                      <w:sz w:val="21"/>
                    </w:rPr>
                    <m:t xml:space="preserve">2</m:t>
                  </m:r>
                </m:sup>
              </m:sSubSup>
            </m:oMath>
          </w:p>
          <w:p>
            <w:pPr>
              <w:spacing w:after="0"/>
            </w:pPr>
            <w:r>
              <w:rPr>
                <w:sz w:val="19"/>
              </w:rPr>
              <w:t>Einheit Joule (J). Formel gilt für Geschwindigkeiten deutlich unterhalb der Lichtgeschwindigkeit.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55  Energieerhaltung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Wenn nur die elektrostatische Kraft Arbeit verrichtet, bleibt die Summe aus kinetischer und elektrischer potentieller Energie konstant.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k</m:t>
                  </m:r>
                  <m:r>
                    <w:rPr>
                      <w:sz w:val="21"/>
                    </w:rPr>
                    <m:t xml:space="preserve">i</m:t>
                  </m:r>
                  <m:r>
                    <w:rPr>
                      <w:sz w:val="21"/>
                    </w:rPr>
                    <m:t xml:space="preserve">n</m:t>
                  </m:r>
                </m:sub>
              </m:sSub>
              <m:r>
                <w:rPr>
                  <w:sz w:val="21"/>
                </w:rPr>
                <m:t xml:space="preserve">+</m:t>
              </m:r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p</m:t>
                  </m:r>
                  <m:r>
                    <w:rPr>
                      <w:sz w:val="21"/>
                    </w:rPr>
                    <m:t xml:space="preserve">o</m:t>
                  </m:r>
                  <m:r>
                    <w:rPr>
                      <w:sz w:val="21"/>
                    </w:rPr>
                    <m:t xml:space="preserve">t</m:t>
                  </m:r>
                </m:sub>
              </m:sSub>
              <m:r>
                <w:rPr>
                  <w:sz w:val="21"/>
                </w:rPr>
                <m:t xml:space="preserve">=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k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o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s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a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n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t</m:t>
                  </m:r>
                </m:e>
              </m:box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Δ</m:t>
              </m:r>
              <m:r>
                <w:rPr>
                  <w:sz w:val="21"/>
                </w:rPr>
                <m:t xml:space="preserve"> </m:t>
              </m:r>
              <m:sSub>
                <m:e>
                  <m:r>
                    <w:rPr>
                      <w:sz w:val="21"/>
                    </w:rPr>
                    <m:t xml:space="preserve">E</m:t>
                  </m:r>
                </m:e>
                <m:sub>
                  <m:r>
                    <w:rPr>
                      <w:sz w:val="21"/>
                    </w:rPr>
                    <m:t xml:space="preserve">k</m:t>
                  </m:r>
                  <m:r>
                    <w:rPr>
                      <w:sz w:val="21"/>
                    </w:rPr>
                    <m:t xml:space="preserve">i</m:t>
                  </m:r>
                  <m:r>
                    <w:rPr>
                      <w:sz w:val="21"/>
                    </w:rPr>
                    <m:t xml:space="preserve">n</m:t>
                  </m:r>
                </m:sub>
              </m:sSub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q</m:t>
              </m:r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A</m:t>
                  </m:r>
                  <m:r>
                    <w:rPr>
                      <w:sz w:val="21"/>
                    </w:rPr>
                    <m:t xml:space="preserve">B</m:t>
                  </m:r>
                </m:sub>
              </m:sSub>
            </m:oMath>
          </w:p>
          <w:p>
            <w:pPr>
              <w:spacing w:after="0"/>
            </w:pPr>
            <w:r>
              <w:rPr>
                <w:sz w:val="19"/>
              </w:rPr>
              <w:t>Bei positiver Arbeit des Feldes sinkt die potentielle Energie und die kinetische Energie steigt.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56  Beschleunigungs­spannung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Spannungsbetrag U_B, den ein Teilchen in beschleunigender Richtung durchläuft. Aus der Ruhe gewinnt es die kinetische Energie |q|U_B.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f>
                <m:num>
                  <m:r>
                    <w:rPr>
                      <w:sz w:val="21"/>
                    </w:rPr>
                    <m:t xml:space="preserve">1</m:t>
                  </m:r>
                </m:num>
                <m:den>
                  <m:r>
                    <w:rPr>
                      <w:sz w:val="21"/>
                    </w:rPr>
                    <m:t xml:space="preserve">2</m:t>
                  </m:r>
                </m:den>
              </m:f>
              <m:r>
                <w:rPr>
                  <w:sz w:val="21"/>
                </w:rPr>
                <m:t xml:space="preserve">m</m:t>
              </m:r>
              <m:sSup>
                <m:e>
                  <m:r>
                    <w:rPr>
                      <w:sz w:val="21"/>
                    </w:rPr>
                    <m:t xml:space="preserve">v</m:t>
                  </m:r>
                </m:e>
                <m:sup>
                  <m:r>
                    <w:rPr>
                      <w:sz w:val="21"/>
                    </w:rPr>
                    <m:t xml:space="preserve">2</m:t>
                  </m:r>
                </m:sup>
              </m:sSup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|</m:t>
              </m:r>
              <m:r>
                <w:rPr>
                  <w:sz w:val="21"/>
                </w:rPr>
                <m:t xml:space="preserve">q</m:t>
              </m:r>
              <m:r>
                <w:rPr>
                  <w:sz w:val="21"/>
                </w:rPr>
                <m:t xml:space="preserve">|</m:t>
              </m:r>
              <m:sSub>
                <m:e>
                  <m:r>
                    <w:rPr>
                      <w:sz w:val="21"/>
                    </w:rPr>
                    <m:t xml:space="preserve">U</m:t>
                  </m:r>
                </m:e>
                <m:sub>
                  <m:r>
                    <w:rPr>
                      <w:sz w:val="21"/>
                    </w:rPr>
                    <m:t xml:space="preserve">B</m:t>
                  </m:r>
                </m:sub>
              </m:sSub>
            </m:oMath>
          </w:p>
          <w:p>
            <w:pPr>
              <w:spacing w:after="20"/>
            </w:pPr>
            <m:oMath>
              <m:r>
                <w:rPr>
                  <w:sz w:val="21"/>
                </w:rPr>
                <m:t xml:space="preserve">v</m:t>
              </m:r>
              <m:r>
                <w:rPr>
                  <w:sz w:val="21"/>
                </w:rPr>
                <m:t xml:space="preserve">=</m:t>
              </m:r>
              <m:rad>
                <m:radPr>
                  <m:degHide m:val="1"/>
                </m:radPr>
                <m:deg/>
                <m:e>
                  <m:f>
                    <m:num>
                      <m:r>
                        <w:rPr>
                          <w:sz w:val="21"/>
                        </w:rPr>
                        <m:t xml:space="preserve">2</m:t>
                      </m:r>
                      <m:r>
                        <w:rPr>
                          <w:sz w:val="21"/>
                        </w:rPr>
                        <m:t xml:space="preserve">|</m:t>
                      </m:r>
                      <m:r>
                        <w:rPr>
                          <w:sz w:val="21"/>
                        </w:rPr>
                        <m:t xml:space="preserve">q</m:t>
                      </m:r>
                      <m:r>
                        <w:rPr>
                          <w:sz w:val="21"/>
                        </w:rPr>
                        <m:t xml:space="preserve">|</m:t>
                      </m:r>
                      <m:sSub>
                        <m:e>
                          <m:r>
                            <w:rPr>
                              <w:sz w:val="21"/>
                            </w:rPr>
                            <m:t xml:space="preserve">U</m:t>
                          </m:r>
                        </m:e>
                        <m:sub>
                          <m:r>
                            <w:rPr>
                              <w:sz w:val="21"/>
                            </w:rPr>
                            <m:t xml:space="preserve">B</m:t>
                          </m:r>
                        </m:sub>
                      </m:sSub>
                    </m:num>
                    <m:den>
                      <m:r>
                        <w:rPr>
                          <w:sz w:val="21"/>
                        </w:rPr>
                        <m:t xml:space="preserve">m</m:t>
                      </m:r>
                    </m:den>
                  </m:f>
                </m:e>
              </m:rad>
            </m:oMath>
          </w:p>
          <w:p>
            <w:pPr>
              <w:spacing w:after="0"/>
            </w:pPr>
            <w:r>
              <w:rPr>
                <w:sz w:val="19"/>
              </w:rPr>
              <w:t>Voraussetzungen: Start aus der Ruhe, keine Energieverluste und nichtrelativistische Bewegung.</w:t>
            </w:r>
          </w:p>
        </w:tc>
      </w:tr>
      <w:tr>
        <w:trPr>
          <w:trHeight w:hRule="atLeast" w:val="709"/>
          <w:cantSplit/>
        </w:trPr>
        <w:tc>
          <w:tcPr>
            <w:tcW w:type="dxa" w:w="2154"/>
            <w:vAlign w:val="center"/>
          </w:tcPr>
          <w:p>
            <w:pPr>
              <w:spacing w:after="0"/>
            </w:pPr>
            <w:r>
              <w:rPr>
                <w:b/>
                <w:sz w:val="21"/>
              </w:rPr>
              <w:t>57  Elektronenvolt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b w:val="0"/>
                <w:sz w:val="21"/>
              </w:rPr>
              <w:t>Energieeinheit für Teilchen. Ein Elektron gewinnt bei einer beschleunigenden Spannung von 1 V die Energie 1 eV.</w:t>
            </w:r>
          </w:p>
        </w:tc>
        <w:tc>
          <w:tcPr>
            <w:tcW w:type="dxa" w:w="3628"/>
            <w:vAlign w:val="center"/>
          </w:tcPr>
          <w:p>
            <w:pPr>
              <w:spacing w:after="20"/>
            </w:pPr>
            <m:oMath>
              <m:r>
                <w:rPr>
                  <w:sz w:val="21"/>
                </w:rPr>
                <m:t xml:space="preserve">1</m:t>
              </m:r>
              <m:r>
                <w:rPr>
                  <w:sz w:val="21"/>
                </w:rPr>
                <m:t xml:space="preserve">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sz w:val="21"/>
                    </w:rPr>
                    <m:t xml:space="preserve">V</m:t>
                  </m:r>
                </m:e>
              </m:box>
              <m:r>
                <w:rPr>
                  <w:sz w:val="21"/>
                </w:rPr>
                <m:t xml:space="preserve">=</m:t>
              </m:r>
              <m:r>
                <w:rPr>
                  <w:sz w:val="21"/>
                </w:rPr>
                <m:t xml:space="preserve">1</m:t>
              </m:r>
              <m:box>
                <m:e>
                  <m:r>
                    <w:rPr>
                      <w:sz w:val="21"/>
                    </w:rPr>
                    <m:t xml:space="preserve">,</m:t>
                  </m:r>
                </m:e>
              </m:box>
              <m:r>
                <w:rPr>
                  <w:sz w:val="21"/>
                </w:rPr>
                <m:t xml:space="preserve">6</m:t>
              </m:r>
              <m:r>
                <w:rPr>
                  <w:sz w:val="21"/>
                </w:rPr>
                <m:t xml:space="preserve">0</m:t>
              </m:r>
              <m:r>
                <w:rPr>
                  <w:sz w:val="21"/>
                </w:rPr>
                <m:t xml:space="preserve">2</m:t>
              </m:r>
              <m:r>
                <w:rPr>
                  <w:sz w:val="21"/>
                </w:rPr>
                <m:t xml:space="preserve">·</m:t>
              </m:r>
              <m:r>
                <w:rPr>
                  <w:sz w:val="21"/>
                </w:rPr>
                <m:t xml:space="preserve">1</m:t>
              </m:r>
              <m:sSup>
                <m:e>
                  <m:r>
                    <w:rPr>
                      <w:sz w:val="21"/>
                    </w:rPr>
                    <m:t xml:space="preserve">0</m:t>
                  </m:r>
                </m:e>
                <m:sup>
                  <m:r>
                    <w:rPr>
                      <w:sz w:val="21"/>
                    </w:rPr>
                    <m:t xml:space="preserve">−</m:t>
                  </m:r>
                  <m:r>
                    <w:rPr>
                      <w:sz w:val="21"/>
                    </w:rPr>
                    <m:t xml:space="preserve">1</m:t>
                  </m:r>
                  <m:r>
                    <w:rPr>
                      <w:sz w:val="21"/>
                    </w:rPr>
                    <m:t xml:space="preserve">9</m:t>
                  </m:r>
                </m:sup>
              </m:sSup>
              <m:r>
                <w:rPr>
                  <w:sz w:val="21"/>
                </w:rPr>
                <m:t xml:space="preserve"> </m:t>
              </m:r>
              <m:box>
                <m:e>
                  <m:r>
                    <m:rPr>
                      <m:sty m:val="p"/>
                    </m:rPr>
                    <w:rPr>
                      <w:sz w:val="21"/>
                    </w:rPr>
                    <m:t xml:space="preserve">J</m:t>
                  </m:r>
                </m:e>
              </m:box>
            </m:oMath>
          </w:p>
          <w:p>
            <w:pPr>
              <w:spacing w:after="0"/>
            </w:pPr>
            <w:r>
              <w:rPr>
                <w:sz w:val="19"/>
              </w:rPr>
              <w:t>Elektronenvolt ist eine Energieeinheit, keine Einheit der Spannung.</w:t>
            </w:r>
          </w:p>
        </w:tc>
      </w:tr>
    </w:tbl>
    <w:p>
      <w:pPr>
        <w:spacing w:before="140" w:after="0"/>
      </w:pPr>
      <w:r>
        <w:rPr>
          <w:sz w:val="18"/>
        </w:rPr>
        <w:t>Modellannahmen: homogenes Feld, keine Stöße; Gewichtskraft und andere Kräfte werden vernachlässigt.</w:t>
      </w:r>
    </w:p>
    <w:sectPr w:rsidR="00FC693F" w:rsidRPr="0006063C" w:rsidSect="00034616">
      <w:footerReference w:type="default" r:id="rId9"/>
      <w:pgSz w:w="12240" w:h="15840"/>
      <w:pgMar w:top="765" w:right="879" w:bottom="765" w:left="879" w:header="720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sz w:val="16"/>
      </w:rPr>
      <w:t xml:space="preserve">Elektrisches Feld  ·  Lehrkraftfassung       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8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 zum elektrischen Feld</dc:title>
  <dc:subject>Physik Kursstufe Leistungsfach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