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22E03" w14:textId="77777777" w:rsidR="00907781" w:rsidRDefault="00000000">
      <w:pPr>
        <w:pStyle w:val="Title"/>
      </w:pPr>
      <w:r>
        <w:t>Website Legal Disclaimers (Mutual Funds &amp; Bonds)</w:t>
      </w:r>
    </w:p>
    <w:p w14:paraId="477BD333" w14:textId="77777777" w:rsidR="00907781" w:rsidRDefault="00000000">
      <w:pPr>
        <w:pStyle w:val="Heading1"/>
      </w:pPr>
      <w:r>
        <w:t>Master Disclaimer</w:t>
      </w:r>
    </w:p>
    <w:p w14:paraId="74622883" w14:textId="6BE7C3FD" w:rsidR="00907781" w:rsidRDefault="00000000">
      <w:r>
        <w:t xml:space="preserve">This website is operated by an AMFI Registered Mutual Fund Distributor (ARN: </w:t>
      </w:r>
      <w:r w:rsidR="001E29BD">
        <w:t>338214</w:t>
      </w:r>
      <w:r>
        <w:t>). The information provided on this website is for general informational purposes only and should not be construed as investment advice, recommendation, or solicitation to buy or sell any financial products.</w:t>
      </w:r>
      <w:r>
        <w:br/>
      </w:r>
      <w:r>
        <w:br/>
        <w:t>We do not provide investment advisory services. Investments, if any, are facilitated offline through appropriate registered intermediaries in accordance with applicable regulations.</w:t>
      </w:r>
      <w:r>
        <w:br/>
      </w:r>
      <w:r>
        <w:br/>
        <w:t>We are not an Online Bond Platform Provider (OBPP) and do not facilitate any online bond transactions, order placement, or execution through this website.</w:t>
      </w:r>
    </w:p>
    <w:p w14:paraId="0D173DF5" w14:textId="77777777" w:rsidR="001E29BD" w:rsidRDefault="001E29BD" w:rsidP="001E29BD">
      <w:proofErr w:type="spellStart"/>
      <w:r>
        <w:t>Navro</w:t>
      </w:r>
      <w:proofErr w:type="spellEnd"/>
      <w:r>
        <w:t xml:space="preserve"> Capital is not a SEBI registered Investment Advisor.</w:t>
      </w:r>
    </w:p>
    <w:p w14:paraId="4FB0A8AF" w14:textId="77777777" w:rsidR="001E29BD" w:rsidRDefault="001E29BD" w:rsidP="001E29BD">
      <w:r>
        <w:t>The information provided is intended solely for educational and informational purposes.</w:t>
      </w:r>
    </w:p>
    <w:p w14:paraId="474422C2" w14:textId="77777777" w:rsidR="001E29BD" w:rsidRDefault="001E29BD" w:rsidP="001E29BD">
      <w:r>
        <w:t>Our research and views are based on publicly available information, field research, and our own analysis and inferences. While we strive to ensure accuracy and reliability, we do not guarantee the completeness, timeliness, or accuracy of the information.</w:t>
      </w:r>
    </w:p>
    <w:p w14:paraId="5914C6B0" w14:textId="6F3D7F40" w:rsidR="001E29BD" w:rsidRDefault="001E29BD">
      <w:r>
        <w:t xml:space="preserve">The information in this document reflects the views as per the available information and opinions available publicly at the time of publication and is subject to change from time to time. </w:t>
      </w:r>
      <w:proofErr w:type="spellStart"/>
      <w:r>
        <w:t>Navro</w:t>
      </w:r>
      <w:proofErr w:type="spellEnd"/>
      <w:r>
        <w:t xml:space="preserve"> Capital is under no obligation to ensure accuracy and to bring any changes/updates to your attention.</w:t>
      </w:r>
    </w:p>
    <w:p w14:paraId="74B91363" w14:textId="77777777" w:rsidR="00907781" w:rsidRDefault="00000000">
      <w:pPr>
        <w:pStyle w:val="Heading1"/>
      </w:pPr>
      <w:r>
        <w:t>Mutual Fund Disclaimer</w:t>
      </w:r>
    </w:p>
    <w:p w14:paraId="7B29A915" w14:textId="77777777" w:rsidR="00907781" w:rsidRDefault="00000000">
      <w:r>
        <w:t>Mutual Fund investments are subject to market risks. Please read all scheme related documents carefully before investing.</w:t>
      </w:r>
      <w:r>
        <w:br/>
      </w:r>
      <w:r>
        <w:br/>
        <w:t>Past performance may or may not be sustained in the future and is not indicative of future returns.</w:t>
      </w:r>
      <w:r>
        <w:br/>
      </w:r>
      <w:r>
        <w:br/>
        <w:t>The information provided herein is based on publicly available data and is for informational purposes only. Investors should consult their financial advisor before making any investment decision.</w:t>
      </w:r>
    </w:p>
    <w:p w14:paraId="6DB69BCC" w14:textId="77777777" w:rsidR="001E29BD" w:rsidRDefault="001E29BD"/>
    <w:p w14:paraId="08BE4A8A" w14:textId="77777777" w:rsidR="001E29BD" w:rsidRDefault="001E29BD"/>
    <w:p w14:paraId="08488F08" w14:textId="77777777" w:rsidR="00907781" w:rsidRDefault="00000000">
      <w:pPr>
        <w:pStyle w:val="Heading1"/>
      </w:pPr>
      <w:r>
        <w:t>Bond Disclaimer</w:t>
      </w:r>
    </w:p>
    <w:p w14:paraId="62A3D7E2" w14:textId="77777777" w:rsidR="00907781" w:rsidRDefault="00000000">
      <w:r>
        <w:t>Investments in bonds and fixed income securities are subject to various risks including but not limited to credit risk, interest rate risk, reinvestment risk, and liquidity risk.</w:t>
      </w:r>
      <w:r>
        <w:br/>
      </w:r>
      <w:r>
        <w:br/>
        <w:t>The details provided, including coupon, maturity, rating, and indicative yield to maturity (YTM), are for informational purposes only and may change based on market conditions and price at the time of investment.</w:t>
      </w:r>
      <w:r>
        <w:br/>
      </w:r>
      <w:r>
        <w:br/>
        <w:t>Indicative YTM should not be construed as guaranteed returns.</w:t>
      </w:r>
    </w:p>
    <w:p w14:paraId="429DD8DC" w14:textId="77777777" w:rsidR="00907781" w:rsidRDefault="00000000">
      <w:pPr>
        <w:pStyle w:val="Heading1"/>
      </w:pPr>
      <w:r>
        <w:t>YTM / Yield Disclaimer</w:t>
      </w:r>
    </w:p>
    <w:p w14:paraId="3C954F02" w14:textId="77777777" w:rsidR="00907781" w:rsidRDefault="00000000">
      <w:r>
        <w:t>Indicative Yield/YTM is calculated based on prevailing market price and is subject to change. Actual returns may vary depending on the time of investment and market conditions.</w:t>
      </w:r>
    </w:p>
    <w:p w14:paraId="4704C675" w14:textId="77777777" w:rsidR="00907781" w:rsidRDefault="00000000">
      <w:pPr>
        <w:pStyle w:val="Heading1"/>
      </w:pPr>
      <w:r>
        <w:t>Execution &amp; Business Model Disclosure</w:t>
      </w:r>
    </w:p>
    <w:p w14:paraId="1D3E6254" w14:textId="77777777" w:rsidR="00907781" w:rsidRDefault="00000000">
      <w:r>
        <w:t>This website does not provide any online transaction or execution facility. Users expressing interest will be contacted separately, and any investment will be processed offline in accordance with regulatory requirements.</w:t>
      </w:r>
    </w:p>
    <w:p w14:paraId="7D4EF299" w14:textId="77777777" w:rsidR="00907781" w:rsidRDefault="00000000">
      <w:pPr>
        <w:pStyle w:val="Heading1"/>
      </w:pPr>
      <w:r>
        <w:t>Privacy &amp; Lead Disclaimer</w:t>
      </w:r>
    </w:p>
    <w:p w14:paraId="58BDDFBA" w14:textId="77777777" w:rsidR="00907781" w:rsidRDefault="00000000">
      <w:r>
        <w:t>By submitting your details, you consent to being contacted for the purpose of providing information regarding financial products. Your information will be kept confidential and will not be shared with unauthorized parties.</w:t>
      </w:r>
    </w:p>
    <w:p w14:paraId="073CBE10" w14:textId="77777777" w:rsidR="00907781" w:rsidRDefault="00000000">
      <w:pPr>
        <w:pStyle w:val="Heading1"/>
      </w:pPr>
      <w:r>
        <w:t>Additional Note</w:t>
      </w:r>
    </w:p>
    <w:p w14:paraId="405416F9" w14:textId="77777777" w:rsidR="00907781" w:rsidRDefault="00000000">
      <w:r>
        <w:t>All information contained herein is believed to be reliable but is not guaranteed for accuracy or completeness. Users are advised to independently verify details before making any investment decision.</w:t>
      </w:r>
    </w:p>
    <w:p w14:paraId="29C11B85" w14:textId="77777777" w:rsidR="001E29BD" w:rsidRDefault="001E29BD"/>
    <w:p w14:paraId="67D37469" w14:textId="77777777" w:rsidR="001E29BD" w:rsidRPr="009B4DEF" w:rsidRDefault="001E29BD" w:rsidP="001E29BD">
      <w:pPr>
        <w:rPr>
          <w:b/>
          <w:bCs/>
          <w:u w:val="single"/>
        </w:rPr>
      </w:pPr>
      <w:r w:rsidRPr="009B4DEF">
        <w:rPr>
          <w:b/>
          <w:bCs/>
          <w:u w:val="single"/>
        </w:rPr>
        <w:t>Key Disclaimers and Risk Warnings</w:t>
      </w:r>
    </w:p>
    <w:p w14:paraId="3625D449" w14:textId="77777777" w:rsidR="001E29BD" w:rsidRDefault="001E29BD" w:rsidP="001E29BD">
      <w:r>
        <w:t xml:space="preserve">Market Risk: All investments in securities and related products are subject to market risks, including the potential loss of the principal amount invested. There is no assurance or guarantee that the objectives of any investment product will be achieved. The value of your </w:t>
      </w:r>
      <w:r>
        <w:lastRenderedPageBreak/>
        <w:t>investments may go down as well as up, and you may not get back the full amount of your initial investment.</w:t>
      </w:r>
    </w:p>
    <w:p w14:paraId="644DBCD3" w14:textId="77777777" w:rsidR="001E29BD" w:rsidRDefault="001E29BD" w:rsidP="001E29BD">
      <w:r>
        <w:t>No Assurance of Returns: We do not provide any assurance or guarantee regarding the returns, performance, or profitability of any investment product. Past performance is not indicative of future results, and it should not be considered as a reliable guide for future investment decisions.</w:t>
      </w:r>
    </w:p>
    <w:p w14:paraId="1551CF5C" w14:textId="77777777" w:rsidR="001E29BD" w:rsidRDefault="001E29BD" w:rsidP="001E29BD">
      <w:r>
        <w:t>Due Diligence is investor responsibility: Investors are strongly advised to conduct their own thorough due diligence before making any investment decision. This includes carefully reading all offer documents, such as the Scheme Information Document (SID), Statement of Additional Information (SAI), and Key Information Memorandum (KIM) for mutual funds. It is essential to understand the investment objectives, risk factors, and terms and conditions of the product before investing.</w:t>
      </w:r>
    </w:p>
    <w:p w14:paraId="7E8CB4B1" w14:textId="77777777" w:rsidR="001E29BD" w:rsidRDefault="001E29BD" w:rsidP="001E29BD">
      <w:r>
        <w:t>The information provided does not take into account investor specific investment objectives, financial situation, or particular needs. It is crucial for the investor to assess their own risk tolerance and consult with a qualified professional financial advisor to determine if an investment is suitable for them.</w:t>
      </w:r>
    </w:p>
    <w:p w14:paraId="76FCD3F2" w14:textId="77777777" w:rsidR="001E29BD" w:rsidRDefault="001E29BD" w:rsidP="001E29BD">
      <w:r>
        <w:t>As an AMFI registered mutual fund distributor with ARN-338214, we are compensated through commissions paid by the respective Asset Management Companies (AMCs).</w:t>
      </w:r>
    </w:p>
    <w:p w14:paraId="4D30E524" w14:textId="77777777" w:rsidR="001E29BD" w:rsidRDefault="001E29BD"/>
    <w:sectPr w:rsidR="001E29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863723">
    <w:abstractNumId w:val="8"/>
  </w:num>
  <w:num w:numId="2" w16cid:durableId="459149647">
    <w:abstractNumId w:val="6"/>
  </w:num>
  <w:num w:numId="3" w16cid:durableId="984628299">
    <w:abstractNumId w:val="5"/>
  </w:num>
  <w:num w:numId="4" w16cid:durableId="387726242">
    <w:abstractNumId w:val="4"/>
  </w:num>
  <w:num w:numId="5" w16cid:durableId="743450918">
    <w:abstractNumId w:val="7"/>
  </w:num>
  <w:num w:numId="6" w16cid:durableId="1951082991">
    <w:abstractNumId w:val="3"/>
  </w:num>
  <w:num w:numId="7" w16cid:durableId="1425420428">
    <w:abstractNumId w:val="2"/>
  </w:num>
  <w:num w:numId="8" w16cid:durableId="448429074">
    <w:abstractNumId w:val="1"/>
  </w:num>
  <w:num w:numId="9" w16cid:durableId="77964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9BD"/>
    <w:rsid w:val="0029639D"/>
    <w:rsid w:val="00326F90"/>
    <w:rsid w:val="006560E7"/>
    <w:rsid w:val="009077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AE1B1"/>
  <w14:defaultImageDpi w14:val="300"/>
  <w15:docId w15:val="{F3F44725-7644-4FC2-B090-AA85A162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Deepesh Jain</cp:lastModifiedBy>
  <cp:revision>2</cp:revision>
  <dcterms:created xsi:type="dcterms:W3CDTF">2013-12-23T23:15:00Z</dcterms:created>
  <dcterms:modified xsi:type="dcterms:W3CDTF">2026-03-22T11:47:00Z</dcterms:modified>
  <cp:category/>
</cp:coreProperties>
</file>