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3D1C4D" w14:textId="55C412BE" w:rsidR="00B25B2F" w:rsidRDefault="006B0839" w:rsidP="006B0839">
      <w:pPr>
        <w:pStyle w:val="1"/>
        <w:spacing w:line="276" w:lineRule="auto"/>
        <w:jc w:val="both"/>
      </w:pPr>
      <w:r>
        <w:t xml:space="preserve">3. </w:t>
      </w:r>
      <w:r w:rsidRPr="00C55C12">
        <w:t xml:space="preserve">ФУНКЦИОНАЛЬНОЕ МОДЕЛИРОВАНИЕ НА ОСНОВЕ СТАНДАРТА </w:t>
      </w:r>
      <w:r w:rsidRPr="00C55C12">
        <w:rPr>
          <w:lang w:val="en-US"/>
        </w:rPr>
        <w:t>IDEF</w:t>
      </w:r>
      <w:r w:rsidRPr="00C55C12">
        <w:t>0</w:t>
      </w:r>
    </w:p>
    <w:p w14:paraId="5E0FF2AA" w14:textId="24DD5653" w:rsidR="006B0839" w:rsidRDefault="006B0839" w:rsidP="006B0839">
      <w:pPr>
        <w:spacing w:line="276" w:lineRule="auto"/>
        <w:ind w:firstLine="709"/>
        <w:jc w:val="both"/>
      </w:pPr>
    </w:p>
    <w:p w14:paraId="31EAABCB" w14:textId="44207EBB" w:rsidR="00736AAD" w:rsidRPr="00932E32" w:rsidRDefault="00736AAD" w:rsidP="00736AAD">
      <w:pPr>
        <w:pStyle w:val="a3"/>
        <w:spacing w:line="276" w:lineRule="auto"/>
        <w:ind w:firstLine="709"/>
        <w:jc w:val="both"/>
        <w:rPr>
          <w:rFonts w:ascii="Times New Roman" w:hAnsi="Times New Roman" w:cs="Times New Roman"/>
          <w:sz w:val="28"/>
          <w:szCs w:val="28"/>
        </w:rPr>
      </w:pPr>
      <w:r w:rsidRPr="00932E32">
        <w:rPr>
          <w:rFonts w:ascii="Times New Roman" w:hAnsi="Times New Roman" w:cs="Times New Roman"/>
          <w:sz w:val="28"/>
          <w:szCs w:val="28"/>
        </w:rPr>
        <w:t xml:space="preserve">Для представления </w:t>
      </w:r>
      <w:r>
        <w:rPr>
          <w:rFonts w:ascii="Times New Roman" w:hAnsi="Times New Roman" w:cs="Times New Roman"/>
          <w:sz w:val="28"/>
          <w:szCs w:val="28"/>
        </w:rPr>
        <w:t>процесса прогнозирования платежеспособности предприятия</w:t>
      </w:r>
      <w:r w:rsidRPr="00932E32">
        <w:rPr>
          <w:rFonts w:ascii="Times New Roman" w:hAnsi="Times New Roman" w:cs="Times New Roman"/>
          <w:sz w:val="28"/>
          <w:szCs w:val="28"/>
        </w:rPr>
        <w:t xml:space="preserve"> была разработана функциональная модель </w:t>
      </w:r>
      <w:r>
        <w:rPr>
          <w:rFonts w:ascii="Times New Roman" w:hAnsi="Times New Roman" w:cs="Times New Roman"/>
          <w:sz w:val="28"/>
          <w:szCs w:val="28"/>
        </w:rPr>
        <w:t>курсового проекта</w:t>
      </w:r>
      <w:r w:rsidRPr="00932E32">
        <w:rPr>
          <w:rFonts w:ascii="Times New Roman" w:hAnsi="Times New Roman" w:cs="Times New Roman"/>
          <w:sz w:val="28"/>
          <w:szCs w:val="28"/>
        </w:rPr>
        <w:t xml:space="preserve">. Для данной цели был выбран стандарт IDEF0. IDEF0 – методология функционального моделирования и графическая нотация, предназначенная для </w:t>
      </w:r>
      <w:r>
        <w:rPr>
          <w:rFonts w:ascii="Times New Roman" w:hAnsi="Times New Roman" w:cs="Times New Roman"/>
          <w:sz w:val="28"/>
          <w:szCs w:val="28"/>
        </w:rPr>
        <w:t xml:space="preserve">иллюстрации и </w:t>
      </w:r>
      <w:r w:rsidRPr="00932E32">
        <w:rPr>
          <w:rFonts w:ascii="Times New Roman" w:hAnsi="Times New Roman" w:cs="Times New Roman"/>
          <w:sz w:val="28"/>
          <w:szCs w:val="28"/>
        </w:rPr>
        <w:t>описания бизнес-процессов.</w:t>
      </w:r>
    </w:p>
    <w:p w14:paraId="12CD5B99" w14:textId="62FEF07B" w:rsidR="00736AAD" w:rsidRDefault="00736AAD" w:rsidP="00736AAD">
      <w:pPr>
        <w:pStyle w:val="a3"/>
        <w:spacing w:line="276" w:lineRule="auto"/>
        <w:ind w:firstLine="709"/>
        <w:jc w:val="both"/>
        <w:rPr>
          <w:rFonts w:ascii="Times New Roman" w:hAnsi="Times New Roman" w:cs="Times New Roman"/>
          <w:sz w:val="28"/>
          <w:szCs w:val="28"/>
        </w:rPr>
      </w:pPr>
      <w:r w:rsidRPr="00932E32">
        <w:rPr>
          <w:rFonts w:ascii="Times New Roman" w:hAnsi="Times New Roman" w:cs="Times New Roman"/>
          <w:sz w:val="28"/>
          <w:szCs w:val="28"/>
        </w:rPr>
        <w:t xml:space="preserve">Ключевым процессом </w:t>
      </w:r>
      <w:r>
        <w:rPr>
          <w:rFonts w:ascii="Times New Roman" w:hAnsi="Times New Roman" w:cs="Times New Roman"/>
          <w:sz w:val="28"/>
          <w:szCs w:val="28"/>
        </w:rPr>
        <w:t>является прогноз платежеспособности предприятия.</w:t>
      </w:r>
    </w:p>
    <w:p w14:paraId="6B3FBB2F" w14:textId="0167B807" w:rsidR="00736AAD" w:rsidRDefault="00736AAD" w:rsidP="00736AAD">
      <w:pPr>
        <w:pStyle w:val="a3"/>
        <w:spacing w:line="276" w:lineRule="auto"/>
        <w:ind w:firstLine="709"/>
        <w:jc w:val="both"/>
        <w:rPr>
          <w:rFonts w:ascii="Times New Roman" w:hAnsi="Times New Roman" w:cs="Times New Roman"/>
          <w:sz w:val="28"/>
          <w:szCs w:val="28"/>
        </w:rPr>
      </w:pPr>
      <w:r w:rsidRPr="00692569">
        <w:rPr>
          <w:rFonts w:ascii="Times New Roman" w:hAnsi="Times New Roman" w:cs="Times New Roman"/>
          <w:sz w:val="28"/>
          <w:szCs w:val="28"/>
        </w:rPr>
        <w:t xml:space="preserve">На контекстной диаграмме верхнего уровня (рисунок </w:t>
      </w:r>
      <w:r>
        <w:rPr>
          <w:rFonts w:ascii="Times New Roman" w:hAnsi="Times New Roman" w:cs="Times New Roman"/>
          <w:sz w:val="28"/>
          <w:szCs w:val="28"/>
        </w:rPr>
        <w:t>3</w:t>
      </w:r>
      <w:r w:rsidRPr="00692569">
        <w:rPr>
          <w:rFonts w:ascii="Times New Roman" w:hAnsi="Times New Roman" w:cs="Times New Roman"/>
          <w:sz w:val="28"/>
          <w:szCs w:val="28"/>
        </w:rPr>
        <w:t>.1) представлена функциональная модель «</w:t>
      </w:r>
      <w:r>
        <w:rPr>
          <w:rFonts w:ascii="Times New Roman" w:hAnsi="Times New Roman" w:cs="Times New Roman"/>
          <w:sz w:val="28"/>
          <w:szCs w:val="28"/>
        </w:rPr>
        <w:t>Прогноз платежеспособности предприятия</w:t>
      </w:r>
      <w:r w:rsidRPr="00692569">
        <w:rPr>
          <w:rFonts w:ascii="Times New Roman" w:hAnsi="Times New Roman" w:cs="Times New Roman"/>
          <w:sz w:val="28"/>
          <w:szCs w:val="28"/>
        </w:rPr>
        <w:t>», а также определены потоки входных и выходных данных, механизмы ограничения и управления данными.</w:t>
      </w:r>
    </w:p>
    <w:p w14:paraId="030BA177" w14:textId="703DF931" w:rsidR="00736AAD" w:rsidRDefault="00736AAD" w:rsidP="00736AAD">
      <w:pPr>
        <w:pStyle w:val="a3"/>
        <w:spacing w:line="276" w:lineRule="auto"/>
        <w:ind w:firstLine="709"/>
        <w:jc w:val="both"/>
        <w:rPr>
          <w:rFonts w:ascii="Times New Roman" w:hAnsi="Times New Roman" w:cs="Times New Roman"/>
          <w:sz w:val="28"/>
          <w:szCs w:val="28"/>
        </w:rPr>
      </w:pPr>
    </w:p>
    <w:p w14:paraId="148DC386" w14:textId="7AF13654" w:rsidR="00736AAD" w:rsidRDefault="006C148F" w:rsidP="006C148F">
      <w:pPr>
        <w:pStyle w:val="a3"/>
        <w:spacing w:line="276" w:lineRule="auto"/>
        <w:ind w:firstLine="709"/>
        <w:jc w:val="center"/>
        <w:rPr>
          <w:rFonts w:ascii="Times New Roman" w:hAnsi="Times New Roman" w:cs="Times New Roman"/>
          <w:sz w:val="28"/>
          <w:szCs w:val="28"/>
        </w:rPr>
      </w:pPr>
      <w:r>
        <w:rPr>
          <w:noProof/>
        </w:rPr>
        <w:drawing>
          <wp:inline distT="0" distB="0" distL="0" distR="0" wp14:anchorId="12BE2489" wp14:editId="41242590">
            <wp:extent cx="3764939" cy="2644140"/>
            <wp:effectExtent l="0" t="0" r="6985" b="381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1673" t="15780" r="27140" b="4125"/>
                    <a:stretch/>
                  </pic:blipFill>
                  <pic:spPr bwMode="auto">
                    <a:xfrm>
                      <a:off x="0" y="0"/>
                      <a:ext cx="3844144" cy="2699766"/>
                    </a:xfrm>
                    <a:prstGeom prst="rect">
                      <a:avLst/>
                    </a:prstGeom>
                    <a:ln>
                      <a:noFill/>
                    </a:ln>
                    <a:extLst>
                      <a:ext uri="{53640926-AAD7-44D8-BBD7-CCE9431645EC}">
                        <a14:shadowObscured xmlns:a14="http://schemas.microsoft.com/office/drawing/2010/main"/>
                      </a:ext>
                    </a:extLst>
                  </pic:spPr>
                </pic:pic>
              </a:graphicData>
            </a:graphic>
          </wp:inline>
        </w:drawing>
      </w:r>
    </w:p>
    <w:p w14:paraId="6227F428" w14:textId="77777777" w:rsidR="00736AAD" w:rsidRDefault="00736AAD" w:rsidP="00736AAD">
      <w:pPr>
        <w:pStyle w:val="a3"/>
        <w:spacing w:line="276" w:lineRule="auto"/>
        <w:ind w:firstLine="709"/>
        <w:jc w:val="both"/>
        <w:rPr>
          <w:rFonts w:ascii="Times New Roman" w:hAnsi="Times New Roman" w:cs="Times New Roman"/>
          <w:sz w:val="28"/>
          <w:szCs w:val="28"/>
        </w:rPr>
      </w:pPr>
    </w:p>
    <w:p w14:paraId="206A9B7C" w14:textId="179A8EDC" w:rsidR="00736AAD" w:rsidRDefault="00736AAD" w:rsidP="00B420FF">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Рисунок 3.1 – Контекстная диаграмма прогноза платежеспособности предприятия</w:t>
      </w:r>
    </w:p>
    <w:p w14:paraId="1F6742F9" w14:textId="57811502" w:rsidR="00B420FF" w:rsidRDefault="00B420FF" w:rsidP="00B420FF">
      <w:pPr>
        <w:pStyle w:val="a3"/>
        <w:spacing w:line="276" w:lineRule="auto"/>
        <w:jc w:val="center"/>
        <w:rPr>
          <w:rFonts w:ascii="Times New Roman" w:hAnsi="Times New Roman" w:cs="Times New Roman"/>
          <w:sz w:val="28"/>
          <w:szCs w:val="28"/>
        </w:rPr>
      </w:pPr>
    </w:p>
    <w:p w14:paraId="49E267B8" w14:textId="5C145C3A" w:rsidR="00B420FF" w:rsidRPr="00692569" w:rsidRDefault="00B420FF"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В</w:t>
      </w:r>
      <w:r w:rsidRPr="00692569">
        <w:rPr>
          <w:rFonts w:ascii="Times New Roman" w:hAnsi="Times New Roman" w:cs="Times New Roman"/>
          <w:sz w:val="28"/>
          <w:szCs w:val="28"/>
        </w:rPr>
        <w:t>ходными данными являются</w:t>
      </w:r>
      <w:r>
        <w:rPr>
          <w:rFonts w:ascii="Times New Roman" w:hAnsi="Times New Roman" w:cs="Times New Roman"/>
          <w:sz w:val="28"/>
          <w:szCs w:val="28"/>
        </w:rPr>
        <w:t xml:space="preserve"> предприятие и отчеты</w:t>
      </w:r>
      <w:r w:rsidRPr="00692569">
        <w:rPr>
          <w:rFonts w:ascii="Times New Roman" w:hAnsi="Times New Roman" w:cs="Times New Roman"/>
          <w:sz w:val="28"/>
          <w:szCs w:val="28"/>
        </w:rPr>
        <w:t xml:space="preserve">; управляющими механизмами являются </w:t>
      </w:r>
      <w:r>
        <w:rPr>
          <w:rFonts w:ascii="Times New Roman" w:hAnsi="Times New Roman" w:cs="Times New Roman"/>
          <w:sz w:val="28"/>
          <w:szCs w:val="28"/>
        </w:rPr>
        <w:t>законодательство РБ и нормативно-правовая документация</w:t>
      </w:r>
      <w:r w:rsidRPr="00692569">
        <w:rPr>
          <w:rFonts w:ascii="Times New Roman" w:hAnsi="Times New Roman" w:cs="Times New Roman"/>
          <w:sz w:val="28"/>
          <w:szCs w:val="28"/>
        </w:rPr>
        <w:t>; механизм</w:t>
      </w:r>
      <w:r>
        <w:rPr>
          <w:rFonts w:ascii="Times New Roman" w:hAnsi="Times New Roman" w:cs="Times New Roman"/>
          <w:sz w:val="28"/>
          <w:szCs w:val="28"/>
        </w:rPr>
        <w:t>ом</w:t>
      </w:r>
      <w:r w:rsidRPr="00692569">
        <w:rPr>
          <w:rFonts w:ascii="Times New Roman" w:hAnsi="Times New Roman" w:cs="Times New Roman"/>
          <w:sz w:val="28"/>
          <w:szCs w:val="28"/>
        </w:rPr>
        <w:t xml:space="preserve"> являются </w:t>
      </w:r>
      <w:r>
        <w:rPr>
          <w:rFonts w:ascii="Times New Roman" w:hAnsi="Times New Roman" w:cs="Times New Roman"/>
          <w:sz w:val="28"/>
          <w:szCs w:val="28"/>
        </w:rPr>
        <w:t>аналитики</w:t>
      </w:r>
      <w:r w:rsidRPr="00692569">
        <w:rPr>
          <w:rFonts w:ascii="Times New Roman" w:hAnsi="Times New Roman" w:cs="Times New Roman"/>
          <w:sz w:val="28"/>
          <w:szCs w:val="28"/>
        </w:rPr>
        <w:t xml:space="preserve">. Целью данной бизнес-модели является </w:t>
      </w:r>
      <w:r>
        <w:rPr>
          <w:rFonts w:ascii="Times New Roman" w:hAnsi="Times New Roman" w:cs="Times New Roman"/>
          <w:sz w:val="28"/>
          <w:szCs w:val="28"/>
        </w:rPr>
        <w:t>прогноз для предприятия</w:t>
      </w:r>
      <w:r w:rsidRPr="00692569">
        <w:rPr>
          <w:rFonts w:ascii="Times New Roman" w:hAnsi="Times New Roman" w:cs="Times New Roman"/>
          <w:sz w:val="28"/>
          <w:szCs w:val="28"/>
        </w:rPr>
        <w:t>, который является выходным параметром данной диаграммы.</w:t>
      </w:r>
    </w:p>
    <w:p w14:paraId="7CBD0E72" w14:textId="12EB0E03" w:rsidR="00B420FF" w:rsidRDefault="00B420FF" w:rsidP="00DF4354">
      <w:pPr>
        <w:pStyle w:val="a3"/>
        <w:spacing w:line="276" w:lineRule="auto"/>
        <w:ind w:firstLine="708"/>
        <w:jc w:val="both"/>
        <w:rPr>
          <w:rFonts w:ascii="Times New Roman" w:hAnsi="Times New Roman" w:cs="Times New Roman"/>
          <w:sz w:val="28"/>
          <w:szCs w:val="28"/>
        </w:rPr>
      </w:pPr>
      <w:r w:rsidRPr="00692569">
        <w:rPr>
          <w:rFonts w:ascii="Times New Roman" w:hAnsi="Times New Roman" w:cs="Times New Roman"/>
          <w:sz w:val="28"/>
          <w:szCs w:val="28"/>
        </w:rPr>
        <w:t xml:space="preserve">Декомпозиция данной диаграммы подробно представлена на рисунке </w:t>
      </w:r>
      <w:r>
        <w:rPr>
          <w:rFonts w:ascii="Times New Roman" w:hAnsi="Times New Roman" w:cs="Times New Roman"/>
          <w:sz w:val="28"/>
          <w:szCs w:val="28"/>
        </w:rPr>
        <w:t>3</w:t>
      </w:r>
      <w:r w:rsidRPr="00692569">
        <w:rPr>
          <w:rFonts w:ascii="Times New Roman" w:hAnsi="Times New Roman" w:cs="Times New Roman"/>
          <w:sz w:val="28"/>
          <w:szCs w:val="28"/>
        </w:rPr>
        <w:t>.2. Она состоит из следующих блоков: «</w:t>
      </w:r>
      <w:r>
        <w:rPr>
          <w:rFonts w:ascii="Times New Roman" w:hAnsi="Times New Roman" w:cs="Times New Roman"/>
          <w:sz w:val="28"/>
          <w:szCs w:val="28"/>
        </w:rPr>
        <w:t>Собрать данные</w:t>
      </w:r>
      <w:r w:rsidRPr="00692569">
        <w:rPr>
          <w:rFonts w:ascii="Times New Roman" w:hAnsi="Times New Roman" w:cs="Times New Roman"/>
          <w:sz w:val="28"/>
          <w:szCs w:val="28"/>
        </w:rPr>
        <w:t>», «</w:t>
      </w:r>
      <w:r>
        <w:rPr>
          <w:rFonts w:ascii="Times New Roman" w:hAnsi="Times New Roman" w:cs="Times New Roman"/>
          <w:sz w:val="28"/>
          <w:szCs w:val="28"/>
        </w:rPr>
        <w:t>Упорядочить данные</w:t>
      </w:r>
      <w:r w:rsidRPr="00692569">
        <w:rPr>
          <w:rFonts w:ascii="Times New Roman" w:hAnsi="Times New Roman" w:cs="Times New Roman"/>
          <w:sz w:val="28"/>
          <w:szCs w:val="28"/>
        </w:rPr>
        <w:t>», «</w:t>
      </w:r>
      <w:r>
        <w:rPr>
          <w:rFonts w:ascii="Times New Roman" w:hAnsi="Times New Roman" w:cs="Times New Roman"/>
          <w:sz w:val="28"/>
          <w:szCs w:val="28"/>
        </w:rPr>
        <w:t>Выделить специальные показатели</w:t>
      </w:r>
      <w:r w:rsidRPr="00692569">
        <w:rPr>
          <w:rFonts w:ascii="Times New Roman" w:hAnsi="Times New Roman" w:cs="Times New Roman"/>
          <w:sz w:val="28"/>
          <w:szCs w:val="28"/>
        </w:rPr>
        <w:t>»</w:t>
      </w:r>
      <w:r>
        <w:rPr>
          <w:rFonts w:ascii="Times New Roman" w:hAnsi="Times New Roman" w:cs="Times New Roman"/>
          <w:sz w:val="28"/>
          <w:szCs w:val="28"/>
        </w:rPr>
        <w:t xml:space="preserve"> и </w:t>
      </w:r>
      <w:r w:rsidRPr="00692569">
        <w:rPr>
          <w:rFonts w:ascii="Times New Roman" w:hAnsi="Times New Roman" w:cs="Times New Roman"/>
          <w:sz w:val="28"/>
          <w:szCs w:val="28"/>
        </w:rPr>
        <w:t>«</w:t>
      </w:r>
      <w:r>
        <w:rPr>
          <w:rFonts w:ascii="Times New Roman" w:hAnsi="Times New Roman" w:cs="Times New Roman"/>
          <w:sz w:val="28"/>
          <w:szCs w:val="28"/>
        </w:rPr>
        <w:t>Оформить результаты</w:t>
      </w:r>
      <w:r w:rsidRPr="00692569">
        <w:rPr>
          <w:rFonts w:ascii="Times New Roman" w:hAnsi="Times New Roman" w:cs="Times New Roman"/>
          <w:sz w:val="28"/>
          <w:szCs w:val="28"/>
        </w:rPr>
        <w:t>»</w:t>
      </w:r>
      <w:r>
        <w:rPr>
          <w:rFonts w:ascii="Times New Roman" w:hAnsi="Times New Roman" w:cs="Times New Roman"/>
          <w:sz w:val="28"/>
          <w:szCs w:val="28"/>
        </w:rPr>
        <w:t>.</w:t>
      </w:r>
    </w:p>
    <w:p w14:paraId="7BE03428" w14:textId="1759D321" w:rsidR="00B420FF" w:rsidRDefault="006C148F" w:rsidP="00B420FF">
      <w:pPr>
        <w:pStyle w:val="a3"/>
        <w:spacing w:line="276" w:lineRule="auto"/>
        <w:jc w:val="center"/>
        <w:rPr>
          <w:rFonts w:ascii="Times New Roman" w:hAnsi="Times New Roman" w:cs="Times New Roman"/>
          <w:sz w:val="28"/>
          <w:szCs w:val="28"/>
        </w:rPr>
      </w:pPr>
      <w:r>
        <w:rPr>
          <w:noProof/>
        </w:rPr>
        <w:lastRenderedPageBreak/>
        <w:drawing>
          <wp:inline distT="0" distB="0" distL="0" distR="0" wp14:anchorId="6C055E72" wp14:editId="3BAC3AFB">
            <wp:extent cx="3639080" cy="25450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11545" t="15541" r="27012" b="4364"/>
                    <a:stretch/>
                  </pic:blipFill>
                  <pic:spPr bwMode="auto">
                    <a:xfrm>
                      <a:off x="0" y="0"/>
                      <a:ext cx="3755408" cy="2626437"/>
                    </a:xfrm>
                    <a:prstGeom prst="rect">
                      <a:avLst/>
                    </a:prstGeom>
                    <a:ln>
                      <a:noFill/>
                    </a:ln>
                    <a:extLst>
                      <a:ext uri="{53640926-AAD7-44D8-BBD7-CCE9431645EC}">
                        <a14:shadowObscured xmlns:a14="http://schemas.microsoft.com/office/drawing/2010/main"/>
                      </a:ext>
                    </a:extLst>
                  </pic:spPr>
                </pic:pic>
              </a:graphicData>
            </a:graphic>
          </wp:inline>
        </w:drawing>
      </w:r>
    </w:p>
    <w:p w14:paraId="633DCF66" w14:textId="77777777" w:rsidR="00B420FF" w:rsidRDefault="00B420FF" w:rsidP="00B420FF">
      <w:pPr>
        <w:pStyle w:val="a3"/>
        <w:spacing w:line="276" w:lineRule="auto"/>
        <w:jc w:val="both"/>
        <w:rPr>
          <w:rFonts w:ascii="Times New Roman" w:hAnsi="Times New Roman" w:cs="Times New Roman"/>
          <w:sz w:val="28"/>
          <w:szCs w:val="28"/>
        </w:rPr>
      </w:pPr>
    </w:p>
    <w:p w14:paraId="554A7969" w14:textId="77777777" w:rsidR="00B420FF" w:rsidRDefault="00B420FF" w:rsidP="00B420FF">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Рисунок 3.2 – Декомпозиция главного блока</w:t>
      </w:r>
    </w:p>
    <w:p w14:paraId="25208691" w14:textId="77777777" w:rsidR="00B420FF" w:rsidRDefault="00B420FF" w:rsidP="00B420FF">
      <w:pPr>
        <w:pStyle w:val="a3"/>
        <w:spacing w:line="276" w:lineRule="auto"/>
        <w:jc w:val="center"/>
        <w:rPr>
          <w:rFonts w:ascii="Times New Roman" w:hAnsi="Times New Roman" w:cs="Times New Roman"/>
          <w:sz w:val="28"/>
          <w:szCs w:val="28"/>
        </w:rPr>
      </w:pPr>
    </w:p>
    <w:p w14:paraId="6BD71ED9" w14:textId="24317B62" w:rsidR="00B420FF" w:rsidRDefault="00B420FF" w:rsidP="00B420FF">
      <w:pPr>
        <w:pStyle w:val="a3"/>
        <w:spacing w:line="276" w:lineRule="auto"/>
        <w:ind w:firstLine="708"/>
        <w:jc w:val="both"/>
        <w:rPr>
          <w:rFonts w:ascii="Times New Roman" w:hAnsi="Times New Roman" w:cs="Times New Roman"/>
          <w:noProof/>
          <w:sz w:val="28"/>
          <w:szCs w:val="28"/>
          <w:lang w:eastAsia="ru-RU"/>
        </w:rPr>
      </w:pPr>
      <w:r w:rsidRPr="009331DC">
        <w:rPr>
          <w:rFonts w:ascii="Times New Roman" w:hAnsi="Times New Roman" w:cs="Times New Roman"/>
          <w:sz w:val="28"/>
          <w:szCs w:val="28"/>
        </w:rPr>
        <w:t>Первый блок данной декомпозиции «</w:t>
      </w:r>
      <w:r>
        <w:rPr>
          <w:rFonts w:ascii="Times New Roman" w:hAnsi="Times New Roman" w:cs="Times New Roman"/>
          <w:sz w:val="28"/>
          <w:szCs w:val="28"/>
        </w:rPr>
        <w:t>Собрать данные</w:t>
      </w:r>
      <w:r w:rsidRPr="009331DC">
        <w:rPr>
          <w:rFonts w:ascii="Times New Roman" w:hAnsi="Times New Roman" w:cs="Times New Roman"/>
          <w:sz w:val="28"/>
          <w:szCs w:val="28"/>
        </w:rPr>
        <w:t xml:space="preserve">» подразумевает </w:t>
      </w:r>
      <w:r>
        <w:rPr>
          <w:rFonts w:ascii="Times New Roman" w:hAnsi="Times New Roman" w:cs="Times New Roman"/>
          <w:sz w:val="28"/>
          <w:szCs w:val="28"/>
        </w:rPr>
        <w:t>получение информации</w:t>
      </w:r>
      <w:r w:rsidR="00780CF4">
        <w:rPr>
          <w:rFonts w:ascii="Times New Roman" w:hAnsi="Times New Roman" w:cs="Times New Roman"/>
          <w:sz w:val="28"/>
          <w:szCs w:val="28"/>
        </w:rPr>
        <w:t>,</w:t>
      </w:r>
      <w:r>
        <w:rPr>
          <w:rFonts w:ascii="Times New Roman" w:hAnsi="Times New Roman" w:cs="Times New Roman"/>
          <w:sz w:val="28"/>
          <w:szCs w:val="28"/>
        </w:rPr>
        <w:t xml:space="preserve"> получение распоряжения, сбор подписей и запрос отчетов</w:t>
      </w:r>
      <w:r w:rsidRPr="009331DC">
        <w:rPr>
          <w:rFonts w:ascii="Times New Roman" w:hAnsi="Times New Roman" w:cs="Times New Roman"/>
          <w:sz w:val="28"/>
          <w:szCs w:val="28"/>
        </w:rPr>
        <w:t>.</w:t>
      </w:r>
      <w:r w:rsidRPr="00634840">
        <w:rPr>
          <w:rFonts w:ascii="Times New Roman" w:hAnsi="Times New Roman" w:cs="Times New Roman"/>
          <w:noProof/>
          <w:sz w:val="28"/>
          <w:szCs w:val="28"/>
          <w:lang w:eastAsia="ru-RU"/>
        </w:rPr>
        <w:t xml:space="preserve"> </w:t>
      </w:r>
    </w:p>
    <w:p w14:paraId="195713CE" w14:textId="029D3A53" w:rsidR="00780CF4" w:rsidRPr="009331DC" w:rsidRDefault="00780CF4"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noProof/>
          <w:sz w:val="28"/>
          <w:szCs w:val="28"/>
          <w:lang w:eastAsia="ru-RU"/>
        </w:rPr>
        <w:t xml:space="preserve">Каждый из данных блоков определяет свою собственную группу действий и процессов, происходящих внутри предприятия. Все процессы зависимы друг от друга и имеют общие входные данные, управляющие механизмы. Но при этом у каждого блока есть уникальная цель, которая впоследствии становится входными данными следующего блока и т. д.  </w:t>
      </w:r>
    </w:p>
    <w:p w14:paraId="36C7512F" w14:textId="77777777" w:rsidR="00B420FF" w:rsidRDefault="00B420FF" w:rsidP="00B420FF">
      <w:pPr>
        <w:pStyle w:val="a3"/>
        <w:spacing w:line="276" w:lineRule="auto"/>
        <w:ind w:firstLine="708"/>
        <w:jc w:val="both"/>
        <w:rPr>
          <w:rFonts w:ascii="Times New Roman" w:hAnsi="Times New Roman" w:cs="Times New Roman"/>
          <w:sz w:val="28"/>
          <w:szCs w:val="28"/>
        </w:rPr>
      </w:pPr>
      <w:r w:rsidRPr="009331DC">
        <w:rPr>
          <w:rFonts w:ascii="Times New Roman" w:hAnsi="Times New Roman" w:cs="Times New Roman"/>
          <w:sz w:val="28"/>
          <w:szCs w:val="28"/>
        </w:rPr>
        <w:t xml:space="preserve">Декомпозиция данного блока представлена на рисунке </w:t>
      </w:r>
      <w:r>
        <w:rPr>
          <w:rFonts w:ascii="Times New Roman" w:hAnsi="Times New Roman" w:cs="Times New Roman"/>
          <w:sz w:val="28"/>
          <w:szCs w:val="28"/>
        </w:rPr>
        <w:t>3</w:t>
      </w:r>
      <w:r w:rsidRPr="009331DC">
        <w:rPr>
          <w:rFonts w:ascii="Times New Roman" w:hAnsi="Times New Roman" w:cs="Times New Roman"/>
          <w:sz w:val="28"/>
          <w:szCs w:val="28"/>
        </w:rPr>
        <w:t>.3.</w:t>
      </w:r>
    </w:p>
    <w:p w14:paraId="178256B6" w14:textId="77777777" w:rsidR="00B420FF" w:rsidRDefault="00B420FF" w:rsidP="00B420FF">
      <w:pPr>
        <w:pStyle w:val="a3"/>
        <w:spacing w:line="276" w:lineRule="auto"/>
        <w:ind w:firstLine="708"/>
        <w:jc w:val="both"/>
        <w:rPr>
          <w:rFonts w:ascii="Times New Roman" w:hAnsi="Times New Roman" w:cs="Times New Roman"/>
          <w:sz w:val="28"/>
          <w:szCs w:val="28"/>
        </w:rPr>
      </w:pPr>
    </w:p>
    <w:p w14:paraId="7E454766" w14:textId="067B1ADB" w:rsidR="00B420FF" w:rsidRDefault="006C148F" w:rsidP="00B420FF">
      <w:pPr>
        <w:pStyle w:val="a3"/>
        <w:spacing w:line="276" w:lineRule="auto"/>
        <w:jc w:val="center"/>
        <w:rPr>
          <w:rFonts w:ascii="Times New Roman" w:hAnsi="Times New Roman" w:cs="Times New Roman"/>
          <w:sz w:val="28"/>
          <w:szCs w:val="28"/>
        </w:rPr>
      </w:pPr>
      <w:r>
        <w:rPr>
          <w:noProof/>
        </w:rPr>
        <w:drawing>
          <wp:inline distT="0" distB="0" distL="0" distR="0" wp14:anchorId="3BC208B8" wp14:editId="2969B392">
            <wp:extent cx="3792472" cy="263652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11545" t="15541" r="27012" b="4842"/>
                    <a:stretch/>
                  </pic:blipFill>
                  <pic:spPr bwMode="auto">
                    <a:xfrm>
                      <a:off x="0" y="0"/>
                      <a:ext cx="3909004" cy="2717533"/>
                    </a:xfrm>
                    <a:prstGeom prst="rect">
                      <a:avLst/>
                    </a:prstGeom>
                    <a:ln>
                      <a:noFill/>
                    </a:ln>
                    <a:extLst>
                      <a:ext uri="{53640926-AAD7-44D8-BBD7-CCE9431645EC}">
                        <a14:shadowObscured xmlns:a14="http://schemas.microsoft.com/office/drawing/2010/main"/>
                      </a:ext>
                    </a:extLst>
                  </pic:spPr>
                </pic:pic>
              </a:graphicData>
            </a:graphic>
          </wp:inline>
        </w:drawing>
      </w:r>
    </w:p>
    <w:p w14:paraId="42D1189A" w14:textId="77777777" w:rsidR="00B420FF" w:rsidRDefault="00B420FF" w:rsidP="00B420FF">
      <w:pPr>
        <w:pStyle w:val="a3"/>
        <w:spacing w:line="276" w:lineRule="auto"/>
        <w:jc w:val="both"/>
        <w:rPr>
          <w:rFonts w:ascii="Times New Roman" w:hAnsi="Times New Roman" w:cs="Times New Roman"/>
          <w:sz w:val="28"/>
          <w:szCs w:val="28"/>
        </w:rPr>
      </w:pPr>
    </w:p>
    <w:p w14:paraId="6AA9B238" w14:textId="57D0682C" w:rsidR="00B420FF" w:rsidRDefault="00B420FF" w:rsidP="00B420FF">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Рисунок 3.3 – Декомпозиция блока «</w:t>
      </w:r>
      <w:r w:rsidR="006C148F">
        <w:rPr>
          <w:rFonts w:ascii="Times New Roman" w:hAnsi="Times New Roman" w:cs="Times New Roman"/>
          <w:sz w:val="28"/>
          <w:szCs w:val="28"/>
        </w:rPr>
        <w:t>Собрать данные</w:t>
      </w:r>
      <w:r>
        <w:rPr>
          <w:rFonts w:ascii="Times New Roman" w:hAnsi="Times New Roman" w:cs="Times New Roman"/>
          <w:sz w:val="28"/>
          <w:szCs w:val="28"/>
        </w:rPr>
        <w:t>»</w:t>
      </w:r>
    </w:p>
    <w:p w14:paraId="0B270C3A" w14:textId="77777777" w:rsidR="00B420FF" w:rsidRDefault="00B420FF" w:rsidP="00B420FF">
      <w:pPr>
        <w:pStyle w:val="a3"/>
        <w:spacing w:line="276" w:lineRule="auto"/>
        <w:jc w:val="center"/>
        <w:rPr>
          <w:rFonts w:ascii="Times New Roman" w:hAnsi="Times New Roman" w:cs="Times New Roman"/>
          <w:sz w:val="28"/>
          <w:szCs w:val="28"/>
        </w:rPr>
      </w:pPr>
    </w:p>
    <w:p w14:paraId="740CC68A" w14:textId="64D322E5" w:rsidR="00B420FF" w:rsidRDefault="00B420FF" w:rsidP="00B420FF">
      <w:pPr>
        <w:pStyle w:val="a3"/>
        <w:spacing w:line="276" w:lineRule="auto"/>
        <w:ind w:firstLine="708"/>
        <w:jc w:val="both"/>
        <w:rPr>
          <w:rFonts w:ascii="Times New Roman" w:hAnsi="Times New Roman" w:cs="Times New Roman"/>
          <w:sz w:val="28"/>
          <w:szCs w:val="28"/>
        </w:rPr>
      </w:pPr>
      <w:r w:rsidRPr="004572DB">
        <w:rPr>
          <w:rFonts w:ascii="Times New Roman" w:hAnsi="Times New Roman" w:cs="Times New Roman"/>
          <w:sz w:val="28"/>
          <w:szCs w:val="28"/>
        </w:rPr>
        <w:lastRenderedPageBreak/>
        <w:t>Данная декомпозиция состоит из следующих этапов: «</w:t>
      </w:r>
      <w:r>
        <w:rPr>
          <w:rFonts w:ascii="Times New Roman" w:hAnsi="Times New Roman" w:cs="Times New Roman"/>
          <w:sz w:val="28"/>
          <w:szCs w:val="28"/>
        </w:rPr>
        <w:t>Получить информацию о распоряжении», «Согласовать условия</w:t>
      </w:r>
      <w:r w:rsidRPr="004572DB">
        <w:rPr>
          <w:rFonts w:ascii="Times New Roman" w:hAnsi="Times New Roman" w:cs="Times New Roman"/>
          <w:sz w:val="28"/>
          <w:szCs w:val="28"/>
        </w:rPr>
        <w:t>», «</w:t>
      </w:r>
      <w:r>
        <w:rPr>
          <w:rFonts w:ascii="Times New Roman" w:hAnsi="Times New Roman" w:cs="Times New Roman"/>
          <w:sz w:val="28"/>
          <w:szCs w:val="28"/>
        </w:rPr>
        <w:t>Поставить подпись</w:t>
      </w:r>
      <w:r w:rsidRPr="004572DB">
        <w:rPr>
          <w:rFonts w:ascii="Times New Roman" w:hAnsi="Times New Roman" w:cs="Times New Roman"/>
          <w:sz w:val="28"/>
          <w:szCs w:val="28"/>
        </w:rPr>
        <w:t>».</w:t>
      </w:r>
    </w:p>
    <w:p w14:paraId="12EE937F" w14:textId="629250FD" w:rsidR="00780CF4" w:rsidRDefault="00780CF4"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Как и в других декомпозициях здесь каждый блок имеет одинаковые управляющие механизмы, так как акты нормативно-правовой документации должны соблюдаться в любом процессе, как и законодательство РБ, которое регулирует все экономические процессы в стране. Их нарушение влечет за собой нарушение работоспособности остальных процессов в</w:t>
      </w:r>
      <w:r w:rsidR="00DF4354">
        <w:rPr>
          <w:rFonts w:ascii="Times New Roman" w:hAnsi="Times New Roman" w:cs="Times New Roman"/>
          <w:sz w:val="28"/>
          <w:szCs w:val="28"/>
        </w:rPr>
        <w:t xml:space="preserve"> этом</w:t>
      </w:r>
      <w:r>
        <w:rPr>
          <w:rFonts w:ascii="Times New Roman" w:hAnsi="Times New Roman" w:cs="Times New Roman"/>
          <w:sz w:val="28"/>
          <w:szCs w:val="28"/>
        </w:rPr>
        <w:t xml:space="preserve"> </w:t>
      </w:r>
      <w:r w:rsidR="00DF4354">
        <w:rPr>
          <w:rFonts w:ascii="Times New Roman" w:hAnsi="Times New Roman" w:cs="Times New Roman"/>
          <w:sz w:val="28"/>
          <w:szCs w:val="28"/>
        </w:rPr>
        <w:t>блоке и последующих за ним. Поэтому важно, чтобы управляющие механизмы присутствовали в каждом блоке процесса независимо от его сложности и количества уровней.</w:t>
      </w:r>
    </w:p>
    <w:p w14:paraId="29298230" w14:textId="35E4A1BA" w:rsidR="00B420FF" w:rsidRDefault="00B420FF"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Этап «Получить информацию о распоряжении» подразумевает получении информации о содержании распоряжения</w:t>
      </w:r>
      <w:r w:rsidR="00AE6DBB">
        <w:rPr>
          <w:rFonts w:ascii="Times New Roman" w:hAnsi="Times New Roman" w:cs="Times New Roman"/>
          <w:sz w:val="28"/>
          <w:szCs w:val="28"/>
        </w:rPr>
        <w:t>:</w:t>
      </w:r>
      <w:r>
        <w:rPr>
          <w:rFonts w:ascii="Times New Roman" w:hAnsi="Times New Roman" w:cs="Times New Roman"/>
          <w:sz w:val="28"/>
          <w:szCs w:val="28"/>
        </w:rPr>
        <w:t xml:space="preserve"> сроках выполнения, </w:t>
      </w:r>
      <w:r w:rsidR="00AE6DBB">
        <w:rPr>
          <w:rFonts w:ascii="Times New Roman" w:hAnsi="Times New Roman" w:cs="Times New Roman"/>
          <w:sz w:val="28"/>
          <w:szCs w:val="28"/>
        </w:rPr>
        <w:t>целях</w:t>
      </w:r>
      <w:r>
        <w:rPr>
          <w:rFonts w:ascii="Times New Roman" w:hAnsi="Times New Roman" w:cs="Times New Roman"/>
          <w:sz w:val="28"/>
          <w:szCs w:val="28"/>
        </w:rPr>
        <w:t xml:space="preserve"> и </w:t>
      </w:r>
      <w:r w:rsidR="00AE6DBB">
        <w:rPr>
          <w:rFonts w:ascii="Times New Roman" w:hAnsi="Times New Roman" w:cs="Times New Roman"/>
          <w:sz w:val="28"/>
          <w:szCs w:val="28"/>
        </w:rPr>
        <w:t>составе команды аналитиков</w:t>
      </w:r>
      <w:r>
        <w:rPr>
          <w:rFonts w:ascii="Times New Roman" w:hAnsi="Times New Roman" w:cs="Times New Roman"/>
          <w:sz w:val="28"/>
          <w:szCs w:val="28"/>
        </w:rPr>
        <w:t>. Декомпозиция данного этапа представлена на рисунке 3.4.</w:t>
      </w:r>
    </w:p>
    <w:p w14:paraId="38742E33" w14:textId="43EDFC23" w:rsidR="00B420FF" w:rsidRDefault="00B420FF" w:rsidP="00B420FF">
      <w:pPr>
        <w:pStyle w:val="a3"/>
        <w:spacing w:line="276" w:lineRule="auto"/>
        <w:jc w:val="center"/>
        <w:rPr>
          <w:rFonts w:ascii="Times New Roman" w:hAnsi="Times New Roman" w:cs="Times New Roman"/>
          <w:sz w:val="28"/>
          <w:szCs w:val="28"/>
        </w:rPr>
      </w:pPr>
    </w:p>
    <w:p w14:paraId="1BEE9CC4" w14:textId="55D41314" w:rsidR="006C148F" w:rsidRDefault="006C148F" w:rsidP="00B420FF">
      <w:pPr>
        <w:pStyle w:val="a3"/>
        <w:spacing w:line="276" w:lineRule="auto"/>
        <w:jc w:val="center"/>
        <w:rPr>
          <w:rFonts w:ascii="Times New Roman" w:hAnsi="Times New Roman" w:cs="Times New Roman"/>
          <w:sz w:val="28"/>
          <w:szCs w:val="28"/>
        </w:rPr>
      </w:pPr>
      <w:r>
        <w:rPr>
          <w:noProof/>
        </w:rPr>
        <w:drawing>
          <wp:inline distT="0" distB="0" distL="0" distR="0" wp14:anchorId="43ECCC8B" wp14:editId="13DA1F0E">
            <wp:extent cx="3693957" cy="2560320"/>
            <wp:effectExtent l="0" t="0" r="190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1545" t="15780" r="27012" b="4842"/>
                    <a:stretch/>
                  </pic:blipFill>
                  <pic:spPr bwMode="auto">
                    <a:xfrm>
                      <a:off x="0" y="0"/>
                      <a:ext cx="3739734" cy="2592049"/>
                    </a:xfrm>
                    <a:prstGeom prst="rect">
                      <a:avLst/>
                    </a:prstGeom>
                    <a:ln>
                      <a:noFill/>
                    </a:ln>
                    <a:extLst>
                      <a:ext uri="{53640926-AAD7-44D8-BBD7-CCE9431645EC}">
                        <a14:shadowObscured xmlns:a14="http://schemas.microsoft.com/office/drawing/2010/main"/>
                      </a:ext>
                    </a:extLst>
                  </pic:spPr>
                </pic:pic>
              </a:graphicData>
            </a:graphic>
          </wp:inline>
        </w:drawing>
      </w:r>
    </w:p>
    <w:p w14:paraId="5C1D2E4C" w14:textId="1A19DDB9" w:rsidR="00B420FF" w:rsidRDefault="00B420FF" w:rsidP="00B420FF">
      <w:pPr>
        <w:pStyle w:val="a3"/>
        <w:spacing w:line="276" w:lineRule="auto"/>
        <w:jc w:val="center"/>
        <w:rPr>
          <w:rFonts w:ascii="Times New Roman" w:hAnsi="Times New Roman" w:cs="Times New Roman"/>
          <w:sz w:val="28"/>
          <w:szCs w:val="28"/>
        </w:rPr>
      </w:pPr>
    </w:p>
    <w:p w14:paraId="6685F64B" w14:textId="2B1D29DB" w:rsidR="00B420FF" w:rsidRDefault="00B420FF" w:rsidP="00B420FF">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Рисунок 3.4 – Декомпозиция блока «Получить </w:t>
      </w:r>
      <w:r w:rsidR="00AE6DBB">
        <w:rPr>
          <w:rFonts w:ascii="Times New Roman" w:hAnsi="Times New Roman" w:cs="Times New Roman"/>
          <w:sz w:val="28"/>
          <w:szCs w:val="28"/>
        </w:rPr>
        <w:t>распоряжени</w:t>
      </w:r>
      <w:r w:rsidR="006C148F">
        <w:rPr>
          <w:rFonts w:ascii="Times New Roman" w:hAnsi="Times New Roman" w:cs="Times New Roman"/>
          <w:sz w:val="28"/>
          <w:szCs w:val="28"/>
        </w:rPr>
        <w:t>е</w:t>
      </w:r>
      <w:r>
        <w:rPr>
          <w:rFonts w:ascii="Times New Roman" w:hAnsi="Times New Roman" w:cs="Times New Roman"/>
          <w:sz w:val="28"/>
          <w:szCs w:val="28"/>
        </w:rPr>
        <w:t>»</w:t>
      </w:r>
    </w:p>
    <w:p w14:paraId="3C468F89" w14:textId="77777777" w:rsidR="00B420FF" w:rsidRDefault="00B420FF" w:rsidP="00B420FF">
      <w:pPr>
        <w:pStyle w:val="a3"/>
        <w:spacing w:line="276" w:lineRule="auto"/>
        <w:ind w:firstLine="708"/>
        <w:jc w:val="both"/>
        <w:rPr>
          <w:rFonts w:ascii="Times New Roman" w:hAnsi="Times New Roman" w:cs="Times New Roman"/>
          <w:sz w:val="28"/>
          <w:szCs w:val="28"/>
        </w:rPr>
      </w:pPr>
    </w:p>
    <w:p w14:paraId="79FD5102" w14:textId="465862A1" w:rsidR="00B420FF" w:rsidRDefault="00B420FF"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Вторым блоком декомпозиции главного процесса является «</w:t>
      </w:r>
      <w:r w:rsidR="00AE6DBB">
        <w:rPr>
          <w:rFonts w:ascii="Times New Roman" w:hAnsi="Times New Roman" w:cs="Times New Roman"/>
          <w:sz w:val="28"/>
          <w:szCs w:val="28"/>
        </w:rPr>
        <w:t>Упорядочить данные</w:t>
      </w:r>
      <w:r>
        <w:rPr>
          <w:rFonts w:ascii="Times New Roman" w:hAnsi="Times New Roman" w:cs="Times New Roman"/>
          <w:sz w:val="28"/>
          <w:szCs w:val="28"/>
        </w:rPr>
        <w:t>», который предполагает</w:t>
      </w:r>
      <w:r w:rsidR="00AE6DBB">
        <w:rPr>
          <w:rFonts w:ascii="Times New Roman" w:hAnsi="Times New Roman" w:cs="Times New Roman"/>
          <w:sz w:val="28"/>
          <w:szCs w:val="28"/>
        </w:rPr>
        <w:t xml:space="preserve"> подготовку полученных данных для дальнейшего расчета</w:t>
      </w:r>
      <w:r>
        <w:rPr>
          <w:rFonts w:ascii="Times New Roman" w:hAnsi="Times New Roman" w:cs="Times New Roman"/>
          <w:sz w:val="28"/>
          <w:szCs w:val="28"/>
        </w:rPr>
        <w:t>.</w:t>
      </w:r>
    </w:p>
    <w:p w14:paraId="47CC9D05" w14:textId="720F6988" w:rsidR="00DF4354" w:rsidRDefault="00DF4354"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Для каждого блока во всем процессе существуют механизмы «Аналитики», которые представляют собой трудовой ресурс, отвечающий за выполнение данного процесса. Так как процесс «Прогноз платежеспособности предприятия» является полностью экономическим процессом, его исполнением должны заниматься люди с экономическим образованием. В предприятиях, обычно, эти люди занимают должность аналитиков</w:t>
      </w:r>
      <w:r w:rsidR="003D1A4B">
        <w:rPr>
          <w:rFonts w:ascii="Times New Roman" w:hAnsi="Times New Roman" w:cs="Times New Roman"/>
          <w:sz w:val="28"/>
          <w:szCs w:val="28"/>
        </w:rPr>
        <w:t>, основной их задачей является просчет финансовых действий и прогнозов.</w:t>
      </w:r>
    </w:p>
    <w:p w14:paraId="0619BC8E" w14:textId="77777777" w:rsidR="00B420FF" w:rsidRDefault="00B420FF"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lastRenderedPageBreak/>
        <w:t>На рисунке 3.5 представлена декомпозиция данного блока.</w:t>
      </w:r>
    </w:p>
    <w:p w14:paraId="24634CC2" w14:textId="77777777" w:rsidR="00B420FF" w:rsidRDefault="00B420FF" w:rsidP="00B420FF">
      <w:pPr>
        <w:pStyle w:val="a3"/>
        <w:spacing w:line="276" w:lineRule="auto"/>
        <w:ind w:firstLine="708"/>
        <w:jc w:val="both"/>
        <w:rPr>
          <w:rFonts w:ascii="Times New Roman" w:hAnsi="Times New Roman" w:cs="Times New Roman"/>
          <w:sz w:val="28"/>
          <w:szCs w:val="28"/>
        </w:rPr>
      </w:pPr>
    </w:p>
    <w:p w14:paraId="108478A9" w14:textId="15B03CEE" w:rsidR="00B420FF" w:rsidRDefault="006C148F" w:rsidP="00B420FF">
      <w:pPr>
        <w:pStyle w:val="a3"/>
        <w:spacing w:line="276" w:lineRule="auto"/>
        <w:jc w:val="center"/>
        <w:rPr>
          <w:rFonts w:ascii="Times New Roman" w:hAnsi="Times New Roman" w:cs="Times New Roman"/>
          <w:sz w:val="28"/>
          <w:szCs w:val="28"/>
        </w:rPr>
      </w:pPr>
      <w:r>
        <w:rPr>
          <w:noProof/>
        </w:rPr>
        <w:drawing>
          <wp:inline distT="0" distB="0" distL="0" distR="0" wp14:anchorId="251E3614" wp14:editId="28F2FBC8">
            <wp:extent cx="3474720" cy="2440318"/>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1673" t="15541" r="27140" b="4364"/>
                    <a:stretch/>
                  </pic:blipFill>
                  <pic:spPr bwMode="auto">
                    <a:xfrm>
                      <a:off x="0" y="0"/>
                      <a:ext cx="3555665" cy="2497166"/>
                    </a:xfrm>
                    <a:prstGeom prst="rect">
                      <a:avLst/>
                    </a:prstGeom>
                    <a:ln>
                      <a:noFill/>
                    </a:ln>
                    <a:extLst>
                      <a:ext uri="{53640926-AAD7-44D8-BBD7-CCE9431645EC}">
                        <a14:shadowObscured xmlns:a14="http://schemas.microsoft.com/office/drawing/2010/main"/>
                      </a:ext>
                    </a:extLst>
                  </pic:spPr>
                </pic:pic>
              </a:graphicData>
            </a:graphic>
          </wp:inline>
        </w:drawing>
      </w:r>
    </w:p>
    <w:p w14:paraId="45159820" w14:textId="77777777" w:rsidR="00B420FF" w:rsidRDefault="00B420FF" w:rsidP="00B420FF">
      <w:pPr>
        <w:pStyle w:val="a3"/>
        <w:spacing w:line="276" w:lineRule="auto"/>
        <w:ind w:firstLine="708"/>
        <w:jc w:val="both"/>
        <w:rPr>
          <w:rFonts w:ascii="Times New Roman" w:hAnsi="Times New Roman" w:cs="Times New Roman"/>
          <w:sz w:val="28"/>
          <w:szCs w:val="28"/>
        </w:rPr>
      </w:pPr>
    </w:p>
    <w:p w14:paraId="6879EE52" w14:textId="2552EABE" w:rsidR="00B420FF" w:rsidRDefault="00B420FF" w:rsidP="00B420FF">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Рисунок 3.5 – Декомпозиция блока «</w:t>
      </w:r>
      <w:r w:rsidR="00AE6DBB">
        <w:rPr>
          <w:rFonts w:ascii="Times New Roman" w:hAnsi="Times New Roman" w:cs="Times New Roman"/>
          <w:sz w:val="28"/>
          <w:szCs w:val="28"/>
        </w:rPr>
        <w:t>Упорядочить данные</w:t>
      </w:r>
      <w:r>
        <w:rPr>
          <w:rFonts w:ascii="Times New Roman" w:hAnsi="Times New Roman" w:cs="Times New Roman"/>
          <w:sz w:val="28"/>
          <w:szCs w:val="28"/>
        </w:rPr>
        <w:t>»</w:t>
      </w:r>
    </w:p>
    <w:p w14:paraId="28B8B2CE" w14:textId="77777777" w:rsidR="00B420FF" w:rsidRDefault="00B420FF" w:rsidP="00B420FF">
      <w:pPr>
        <w:pStyle w:val="a3"/>
        <w:spacing w:line="276" w:lineRule="auto"/>
        <w:jc w:val="center"/>
        <w:rPr>
          <w:rFonts w:ascii="Times New Roman" w:hAnsi="Times New Roman" w:cs="Times New Roman"/>
          <w:sz w:val="28"/>
          <w:szCs w:val="28"/>
        </w:rPr>
      </w:pPr>
    </w:p>
    <w:p w14:paraId="50B05BB5" w14:textId="3E1B95ED" w:rsidR="00B420FF" w:rsidRDefault="00B420FF"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Данная декомпозиция состоит из следующих блоков: «</w:t>
      </w:r>
      <w:r w:rsidR="00AE6DBB">
        <w:rPr>
          <w:rFonts w:ascii="Times New Roman" w:hAnsi="Times New Roman" w:cs="Times New Roman"/>
          <w:sz w:val="28"/>
          <w:szCs w:val="28"/>
        </w:rPr>
        <w:t>Отсортировать данные</w:t>
      </w:r>
      <w:r>
        <w:rPr>
          <w:rFonts w:ascii="Times New Roman" w:hAnsi="Times New Roman" w:cs="Times New Roman"/>
          <w:sz w:val="28"/>
          <w:szCs w:val="28"/>
        </w:rPr>
        <w:t>», «</w:t>
      </w:r>
      <w:r w:rsidR="00AE6DBB">
        <w:rPr>
          <w:rFonts w:ascii="Times New Roman" w:hAnsi="Times New Roman" w:cs="Times New Roman"/>
          <w:sz w:val="28"/>
          <w:szCs w:val="28"/>
        </w:rPr>
        <w:t>Выделить основные параметры</w:t>
      </w:r>
      <w:r>
        <w:rPr>
          <w:rFonts w:ascii="Times New Roman" w:hAnsi="Times New Roman" w:cs="Times New Roman"/>
          <w:sz w:val="28"/>
          <w:szCs w:val="28"/>
        </w:rPr>
        <w:t>», «</w:t>
      </w:r>
      <w:r w:rsidR="00AE6DBB">
        <w:rPr>
          <w:rFonts w:ascii="Times New Roman" w:hAnsi="Times New Roman" w:cs="Times New Roman"/>
          <w:sz w:val="28"/>
          <w:szCs w:val="28"/>
        </w:rPr>
        <w:t>Составить таблицу данных для расчета</w:t>
      </w:r>
      <w:r>
        <w:rPr>
          <w:rFonts w:ascii="Times New Roman" w:hAnsi="Times New Roman" w:cs="Times New Roman"/>
          <w:sz w:val="28"/>
          <w:szCs w:val="28"/>
        </w:rPr>
        <w:t>»</w:t>
      </w:r>
      <w:r w:rsidR="00AE6DBB">
        <w:rPr>
          <w:rFonts w:ascii="Times New Roman" w:hAnsi="Times New Roman" w:cs="Times New Roman"/>
          <w:sz w:val="28"/>
          <w:szCs w:val="28"/>
        </w:rPr>
        <w:t xml:space="preserve"> и </w:t>
      </w:r>
      <w:r>
        <w:rPr>
          <w:rFonts w:ascii="Times New Roman" w:hAnsi="Times New Roman" w:cs="Times New Roman"/>
          <w:sz w:val="28"/>
          <w:szCs w:val="28"/>
        </w:rPr>
        <w:t>«</w:t>
      </w:r>
      <w:r w:rsidR="00AE6DBB">
        <w:rPr>
          <w:rFonts w:ascii="Times New Roman" w:hAnsi="Times New Roman" w:cs="Times New Roman"/>
          <w:sz w:val="28"/>
          <w:szCs w:val="28"/>
        </w:rPr>
        <w:t>Выделить коэффициенты</w:t>
      </w:r>
      <w:r>
        <w:rPr>
          <w:rFonts w:ascii="Times New Roman" w:hAnsi="Times New Roman" w:cs="Times New Roman"/>
          <w:sz w:val="28"/>
          <w:szCs w:val="28"/>
        </w:rPr>
        <w:t>».</w:t>
      </w:r>
    </w:p>
    <w:p w14:paraId="43538B86" w14:textId="7399145D" w:rsidR="003D1A4B" w:rsidRDefault="003D1A4B"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Входные данные с именем «Отчеты» входят не во все процессы, так как «Отчеты» </w:t>
      </w:r>
      <w:r>
        <w:rPr>
          <w:rFonts w:ascii="Arial" w:hAnsi="Arial" w:cs="Arial"/>
          <w:color w:val="222222"/>
          <w:shd w:val="clear" w:color="auto" w:fill="FFFFFF"/>
        </w:rPr>
        <w:t>—</w:t>
      </w:r>
      <w:r>
        <w:rPr>
          <w:rFonts w:ascii="Times New Roman" w:hAnsi="Times New Roman" w:cs="Times New Roman"/>
          <w:sz w:val="28"/>
          <w:szCs w:val="28"/>
        </w:rPr>
        <w:t xml:space="preserve"> собирательный образ документации, ведущейся в предприятиях. Документация может быть как электронная, так и бумажная, бывает одновременно 2 видов. В предприятии любого вида и типа ведение документации – важный и непрерывный процесс. Благодаря документации можно просчитать прибыль, затраты, издержки, выручку и огромное количество других экономических показателей, характеризующих финансовое положение предприятия. Однако «Отчеты» нужны лишь для получения исходных данных, именно поэтому они входят не во все процессы.</w:t>
      </w:r>
    </w:p>
    <w:p w14:paraId="18BB048D" w14:textId="1EDD0B4D" w:rsidR="00B420FF" w:rsidRDefault="00B420FF"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Третьим блоком главного процесса является «</w:t>
      </w:r>
      <w:r w:rsidR="00AE6DBB">
        <w:rPr>
          <w:rFonts w:ascii="Times New Roman" w:hAnsi="Times New Roman" w:cs="Times New Roman"/>
          <w:sz w:val="28"/>
          <w:szCs w:val="28"/>
        </w:rPr>
        <w:t>Выделить специальные показатели</w:t>
      </w:r>
      <w:r>
        <w:rPr>
          <w:rFonts w:ascii="Times New Roman" w:hAnsi="Times New Roman" w:cs="Times New Roman"/>
          <w:sz w:val="28"/>
          <w:szCs w:val="28"/>
        </w:rPr>
        <w:t xml:space="preserve">», который подразумевает </w:t>
      </w:r>
      <w:r w:rsidR="00AE6DBB">
        <w:rPr>
          <w:rFonts w:ascii="Times New Roman" w:hAnsi="Times New Roman" w:cs="Times New Roman"/>
          <w:sz w:val="28"/>
          <w:szCs w:val="28"/>
        </w:rPr>
        <w:t>выбор метода подсчета, выбор переменных и расчет специальных показателей</w:t>
      </w:r>
      <w:r>
        <w:rPr>
          <w:rFonts w:ascii="Times New Roman" w:hAnsi="Times New Roman" w:cs="Times New Roman"/>
          <w:sz w:val="28"/>
          <w:szCs w:val="28"/>
        </w:rPr>
        <w:t>.</w:t>
      </w:r>
    </w:p>
    <w:p w14:paraId="59AA47DF" w14:textId="77777777" w:rsidR="00B420FF" w:rsidRDefault="00B420FF"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На рисунке 3.6 представлена декомпозиция данного блока.</w:t>
      </w:r>
    </w:p>
    <w:p w14:paraId="74942E1E" w14:textId="77777777" w:rsidR="00B420FF" w:rsidRDefault="00B420FF" w:rsidP="00B420FF">
      <w:pPr>
        <w:pStyle w:val="a3"/>
        <w:spacing w:line="276" w:lineRule="auto"/>
        <w:ind w:firstLine="708"/>
        <w:jc w:val="both"/>
        <w:rPr>
          <w:rFonts w:ascii="Times New Roman" w:hAnsi="Times New Roman" w:cs="Times New Roman"/>
          <w:sz w:val="28"/>
          <w:szCs w:val="28"/>
        </w:rPr>
      </w:pPr>
    </w:p>
    <w:p w14:paraId="73BA3B9E" w14:textId="7BE1D9BA" w:rsidR="00B420FF" w:rsidRDefault="006C148F" w:rsidP="00B420FF">
      <w:pPr>
        <w:pStyle w:val="a3"/>
        <w:spacing w:line="276" w:lineRule="auto"/>
        <w:jc w:val="center"/>
        <w:rPr>
          <w:rFonts w:ascii="Times New Roman" w:hAnsi="Times New Roman" w:cs="Times New Roman"/>
          <w:sz w:val="28"/>
          <w:szCs w:val="28"/>
        </w:rPr>
      </w:pPr>
      <w:r>
        <w:rPr>
          <w:noProof/>
        </w:rPr>
        <w:lastRenderedPageBreak/>
        <w:drawing>
          <wp:inline distT="0" distB="0" distL="0" distR="0" wp14:anchorId="226AADE2" wp14:editId="6EF3DEEA">
            <wp:extent cx="2994660" cy="2105031"/>
            <wp:effectExtent l="0" t="0" r="0" b="952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544" t="15302" r="27141" b="4364"/>
                    <a:stretch/>
                  </pic:blipFill>
                  <pic:spPr bwMode="auto">
                    <a:xfrm>
                      <a:off x="0" y="0"/>
                      <a:ext cx="3091453" cy="2173069"/>
                    </a:xfrm>
                    <a:prstGeom prst="rect">
                      <a:avLst/>
                    </a:prstGeom>
                    <a:ln>
                      <a:noFill/>
                    </a:ln>
                    <a:extLst>
                      <a:ext uri="{53640926-AAD7-44D8-BBD7-CCE9431645EC}">
                        <a14:shadowObscured xmlns:a14="http://schemas.microsoft.com/office/drawing/2010/main"/>
                      </a:ext>
                    </a:extLst>
                  </pic:spPr>
                </pic:pic>
              </a:graphicData>
            </a:graphic>
          </wp:inline>
        </w:drawing>
      </w:r>
    </w:p>
    <w:p w14:paraId="4A8E0D04" w14:textId="77777777" w:rsidR="00B420FF" w:rsidRDefault="00B420FF" w:rsidP="00B420FF">
      <w:pPr>
        <w:pStyle w:val="a3"/>
        <w:spacing w:line="276" w:lineRule="auto"/>
        <w:jc w:val="center"/>
        <w:rPr>
          <w:rFonts w:ascii="Times New Roman" w:hAnsi="Times New Roman" w:cs="Times New Roman"/>
          <w:sz w:val="28"/>
          <w:szCs w:val="28"/>
        </w:rPr>
      </w:pPr>
    </w:p>
    <w:p w14:paraId="46962C97" w14:textId="31C07F6A" w:rsidR="00B420FF" w:rsidRDefault="00B420FF" w:rsidP="00B420FF">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Рисунок 3.6 – Декомпозиция блока «</w:t>
      </w:r>
      <w:r w:rsidR="00AE6DBB">
        <w:rPr>
          <w:rFonts w:ascii="Times New Roman" w:hAnsi="Times New Roman" w:cs="Times New Roman"/>
          <w:sz w:val="28"/>
          <w:szCs w:val="28"/>
        </w:rPr>
        <w:t>Выделить специальные показатели</w:t>
      </w:r>
      <w:r>
        <w:rPr>
          <w:rFonts w:ascii="Times New Roman" w:hAnsi="Times New Roman" w:cs="Times New Roman"/>
          <w:sz w:val="28"/>
          <w:szCs w:val="28"/>
        </w:rPr>
        <w:t>»</w:t>
      </w:r>
    </w:p>
    <w:p w14:paraId="0A398A67" w14:textId="77777777" w:rsidR="00B420FF" w:rsidRDefault="00B420FF" w:rsidP="00B420FF">
      <w:pPr>
        <w:pStyle w:val="a3"/>
        <w:spacing w:line="276" w:lineRule="auto"/>
        <w:jc w:val="both"/>
        <w:rPr>
          <w:rFonts w:ascii="Times New Roman" w:hAnsi="Times New Roman" w:cs="Times New Roman"/>
          <w:sz w:val="28"/>
          <w:szCs w:val="28"/>
        </w:rPr>
      </w:pPr>
    </w:p>
    <w:p w14:paraId="5C7F5A52" w14:textId="0FA3B307" w:rsidR="00B420FF" w:rsidRDefault="00B420FF"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Данная декомпозиция состоит из следующих блоков: «</w:t>
      </w:r>
      <w:r w:rsidR="00AE6DBB">
        <w:rPr>
          <w:rFonts w:ascii="Times New Roman" w:hAnsi="Times New Roman" w:cs="Times New Roman"/>
          <w:sz w:val="28"/>
          <w:szCs w:val="28"/>
        </w:rPr>
        <w:t>Согласовать метод подсчета</w:t>
      </w:r>
      <w:r>
        <w:rPr>
          <w:rFonts w:ascii="Times New Roman" w:hAnsi="Times New Roman" w:cs="Times New Roman"/>
          <w:sz w:val="28"/>
          <w:szCs w:val="28"/>
        </w:rPr>
        <w:t>», «</w:t>
      </w:r>
      <w:r w:rsidR="00AE6DBB">
        <w:rPr>
          <w:rFonts w:ascii="Times New Roman" w:hAnsi="Times New Roman" w:cs="Times New Roman"/>
          <w:sz w:val="28"/>
          <w:szCs w:val="28"/>
        </w:rPr>
        <w:t>Выделить переменные</w:t>
      </w:r>
      <w:r>
        <w:rPr>
          <w:rFonts w:ascii="Times New Roman" w:hAnsi="Times New Roman" w:cs="Times New Roman"/>
          <w:sz w:val="28"/>
          <w:szCs w:val="28"/>
        </w:rPr>
        <w:t>»</w:t>
      </w:r>
      <w:r w:rsidR="00AE6DBB">
        <w:rPr>
          <w:rFonts w:ascii="Times New Roman" w:hAnsi="Times New Roman" w:cs="Times New Roman"/>
          <w:sz w:val="28"/>
          <w:szCs w:val="28"/>
        </w:rPr>
        <w:t xml:space="preserve"> и</w:t>
      </w:r>
      <w:r>
        <w:rPr>
          <w:rFonts w:ascii="Times New Roman" w:hAnsi="Times New Roman" w:cs="Times New Roman"/>
          <w:sz w:val="28"/>
          <w:szCs w:val="28"/>
        </w:rPr>
        <w:t xml:space="preserve"> «</w:t>
      </w:r>
      <w:r w:rsidR="00AE6DBB">
        <w:rPr>
          <w:rFonts w:ascii="Times New Roman" w:hAnsi="Times New Roman" w:cs="Times New Roman"/>
          <w:sz w:val="28"/>
          <w:szCs w:val="28"/>
        </w:rPr>
        <w:t>Рассчитать специальные показатели</w:t>
      </w:r>
      <w:r>
        <w:rPr>
          <w:rFonts w:ascii="Times New Roman" w:hAnsi="Times New Roman" w:cs="Times New Roman"/>
          <w:sz w:val="28"/>
          <w:szCs w:val="28"/>
        </w:rPr>
        <w:t>».</w:t>
      </w:r>
    </w:p>
    <w:p w14:paraId="1617CCA4" w14:textId="45DAE8FA" w:rsidR="003D1A4B" w:rsidRDefault="003D1A4B"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Входные данные «Предприятие» также как и «Отчеты» являются собирательным образом. Они представляют собой </w:t>
      </w:r>
      <w:r w:rsidR="00415F06">
        <w:rPr>
          <w:rFonts w:ascii="Times New Roman" w:hAnsi="Times New Roman" w:cs="Times New Roman"/>
          <w:sz w:val="28"/>
          <w:szCs w:val="28"/>
        </w:rPr>
        <w:t>остальные отделы и службы, существующие в предприятии и косвенно влияющие на блоки процессов. Например, при получении информации о распоряжении в блоке процесса присутствует «Предприятие», в данном случае, оно служит источником данных. В реальной жизни это может быть директор отдела аналитики или непосредственный начальник, или же это может быть документ, представляющий собой поручение кого-либо из вышестоящего состава предприятия.</w:t>
      </w:r>
    </w:p>
    <w:p w14:paraId="1CB8F1E1" w14:textId="39518856" w:rsidR="00B420FF" w:rsidRDefault="00B420FF"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Последним этапом главного процесса является «</w:t>
      </w:r>
      <w:r w:rsidR="00AE6DBB">
        <w:rPr>
          <w:rFonts w:ascii="Times New Roman" w:hAnsi="Times New Roman" w:cs="Times New Roman"/>
          <w:sz w:val="28"/>
          <w:szCs w:val="28"/>
        </w:rPr>
        <w:t>Оформить результат</w:t>
      </w:r>
      <w:r>
        <w:rPr>
          <w:rFonts w:ascii="Times New Roman" w:hAnsi="Times New Roman" w:cs="Times New Roman"/>
          <w:sz w:val="28"/>
          <w:szCs w:val="28"/>
        </w:rPr>
        <w:t>», который подразум</w:t>
      </w:r>
      <w:r w:rsidR="00AE6DBB">
        <w:rPr>
          <w:rFonts w:ascii="Times New Roman" w:hAnsi="Times New Roman" w:cs="Times New Roman"/>
          <w:sz w:val="28"/>
          <w:szCs w:val="28"/>
        </w:rPr>
        <w:t xml:space="preserve">евает </w:t>
      </w:r>
      <w:r w:rsidR="00817048">
        <w:rPr>
          <w:rFonts w:ascii="Times New Roman" w:hAnsi="Times New Roman" w:cs="Times New Roman"/>
          <w:sz w:val="28"/>
          <w:szCs w:val="28"/>
        </w:rPr>
        <w:t>составление отчета о проделанной работе и оформление прогноза для предприятия</w:t>
      </w:r>
      <w:r>
        <w:rPr>
          <w:rFonts w:ascii="Times New Roman" w:hAnsi="Times New Roman" w:cs="Times New Roman"/>
          <w:sz w:val="28"/>
          <w:szCs w:val="28"/>
        </w:rPr>
        <w:t>.</w:t>
      </w:r>
    </w:p>
    <w:p w14:paraId="7E240267" w14:textId="77777777" w:rsidR="00B420FF" w:rsidRDefault="00B420FF" w:rsidP="00B420FF">
      <w:pPr>
        <w:pStyle w:val="a3"/>
        <w:spacing w:line="276" w:lineRule="auto"/>
        <w:ind w:firstLine="709"/>
        <w:jc w:val="both"/>
        <w:rPr>
          <w:rFonts w:ascii="Times New Roman" w:hAnsi="Times New Roman" w:cs="Times New Roman"/>
          <w:sz w:val="28"/>
          <w:szCs w:val="28"/>
        </w:rPr>
      </w:pPr>
      <w:r>
        <w:rPr>
          <w:rFonts w:ascii="Times New Roman" w:hAnsi="Times New Roman" w:cs="Times New Roman"/>
          <w:sz w:val="28"/>
          <w:szCs w:val="28"/>
        </w:rPr>
        <w:t>Декомпозиция данного процесса представлена на рисунке 3.7.</w:t>
      </w:r>
    </w:p>
    <w:p w14:paraId="467D1610" w14:textId="77777777" w:rsidR="00B420FF" w:rsidRDefault="00B420FF" w:rsidP="00B420FF">
      <w:pPr>
        <w:pStyle w:val="a3"/>
        <w:spacing w:line="276" w:lineRule="auto"/>
        <w:ind w:firstLine="709"/>
        <w:jc w:val="both"/>
        <w:rPr>
          <w:rFonts w:ascii="Times New Roman" w:hAnsi="Times New Roman" w:cs="Times New Roman"/>
          <w:sz w:val="28"/>
          <w:szCs w:val="28"/>
        </w:rPr>
      </w:pPr>
    </w:p>
    <w:p w14:paraId="47C44C56" w14:textId="7B1D7D4A" w:rsidR="00B420FF" w:rsidRDefault="006C148F" w:rsidP="00B420FF">
      <w:pPr>
        <w:pStyle w:val="a3"/>
        <w:spacing w:line="276" w:lineRule="auto"/>
        <w:jc w:val="center"/>
        <w:rPr>
          <w:rFonts w:ascii="Times New Roman" w:hAnsi="Times New Roman" w:cs="Times New Roman"/>
          <w:sz w:val="28"/>
          <w:szCs w:val="28"/>
        </w:rPr>
      </w:pPr>
      <w:r>
        <w:rPr>
          <w:noProof/>
        </w:rPr>
        <w:drawing>
          <wp:inline distT="0" distB="0" distL="0" distR="0" wp14:anchorId="355C8B53" wp14:editId="7D106139">
            <wp:extent cx="2721285" cy="1920240"/>
            <wp:effectExtent l="0" t="0" r="3175"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11417" t="14824" r="27140" b="4363"/>
                    <a:stretch/>
                  </pic:blipFill>
                  <pic:spPr bwMode="auto">
                    <a:xfrm>
                      <a:off x="0" y="0"/>
                      <a:ext cx="2868375" cy="2024032"/>
                    </a:xfrm>
                    <a:prstGeom prst="rect">
                      <a:avLst/>
                    </a:prstGeom>
                    <a:ln>
                      <a:noFill/>
                    </a:ln>
                    <a:extLst>
                      <a:ext uri="{53640926-AAD7-44D8-BBD7-CCE9431645EC}">
                        <a14:shadowObscured xmlns:a14="http://schemas.microsoft.com/office/drawing/2010/main"/>
                      </a:ext>
                    </a:extLst>
                  </pic:spPr>
                </pic:pic>
              </a:graphicData>
            </a:graphic>
          </wp:inline>
        </w:drawing>
      </w:r>
    </w:p>
    <w:p w14:paraId="50B167FE" w14:textId="77777777" w:rsidR="00B420FF" w:rsidRDefault="00B420FF" w:rsidP="00B420FF">
      <w:pPr>
        <w:pStyle w:val="a3"/>
        <w:spacing w:line="276" w:lineRule="auto"/>
        <w:jc w:val="center"/>
        <w:rPr>
          <w:rFonts w:ascii="Times New Roman" w:hAnsi="Times New Roman" w:cs="Times New Roman"/>
          <w:sz w:val="28"/>
          <w:szCs w:val="28"/>
        </w:rPr>
      </w:pPr>
    </w:p>
    <w:p w14:paraId="40EF5291" w14:textId="68B39A58" w:rsidR="00B420FF" w:rsidRDefault="00B420FF" w:rsidP="00B420FF">
      <w:pPr>
        <w:pStyle w:val="a3"/>
        <w:spacing w:line="276" w:lineRule="auto"/>
        <w:jc w:val="center"/>
        <w:rPr>
          <w:rFonts w:ascii="Times New Roman" w:hAnsi="Times New Roman" w:cs="Times New Roman"/>
          <w:sz w:val="28"/>
          <w:szCs w:val="28"/>
        </w:rPr>
      </w:pPr>
      <w:r>
        <w:rPr>
          <w:rFonts w:ascii="Times New Roman" w:hAnsi="Times New Roman" w:cs="Times New Roman"/>
          <w:sz w:val="28"/>
          <w:szCs w:val="28"/>
        </w:rPr>
        <w:t>Рисунок 3.7 – Декомпозиция блока «</w:t>
      </w:r>
      <w:r w:rsidR="00AE6DBB">
        <w:rPr>
          <w:rFonts w:ascii="Times New Roman" w:hAnsi="Times New Roman" w:cs="Times New Roman"/>
          <w:sz w:val="28"/>
          <w:szCs w:val="28"/>
        </w:rPr>
        <w:t>Оформить результат</w:t>
      </w:r>
      <w:r>
        <w:rPr>
          <w:rFonts w:ascii="Times New Roman" w:hAnsi="Times New Roman" w:cs="Times New Roman"/>
          <w:sz w:val="28"/>
          <w:szCs w:val="28"/>
        </w:rPr>
        <w:t>»</w:t>
      </w:r>
    </w:p>
    <w:p w14:paraId="383F4F9B" w14:textId="77777777" w:rsidR="00B420FF" w:rsidRDefault="00B420FF" w:rsidP="00B420FF">
      <w:pPr>
        <w:pStyle w:val="a3"/>
        <w:spacing w:line="276" w:lineRule="auto"/>
        <w:jc w:val="center"/>
        <w:rPr>
          <w:rFonts w:ascii="Times New Roman" w:hAnsi="Times New Roman" w:cs="Times New Roman"/>
          <w:sz w:val="28"/>
          <w:szCs w:val="28"/>
        </w:rPr>
      </w:pPr>
    </w:p>
    <w:p w14:paraId="6FDDB95C" w14:textId="608AA20D" w:rsidR="00B420FF" w:rsidRDefault="00B420FF"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Данная декомпозиция состоит из следующих блоков: «</w:t>
      </w:r>
      <w:r w:rsidR="00817048">
        <w:rPr>
          <w:rFonts w:ascii="Times New Roman" w:hAnsi="Times New Roman" w:cs="Times New Roman"/>
          <w:sz w:val="28"/>
          <w:szCs w:val="28"/>
        </w:rPr>
        <w:t>Составить отчет</w:t>
      </w:r>
      <w:r w:rsidR="006C148F">
        <w:rPr>
          <w:rFonts w:ascii="Times New Roman" w:hAnsi="Times New Roman" w:cs="Times New Roman"/>
          <w:sz w:val="28"/>
          <w:szCs w:val="28"/>
        </w:rPr>
        <w:t xml:space="preserve"> о выполнении распоряжения</w:t>
      </w:r>
      <w:r>
        <w:rPr>
          <w:rFonts w:ascii="Times New Roman" w:hAnsi="Times New Roman" w:cs="Times New Roman"/>
          <w:sz w:val="28"/>
          <w:szCs w:val="28"/>
        </w:rPr>
        <w:t>», «</w:t>
      </w:r>
      <w:r w:rsidR="00817048">
        <w:rPr>
          <w:rFonts w:ascii="Times New Roman" w:hAnsi="Times New Roman" w:cs="Times New Roman"/>
          <w:sz w:val="28"/>
          <w:szCs w:val="28"/>
        </w:rPr>
        <w:t>Зафиксировать прогноз</w:t>
      </w:r>
      <w:r>
        <w:rPr>
          <w:rFonts w:ascii="Times New Roman" w:hAnsi="Times New Roman" w:cs="Times New Roman"/>
          <w:sz w:val="28"/>
          <w:szCs w:val="28"/>
        </w:rPr>
        <w:t>».</w:t>
      </w:r>
    </w:p>
    <w:p w14:paraId="281CE646" w14:textId="5BB13296" w:rsidR="00B420FF" w:rsidRDefault="00B420FF" w:rsidP="00B420FF">
      <w:pPr>
        <w:pStyle w:val="a3"/>
        <w:spacing w:line="276" w:lineRule="auto"/>
        <w:ind w:firstLine="708"/>
        <w:jc w:val="both"/>
        <w:rPr>
          <w:rFonts w:ascii="Times New Roman" w:hAnsi="Times New Roman" w:cs="Times New Roman"/>
          <w:sz w:val="28"/>
          <w:szCs w:val="28"/>
        </w:rPr>
      </w:pPr>
      <w:r>
        <w:rPr>
          <w:rFonts w:ascii="Times New Roman" w:hAnsi="Times New Roman" w:cs="Times New Roman"/>
          <w:sz w:val="28"/>
          <w:szCs w:val="28"/>
        </w:rPr>
        <w:t xml:space="preserve">Таким образом, из представленных декомпозиций можно сделать вывод о том, </w:t>
      </w:r>
      <w:r w:rsidR="00817048">
        <w:rPr>
          <w:rFonts w:ascii="Times New Roman" w:hAnsi="Times New Roman" w:cs="Times New Roman"/>
          <w:sz w:val="28"/>
          <w:szCs w:val="28"/>
        </w:rPr>
        <w:t>насколько сложным и многоступенчатым процессом является прогнозирование платежеспособности предприятия. Также становится очевидным тот факт, что избежать проблем на любом из этапов прогнозирования почти невозможно. Это еще раз подтверждает необходимость создания приложения для улучшения данного процесса.</w:t>
      </w:r>
    </w:p>
    <w:p w14:paraId="0E0FE3AB" w14:textId="77BADBF9" w:rsidR="00B420FF" w:rsidRDefault="00B420FF" w:rsidP="00B420FF">
      <w:pPr>
        <w:pStyle w:val="a3"/>
        <w:spacing w:line="276" w:lineRule="auto"/>
        <w:jc w:val="both"/>
        <w:rPr>
          <w:rFonts w:ascii="Times New Roman" w:hAnsi="Times New Roman" w:cs="Times New Roman"/>
          <w:sz w:val="28"/>
          <w:szCs w:val="28"/>
        </w:rPr>
      </w:pPr>
    </w:p>
    <w:p w14:paraId="5A457D93" w14:textId="77777777" w:rsidR="006B0839" w:rsidRPr="006B0839" w:rsidRDefault="006B0839" w:rsidP="006B0839">
      <w:pPr>
        <w:spacing w:line="276" w:lineRule="auto"/>
        <w:ind w:firstLine="709"/>
        <w:jc w:val="both"/>
      </w:pPr>
    </w:p>
    <w:sectPr w:rsidR="006B0839" w:rsidRPr="006B083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5E84"/>
    <w:rsid w:val="003D1A4B"/>
    <w:rsid w:val="00415F06"/>
    <w:rsid w:val="006B0839"/>
    <w:rsid w:val="006C148F"/>
    <w:rsid w:val="00735E84"/>
    <w:rsid w:val="00736AAD"/>
    <w:rsid w:val="00780CF4"/>
    <w:rsid w:val="00817048"/>
    <w:rsid w:val="00AE6DBB"/>
    <w:rsid w:val="00B25B2F"/>
    <w:rsid w:val="00B420FF"/>
    <w:rsid w:val="00DF43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64C5F9"/>
  <w15:chartTrackingRefBased/>
  <w15:docId w15:val="{CDEACF67-4FFB-45CE-86C3-11D12A8E7E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8"/>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6B0839"/>
    <w:pPr>
      <w:keepNext/>
      <w:keepLines/>
      <w:spacing w:before="240" w:after="0"/>
      <w:outlineLvl w:val="0"/>
    </w:pPr>
    <w:rPr>
      <w:rFonts w:eastAsiaTheme="majorEastAsia" w:cstheme="majorBidi"/>
      <w:b/>
      <w:color w:val="000000" w:themeColor="text1"/>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B0839"/>
    <w:rPr>
      <w:rFonts w:eastAsiaTheme="majorEastAsia" w:cstheme="majorBidi"/>
      <w:b/>
      <w:color w:val="000000" w:themeColor="text1"/>
      <w:szCs w:val="32"/>
    </w:rPr>
  </w:style>
  <w:style w:type="paragraph" w:styleId="a3">
    <w:name w:val="No Spacing"/>
    <w:aliases w:val="основной"/>
    <w:link w:val="a4"/>
    <w:uiPriority w:val="1"/>
    <w:qFormat/>
    <w:rsid w:val="00736AAD"/>
    <w:pPr>
      <w:spacing w:after="0" w:line="240" w:lineRule="auto"/>
    </w:pPr>
    <w:rPr>
      <w:rFonts w:asciiTheme="minorHAnsi" w:hAnsiTheme="minorHAnsi"/>
      <w:sz w:val="22"/>
    </w:rPr>
  </w:style>
  <w:style w:type="character" w:customStyle="1" w:styleId="a4">
    <w:name w:val="Без интервала Знак"/>
    <w:aliases w:val="основной Знак"/>
    <w:link w:val="a3"/>
    <w:uiPriority w:val="1"/>
    <w:rsid w:val="00736AAD"/>
    <w:rPr>
      <w:rFonts w:asciiTheme="minorHAnsi" w:hAnsiTheme="minorHAns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174</TotalTime>
  <Pages>1</Pages>
  <Words>899</Words>
  <Characters>5125</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6012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Svetlana Kupreeva</dc:creator>
  <cp:keywords/>
  <dc:description/>
  <cp:lastModifiedBy>Svetlana Kupreeva</cp:lastModifiedBy>
  <cp:revision>5</cp:revision>
  <dcterms:created xsi:type="dcterms:W3CDTF">2020-10-10T18:05:00Z</dcterms:created>
  <dcterms:modified xsi:type="dcterms:W3CDTF">2020-10-10T23:45:00Z</dcterms:modified>
</cp:coreProperties>
</file>