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5543F7F" w14:textId="41C1B8F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0909FB" w:rsidRPr="000909FB">
        <w:t>(Schapire Robert, 2001)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 xml:space="preserve">(columns: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B63E24" w:rsidRDefault="00F52A02" w:rsidP="00F01198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B63E24">
              <w:rPr>
                <w:highlight w:val="yellow"/>
              </w:rPr>
              <w:t xml:space="preserve">MinLeafSize, 31, Method, LSBoost, NumLearningCycles, </w:t>
            </w:r>
            <w:r w:rsidRPr="00B63E24">
              <w:rPr>
                <w:highlight w:val="yellow"/>
              </w:rPr>
              <w:lastRenderedPageBreak/>
              <w:t>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lastRenderedPageBreak/>
              <w:t>1150.40</w:t>
            </w:r>
          </w:p>
        </w:tc>
        <w:tc>
          <w:tcPr>
            <w:tcW w:w="2253" w:type="dxa"/>
          </w:tcPr>
          <w:p w14:paraId="448B682E" w14:textId="0269508F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t>835.21</w:t>
            </w:r>
          </w:p>
        </w:tc>
      </w:tr>
      <w:tr w:rsidR="00EA6181" w14:paraId="04F634B7" w14:textId="77777777" w:rsidTr="00075D1C">
        <w:tc>
          <w:tcPr>
            <w:tcW w:w="2253" w:type="dxa"/>
          </w:tcPr>
          <w:p w14:paraId="51B9DE2B" w14:textId="3BA681E8" w:rsidR="00EA6181" w:rsidRPr="00EA6181" w:rsidRDefault="00EA6181" w:rsidP="00F01198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EA6181" w:rsidRPr="00EA6181" w:rsidRDefault="00EA6181" w:rsidP="00F01198">
            <w:pPr>
              <w:autoSpaceDE w:val="0"/>
              <w:autoSpaceDN w:val="0"/>
              <w:adjustRightInd w:val="0"/>
            </w:pPr>
            <w:r>
              <w:t xml:space="preserve">MinLeafSize, 31, Method, Bag, NumLearningCycles, 193, </w:t>
            </w:r>
            <w:r>
              <w:t>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EA6181" w:rsidRPr="00EA6181" w:rsidRDefault="00EA6181" w:rsidP="00F01198">
            <w:r>
              <w:t>1340.52</w:t>
            </w:r>
          </w:p>
        </w:tc>
        <w:tc>
          <w:tcPr>
            <w:tcW w:w="2253" w:type="dxa"/>
          </w:tcPr>
          <w:p w14:paraId="128B4C2E" w14:textId="22A81056" w:rsidR="00EA6181" w:rsidRPr="00EA6181" w:rsidRDefault="00EA6181" w:rsidP="00F01198">
            <w:r>
              <w:t>965.67</w:t>
            </w:r>
          </w:p>
        </w:tc>
      </w:tr>
      <w:tr w:rsidR="00A57730" w14:paraId="11950F7B" w14:textId="77777777" w:rsidTr="00075D1C">
        <w:tc>
          <w:tcPr>
            <w:tcW w:w="2253" w:type="dxa"/>
          </w:tcPr>
          <w:p w14:paraId="18C03B8D" w14:textId="0AF7A617" w:rsidR="00A57730" w:rsidRPr="00EA6181" w:rsidRDefault="00A57730" w:rsidP="00F01198">
            <w:r>
              <w:t>Random Forest</w:t>
            </w:r>
          </w:p>
        </w:tc>
        <w:tc>
          <w:tcPr>
            <w:tcW w:w="2257" w:type="dxa"/>
          </w:tcPr>
          <w:p w14:paraId="21B958E8" w14:textId="60BC5563" w:rsidR="00A57730" w:rsidRDefault="00A57730" w:rsidP="00F01198">
            <w:pPr>
              <w:autoSpaceDE w:val="0"/>
              <w:autoSpaceDN w:val="0"/>
              <w:adjustRightInd w:val="0"/>
            </w:pPr>
            <w:r>
              <w:t xml:space="preserve">MinLeafSize, 1, Method, Bag, NumLearningCycles, 499, </w:t>
            </w:r>
            <w:r>
              <w:t>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A57730" w:rsidRDefault="00A57730" w:rsidP="00F01198">
            <w:r>
              <w:t>1113.79</w:t>
            </w:r>
          </w:p>
        </w:tc>
        <w:tc>
          <w:tcPr>
            <w:tcW w:w="2253" w:type="dxa"/>
          </w:tcPr>
          <w:p w14:paraId="00A9EA7B" w14:textId="7A2E95F8" w:rsidR="00A57730" w:rsidRDefault="00A57730" w:rsidP="00F01198">
            <w: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6C8A076A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0909FB" w:rsidRDefault="000909FB" w:rsidP="000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090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A5440"/>
    <w:rsid w:val="001D4C80"/>
    <w:rsid w:val="00235518"/>
    <w:rsid w:val="002A51B1"/>
    <w:rsid w:val="002A7B22"/>
    <w:rsid w:val="004917A8"/>
    <w:rsid w:val="0049620F"/>
    <w:rsid w:val="004C7869"/>
    <w:rsid w:val="00533FD3"/>
    <w:rsid w:val="005633E5"/>
    <w:rsid w:val="00590FA9"/>
    <w:rsid w:val="0062134F"/>
    <w:rsid w:val="006E55EA"/>
    <w:rsid w:val="0071054E"/>
    <w:rsid w:val="00805BE0"/>
    <w:rsid w:val="00A079FA"/>
    <w:rsid w:val="00A57730"/>
    <w:rsid w:val="00B63E24"/>
    <w:rsid w:val="00BB5A6C"/>
    <w:rsid w:val="00C6590F"/>
    <w:rsid w:val="00D773F7"/>
    <w:rsid w:val="00D9366B"/>
    <w:rsid w:val="00E57F39"/>
    <w:rsid w:val="00EA6181"/>
    <w:rsid w:val="00F01198"/>
    <w:rsid w:val="00F52A02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26</cp:revision>
  <dcterms:created xsi:type="dcterms:W3CDTF">2021-11-21T16:17:00Z</dcterms:created>
  <dcterms:modified xsi:type="dcterms:W3CDTF">2021-12-04T18:08:00Z</dcterms:modified>
</cp:coreProperties>
</file>