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6566BB3" w14:textId="7839FE24" w:rsidR="003C29C8" w:rsidRDefault="003E28DA" w:rsidP="003C29C8">
      <w:pPr>
        <w:pStyle w:val="ListParagraph"/>
        <w:numPr>
          <w:ilvl w:val="0"/>
          <w:numId w:val="1"/>
        </w:numPr>
      </w:pPr>
      <w:r>
        <w:t>Bagging – using sampling with replacement from the data to create artificial training data (bootstrap samples)</w:t>
      </w:r>
    </w:p>
    <w:p w14:paraId="26E7CFE8" w14:textId="63D795B3" w:rsidR="003E28DA" w:rsidRDefault="003E28DA" w:rsidP="003E28DA">
      <w:pPr>
        <w:pStyle w:val="ListParagraph"/>
        <w:numPr>
          <w:ilvl w:val="0"/>
          <w:numId w:val="1"/>
        </w:numPr>
      </w:pPr>
      <w:r>
        <w:t>Bayesian Optimisation – a function used to run through an array of different hyperparameters for a machine learning model</w:t>
      </w:r>
    </w:p>
    <w:p w14:paraId="6096E026" w14:textId="3C0410FD" w:rsidR="003C29C8" w:rsidRDefault="003C29C8" w:rsidP="003C29C8">
      <w:pPr>
        <w:pStyle w:val="ListParagraph"/>
        <w:numPr>
          <w:ilvl w:val="0"/>
          <w:numId w:val="1"/>
        </w:numPr>
      </w:pPr>
      <w:r w:rsidRPr="003C29C8">
        <w:t>BFGS</w:t>
      </w:r>
      <w:r>
        <w:t xml:space="preserve"> - </w:t>
      </w:r>
      <w:r w:rsidRPr="003C29C8">
        <w:t>(Broyden-Fletcher-Goldfarb-Shanno quasi-Newton algorithm)</w:t>
      </w:r>
      <w:r>
        <w:t xml:space="preserve"> a second order derivative used to help optimise linear regression. [5] (paraphrased)</w:t>
      </w:r>
    </w:p>
    <w:p w14:paraId="3944FE98" w14:textId="75A71B1A" w:rsidR="003E28DA" w:rsidRDefault="003E28DA" w:rsidP="003E28DA">
      <w:pPr>
        <w:pStyle w:val="ListParagraph"/>
        <w:numPr>
          <w:ilvl w:val="0"/>
          <w:numId w:val="1"/>
        </w:numPr>
      </w:pPr>
      <w:r>
        <w:t>Decision Tree Regression – splits the data into distinct regions with the region’s mean being the response to a prediction [2] (paraphrased)</w:t>
      </w:r>
    </w:p>
    <w:p w14:paraId="48C91F34" w14:textId="4E4FA414" w:rsidR="003E28DA" w:rsidRDefault="003E28DA" w:rsidP="003E28DA">
      <w:pPr>
        <w:pStyle w:val="ListParagraph"/>
        <w:numPr>
          <w:ilvl w:val="0"/>
          <w:numId w:val="1"/>
        </w:numPr>
      </w:pPr>
      <w:r>
        <w:t>Hyperparameter – a parameter of the machine learning model (so named as machine learning models are used to find the parameters of a model)</w:t>
      </w:r>
    </w:p>
    <w:p w14:paraId="60566AB5" w14:textId="4D7E7E3B" w:rsidR="00AE51BC" w:rsidRDefault="00AE51BC" w:rsidP="003E28DA">
      <w:pPr>
        <w:pStyle w:val="ListParagraph"/>
        <w:numPr>
          <w:ilvl w:val="0"/>
          <w:numId w:val="1"/>
        </w:numPr>
      </w:pPr>
      <w:r>
        <w:t>Lasso Regression</w:t>
      </w:r>
      <w:r w:rsidR="00917929">
        <w:t xml:space="preserve"> – Least Absolute Shrinkage and Selection Operator. Tries to eliminate as many features as possible when performing the regression to have as sparse a model as possible [3]</w:t>
      </w:r>
    </w:p>
    <w:p w14:paraId="10FAC1CB" w14:textId="4AB135AD" w:rsidR="003E28DA" w:rsidRDefault="003E28DA" w:rsidP="003E28DA">
      <w:pPr>
        <w:pStyle w:val="ListParagraph"/>
        <w:numPr>
          <w:ilvl w:val="0"/>
          <w:numId w:val="1"/>
        </w:numPr>
      </w:pPr>
      <w:r>
        <w:t xml:space="preserve">Linear Regression: an algorithm which attempts to fit an equation of the form Y = wX + c to </w:t>
      </w:r>
      <w:r w:rsidR="00F77EC6">
        <w:t xml:space="preserve">the </w:t>
      </w:r>
      <w:r>
        <w:t>data so that its error to the true value is minimised as far as possible</w:t>
      </w:r>
    </w:p>
    <w:p w14:paraId="393FB6E2" w14:textId="6B1834A7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15543F7F" w14:textId="168481AE" w:rsidR="000909FB" w:rsidRDefault="00F95D8F" w:rsidP="000909FB">
      <w:pPr>
        <w:pStyle w:val="ListParagraph"/>
        <w:numPr>
          <w:ilvl w:val="0"/>
          <w:numId w:val="1"/>
        </w:numPr>
      </w:pPr>
      <w:r>
        <w:t>Random Forest Regression</w:t>
      </w:r>
      <w:r w:rsidR="000909FB">
        <w:t xml:space="preserve"> – a collection of decision tree regressors</w:t>
      </w:r>
      <w:r w:rsidR="001404DD">
        <w:t xml:space="preserve"> (hence the forest)</w:t>
      </w:r>
      <w:r w:rsidR="000909FB">
        <w:t xml:space="preserve"> that behaves as a single model as the average prediction is returned</w:t>
      </w:r>
      <w:r w:rsidR="001404DD">
        <w:t xml:space="preserve"> from the collection of decision tree results</w:t>
      </w:r>
      <w:r w:rsidR="000909FB">
        <w:t xml:space="preserve">. Each individual tree is trained using “bagging and random features” </w:t>
      </w:r>
      <w:r w:rsidR="00922DD6">
        <w:t>[1]</w:t>
      </w:r>
      <w:r w:rsidR="001404DD">
        <w:t>. A random subset of features is given to each tree.</w:t>
      </w:r>
    </w:p>
    <w:p w14:paraId="746FAC9A" w14:textId="20E4F478" w:rsidR="00AE51BC" w:rsidRPr="000909FB" w:rsidRDefault="00AE51BC" w:rsidP="000909FB">
      <w:pPr>
        <w:pStyle w:val="ListParagraph"/>
        <w:numPr>
          <w:ilvl w:val="0"/>
          <w:numId w:val="1"/>
        </w:numPr>
      </w:pPr>
      <w:r>
        <w:t>Ridge Regression</w:t>
      </w:r>
      <w:r w:rsidR="002D418E">
        <w:t xml:space="preserve"> – allows for models where the number of features is greater than the number of predictors and allows interactions between features. </w:t>
      </w:r>
      <w:r w:rsidR="002D418E">
        <w:rPr>
          <w:i/>
          <w:iCs/>
        </w:rPr>
        <w:t>“Adds just enough bias to make the estimates reasonably reliable”</w:t>
      </w:r>
      <w:r w:rsidR="002D418E">
        <w:t xml:space="preserve"> [4] (paraphrased and directly quoted) </w:t>
      </w:r>
    </w:p>
    <w:p w14:paraId="4427AF39" w14:textId="2BFD1F7C" w:rsidR="00805BE0" w:rsidRDefault="001236BA" w:rsidP="002A7B22">
      <w:pPr>
        <w:pStyle w:val="Heading1"/>
      </w:pPr>
      <w:r>
        <w:t>Intermediate results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2424"/>
        <w:gridCol w:w="3149"/>
        <w:gridCol w:w="996"/>
        <w:gridCol w:w="996"/>
        <w:gridCol w:w="1035"/>
      </w:tblGrid>
      <w:tr w:rsidR="00444A89" w:rsidRPr="00444A89" w14:paraId="62A579EC" w14:textId="77777777" w:rsidTr="00444A89">
        <w:trPr>
          <w:trHeight w:val="9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FC16E" w14:textId="77777777" w:rsidR="00444A89" w:rsidRPr="00444A89" w:rsidRDefault="00444A89" w:rsidP="0044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C5E0C" w14:textId="77777777" w:rsidR="00444A89" w:rsidRPr="00444A89" w:rsidRDefault="00444A89" w:rsidP="0044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Hyper-Parameters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0B7F8" w14:textId="77777777" w:rsidR="00444A89" w:rsidRPr="00444A89" w:rsidRDefault="00444A89" w:rsidP="0044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RMSE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E751D" w14:textId="77777777" w:rsidR="00444A89" w:rsidRPr="00444A89" w:rsidRDefault="00444A89" w:rsidP="0044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FD96F" w14:textId="77777777" w:rsidR="00444A89" w:rsidRPr="00444A89" w:rsidRDefault="00444A89" w:rsidP="00444A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Accuracy (1-NMSE)</w:t>
            </w:r>
          </w:p>
        </w:tc>
      </w:tr>
      <w:tr w:rsidR="00444A89" w:rsidRPr="00444A89" w14:paraId="3671BAB6" w14:textId="77777777" w:rsidTr="00444A89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43A8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72D3F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799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4,782.14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7C6C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3,602.55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3178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-0.04</w:t>
            </w:r>
          </w:p>
        </w:tc>
      </w:tr>
      <w:tr w:rsidR="00444A89" w:rsidRPr="00444A89" w14:paraId="6ED726FF" w14:textId="77777777" w:rsidTr="00444A89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A418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80D99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size), Normalised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A17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2,427.54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27E0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1,717.89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8787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0.73</w:t>
            </w:r>
          </w:p>
        </w:tc>
      </w:tr>
      <w:tr w:rsidR="00444A89" w:rsidRPr="00444A89" w14:paraId="3547712C" w14:textId="77777777" w:rsidTr="00444A89">
        <w:trPr>
          <w:trHeight w:val="15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06A3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B7ABF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Lambda', 0.0002972, 'Learner', 'leastsquares', 'Regularization', 'ridge', 'Solver', 'bfgs' (columns: model, year, mileage, fuel type, MPG, engine size), Normalised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E1EF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1,828.18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3A8F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1,346.70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4448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44A89" w:rsidRPr="00444A89" w14:paraId="16674708" w14:textId="77777777" w:rsidTr="00444A89">
        <w:trPr>
          <w:trHeight w:val="18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D77EF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EC239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Lambda', 0.0002972, 'Learner', 'leastsquares', 'Regularization', 'ridge', 'Solver', 'bfgs' (columns: model, year, mileage, fuel type, MPG, engine size), Normalised, with validation 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D999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1,837.15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BB10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1,350.96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5803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44A89" w:rsidRPr="00444A89" w14:paraId="31D527D0" w14:textId="77777777" w:rsidTr="00444A89">
        <w:trPr>
          <w:trHeight w:val="18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CAC84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F6AE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Lambda', 0.000010015, 'Learner', 'leastsquares', 'Regularization', 'ridge', 'Solver', 'bfgs' (columns: model, year, mileage, fuel type, MPG, engine size), Normalised, validation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49ED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1,859.48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E55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1,358.33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DEB9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0.84</w:t>
            </w:r>
          </w:p>
        </w:tc>
      </w:tr>
      <w:tr w:rsidR="00444A89" w:rsidRPr="00444A89" w14:paraId="6696CDF8" w14:textId="77777777" w:rsidTr="00444A89">
        <w:trPr>
          <w:trHeight w:val="15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30C6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1072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Lambda', 0.000010015, 'Learner', 'leastsquares', 'Regularization', 'ridge', 'Solver', 'bfgs' (columns: model, year, mileage, fuel type, MPG, engine size), Normalised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CAA34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1,826.26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A36A0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1,347.21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78A2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44A89" w:rsidRPr="00444A89" w14:paraId="31950D66" w14:textId="77777777" w:rsidTr="00444A89">
        <w:trPr>
          <w:trHeight w:val="18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688B3F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FB2B5CC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Lambda', 0.000010015, 'Learner', 'leastsquares', 'Regularization', 'ridge', 'Solver', 'bfgs', 'Kfold', 5 (columns: model, year, mileage, fuel type, MPG, engine size), Normalised (1st model)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F518A5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1,818.02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BF3AFF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1,344.83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47264C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44A89" w:rsidRPr="00444A89" w14:paraId="33891A7E" w14:textId="77777777" w:rsidTr="00444A89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FC916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3253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721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1,279.66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CC2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889.33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CE0A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0.93</w:t>
            </w:r>
          </w:p>
        </w:tc>
      </w:tr>
      <w:tr w:rsidR="00444A89" w:rsidRPr="00444A89" w14:paraId="21F5CFD1" w14:textId="77777777" w:rsidTr="00444A89">
        <w:trPr>
          <w:trHeight w:val="15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A2AD7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Random Forest (technically boosted forest)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A567E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MinLeafSize, 31, Method, LSBoost, NumLearningCycles, 193, LearnRate 0.38119.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F831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1,185.69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302A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837.56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9639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44A89" w:rsidRPr="00444A89" w14:paraId="58AC9181" w14:textId="77777777" w:rsidTr="00444A89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246DC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56022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MinLeafSize, 31, Method, Bag, NumLearningCycles, 193,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B5B8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1,398.75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249F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968.24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93E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0.91</w:t>
            </w:r>
          </w:p>
        </w:tc>
      </w:tr>
      <w:tr w:rsidR="00444A89" w:rsidRPr="00444A89" w14:paraId="60C9943D" w14:textId="77777777" w:rsidTr="00444A89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6EF7B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E37EB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MinLeafSize, 1, Method, Bag, NumLearningCycles, 499,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247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1,175.02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9B7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838.02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E5B7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44A89" w:rsidRPr="00444A89" w14:paraId="17E2DECF" w14:textId="77777777" w:rsidTr="00444A89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E48B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4700D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MinLeafSize, 1, Method, Bag, NumLearningCycles, 450,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8E78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1,175.03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7339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838.63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458D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44A89" w:rsidRPr="00444A89" w14:paraId="588A73F6" w14:textId="77777777" w:rsidTr="00444A89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6198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F0AFA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MinLeafSize, 1, Method, Bag, NumLearningCycles, 50,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F9B5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1,178.42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42EA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839.35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BA4B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44A89" w:rsidRPr="00444A89" w14:paraId="7BDE52CA" w14:textId="77777777" w:rsidTr="00444A89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F8CBB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6D3D3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MinLeafSize, 1, Method, Bag, NumLearningCycles, 500,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231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1,174.68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F03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838.28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278E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44A89" w:rsidRPr="00444A89" w14:paraId="3453872C" w14:textId="77777777" w:rsidTr="00444A89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B1B1848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97F303C" w14:textId="77777777" w:rsidR="00444A89" w:rsidRPr="00444A89" w:rsidRDefault="00444A89" w:rsidP="00444A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MinLeafSize, 1, Method, Bag, NumLearningCycles, 499,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6A62D6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1,177.40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5E7B17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839.20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A508E7" w14:textId="77777777" w:rsidR="00444A89" w:rsidRPr="00444A89" w:rsidRDefault="00444A89" w:rsidP="00444A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44A89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</w:tbl>
    <w:p w14:paraId="28ADAF91" w14:textId="77777777" w:rsidR="00444A89" w:rsidRPr="00444A89" w:rsidRDefault="00444A89" w:rsidP="00444A89"/>
    <w:p w14:paraId="386B1A75" w14:textId="77777777" w:rsidR="001A4F69" w:rsidRDefault="001A4F69" w:rsidP="001A4F69">
      <w:pPr>
        <w:keepNext/>
      </w:pPr>
      <w:r>
        <w:rPr>
          <w:noProof/>
        </w:rPr>
        <w:drawing>
          <wp:inline distT="0" distB="0" distL="0" distR="0" wp14:anchorId="247FBEF5" wp14:editId="3A9648E9">
            <wp:extent cx="2903538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76" cy="266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494D1" w14:textId="3DCAAA4F" w:rsidR="00836513" w:rsidRDefault="001A4F69" w:rsidP="001A4F6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RF Num Learners V RMSE</w:t>
      </w:r>
    </w:p>
    <w:p w14:paraId="3EEE94C0" w14:textId="51A78403" w:rsidR="001A4F69" w:rsidRDefault="001A4F69" w:rsidP="00836513">
      <w:r>
        <w:t xml:space="preserve">From the above graph you can see that there is not much difference between using 50 trees and 500. I have kept it at 499 as the results against the test set were better (if we cared about computational </w:t>
      </w:r>
      <w:r w:rsidR="00960EF3">
        <w:t>efficiency,</w:t>
      </w:r>
      <w:r>
        <w:t xml:space="preserve"> we might cap at around 50 trees).</w:t>
      </w:r>
    </w:p>
    <w:p w14:paraId="22804E45" w14:textId="23F71DD3" w:rsidR="00960EF3" w:rsidRPr="00836513" w:rsidRDefault="00960EF3" w:rsidP="00836513">
      <w:r>
        <w:t>Using KFold validation on Random Forest made the results worse.</w:t>
      </w:r>
    </w:p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4A1259B4" w:rsidR="001236BA" w:rsidRDefault="00533FD3" w:rsidP="001236BA">
      <w:r>
        <w:t xml:space="preserve">For the linear regression I am excluding tax and transmission type columns and normalising the data. By normalising the </w:t>
      </w:r>
      <w:r w:rsidR="0067612B">
        <w:t>data,</w:t>
      </w:r>
      <w:r>
        <w:t xml:space="preserve">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p w14:paraId="49D2A65A" w14:textId="2AEAC7C3" w:rsidR="000909FB" w:rsidRDefault="001D4C80" w:rsidP="001236BA">
      <w:r>
        <w:t>Using the script OptimizeLinearRegression I got the general hyperparameters for the Linear Regression model. I then tried using Bayesian optimisation to find the lambda, but that figure performed worse than that found by the auto-tuning (though not by much).</w:t>
      </w:r>
    </w:p>
    <w:p w14:paraId="0BFE4F4C" w14:textId="71DC068F" w:rsidR="00757F9B" w:rsidRDefault="00757F9B" w:rsidP="001236BA">
      <w:r>
        <w:lastRenderedPageBreak/>
        <w:t>For random forest I used the function fitrensemble (which fits any combination of learners) to train a collection of decision trees (I used a template tree so that I could adjust the minimum leaf size). I then used the script OptimiseRandomForest to find the best hyperparameters for the model.</w:t>
      </w:r>
    </w:p>
    <w:p w14:paraId="20F482C1" w14:textId="27C1837A" w:rsidR="00757F9B" w:rsidRDefault="00757F9B" w:rsidP="001236BA">
      <w:r>
        <w:t>To fairly analyse both models I used the function analyseRegression to get the residual plots, MAE, RMSE and other graphs.</w:t>
      </w:r>
    </w:p>
    <w:p w14:paraId="45DD9EDC" w14:textId="1145F8ED" w:rsidR="00EB4BE6" w:rsidRDefault="00EB4BE6" w:rsidP="001236BA">
      <w:r>
        <w:t>To get the summary statistics I used the function GetSummaryStats, which I took a lot of inspiration from Pandas’ describe function. Where I built up a matrix, transformed it into a table and printed it out.</w:t>
      </w:r>
    </w:p>
    <w:p w14:paraId="2E880477" w14:textId="60D50887" w:rsidR="001866E7" w:rsidRDefault="001866E7" w:rsidP="001236BA">
      <w:r>
        <w:t xml:space="preserve">By using the script main I could run both models one after the other and get MATLAB to run their statistics and print them to the command window. I used the rng function to set the random number seed so that the models would output the same numbers each time (this has the </w:t>
      </w:r>
      <w:r w:rsidR="003628CB">
        <w:t>risk of the models being trapped in local minimums rather than finding the best parameters. Running with a seed of 52 rather than my usual 42 I get RMSE 1826.14 for Linear Regression and 1174.61 RMSE for Random Forest, so not too significantly different).</w:t>
      </w:r>
    </w:p>
    <w:p w14:paraId="67B5098B" w14:textId="53B338EF" w:rsidR="002C611D" w:rsidRDefault="002C611D" w:rsidP="001236BA">
      <w:r>
        <w:t>My first choice was whether to use a Live Script (notebook style) or an ordinary script. I chose the ordinary script so that I could easily rerun the entire script top to bottom.</w:t>
      </w:r>
      <w:r w:rsidR="00BD5F50">
        <w:t xml:space="preserve"> I had it wipe the command window, clear all of the saved variables and close all of the graph output windows; this was so that previous runs wouldn’t affect the next runs.</w:t>
      </w:r>
    </w:p>
    <w:p w14:paraId="1D9C025E" w14:textId="397FEC2F" w:rsidR="00BD5F50" w:rsidRDefault="00BD5F50" w:rsidP="001236BA">
      <w:r>
        <w:t xml:space="preserve">My next choice was to run </w:t>
      </w:r>
      <w:r w:rsidR="00C4451B">
        <w:t>the data transformation each time the script runs, this would be inadvisable with a larger dataset where it would be best to save these as a new dataset. This did allow me to experiment with different transformations without destroying the original data.</w:t>
      </w:r>
    </w:p>
    <w:p w14:paraId="7B949885" w14:textId="4EB1DD69" w:rsidR="00C4451B" w:rsidRDefault="00C4451B" w:rsidP="001236BA">
      <w:r>
        <w:t>As I had quite a lot of data</w:t>
      </w:r>
      <w:r w:rsidR="001E38C5">
        <w:t>,</w:t>
      </w:r>
      <w:r>
        <w:t xml:space="preserve"> I didn’t run n-fold cross validation on it (this would involve having n separate mini-models trained and tested on subsets of the data).</w:t>
      </w:r>
    </w:p>
    <w:p w14:paraId="328C62AA" w14:textId="72EBEE6A" w:rsidR="001E38C5" w:rsidRDefault="001E38C5" w:rsidP="001236BA">
      <w:r>
        <w:t>Throughout the model I had the script delete temporary variables, this was to save memory space.</w:t>
      </w:r>
    </w:p>
    <w:p w14:paraId="602657A9" w14:textId="27A95F80" w:rsidR="00EB4BE6" w:rsidRDefault="00EB4BE6" w:rsidP="001236BA">
      <w:r>
        <w:t>The script is divided up into various subsections so that they can be run independently, as you can in live scripts.</w:t>
      </w:r>
    </w:p>
    <w:p w14:paraId="2F49A5E3" w14:textId="1FCD7A95" w:rsidR="000909FB" w:rsidRDefault="000909FB" w:rsidP="000909FB">
      <w:pPr>
        <w:pStyle w:val="Heading1"/>
      </w:pPr>
      <w:r>
        <w:t>References</w:t>
      </w:r>
    </w:p>
    <w:p w14:paraId="1F47AFA3" w14:textId="7E311A90" w:rsidR="000909FB" w:rsidRDefault="000909FB" w:rsidP="00F76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Schapire Robert (2001)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Available at: </w:t>
      </w:r>
      <w:hyperlink r:id="rId6" w:history="1">
        <w:r w:rsidRPr="00F7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https://link.springer.com/content/pdf/10.1023/A:1010933404324.pdf</w:t>
        </w:r>
      </w:hyperlink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(Accessed: 1 December 2021).</w:t>
      </w:r>
    </w:p>
    <w:p w14:paraId="28E47C73" w14:textId="08BD7F72" w:rsidR="000909FB" w:rsidRDefault="001E632C" w:rsidP="001E632C">
      <w:pPr>
        <w:pStyle w:val="ListParagraph"/>
        <w:numPr>
          <w:ilvl w:val="0"/>
          <w:numId w:val="3"/>
        </w:numPr>
      </w:pPr>
      <w:r>
        <w:t xml:space="preserve">James, Gareth, Witten, Daniela, Hastie, Trevor, and Tibshirani, Robert. </w:t>
      </w:r>
      <w:r w:rsidRPr="001E632C">
        <w:rPr>
          <w:i/>
          <w:iCs/>
        </w:rPr>
        <w:t>An Introduction to Statistical Learning with Applications in R</w:t>
      </w:r>
      <w:r>
        <w:t xml:space="preserve">. 2nd ed. Vol. 1. 1 vols. Chapter 8: Springer Science+Business Media LLC, 2021. </w:t>
      </w:r>
      <w:hyperlink r:id="rId7" w:history="1">
        <w:r>
          <w:rPr>
            <w:rStyle w:val="Hyperlink"/>
          </w:rPr>
          <w:t>https://ebookcentral.proquest.com/lib/city/reader.action?docID=6686746</w:t>
        </w:r>
      </w:hyperlink>
      <w:r>
        <w:t>.</w:t>
      </w:r>
    </w:p>
    <w:p w14:paraId="68CEDC01" w14:textId="0A835A44" w:rsidR="00917929" w:rsidRDefault="00917929" w:rsidP="00917929">
      <w:pPr>
        <w:pStyle w:val="ListParagraph"/>
        <w:numPr>
          <w:ilvl w:val="0"/>
          <w:numId w:val="3"/>
        </w:numPr>
      </w:pPr>
      <w:r>
        <w:t xml:space="preserve">Stephanie. ‘Lasso Regression: Simple Definition’. Statistics How To, 24 September 2015. </w:t>
      </w:r>
      <w:hyperlink r:id="rId8" w:history="1">
        <w:r>
          <w:rPr>
            <w:rStyle w:val="Hyperlink"/>
          </w:rPr>
          <w:t>https://www.statisticshowto.com/lasso-regression/</w:t>
        </w:r>
      </w:hyperlink>
      <w:r>
        <w:t>.</w:t>
      </w:r>
    </w:p>
    <w:p w14:paraId="6C2A9ECB" w14:textId="1C48E261" w:rsidR="002D418E" w:rsidRDefault="002D418E" w:rsidP="002D418E">
      <w:pPr>
        <w:pStyle w:val="ListParagraph"/>
        <w:numPr>
          <w:ilvl w:val="0"/>
          <w:numId w:val="3"/>
        </w:numPr>
      </w:pPr>
      <w:r>
        <w:t xml:space="preserve">Stephanie. ‘Ridge Regression: Simple Definition’. Statistics How To, 29 July 2017. </w:t>
      </w:r>
      <w:hyperlink r:id="rId9" w:history="1">
        <w:r>
          <w:rPr>
            <w:rStyle w:val="Hyperlink"/>
          </w:rPr>
          <w:t>https://www.statisticshowto.com/ridge-regression/</w:t>
        </w:r>
      </w:hyperlink>
      <w:r>
        <w:t>.</w:t>
      </w:r>
    </w:p>
    <w:p w14:paraId="33216B3F" w14:textId="6B0287D3" w:rsidR="003C29C8" w:rsidRPr="001E632C" w:rsidRDefault="003C29C8" w:rsidP="003C29C8">
      <w:pPr>
        <w:pStyle w:val="ListParagraph"/>
        <w:numPr>
          <w:ilvl w:val="0"/>
          <w:numId w:val="3"/>
        </w:numPr>
      </w:pPr>
      <w:r>
        <w:t xml:space="preserve">Brownlee, Jason. ‘A Gentle Introduction to the BFGS Optimization Algorithm’. </w:t>
      </w:r>
      <w:r w:rsidRPr="003C29C8">
        <w:rPr>
          <w:i/>
          <w:iCs/>
        </w:rPr>
        <w:t>Machine Learning Mastery</w:t>
      </w:r>
      <w:r>
        <w:t xml:space="preserve"> (blog), 18 May 2021. </w:t>
      </w:r>
      <w:hyperlink r:id="rId10" w:history="1">
        <w:r>
          <w:rPr>
            <w:rStyle w:val="Hyperlink"/>
          </w:rPr>
          <w:t>https://machinelearningmastery.com/bfgs-optimization-in-python/</w:t>
        </w:r>
      </w:hyperlink>
      <w:r>
        <w:t>.</w:t>
      </w:r>
    </w:p>
    <w:sectPr w:rsidR="003C29C8" w:rsidRPr="001E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A61"/>
    <w:multiLevelType w:val="hybridMultilevel"/>
    <w:tmpl w:val="D8FCEC54"/>
    <w:lvl w:ilvl="0" w:tplc="D680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8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0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A314F2"/>
    <w:multiLevelType w:val="hybridMultilevel"/>
    <w:tmpl w:val="798C5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A7453"/>
    <w:multiLevelType w:val="hybridMultilevel"/>
    <w:tmpl w:val="A9049BDC"/>
    <w:lvl w:ilvl="0" w:tplc="AF98E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AE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0C7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09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0E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223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83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65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745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0909FB"/>
    <w:rsid w:val="001236BA"/>
    <w:rsid w:val="001404DD"/>
    <w:rsid w:val="001866E7"/>
    <w:rsid w:val="00187081"/>
    <w:rsid w:val="001A2ECF"/>
    <w:rsid w:val="001A4F69"/>
    <w:rsid w:val="001A5440"/>
    <w:rsid w:val="001D4C80"/>
    <w:rsid w:val="001E38C5"/>
    <w:rsid w:val="001E632C"/>
    <w:rsid w:val="001F057E"/>
    <w:rsid w:val="00235518"/>
    <w:rsid w:val="002A51B1"/>
    <w:rsid w:val="002A7B22"/>
    <w:rsid w:val="002C611D"/>
    <w:rsid w:val="002D418E"/>
    <w:rsid w:val="003628CB"/>
    <w:rsid w:val="003C29C8"/>
    <w:rsid w:val="003E28DA"/>
    <w:rsid w:val="004276DB"/>
    <w:rsid w:val="00444A89"/>
    <w:rsid w:val="0048364B"/>
    <w:rsid w:val="004917A8"/>
    <w:rsid w:val="0049620F"/>
    <w:rsid w:val="004C7869"/>
    <w:rsid w:val="004E5DDE"/>
    <w:rsid w:val="00533FD3"/>
    <w:rsid w:val="005633E5"/>
    <w:rsid w:val="00590FA9"/>
    <w:rsid w:val="0062134F"/>
    <w:rsid w:val="0067612B"/>
    <w:rsid w:val="006E55EA"/>
    <w:rsid w:val="0071054E"/>
    <w:rsid w:val="00757F9B"/>
    <w:rsid w:val="00805BE0"/>
    <w:rsid w:val="00836513"/>
    <w:rsid w:val="00917929"/>
    <w:rsid w:val="00922DD6"/>
    <w:rsid w:val="00960EF3"/>
    <w:rsid w:val="00A079FA"/>
    <w:rsid w:val="00A57730"/>
    <w:rsid w:val="00AE51BC"/>
    <w:rsid w:val="00B63E24"/>
    <w:rsid w:val="00BB5A6C"/>
    <w:rsid w:val="00BD5F50"/>
    <w:rsid w:val="00C4451B"/>
    <w:rsid w:val="00C6590F"/>
    <w:rsid w:val="00D773F7"/>
    <w:rsid w:val="00D9366B"/>
    <w:rsid w:val="00E57F39"/>
    <w:rsid w:val="00EA6181"/>
    <w:rsid w:val="00EA6602"/>
    <w:rsid w:val="00EB4BE6"/>
    <w:rsid w:val="00F01198"/>
    <w:rsid w:val="00F52A02"/>
    <w:rsid w:val="00F76F33"/>
    <w:rsid w:val="00F77EC6"/>
    <w:rsid w:val="00F95D8F"/>
    <w:rsid w:val="00F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9F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A4F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8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com/lasso-regress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city/reader.action?docID=668674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ontent/pdf/10.1023/A:1010933404324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achinelearningmastery.com/bfgs-optimization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com/ridge-regre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4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51</cp:revision>
  <dcterms:created xsi:type="dcterms:W3CDTF">2021-11-21T16:17:00Z</dcterms:created>
  <dcterms:modified xsi:type="dcterms:W3CDTF">2021-12-11T18:35:00Z</dcterms:modified>
</cp:coreProperties>
</file>