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Закон спроса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Величина спроса и спрос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Кроме цены, на спрос влияют неценовые факторы: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Качественные факторы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Маркетинг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Доступность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Покупательная способность населения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 т.п.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br w:type="textWrapping"/>
        <w:t xml:space="preserve">Закон предложения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Чем ниже цена на товар, тем меньше предложение от производителей.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Величина предложения и предложение</w:t>
      </w: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Равновесие на рынке</w:t>
      </w: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Заметьте, что кривая предложения помечается буквой “S”, а кривая спроса - “d”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Точка по середине называется равновесной точкой.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Стоит обратить внимание на зоны: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Под пересечением кривых - </w:t>
      </w:r>
      <w:r w:rsidDel="00000000" w:rsidR="00000000" w:rsidRPr="00000000">
        <w:rPr>
          <w:b w:val="1"/>
          <w:rtl w:val="0"/>
        </w:rPr>
        <w:t xml:space="preserve">зона дефицита.</w:t>
      </w:r>
      <w:r w:rsidDel="00000000" w:rsidR="00000000" w:rsidRPr="00000000">
        <w:rPr>
          <w:rtl w:val="0"/>
        </w:rPr>
        <w:t xml:space="preserve"> Величина спроса превышает величину предложения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Над пересечением кривых - </w:t>
      </w:r>
      <w:r w:rsidDel="00000000" w:rsidR="00000000" w:rsidRPr="00000000">
        <w:rPr>
          <w:b w:val="1"/>
          <w:rtl w:val="0"/>
        </w:rPr>
        <w:t xml:space="preserve">зона избытка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Эластичность спроса</w:t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Единичная эластичность</w:t>
      </w:r>
      <w:r w:rsidDel="00000000" w:rsidR="00000000" w:rsidRPr="00000000">
        <w:rPr>
          <w:rtl w:val="0"/>
        </w:rPr>
        <w:t xml:space="preserve">. При самой высокой цене приобретается минимальное количество товара. При уменьшении цены на единицу - увеличивается количество на единицу. Причем, образется прямая. Так как эластичность равна единице. Всякие повседневные товары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Эластичный спрос.</w:t>
      </w:r>
      <w:r w:rsidDel="00000000" w:rsidR="00000000" w:rsidRPr="00000000">
        <w:rPr>
          <w:rtl w:val="0"/>
        </w:rPr>
        <w:t xml:space="preserve"> При уменьшении цены на единицу - увеличивается спрос на несколько единиц. Эластичность больше единицы. Предметы роскоши. Товары, которые улучшают комфорт, но их цена достаточно большая для бюджета.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Неэластичный спрос.</w:t>
      </w:r>
      <w:r w:rsidDel="00000000" w:rsidR="00000000" w:rsidRPr="00000000">
        <w:rPr>
          <w:rtl w:val="0"/>
        </w:rPr>
        <w:t xml:space="preserve"> При уменьшении цены на единицу - спрос увеличивется меньше, чем на единицу. Это товары первой необходимости. Объясняется довольно просто: эти товары либо имеют маленький срок годности, либо итак уже все ими пользуются, и покупать больше - просто некому.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Абсолютно эластичный спрос.</w:t>
      </w:r>
      <w:r w:rsidDel="00000000" w:rsidR="00000000" w:rsidRPr="00000000">
        <w:rPr>
          <w:rtl w:val="0"/>
        </w:rPr>
        <w:t xml:space="preserve"> Я вот эту штуку не понял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Абсолютно неэластичный спрос.</w:t>
      </w:r>
      <w:r w:rsidDel="00000000" w:rsidR="00000000" w:rsidRPr="00000000">
        <w:rPr>
          <w:rtl w:val="0"/>
        </w:rPr>
        <w:t xml:space="preserve"> В общем, это товары прям такие, от которых невозможно отказаться, но которые нужны в определенном объеме. Например соль.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Эластичность предложения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Черная прямая - единичная элостичность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Красная прямая - эластичный спрос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Синяя прямая - неэластичный спрос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Желтая прямая - абсолютно эластичный спрос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Зеленая прямая - абсолютно неэластичный спрос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Формулы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