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  <w:r>
        <w:rPr>
          <w:rFonts w:eastAsia="微软雅黑" w:cs="微软雅黑" w:ascii="微软雅黑" w:hAnsi="微软雅黑"/>
          <w:color w:val="auto"/>
          <w:spacing w:val="0"/>
          <w:sz w:val="18"/>
        </w:rPr>
      </w:r>
    </w:p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变更各网络平台公司地址信息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-20190111-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送测单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送测版本：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送测人员：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代码冲突：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/data/htdocs/pop_home_textiles/views/home/contact_us.html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E:\data\htdocs\pop_home_textiles\config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\constants.php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/data/htdocs/pop136_yuntu/views/user/login.html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E:\data\htdocs\pop136_yuntu\config\constants.php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/data/htdocs/pop136-new/templates/contact_us.html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/data/htdocs/pop136-new/tpl/contactpop.tpl.html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/data/htdocs/popbags-new/contact_us.html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/data/htdocs/popbags-new/templates/home/contact_us.html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/data/htdocs/popfashion2016/views/service/address.html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/data/htdocs/popshoe_2013-new/templates/about_us.html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LibreOffice/6.1.3.2$Windows_X86_64 LibreOffice_project/86daf60bf00efa86ad547e59e09d6bb77c699acb</Application>
  <Pages>1</Pages>
  <Words>142</Words>
  <Characters>658</Characters>
  <CharactersWithSpaces>664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2019-01-11T17:27:49Z</dcterms:modified>
  <cp:revision>18</cp:revision>
  <dc:subject/>
  <dc:title/>
</cp:coreProperties>
</file>