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77777777"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Automat</w:t>
      </w:r>
      <w:bookmarkStart w:id="0" w:name="_GoBack"/>
      <w:bookmarkEnd w:id="0"/>
      <w:r w:rsidRPr="00A8695F">
        <w:rPr>
          <w:sz w:val="68"/>
          <w:szCs w:val="68"/>
        </w:rPr>
        <w:t xml:space="preserve">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Pr="00255113" w:rsidRDefault="00F76736" w:rsidP="00F76736">
      <w:pPr>
        <w:jc w:val="center"/>
        <w:rPr>
          <w:rStyle w:val="IntenseEmphasis"/>
          <w:sz w:val="36"/>
          <w:szCs w:val="36"/>
        </w:rPr>
      </w:pPr>
      <w:r w:rsidRPr="00255113">
        <w:rPr>
          <w:rStyle w:val="IntenseEmphasis"/>
          <w:sz w:val="36"/>
          <w:szCs w:val="36"/>
        </w:rPr>
        <w:lastRenderedPageBreak/>
        <w:t>Table of Contents</w:t>
      </w:r>
    </w:p>
    <w:p w14:paraId="6D58A2A8" w14:textId="77777777" w:rsidR="0009172B" w:rsidRDefault="002172E9">
      <w:pPr>
        <w:pStyle w:val="TOC2"/>
        <w:tabs>
          <w:tab w:val="right" w:leader="dot" w:pos="8630"/>
        </w:tabs>
        <w:rPr>
          <w:b w:val="0"/>
          <w:noProof/>
        </w:rPr>
      </w:pPr>
      <w:r>
        <w:fldChar w:fldCharType="begin"/>
      </w:r>
      <w:r>
        <w:instrText xml:space="preserve"> TOC \o "1-3" </w:instrText>
      </w:r>
      <w:r>
        <w:fldChar w:fldCharType="separate"/>
      </w:r>
      <w:r w:rsidR="0009172B">
        <w:rPr>
          <w:noProof/>
        </w:rPr>
        <w:t>Step 0: Perquisite and Tools</w:t>
      </w:r>
      <w:r w:rsidR="0009172B">
        <w:rPr>
          <w:noProof/>
        </w:rPr>
        <w:tab/>
      </w:r>
      <w:r w:rsidR="0009172B">
        <w:rPr>
          <w:noProof/>
        </w:rPr>
        <w:fldChar w:fldCharType="begin"/>
      </w:r>
      <w:r w:rsidR="0009172B">
        <w:rPr>
          <w:noProof/>
        </w:rPr>
        <w:instrText xml:space="preserve"> PAGEREF _Toc527232043 \h </w:instrText>
      </w:r>
      <w:r w:rsidR="0009172B">
        <w:rPr>
          <w:noProof/>
        </w:rPr>
      </w:r>
      <w:r w:rsidR="0009172B">
        <w:rPr>
          <w:noProof/>
        </w:rPr>
        <w:fldChar w:fldCharType="separate"/>
      </w:r>
      <w:r w:rsidR="0009172B">
        <w:rPr>
          <w:noProof/>
        </w:rPr>
        <w:t>4</w:t>
      </w:r>
      <w:r w:rsidR="0009172B">
        <w:rPr>
          <w:noProof/>
        </w:rPr>
        <w:fldChar w:fldCharType="end"/>
      </w:r>
    </w:p>
    <w:p w14:paraId="7C64EA88" w14:textId="77777777" w:rsidR="0009172B" w:rsidRDefault="0009172B">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_Toc527232044 \h </w:instrText>
      </w:r>
      <w:r>
        <w:rPr>
          <w:noProof/>
        </w:rPr>
      </w:r>
      <w:r>
        <w:rPr>
          <w:noProof/>
        </w:rPr>
        <w:fldChar w:fldCharType="separate"/>
      </w:r>
      <w:r>
        <w:rPr>
          <w:noProof/>
        </w:rPr>
        <w:t>4</w:t>
      </w:r>
      <w:r>
        <w:rPr>
          <w:noProof/>
        </w:rPr>
        <w:fldChar w:fldCharType="end"/>
      </w:r>
    </w:p>
    <w:p w14:paraId="46866C00" w14:textId="77777777" w:rsidR="0009172B" w:rsidRDefault="0009172B">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_Toc527232045 \h </w:instrText>
      </w:r>
      <w:r>
        <w:rPr>
          <w:noProof/>
        </w:rPr>
      </w:r>
      <w:r>
        <w:rPr>
          <w:noProof/>
        </w:rPr>
        <w:fldChar w:fldCharType="separate"/>
      </w:r>
      <w:r>
        <w:rPr>
          <w:noProof/>
        </w:rPr>
        <w:t>4</w:t>
      </w:r>
      <w:r>
        <w:rPr>
          <w:noProof/>
        </w:rPr>
        <w:fldChar w:fldCharType="end"/>
      </w:r>
    </w:p>
    <w:p w14:paraId="2DEA1AF0" w14:textId="77777777" w:rsidR="0009172B" w:rsidRDefault="0009172B">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_Toc527232046 \h </w:instrText>
      </w:r>
      <w:r>
        <w:rPr>
          <w:noProof/>
        </w:rPr>
      </w:r>
      <w:r>
        <w:rPr>
          <w:noProof/>
        </w:rPr>
        <w:fldChar w:fldCharType="separate"/>
      </w:r>
      <w:r>
        <w:rPr>
          <w:noProof/>
        </w:rPr>
        <w:t>4</w:t>
      </w:r>
      <w:r>
        <w:rPr>
          <w:noProof/>
        </w:rPr>
        <w:fldChar w:fldCharType="end"/>
      </w:r>
    </w:p>
    <w:p w14:paraId="091821FD" w14:textId="77777777" w:rsidR="0009172B" w:rsidRDefault="0009172B">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_Toc527232047 \h </w:instrText>
      </w:r>
      <w:r>
        <w:rPr>
          <w:noProof/>
        </w:rPr>
      </w:r>
      <w:r>
        <w:rPr>
          <w:noProof/>
        </w:rPr>
        <w:fldChar w:fldCharType="separate"/>
      </w:r>
      <w:r>
        <w:rPr>
          <w:noProof/>
        </w:rPr>
        <w:t>6</w:t>
      </w:r>
      <w:r>
        <w:rPr>
          <w:noProof/>
        </w:rPr>
        <w:fldChar w:fldCharType="end"/>
      </w:r>
    </w:p>
    <w:p w14:paraId="7DDC8E3E" w14:textId="77777777" w:rsidR="0009172B" w:rsidRDefault="0009172B">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_Toc527232048 \h </w:instrText>
      </w:r>
      <w:r>
        <w:rPr>
          <w:noProof/>
        </w:rPr>
      </w:r>
      <w:r>
        <w:rPr>
          <w:noProof/>
        </w:rPr>
        <w:fldChar w:fldCharType="separate"/>
      </w:r>
      <w:r>
        <w:rPr>
          <w:noProof/>
        </w:rPr>
        <w:t>6</w:t>
      </w:r>
      <w:r>
        <w:rPr>
          <w:noProof/>
        </w:rPr>
        <w:fldChar w:fldCharType="end"/>
      </w:r>
    </w:p>
    <w:p w14:paraId="1149EE97" w14:textId="77777777" w:rsidR="0009172B" w:rsidRDefault="0009172B">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_Toc527232049 \h </w:instrText>
      </w:r>
      <w:r>
        <w:rPr>
          <w:noProof/>
        </w:rPr>
      </w:r>
      <w:r>
        <w:rPr>
          <w:noProof/>
        </w:rPr>
        <w:fldChar w:fldCharType="separate"/>
      </w:r>
      <w:r>
        <w:rPr>
          <w:noProof/>
        </w:rPr>
        <w:t>7</w:t>
      </w:r>
      <w:r>
        <w:rPr>
          <w:noProof/>
        </w:rPr>
        <w:fldChar w:fldCharType="end"/>
      </w:r>
    </w:p>
    <w:p w14:paraId="5C52D951" w14:textId="77777777" w:rsidR="0009172B" w:rsidRDefault="0009172B">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_Toc527232050 \h </w:instrText>
      </w:r>
      <w:r>
        <w:rPr>
          <w:noProof/>
        </w:rPr>
      </w:r>
      <w:r>
        <w:rPr>
          <w:noProof/>
        </w:rPr>
        <w:fldChar w:fldCharType="separate"/>
      </w:r>
      <w:r>
        <w:rPr>
          <w:noProof/>
        </w:rPr>
        <w:t>7</w:t>
      </w:r>
      <w:r>
        <w:rPr>
          <w:noProof/>
        </w:rPr>
        <w:fldChar w:fldCharType="end"/>
      </w:r>
    </w:p>
    <w:p w14:paraId="7167D6AF" w14:textId="77777777" w:rsidR="0009172B" w:rsidRDefault="0009172B">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_Toc527232051 \h </w:instrText>
      </w:r>
      <w:r>
        <w:rPr>
          <w:noProof/>
        </w:rPr>
      </w:r>
      <w:r>
        <w:rPr>
          <w:noProof/>
        </w:rPr>
        <w:fldChar w:fldCharType="separate"/>
      </w:r>
      <w:r>
        <w:rPr>
          <w:noProof/>
        </w:rPr>
        <w:t>7</w:t>
      </w:r>
      <w:r>
        <w:rPr>
          <w:noProof/>
        </w:rPr>
        <w:fldChar w:fldCharType="end"/>
      </w:r>
    </w:p>
    <w:p w14:paraId="37A3E4BF" w14:textId="77777777" w:rsidR="0009172B" w:rsidRDefault="0009172B">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_Toc527232052 \h </w:instrText>
      </w:r>
      <w:r>
        <w:rPr>
          <w:noProof/>
        </w:rPr>
      </w:r>
      <w:r>
        <w:rPr>
          <w:noProof/>
        </w:rPr>
        <w:fldChar w:fldCharType="separate"/>
      </w:r>
      <w:r>
        <w:rPr>
          <w:noProof/>
        </w:rPr>
        <w:t>7</w:t>
      </w:r>
      <w:r>
        <w:rPr>
          <w:noProof/>
        </w:rPr>
        <w:fldChar w:fldCharType="end"/>
      </w:r>
    </w:p>
    <w:p w14:paraId="258B3FE4" w14:textId="77777777" w:rsidR="0009172B" w:rsidRDefault="0009172B">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_Toc527232053 \h </w:instrText>
      </w:r>
      <w:r>
        <w:rPr>
          <w:noProof/>
        </w:rPr>
      </w:r>
      <w:r>
        <w:rPr>
          <w:noProof/>
        </w:rPr>
        <w:fldChar w:fldCharType="separate"/>
      </w:r>
      <w:r>
        <w:rPr>
          <w:noProof/>
        </w:rPr>
        <w:t>7</w:t>
      </w:r>
      <w:r>
        <w:rPr>
          <w:noProof/>
        </w:rPr>
        <w:fldChar w:fldCharType="end"/>
      </w:r>
    </w:p>
    <w:p w14:paraId="6A1ED2C3" w14:textId="77777777" w:rsidR="0009172B" w:rsidRDefault="0009172B">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_Toc527232054 \h </w:instrText>
      </w:r>
      <w:r>
        <w:rPr>
          <w:noProof/>
        </w:rPr>
      </w:r>
      <w:r>
        <w:rPr>
          <w:noProof/>
        </w:rPr>
        <w:fldChar w:fldCharType="separate"/>
      </w:r>
      <w:r>
        <w:rPr>
          <w:noProof/>
        </w:rPr>
        <w:t>8</w:t>
      </w:r>
      <w:r>
        <w:rPr>
          <w:noProof/>
        </w:rPr>
        <w:fldChar w:fldCharType="end"/>
      </w:r>
    </w:p>
    <w:p w14:paraId="3B8860E0" w14:textId="77777777" w:rsidR="0009172B" w:rsidRDefault="0009172B">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_Toc527232055 \h </w:instrText>
      </w:r>
      <w:r>
        <w:rPr>
          <w:noProof/>
        </w:rPr>
      </w:r>
      <w:r>
        <w:rPr>
          <w:noProof/>
        </w:rPr>
        <w:fldChar w:fldCharType="separate"/>
      </w:r>
      <w:r>
        <w:rPr>
          <w:noProof/>
        </w:rPr>
        <w:t>9</w:t>
      </w:r>
      <w:r>
        <w:rPr>
          <w:noProof/>
        </w:rPr>
        <w:fldChar w:fldCharType="end"/>
      </w:r>
    </w:p>
    <w:p w14:paraId="79F949A3" w14:textId="77777777" w:rsidR="0009172B" w:rsidRDefault="0009172B">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_Toc527232056 \h </w:instrText>
      </w:r>
      <w:r>
        <w:rPr>
          <w:noProof/>
        </w:rPr>
      </w:r>
      <w:r>
        <w:rPr>
          <w:noProof/>
        </w:rPr>
        <w:fldChar w:fldCharType="separate"/>
      </w:r>
      <w:r>
        <w:rPr>
          <w:noProof/>
        </w:rPr>
        <w:t>11</w:t>
      </w:r>
      <w:r>
        <w:rPr>
          <w:noProof/>
        </w:rPr>
        <w:fldChar w:fldCharType="end"/>
      </w:r>
    </w:p>
    <w:p w14:paraId="6B8AF15E" w14:textId="77777777" w:rsidR="0009172B" w:rsidRDefault="0009172B">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_Toc527232057 \h </w:instrText>
      </w:r>
      <w:r>
        <w:rPr>
          <w:noProof/>
        </w:rPr>
      </w:r>
      <w:r>
        <w:rPr>
          <w:noProof/>
        </w:rPr>
        <w:fldChar w:fldCharType="separate"/>
      </w:r>
      <w:r>
        <w:rPr>
          <w:noProof/>
        </w:rPr>
        <w:t>11</w:t>
      </w:r>
      <w:r>
        <w:rPr>
          <w:noProof/>
        </w:rPr>
        <w:fldChar w:fldCharType="end"/>
      </w:r>
    </w:p>
    <w:p w14:paraId="4C5A866E" w14:textId="77777777" w:rsidR="0009172B" w:rsidRDefault="0009172B">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_Toc527232058 \h </w:instrText>
      </w:r>
      <w:r>
        <w:rPr>
          <w:noProof/>
        </w:rPr>
      </w:r>
      <w:r>
        <w:rPr>
          <w:noProof/>
        </w:rPr>
        <w:fldChar w:fldCharType="separate"/>
      </w:r>
      <w:r>
        <w:rPr>
          <w:noProof/>
        </w:rPr>
        <w:t>11</w:t>
      </w:r>
      <w:r>
        <w:rPr>
          <w:noProof/>
        </w:rPr>
        <w:fldChar w:fldCharType="end"/>
      </w:r>
    </w:p>
    <w:p w14:paraId="47E3F75D" w14:textId="77777777" w:rsidR="0009172B" w:rsidRDefault="0009172B">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_Toc527232059 \h </w:instrText>
      </w:r>
      <w:r>
        <w:rPr>
          <w:noProof/>
        </w:rPr>
      </w:r>
      <w:r>
        <w:rPr>
          <w:noProof/>
        </w:rPr>
        <w:fldChar w:fldCharType="separate"/>
      </w:r>
      <w:r>
        <w:rPr>
          <w:noProof/>
        </w:rPr>
        <w:t>12</w:t>
      </w:r>
      <w:r>
        <w:rPr>
          <w:noProof/>
        </w:rPr>
        <w:fldChar w:fldCharType="end"/>
      </w:r>
    </w:p>
    <w:p w14:paraId="0F95769E" w14:textId="77777777" w:rsidR="0009172B" w:rsidRDefault="0009172B">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_Toc527232060 \h </w:instrText>
      </w:r>
      <w:r>
        <w:rPr>
          <w:noProof/>
        </w:rPr>
      </w:r>
      <w:r>
        <w:rPr>
          <w:noProof/>
        </w:rPr>
        <w:fldChar w:fldCharType="separate"/>
      </w:r>
      <w:r>
        <w:rPr>
          <w:noProof/>
        </w:rPr>
        <w:t>14</w:t>
      </w:r>
      <w:r>
        <w:rPr>
          <w:noProof/>
        </w:rPr>
        <w:fldChar w:fldCharType="end"/>
      </w:r>
    </w:p>
    <w:p w14:paraId="73F437FA" w14:textId="77777777" w:rsidR="0009172B" w:rsidRDefault="0009172B">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_Toc527232061 \h </w:instrText>
      </w:r>
      <w:r>
        <w:rPr>
          <w:noProof/>
        </w:rPr>
      </w:r>
      <w:r>
        <w:rPr>
          <w:noProof/>
        </w:rPr>
        <w:fldChar w:fldCharType="separate"/>
      </w:r>
      <w:r>
        <w:rPr>
          <w:noProof/>
        </w:rPr>
        <w:t>14</w:t>
      </w:r>
      <w:r>
        <w:rPr>
          <w:noProof/>
        </w:rPr>
        <w:fldChar w:fldCharType="end"/>
      </w:r>
    </w:p>
    <w:p w14:paraId="7B1474F1" w14:textId="77777777" w:rsidR="0009172B" w:rsidRDefault="0009172B">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_Toc527232062 \h </w:instrText>
      </w:r>
      <w:r>
        <w:rPr>
          <w:noProof/>
        </w:rPr>
      </w:r>
      <w:r>
        <w:rPr>
          <w:noProof/>
        </w:rPr>
        <w:fldChar w:fldCharType="separate"/>
      </w:r>
      <w:r>
        <w:rPr>
          <w:noProof/>
        </w:rPr>
        <w:t>14</w:t>
      </w:r>
      <w:r>
        <w:rPr>
          <w:noProof/>
        </w:rPr>
        <w:fldChar w:fldCharType="end"/>
      </w:r>
    </w:p>
    <w:p w14:paraId="5AD73CF5" w14:textId="77777777" w:rsidR="0009172B" w:rsidRDefault="0009172B">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_Toc527232063 \h </w:instrText>
      </w:r>
      <w:r>
        <w:rPr>
          <w:noProof/>
        </w:rPr>
      </w:r>
      <w:r>
        <w:rPr>
          <w:noProof/>
        </w:rPr>
        <w:fldChar w:fldCharType="separate"/>
      </w:r>
      <w:r>
        <w:rPr>
          <w:noProof/>
        </w:rPr>
        <w:t>15</w:t>
      </w:r>
      <w:r>
        <w:rPr>
          <w:noProof/>
        </w:rPr>
        <w:fldChar w:fldCharType="end"/>
      </w:r>
    </w:p>
    <w:p w14:paraId="0E4A6324" w14:textId="77777777" w:rsidR="0009172B" w:rsidRDefault="0009172B">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_Toc527232064 \h </w:instrText>
      </w:r>
      <w:r>
        <w:rPr>
          <w:noProof/>
        </w:rPr>
      </w:r>
      <w:r>
        <w:rPr>
          <w:noProof/>
        </w:rPr>
        <w:fldChar w:fldCharType="separate"/>
      </w:r>
      <w:r>
        <w:rPr>
          <w:noProof/>
        </w:rPr>
        <w:t>15</w:t>
      </w:r>
      <w:r>
        <w:rPr>
          <w:noProof/>
        </w:rPr>
        <w:fldChar w:fldCharType="end"/>
      </w:r>
    </w:p>
    <w:p w14:paraId="56CA1147" w14:textId="77777777" w:rsidR="0009172B" w:rsidRDefault="0009172B">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_Toc527232065 \h </w:instrText>
      </w:r>
      <w:r>
        <w:rPr>
          <w:noProof/>
        </w:rPr>
      </w:r>
      <w:r>
        <w:rPr>
          <w:noProof/>
        </w:rPr>
        <w:fldChar w:fldCharType="separate"/>
      </w:r>
      <w:r>
        <w:rPr>
          <w:noProof/>
        </w:rPr>
        <w:t>17</w:t>
      </w:r>
      <w:r>
        <w:rPr>
          <w:noProof/>
        </w:rPr>
        <w:fldChar w:fldCharType="end"/>
      </w:r>
    </w:p>
    <w:p w14:paraId="2105A949" w14:textId="77777777" w:rsidR="0009172B" w:rsidRDefault="0009172B">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_Toc527232066 \h </w:instrText>
      </w:r>
      <w:r>
        <w:rPr>
          <w:noProof/>
        </w:rPr>
      </w:r>
      <w:r>
        <w:rPr>
          <w:noProof/>
        </w:rPr>
        <w:fldChar w:fldCharType="separate"/>
      </w:r>
      <w:r>
        <w:rPr>
          <w:noProof/>
        </w:rPr>
        <w:t>17</w:t>
      </w:r>
      <w:r>
        <w:rPr>
          <w:noProof/>
        </w:rPr>
        <w:fldChar w:fldCharType="end"/>
      </w:r>
    </w:p>
    <w:p w14:paraId="713C1CD9" w14:textId="77777777" w:rsidR="0009172B" w:rsidRDefault="0009172B">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_Toc527232067 \h </w:instrText>
      </w:r>
      <w:r>
        <w:rPr>
          <w:noProof/>
        </w:rPr>
      </w:r>
      <w:r>
        <w:rPr>
          <w:noProof/>
        </w:rPr>
        <w:fldChar w:fldCharType="separate"/>
      </w:r>
      <w:r>
        <w:rPr>
          <w:noProof/>
        </w:rPr>
        <w:t>18</w:t>
      </w:r>
      <w:r>
        <w:rPr>
          <w:noProof/>
        </w:rPr>
        <w:fldChar w:fldCharType="end"/>
      </w:r>
    </w:p>
    <w:p w14:paraId="2A2BAE0A" w14:textId="77777777" w:rsidR="0009172B" w:rsidRDefault="0009172B">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_Toc527232068 \h </w:instrText>
      </w:r>
      <w:r>
        <w:rPr>
          <w:noProof/>
        </w:rPr>
      </w:r>
      <w:r>
        <w:rPr>
          <w:noProof/>
        </w:rPr>
        <w:fldChar w:fldCharType="separate"/>
      </w:r>
      <w:r>
        <w:rPr>
          <w:noProof/>
        </w:rPr>
        <w:t>19</w:t>
      </w:r>
      <w:r>
        <w:rPr>
          <w:noProof/>
        </w:rPr>
        <w:fldChar w:fldCharType="end"/>
      </w:r>
    </w:p>
    <w:p w14:paraId="68C07D30" w14:textId="77777777" w:rsidR="0009172B" w:rsidRDefault="0009172B">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_Toc527232069 \h </w:instrText>
      </w:r>
      <w:r>
        <w:rPr>
          <w:noProof/>
        </w:rPr>
      </w:r>
      <w:r>
        <w:rPr>
          <w:noProof/>
        </w:rPr>
        <w:fldChar w:fldCharType="separate"/>
      </w:r>
      <w:r>
        <w:rPr>
          <w:noProof/>
        </w:rPr>
        <w:t>21</w:t>
      </w:r>
      <w:r>
        <w:rPr>
          <w:noProof/>
        </w:rPr>
        <w:fldChar w:fldCharType="end"/>
      </w:r>
    </w:p>
    <w:p w14:paraId="3B8F862F" w14:textId="77777777" w:rsidR="0009172B" w:rsidRDefault="0009172B">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_Toc527232070 \h </w:instrText>
      </w:r>
      <w:r>
        <w:rPr>
          <w:noProof/>
        </w:rPr>
      </w:r>
      <w:r>
        <w:rPr>
          <w:noProof/>
        </w:rPr>
        <w:fldChar w:fldCharType="separate"/>
      </w:r>
      <w:r>
        <w:rPr>
          <w:noProof/>
        </w:rPr>
        <w:t>21</w:t>
      </w:r>
      <w:r>
        <w:rPr>
          <w:noProof/>
        </w:rPr>
        <w:fldChar w:fldCharType="end"/>
      </w:r>
    </w:p>
    <w:p w14:paraId="0C1B9A8F" w14:textId="77777777" w:rsidR="0009172B" w:rsidRDefault="0009172B">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_Toc527232071 \h </w:instrText>
      </w:r>
      <w:r>
        <w:rPr>
          <w:noProof/>
        </w:rPr>
      </w:r>
      <w:r>
        <w:rPr>
          <w:noProof/>
        </w:rPr>
        <w:fldChar w:fldCharType="separate"/>
      </w:r>
      <w:r>
        <w:rPr>
          <w:noProof/>
        </w:rPr>
        <w:t>21</w:t>
      </w:r>
      <w:r>
        <w:rPr>
          <w:noProof/>
        </w:rPr>
        <w:fldChar w:fldCharType="end"/>
      </w:r>
    </w:p>
    <w:p w14:paraId="1A051F7E" w14:textId="77777777" w:rsidR="0009172B" w:rsidRDefault="0009172B">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_Toc527232072 \h </w:instrText>
      </w:r>
      <w:r>
        <w:rPr>
          <w:noProof/>
        </w:rPr>
      </w:r>
      <w:r>
        <w:rPr>
          <w:noProof/>
        </w:rPr>
        <w:fldChar w:fldCharType="separate"/>
      </w:r>
      <w:r>
        <w:rPr>
          <w:noProof/>
        </w:rPr>
        <w:t>21</w:t>
      </w:r>
      <w:r>
        <w:rPr>
          <w:noProof/>
        </w:rPr>
        <w:fldChar w:fldCharType="end"/>
      </w:r>
    </w:p>
    <w:p w14:paraId="5195D973" w14:textId="77777777" w:rsidR="0009172B" w:rsidRDefault="0009172B">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_Toc527232073 \h </w:instrText>
      </w:r>
      <w:r>
        <w:rPr>
          <w:noProof/>
        </w:rPr>
      </w:r>
      <w:r>
        <w:rPr>
          <w:noProof/>
        </w:rPr>
        <w:fldChar w:fldCharType="separate"/>
      </w:r>
      <w:r>
        <w:rPr>
          <w:noProof/>
        </w:rPr>
        <w:t>23</w:t>
      </w:r>
      <w:r>
        <w:rPr>
          <w:noProof/>
        </w:rPr>
        <w:fldChar w:fldCharType="end"/>
      </w:r>
    </w:p>
    <w:p w14:paraId="7CC3DED9" w14:textId="77777777" w:rsidR="0009172B" w:rsidRDefault="0009172B">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_Toc527232074 \h </w:instrText>
      </w:r>
      <w:r>
        <w:rPr>
          <w:noProof/>
        </w:rPr>
      </w:r>
      <w:r>
        <w:rPr>
          <w:noProof/>
        </w:rPr>
        <w:fldChar w:fldCharType="separate"/>
      </w:r>
      <w:r>
        <w:rPr>
          <w:noProof/>
        </w:rPr>
        <w:t>23</w:t>
      </w:r>
      <w:r>
        <w:rPr>
          <w:noProof/>
        </w:rPr>
        <w:fldChar w:fldCharType="end"/>
      </w:r>
    </w:p>
    <w:p w14:paraId="01493561" w14:textId="77777777" w:rsidR="0009172B" w:rsidRDefault="0009172B">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_Toc527232075 \h </w:instrText>
      </w:r>
      <w:r>
        <w:rPr>
          <w:noProof/>
        </w:rPr>
      </w:r>
      <w:r>
        <w:rPr>
          <w:noProof/>
        </w:rPr>
        <w:fldChar w:fldCharType="separate"/>
      </w:r>
      <w:r>
        <w:rPr>
          <w:noProof/>
        </w:rPr>
        <w:t>23</w:t>
      </w:r>
      <w:r>
        <w:rPr>
          <w:noProof/>
        </w:rPr>
        <w:fldChar w:fldCharType="end"/>
      </w:r>
    </w:p>
    <w:p w14:paraId="7091782B" w14:textId="77777777" w:rsidR="0009172B" w:rsidRDefault="0009172B">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_Toc527232076 \h </w:instrText>
      </w:r>
      <w:r>
        <w:rPr>
          <w:noProof/>
        </w:rPr>
      </w:r>
      <w:r>
        <w:rPr>
          <w:noProof/>
        </w:rPr>
        <w:fldChar w:fldCharType="separate"/>
      </w:r>
      <w:r>
        <w:rPr>
          <w:noProof/>
        </w:rPr>
        <w:t>24</w:t>
      </w:r>
      <w:r>
        <w:rPr>
          <w:noProof/>
        </w:rPr>
        <w:fldChar w:fldCharType="end"/>
      </w:r>
    </w:p>
    <w:p w14:paraId="17BBF0BA" w14:textId="77777777" w:rsidR="0009172B" w:rsidRDefault="0009172B">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_Toc527232077 \h </w:instrText>
      </w:r>
      <w:r>
        <w:rPr>
          <w:noProof/>
        </w:rPr>
      </w:r>
      <w:r>
        <w:rPr>
          <w:noProof/>
        </w:rPr>
        <w:fldChar w:fldCharType="separate"/>
      </w:r>
      <w:r>
        <w:rPr>
          <w:noProof/>
        </w:rPr>
        <w:t>24</w:t>
      </w:r>
      <w:r>
        <w:rPr>
          <w:noProof/>
        </w:rPr>
        <w:fldChar w:fldCharType="end"/>
      </w:r>
    </w:p>
    <w:p w14:paraId="200ECC31" w14:textId="77777777" w:rsidR="0009172B" w:rsidRDefault="0009172B">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_Toc527232078 \h </w:instrText>
      </w:r>
      <w:r>
        <w:rPr>
          <w:noProof/>
        </w:rPr>
      </w:r>
      <w:r>
        <w:rPr>
          <w:noProof/>
        </w:rPr>
        <w:fldChar w:fldCharType="separate"/>
      </w:r>
      <w:r>
        <w:rPr>
          <w:noProof/>
        </w:rPr>
        <w:t>25</w:t>
      </w:r>
      <w:r>
        <w:rPr>
          <w:noProof/>
        </w:rPr>
        <w:fldChar w:fldCharType="end"/>
      </w:r>
    </w:p>
    <w:p w14:paraId="72BC2540" w14:textId="77777777" w:rsidR="0009172B" w:rsidRDefault="0009172B">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_Toc527232079 \h </w:instrText>
      </w:r>
      <w:r>
        <w:rPr>
          <w:noProof/>
        </w:rPr>
      </w:r>
      <w:r>
        <w:rPr>
          <w:noProof/>
        </w:rPr>
        <w:fldChar w:fldCharType="separate"/>
      </w:r>
      <w:r>
        <w:rPr>
          <w:noProof/>
        </w:rPr>
        <w:t>27</w:t>
      </w:r>
      <w:r>
        <w:rPr>
          <w:noProof/>
        </w:rPr>
        <w:fldChar w:fldCharType="end"/>
      </w:r>
    </w:p>
    <w:p w14:paraId="36EE03F5" w14:textId="77777777" w:rsidR="0009172B" w:rsidRDefault="0009172B">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_Toc527232080 \h </w:instrText>
      </w:r>
      <w:r>
        <w:rPr>
          <w:noProof/>
        </w:rPr>
      </w:r>
      <w:r>
        <w:rPr>
          <w:noProof/>
        </w:rPr>
        <w:fldChar w:fldCharType="separate"/>
      </w:r>
      <w:r>
        <w:rPr>
          <w:noProof/>
        </w:rPr>
        <w:t>27</w:t>
      </w:r>
      <w:r>
        <w:rPr>
          <w:noProof/>
        </w:rPr>
        <w:fldChar w:fldCharType="end"/>
      </w:r>
    </w:p>
    <w:p w14:paraId="641AA3A5" w14:textId="77777777" w:rsidR="0009172B" w:rsidRDefault="0009172B">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_Toc527232081 \h </w:instrText>
      </w:r>
      <w:r>
        <w:rPr>
          <w:noProof/>
        </w:rPr>
      </w:r>
      <w:r>
        <w:rPr>
          <w:noProof/>
        </w:rPr>
        <w:fldChar w:fldCharType="separate"/>
      </w:r>
      <w:r>
        <w:rPr>
          <w:noProof/>
        </w:rPr>
        <w:t>27</w:t>
      </w:r>
      <w:r>
        <w:rPr>
          <w:noProof/>
        </w:rPr>
        <w:fldChar w:fldCharType="end"/>
      </w:r>
    </w:p>
    <w:p w14:paraId="6D04E261" w14:textId="77777777" w:rsidR="0009172B" w:rsidRDefault="0009172B">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_Toc527232082 \h </w:instrText>
      </w:r>
      <w:r>
        <w:rPr>
          <w:noProof/>
        </w:rPr>
      </w:r>
      <w:r>
        <w:rPr>
          <w:noProof/>
        </w:rPr>
        <w:fldChar w:fldCharType="separate"/>
      </w:r>
      <w:r>
        <w:rPr>
          <w:noProof/>
        </w:rPr>
        <w:t>28</w:t>
      </w:r>
      <w:r>
        <w:rPr>
          <w:noProof/>
        </w:rPr>
        <w:fldChar w:fldCharType="end"/>
      </w:r>
    </w:p>
    <w:p w14:paraId="6F6DA396" w14:textId="77777777" w:rsidR="0009172B" w:rsidRDefault="0009172B">
      <w:pPr>
        <w:pStyle w:val="TOC3"/>
        <w:tabs>
          <w:tab w:val="left" w:pos="1200"/>
          <w:tab w:val="right" w:leader="dot" w:pos="8630"/>
        </w:tabs>
        <w:rPr>
          <w:noProof/>
        </w:rPr>
      </w:pPr>
      <w:r>
        <w:rPr>
          <w:noProof/>
        </w:rPr>
        <w:t>8.1</w:t>
      </w:r>
      <w:r>
        <w:rPr>
          <w:noProof/>
        </w:rPr>
        <w:tab/>
        <w:t>- Deploying a custom rule</w:t>
      </w:r>
      <w:r>
        <w:rPr>
          <w:noProof/>
        </w:rPr>
        <w:tab/>
      </w:r>
      <w:r>
        <w:rPr>
          <w:noProof/>
        </w:rPr>
        <w:fldChar w:fldCharType="begin"/>
      </w:r>
      <w:r>
        <w:rPr>
          <w:noProof/>
        </w:rPr>
        <w:instrText xml:space="preserve"> PAGEREF _Toc527232083 \h </w:instrText>
      </w:r>
      <w:r>
        <w:rPr>
          <w:noProof/>
        </w:rPr>
      </w:r>
      <w:r>
        <w:rPr>
          <w:noProof/>
        </w:rPr>
        <w:fldChar w:fldCharType="separate"/>
      </w:r>
      <w:r>
        <w:rPr>
          <w:noProof/>
        </w:rPr>
        <w:t>28</w:t>
      </w:r>
      <w:r>
        <w:rPr>
          <w:noProof/>
        </w:rPr>
        <w:fldChar w:fldCharType="end"/>
      </w:r>
    </w:p>
    <w:p w14:paraId="5C29B78A" w14:textId="77777777" w:rsidR="0009172B" w:rsidRDefault="0009172B">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_Toc527232084 \h </w:instrText>
      </w:r>
      <w:r>
        <w:rPr>
          <w:noProof/>
        </w:rPr>
      </w:r>
      <w:r>
        <w:rPr>
          <w:noProof/>
        </w:rPr>
        <w:fldChar w:fldCharType="separate"/>
      </w:r>
      <w:r>
        <w:rPr>
          <w:noProof/>
        </w:rPr>
        <w:t>28</w:t>
      </w:r>
      <w:r>
        <w:rPr>
          <w:noProof/>
        </w:rPr>
        <w:fldChar w:fldCharType="end"/>
      </w:r>
    </w:p>
    <w:p w14:paraId="47730153" w14:textId="77777777" w:rsidR="0009172B" w:rsidRDefault="0009172B">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_Toc527232085 \h </w:instrText>
      </w:r>
      <w:r>
        <w:rPr>
          <w:noProof/>
        </w:rPr>
      </w:r>
      <w:r>
        <w:rPr>
          <w:noProof/>
        </w:rPr>
        <w:fldChar w:fldCharType="separate"/>
      </w:r>
      <w:r>
        <w:rPr>
          <w:noProof/>
        </w:rPr>
        <w:t>29</w:t>
      </w:r>
      <w:r>
        <w:rPr>
          <w:noProof/>
        </w:rPr>
        <w:fldChar w:fldCharType="end"/>
      </w:r>
    </w:p>
    <w:p w14:paraId="22069EFA" w14:textId="77777777" w:rsidR="0009172B" w:rsidRDefault="0009172B">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_Toc527232086 \h </w:instrText>
      </w:r>
      <w:r>
        <w:rPr>
          <w:noProof/>
        </w:rPr>
      </w:r>
      <w:r>
        <w:rPr>
          <w:noProof/>
        </w:rPr>
        <w:fldChar w:fldCharType="separate"/>
      </w:r>
      <w:r>
        <w:rPr>
          <w:noProof/>
        </w:rPr>
        <w:t>30</w:t>
      </w:r>
      <w:r>
        <w:rPr>
          <w:noProof/>
        </w:rPr>
        <w:fldChar w:fldCharType="end"/>
      </w:r>
    </w:p>
    <w:p w14:paraId="730D9DC8" w14:textId="77777777" w:rsidR="0009172B" w:rsidRDefault="0009172B">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_Toc527232087 \h </w:instrText>
      </w:r>
      <w:r>
        <w:rPr>
          <w:noProof/>
        </w:rPr>
      </w:r>
      <w:r>
        <w:rPr>
          <w:noProof/>
        </w:rPr>
        <w:fldChar w:fldCharType="separate"/>
      </w:r>
      <w:r>
        <w:rPr>
          <w:noProof/>
        </w:rPr>
        <w:t>31</w:t>
      </w:r>
      <w:r>
        <w:rPr>
          <w:noProof/>
        </w:rPr>
        <w:fldChar w:fldCharType="end"/>
      </w:r>
    </w:p>
    <w:p w14:paraId="6C6AEE00" w14:textId="77777777" w:rsidR="0009172B" w:rsidRDefault="0009172B">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_Toc527232088 \h </w:instrText>
      </w:r>
      <w:r>
        <w:rPr>
          <w:noProof/>
        </w:rPr>
      </w:r>
      <w:r>
        <w:rPr>
          <w:noProof/>
        </w:rPr>
        <w:fldChar w:fldCharType="separate"/>
      </w:r>
      <w:r>
        <w:rPr>
          <w:noProof/>
        </w:rPr>
        <w:t>31</w:t>
      </w:r>
      <w:r>
        <w:rPr>
          <w:noProof/>
        </w:rPr>
        <w:fldChar w:fldCharType="end"/>
      </w:r>
    </w:p>
    <w:p w14:paraId="5D396903" w14:textId="77777777" w:rsidR="0009172B" w:rsidRDefault="0009172B">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_Toc527232089 \h </w:instrText>
      </w:r>
      <w:r>
        <w:rPr>
          <w:noProof/>
        </w:rPr>
      </w:r>
      <w:r>
        <w:rPr>
          <w:noProof/>
        </w:rPr>
        <w:fldChar w:fldCharType="separate"/>
      </w:r>
      <w:r>
        <w:rPr>
          <w:noProof/>
        </w:rPr>
        <w:t>31</w:t>
      </w:r>
      <w:r>
        <w:rPr>
          <w:noProof/>
        </w:rPr>
        <w:fldChar w:fldCharType="end"/>
      </w:r>
    </w:p>
    <w:p w14:paraId="7E7E9165" w14:textId="77777777" w:rsidR="0009172B" w:rsidRDefault="0009172B">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_Toc527232090 \h </w:instrText>
      </w:r>
      <w:r>
        <w:rPr>
          <w:noProof/>
        </w:rPr>
      </w:r>
      <w:r>
        <w:rPr>
          <w:noProof/>
        </w:rPr>
        <w:fldChar w:fldCharType="separate"/>
      </w:r>
      <w:r>
        <w:rPr>
          <w:noProof/>
        </w:rPr>
        <w:t>32</w:t>
      </w:r>
      <w:r>
        <w:rPr>
          <w:noProof/>
        </w:rPr>
        <w:fldChar w:fldCharType="end"/>
      </w:r>
    </w:p>
    <w:p w14:paraId="589CD2D1" w14:textId="77777777" w:rsidR="0009172B" w:rsidRDefault="0009172B">
      <w:pPr>
        <w:pStyle w:val="TOC3"/>
        <w:tabs>
          <w:tab w:val="right" w:leader="dot" w:pos="8630"/>
        </w:tabs>
        <w:rPr>
          <w:noProof/>
        </w:rPr>
      </w:pPr>
      <w:r>
        <w:rPr>
          <w:noProof/>
        </w:rPr>
        <w:lastRenderedPageBreak/>
        <w:t>II.1 Faster way – install your favorite text editor</w:t>
      </w:r>
      <w:r>
        <w:rPr>
          <w:noProof/>
        </w:rPr>
        <w:tab/>
      </w:r>
      <w:r>
        <w:rPr>
          <w:noProof/>
        </w:rPr>
        <w:fldChar w:fldCharType="begin"/>
      </w:r>
      <w:r>
        <w:rPr>
          <w:noProof/>
        </w:rPr>
        <w:instrText xml:space="preserve"> PAGEREF _Toc527232091 \h </w:instrText>
      </w:r>
      <w:r>
        <w:rPr>
          <w:noProof/>
        </w:rPr>
      </w:r>
      <w:r>
        <w:rPr>
          <w:noProof/>
        </w:rPr>
        <w:fldChar w:fldCharType="separate"/>
      </w:r>
      <w:r>
        <w:rPr>
          <w:noProof/>
        </w:rPr>
        <w:t>32</w:t>
      </w:r>
      <w:r>
        <w:rPr>
          <w:noProof/>
        </w:rPr>
        <w:fldChar w:fldCharType="end"/>
      </w:r>
    </w:p>
    <w:p w14:paraId="135070F9" w14:textId="77777777" w:rsidR="0009172B" w:rsidRDefault="0009172B">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_Toc527232092 \h </w:instrText>
      </w:r>
      <w:r>
        <w:rPr>
          <w:noProof/>
        </w:rPr>
      </w:r>
      <w:r>
        <w:rPr>
          <w:noProof/>
        </w:rPr>
        <w:fldChar w:fldCharType="separate"/>
      </w:r>
      <w:r>
        <w:rPr>
          <w:noProof/>
        </w:rPr>
        <w:t>32</w:t>
      </w:r>
      <w:r>
        <w:rPr>
          <w:noProof/>
        </w:rPr>
        <w:fldChar w:fldCharType="end"/>
      </w:r>
    </w:p>
    <w:p w14:paraId="100ABA28" w14:textId="77777777" w:rsidR="0009172B" w:rsidRDefault="0009172B">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_Toc527232093 \h </w:instrText>
      </w:r>
      <w:r>
        <w:rPr>
          <w:noProof/>
        </w:rPr>
      </w:r>
      <w:r>
        <w:rPr>
          <w:noProof/>
        </w:rPr>
        <w:fldChar w:fldCharType="separate"/>
      </w:r>
      <w:r>
        <w:rPr>
          <w:noProof/>
        </w:rPr>
        <w:t>33</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1" w:name="_Toc527232043"/>
      <w:r>
        <w:lastRenderedPageBreak/>
        <w:t>Step 0</w:t>
      </w:r>
      <w:r w:rsidR="002F7801">
        <w:t>:</w:t>
      </w:r>
      <w:r>
        <w:t xml:space="preserve"> </w:t>
      </w:r>
      <w:r w:rsidR="006402E2">
        <w:t>Perquisite and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2" w:name="_Toc527232044"/>
      <w:r>
        <w:t xml:space="preserve">0.1 Basic </w:t>
      </w:r>
      <w:r w:rsidR="00395C2D">
        <w:t>Requirements</w:t>
      </w:r>
      <w:r>
        <w:t xml:space="preserve"> – PLEASE READ</w:t>
      </w:r>
      <w:r w:rsidR="00B7497A">
        <w:t>!</w:t>
      </w:r>
      <w:bookmarkEnd w:id="2"/>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1BBA6EE7" w14:textId="5E250023" w:rsidR="006D7C11" w:rsidRDefault="0006570B" w:rsidP="006D7C11">
      <w:pPr>
        <w:pStyle w:val="Heading3"/>
      </w:pPr>
      <w:bookmarkStart w:id="3" w:name="_Toc527232045"/>
      <w:r>
        <w:t>0.</w:t>
      </w:r>
      <w:r w:rsidR="00E44700">
        <w:t>2</w:t>
      </w:r>
      <w:r w:rsidR="000F07BB">
        <w:t xml:space="preserve"> - </w:t>
      </w:r>
      <w:r w:rsidR="006D7C11">
        <w:t>Docker</w:t>
      </w:r>
      <w:bookmarkEnd w:id="3"/>
    </w:p>
    <w:p w14:paraId="4C3550DA" w14:textId="77777777" w:rsidR="003C4C32" w:rsidRDefault="003C4C32" w:rsidP="00137B37"/>
    <w:p w14:paraId="78EC618C" w14:textId="77777777" w:rsidR="007703F9" w:rsidRDefault="000C1F9F" w:rsidP="00137B37">
      <w:pPr>
        <w:rPr>
          <w:rStyle w:val="Hyperlink"/>
        </w:rPr>
      </w:pPr>
      <w:r>
        <w:t>To install Docker, f</w:t>
      </w:r>
      <w:r w:rsidR="00137B37">
        <w:t xml:space="preserve">ollow the instructions at: </w:t>
      </w:r>
      <w:hyperlink r:id="rId9" w:history="1">
        <w:r w:rsidR="006D7C11" w:rsidRPr="00646323">
          <w:rPr>
            <w:rStyle w:val="Hyperlink"/>
          </w:rPr>
          <w:t>https://docs.docker.com/install/</w:t>
        </w:r>
      </w:hyperlink>
      <w:r w:rsidR="007703F9">
        <w:rPr>
          <w:rStyle w:val="Hyperlink"/>
        </w:rPr>
        <w:t xml:space="preserve">. </w:t>
      </w: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docker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4" w:name="_Toc527232046"/>
      <w:r>
        <w:t>0.</w:t>
      </w:r>
      <w:r w:rsidR="00E44700">
        <w:t>3</w:t>
      </w:r>
      <w:r w:rsidR="000F07BB">
        <w:t xml:space="preserve"> - </w:t>
      </w:r>
      <w:r w:rsidR="00F14BC7">
        <w:t>Docker I</w:t>
      </w:r>
      <w:r w:rsidR="000C1F9F">
        <w:t>mages</w:t>
      </w:r>
      <w:bookmarkEnd w:id="4"/>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lastRenderedPageBreak/>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5" w:name="_Toc527232047"/>
      <w:r>
        <w:t>0.4</w:t>
      </w:r>
      <w:r w:rsidR="000F07BB">
        <w:t xml:space="preserve"> - </w:t>
      </w:r>
      <w:r w:rsidR="006D7C11">
        <w:t>The ability to run curl</w:t>
      </w:r>
      <w:bookmarkEnd w:id="5"/>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0"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6" w:name="_Toc527232048"/>
      <w:r>
        <w:t>0.</w:t>
      </w:r>
      <w:r w:rsidR="0006570B">
        <w:t>5</w:t>
      </w:r>
      <w:r>
        <w:t xml:space="preserve"> – Optional: Groovy</w:t>
      </w:r>
      <w:bookmarkEnd w:id="6"/>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1"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groovy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7" w:name="_Toc527232049"/>
      <w:r>
        <w:lastRenderedPageBreak/>
        <w:t xml:space="preserve">Step 1: </w:t>
      </w:r>
      <w:r w:rsidR="005D474A">
        <w:t xml:space="preserve">Start </w:t>
      </w:r>
      <w:r w:rsidR="00F666D6">
        <w:t>Nexus and Jenkins</w:t>
      </w:r>
      <w:bookmarkEnd w:id="7"/>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8" w:name="_Toc527232050"/>
      <w:r>
        <w:t xml:space="preserve">1.1 - </w:t>
      </w:r>
      <w:r w:rsidR="000F6761">
        <w:t>Create network bridge</w:t>
      </w:r>
      <w:bookmarkEnd w:id="8"/>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9" w:name="_Toc527232051"/>
      <w:r>
        <w:t xml:space="preserve">1.2 - </w:t>
      </w:r>
      <w:r w:rsidR="00F95710">
        <w:t>Install Nexus</w:t>
      </w:r>
      <w:bookmarkEnd w:id="9"/>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2"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10" w:name="_Toc527232052"/>
      <w:r>
        <w:t xml:space="preserve">1.3 - </w:t>
      </w:r>
      <w:r w:rsidR="00F95710">
        <w:t>Install Jenkins</w:t>
      </w:r>
      <w:bookmarkEnd w:id="10"/>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1" w:name="OLE_LINK1"/>
      <w:bookmarkStart w:id="12"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3" w:name="_Toc527232053"/>
      <w:r>
        <w:t xml:space="preserve">1.4 </w:t>
      </w:r>
      <w:r w:rsidR="008111B9">
        <w:t>–</w:t>
      </w:r>
      <w:r>
        <w:t xml:space="preserve"> </w:t>
      </w:r>
      <w:r w:rsidR="008111B9">
        <w:t>Verify Jenkins is Running</w:t>
      </w:r>
      <w:bookmarkEnd w:id="13"/>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3"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4" w:name="_Toc527232054"/>
      <w:r>
        <w:t>1.</w:t>
      </w:r>
      <w:r w:rsidR="007D2188">
        <w:t>5</w:t>
      </w:r>
      <w:r>
        <w:t xml:space="preserve"> - </w:t>
      </w:r>
      <w:r w:rsidR="008F7A70" w:rsidRPr="008F7A70">
        <w:t>Unlock Jenkins</w:t>
      </w:r>
      <w:bookmarkEnd w:id="14"/>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5"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512920FF" w14:textId="42FD407E" w:rsidR="00A562BD" w:rsidRDefault="00A562BD" w:rsidP="00107A75">
      <w:pPr>
        <w:pStyle w:val="ListParagraph"/>
        <w:numPr>
          <w:ilvl w:val="0"/>
          <w:numId w:val="31"/>
        </w:numPr>
      </w:pPr>
      <w:r>
        <w:lastRenderedPageBreak/>
        <w:t>Pick a username/pa</w:t>
      </w:r>
      <w:r w:rsidR="00A33A89">
        <w:t>ssword for your admin test user</w:t>
      </w:r>
      <w:r w:rsidR="00797ACF">
        <w:t>. Enter all the fields and click “Save and Continue”</w:t>
      </w:r>
    </w:p>
    <w:p w14:paraId="089FE85C" w14:textId="4EA6B63E" w:rsidR="00797ACF" w:rsidRDefault="00797ACF" w:rsidP="00107A75">
      <w:pPr>
        <w:pStyle w:val="ListParagraph"/>
        <w:numPr>
          <w:ilvl w:val="0"/>
          <w:numId w:val="31"/>
        </w:numPr>
      </w:pPr>
      <w:r>
        <w:t>Click to Finish</w:t>
      </w: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5" w:name="_Toc527232055"/>
      <w:bookmarkEnd w:id="11"/>
      <w:bookmarkEnd w:id="12"/>
      <w:r>
        <w:t>1.6 – Add additional plugins</w:t>
      </w:r>
      <w:bookmarkEnd w:id="15"/>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28FBDE7C" w14:textId="77777777" w:rsidR="00CF10F9" w:rsidRDefault="00CF10F9" w:rsidP="00CF10F9">
      <w:pPr>
        <w:pStyle w:val="ListParagraph"/>
        <w:numPr>
          <w:ilvl w:val="0"/>
          <w:numId w:val="7"/>
        </w:numPr>
      </w:pPr>
      <w:r>
        <w:t>Click “Manage Plugins”</w:t>
      </w:r>
    </w:p>
    <w:p w14:paraId="61930201" w14:textId="77777777" w:rsidR="00CF10F9" w:rsidRDefault="00CF10F9" w:rsidP="00CF10F9">
      <w:pPr>
        <w:pStyle w:val="ListParagraph"/>
        <w:numPr>
          <w:ilvl w:val="0"/>
          <w:numId w:val="7"/>
        </w:numPr>
      </w:pPr>
      <w:r>
        <w:t>Click the “Available” tab</w:t>
      </w: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425808F0" w14:textId="77777777" w:rsidR="00CF10F9" w:rsidRDefault="00CF10F9" w:rsidP="00CF10F9">
      <w:pPr>
        <w:pStyle w:val="ListParagraph"/>
        <w:numPr>
          <w:ilvl w:val="0"/>
          <w:numId w:val="7"/>
        </w:numPr>
      </w:pPr>
      <w:r>
        <w:t>Click the button “Download now and install after restart”</w:t>
      </w: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784B868" w14:textId="77777777" w:rsidR="00CF10F9" w:rsidRDefault="00CF10F9" w:rsidP="00CF10F9">
      <w:pPr>
        <w:pStyle w:val="ListParagraph"/>
        <w:numPr>
          <w:ilvl w:val="0"/>
          <w:numId w:val="7"/>
        </w:numPr>
      </w:pPr>
      <w:r>
        <w:t>Login as admin</w:t>
      </w:r>
    </w:p>
    <w:p w14:paraId="29A33A23" w14:textId="77777777" w:rsidR="00CF10F9" w:rsidRDefault="00CF10F9" w:rsidP="00CF10F9">
      <w:pPr>
        <w:pStyle w:val="ListParagraph"/>
        <w:numPr>
          <w:ilvl w:val="0"/>
          <w:numId w:val="7"/>
        </w:numPr>
      </w:pPr>
      <w:r>
        <w:t>Click “Manage Jenkins” again</w:t>
      </w:r>
    </w:p>
    <w:p w14:paraId="75FA07B6" w14:textId="77777777" w:rsidR="00CF10F9" w:rsidRDefault="00CF10F9" w:rsidP="00CF10F9">
      <w:pPr>
        <w:pStyle w:val="ListParagraph"/>
        <w:numPr>
          <w:ilvl w:val="0"/>
          <w:numId w:val="7"/>
        </w:numPr>
      </w:pPr>
      <w:r>
        <w:t>Click “Global Tool Configuration”</w:t>
      </w: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2BE31F5" w14:textId="77777777" w:rsidR="00CF10F9" w:rsidRDefault="00CF10F9" w:rsidP="00CF10F9">
      <w:pPr>
        <w:pStyle w:val="ListParagraph"/>
        <w:numPr>
          <w:ilvl w:val="0"/>
          <w:numId w:val="7"/>
        </w:numPr>
      </w:pPr>
      <w:r>
        <w:lastRenderedPageBreak/>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6" w:name="_Toc527232056"/>
      <w:r>
        <w:lastRenderedPageBreak/>
        <w:t>S</w:t>
      </w:r>
      <w:r w:rsidR="00DE69B8">
        <w:t xml:space="preserve">tep </w:t>
      </w:r>
      <w:r>
        <w:t>2</w:t>
      </w:r>
      <w:r w:rsidR="00DE69B8">
        <w:t>: Basic Jenkins Scripting</w:t>
      </w:r>
      <w:bookmarkEnd w:id="16"/>
    </w:p>
    <w:p w14:paraId="52540272" w14:textId="77777777" w:rsidR="00DE69B8" w:rsidRPr="00DE69B8" w:rsidRDefault="00DE69B8" w:rsidP="00DE69B8"/>
    <w:p w14:paraId="73CFE38B" w14:textId="53FF9DCA" w:rsidR="00423217" w:rsidRDefault="000F07BB" w:rsidP="00423217">
      <w:pPr>
        <w:pStyle w:val="Heading3"/>
      </w:pPr>
      <w:bookmarkStart w:id="17" w:name="_Toc527232057"/>
      <w:r>
        <w:t xml:space="preserve">2.1 - </w:t>
      </w:r>
      <w:r w:rsidR="00423217">
        <w:t xml:space="preserve">Run your first Groovy script in </w:t>
      </w:r>
      <w:r w:rsidR="00C5171D">
        <w:t>Jenkins</w:t>
      </w:r>
      <w:bookmarkEnd w:id="17"/>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8" w:name="_Toc527232058"/>
      <w:r>
        <w:t>2.</w:t>
      </w:r>
      <w:r w:rsidR="00DB4CD9">
        <w:t>2</w:t>
      </w:r>
      <w:r>
        <w:t xml:space="preserve"> - </w:t>
      </w:r>
      <w:r w:rsidR="0065676F">
        <w:t>Run your first job containing Groovy scripting</w:t>
      </w:r>
      <w:bookmarkEnd w:id="18"/>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345B0FB1" w:rsidR="00C020F6" w:rsidRDefault="00C020F6" w:rsidP="00FF1EEC">
      <w:pPr>
        <w:pStyle w:val="ListParagraph"/>
        <w:numPr>
          <w:ilvl w:val="0"/>
          <w:numId w:val="8"/>
        </w:numPr>
      </w:pPr>
      <w:r>
        <w:t>Clic</w:t>
      </w:r>
      <w:r w:rsidR="00615287">
        <w:t>k your job number and view the Console Output.</w:t>
      </w:r>
    </w:p>
    <w:p w14:paraId="2C506B01" w14:textId="5E107067" w:rsidR="00E01C62" w:rsidRDefault="00C020F6" w:rsidP="00C020F6">
      <w:pPr>
        <w:pStyle w:val="ListParagraph"/>
      </w:pPr>
      <w:r>
        <w:t xml:space="preserve">Tip: You can click </w:t>
      </w:r>
      <w:r w:rsidRPr="00C020F6">
        <w:t>the</w:t>
      </w:r>
      <w:r>
        <w:t xml:space="preserve"> circle to go directly to the console.</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9" w:name="_Toc527232059"/>
      <w:r>
        <w:t>2.</w:t>
      </w:r>
      <w:r w:rsidR="005A58CF">
        <w:t>3</w:t>
      </w:r>
      <w:r>
        <w:t xml:space="preserve"> - </w:t>
      </w:r>
      <w:r w:rsidR="00E035E1">
        <w:t>Writing your own script</w:t>
      </w:r>
      <w:r w:rsidR="00421E97">
        <w:t xml:space="preserve"> in Jenkins</w:t>
      </w:r>
      <w:bookmarkEnd w:id="19"/>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lastRenderedPageBreak/>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20" w:name="_Toc527232060"/>
      <w:r>
        <w:lastRenderedPageBreak/>
        <w:t>Step 3: Basic Nexus Scripting</w:t>
      </w:r>
      <w:bookmarkEnd w:id="20"/>
    </w:p>
    <w:p w14:paraId="0FCC5801" w14:textId="616FBF3A" w:rsidR="00630B0D" w:rsidRDefault="000F07BB" w:rsidP="00630B0D">
      <w:pPr>
        <w:pStyle w:val="Heading3"/>
      </w:pPr>
      <w:bookmarkStart w:id="21" w:name="_Toc527232061"/>
      <w:r>
        <w:t xml:space="preserve">3.1 - </w:t>
      </w:r>
      <w:r w:rsidR="00630B0D">
        <w:t>Run your first Groovy script in Nexus</w:t>
      </w:r>
      <w:bookmarkEnd w:id="21"/>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2" w:name="_Toc527232062"/>
      <w:r>
        <w:t xml:space="preserve">3.2 - </w:t>
      </w:r>
      <w:r w:rsidR="00630B0D">
        <w:t>Looking in the task log on the command line</w:t>
      </w:r>
      <w:bookmarkEnd w:id="22"/>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lastRenderedPageBreak/>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3" w:name="_Toc527232063"/>
      <w:r>
        <w:t xml:space="preserve">3.3 - </w:t>
      </w:r>
      <w:r w:rsidR="00630B0D">
        <w:t>Writing your own script in Nexus</w:t>
      </w:r>
      <w:bookmarkEnd w:id="23"/>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3"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4" w:name="_Toc527232064"/>
      <w:r>
        <w:t xml:space="preserve">3.4 - </w:t>
      </w:r>
      <w:r w:rsidR="00630B0D">
        <w:t>log vs println</w:t>
      </w:r>
      <w:bookmarkEnd w:id="24"/>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lastRenderedPageBreak/>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5" w:name="_Toc527232065"/>
      <w:r>
        <w:lastRenderedPageBreak/>
        <w:t>Step 4: Jenkins System Scripting</w:t>
      </w:r>
      <w:bookmarkEnd w:id="25"/>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6" w:name="_Toc527232066"/>
      <w:r>
        <w:t xml:space="preserve">4.1 - </w:t>
      </w:r>
      <w:r w:rsidR="00821C01">
        <w:t>Tools for finding methods</w:t>
      </w:r>
      <w:bookmarkEnd w:id="26"/>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3845B89E" w:rsidR="00E06B39" w:rsidRDefault="00821C01" w:rsidP="00FF1EEC">
      <w:pPr>
        <w:pStyle w:val="ListParagraph"/>
        <w:numPr>
          <w:ilvl w:val="0"/>
          <w:numId w:val="11"/>
        </w:numPr>
      </w:pPr>
      <w:r>
        <w:t>Knowing the class name all</w:t>
      </w:r>
      <w:r w:rsidR="00E06B39">
        <w:t>ows you to look at the JavaDoc for Jenkins core along with popular plugins</w:t>
      </w:r>
      <w:r w:rsidR="00C205A3">
        <w:t>:</w:t>
      </w:r>
    </w:p>
    <w:p w14:paraId="4F4C2C20" w14:textId="77777777" w:rsidR="00C205A3" w:rsidRDefault="00C205A3" w:rsidP="00AD0DAB">
      <w:pPr>
        <w:pStyle w:val="ListParagraph"/>
      </w:pPr>
    </w:p>
    <w:p w14:paraId="52BCA044" w14:textId="284980F1" w:rsidR="00821C01" w:rsidRDefault="000D366A" w:rsidP="00E06B39">
      <w:pPr>
        <w:pStyle w:val="ListParagraph"/>
      </w:pPr>
      <w:hyperlink r:id="rId34" w:history="1">
        <w:r w:rsidR="00821C01" w:rsidRPr="00234637">
          <w:rPr>
            <w:rStyle w:val="Hyperlink"/>
          </w:rPr>
          <w:t>https://javadoc.jenkins.io</w:t>
        </w:r>
      </w:hyperlink>
      <w:r w:rsidR="00821C01">
        <w:t xml:space="preserve"> </w:t>
      </w:r>
    </w:p>
    <w:p w14:paraId="453B2FF4" w14:textId="4407D19F" w:rsidR="00E06B39" w:rsidRDefault="000D366A" w:rsidP="00E06B39">
      <w:pPr>
        <w:pStyle w:val="ListParagraph"/>
      </w:pPr>
      <w:hyperlink r:id="rId35"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6719B1" w:rsidRDefault="007057D6" w:rsidP="007057D6">
      <w:pPr>
        <w:pStyle w:val="ListParagraph"/>
        <w:rPr>
          <w:rFonts w:ascii="Courier New" w:hAnsi="Courier New" w:cs="Courier New"/>
          <w:b/>
        </w:rPr>
      </w:pPr>
      <w:r w:rsidRPr="006719B1">
        <w:rPr>
          <w:rFonts w:ascii="Courier New" w:hAnsi="Courier New" w:cs="Courier New"/>
          <w:b/>
        </w:rPr>
        <w:lastRenderedPageBreak/>
        <w:t>def instance = Jenkins.getInstance()</w:t>
      </w:r>
    </w:p>
    <w:p w14:paraId="1ADBA5F6" w14:textId="77777777" w:rsidR="00F949A2" w:rsidRPr="006719B1" w:rsidRDefault="00F949A2" w:rsidP="00F949A2">
      <w:pPr>
        <w:pStyle w:val="ListParagraph"/>
        <w:rPr>
          <w:rFonts w:ascii="Courier New" w:hAnsi="Courier New" w:cs="Courier New"/>
          <w:b/>
        </w:rPr>
      </w:pPr>
      <w:r w:rsidRPr="006719B1">
        <w:rPr>
          <w:rFonts w:ascii="Courier New" w:hAnsi="Courier New" w:cs="Courier New"/>
          <w:b/>
        </w:rPr>
        <w:t>println instance.metaClass.methods</w:t>
      </w:r>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7" w:name="_Toc527232067"/>
      <w:r>
        <w:t xml:space="preserve">4.2 - </w:t>
      </w:r>
      <w:r w:rsidR="00555481">
        <w:t>Creating a user</w:t>
      </w:r>
      <w:bookmarkEnd w:id="27"/>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8" w:name="_Toc527232068"/>
      <w:r>
        <w:lastRenderedPageBreak/>
        <w:t xml:space="preserve">4.3 - </w:t>
      </w:r>
      <w:r w:rsidR="00E06B39">
        <w:t>Setting up the authorization strategy</w:t>
      </w:r>
      <w:bookmarkEnd w:id="28"/>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create-auth-strat</w:t>
      </w:r>
      <w:r w:rsidR="001349B4">
        <w:t>egy</w:t>
      </w: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0D366A" w:rsidP="00563896">
      <w:pPr>
        <w:pStyle w:val="ListParagraph"/>
      </w:pPr>
      <w:hyperlink r:id="rId37"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r w:rsidRPr="005E73CF">
        <w:rPr>
          <w:rFonts w:ascii="Courier New" w:hAnsi="Courier New" w:cs="Courier New"/>
        </w:rPr>
        <w:t>auth.doAssignRole('globalRoles', 'admin', 'melissa')</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8"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fort to copy/paste this config.</w:t>
      </w:r>
    </w:p>
    <w:p w14:paraId="1C059BCC" w14:textId="77777777" w:rsidR="00E90F87" w:rsidRDefault="00E90F87" w:rsidP="0085225C"/>
    <w:p w14:paraId="0E2FBF60" w14:textId="651CC6DB" w:rsidR="00703A3A" w:rsidRDefault="0085225C" w:rsidP="0085225C">
      <w:r>
        <w:t xml:space="preserve">My rant about the script security plugin is here: </w:t>
      </w:r>
    </w:p>
    <w:p w14:paraId="5BE0B872" w14:textId="77777777" w:rsidR="00703A3A" w:rsidRDefault="00703A3A" w:rsidP="0085225C"/>
    <w:p w14:paraId="658D1018" w14:textId="58CD6D23" w:rsidR="0085225C" w:rsidRDefault="000D366A" w:rsidP="0085225C">
      <w:hyperlink r:id="rId39"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232069"/>
      <w:r>
        <w:lastRenderedPageBreak/>
        <w:t>Step 5: Nexus System Scripting</w:t>
      </w:r>
      <w:bookmarkEnd w:id="29"/>
    </w:p>
    <w:p w14:paraId="70232BEC" w14:textId="019DBCFC" w:rsidR="00455905" w:rsidRDefault="000F07BB" w:rsidP="00455905">
      <w:pPr>
        <w:pStyle w:val="Heading3"/>
      </w:pPr>
      <w:bookmarkStart w:id="30" w:name="_Toc527232070"/>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232071"/>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0D366A" w:rsidP="00AD036B">
      <w:pPr>
        <w:pStyle w:val="ListParagraph"/>
      </w:pPr>
      <w:hyperlink r:id="rId40"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527232072"/>
      <w:r>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lastRenderedPageBreak/>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0D366A" w:rsidP="00602EA1">
      <w:pPr>
        <w:pStyle w:val="ListParagraph"/>
      </w:pPr>
      <w:hyperlink r:id="rId41"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232073"/>
      <w:r>
        <w:lastRenderedPageBreak/>
        <w:t>Step 6 – Create a Jenkins pipeline</w:t>
      </w:r>
      <w:bookmarkEnd w:id="33"/>
    </w:p>
    <w:p w14:paraId="5E6C27CA" w14:textId="22C95E4E" w:rsidR="00472916" w:rsidRDefault="000F07BB" w:rsidP="000F07BB">
      <w:pPr>
        <w:pStyle w:val="Heading3"/>
      </w:pPr>
      <w:bookmarkStart w:id="34" w:name="_Toc527232074"/>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232075"/>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r w:rsidRPr="00A30CE3">
        <w:rPr>
          <w:rFonts w:ascii="Courier New" w:hAnsi="Courier New" w:cs="Courier New"/>
        </w:rPr>
        <w:t>gitUrl</w:t>
      </w:r>
      <w:r>
        <w:t xml:space="preserve"> and the description “URL in GitHub”</w:t>
      </w: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r w:rsidRPr="00A30CE3">
        <w:rPr>
          <w:rFonts w:ascii="Courier New" w:hAnsi="Courier New" w:cs="Courier New"/>
        </w:rPr>
        <w:t>gitFolder</w:t>
      </w:r>
      <w:r>
        <w:t xml:space="preserve"> and the description “</w:t>
      </w:r>
      <w:r w:rsidR="0097420A">
        <w:t>S</w:t>
      </w:r>
      <w:r>
        <w:t>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0D366A" w:rsidP="00057C1F">
      <w:pPr>
        <w:pStyle w:val="ListParagraph"/>
        <w:rPr>
          <w:rStyle w:val="Hyperlink"/>
        </w:rPr>
      </w:pPr>
      <w:hyperlink r:id="rId43"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r w:rsidRPr="008F0D77">
        <w:rPr>
          <w:rFonts w:ascii="Courier New" w:hAnsi="Courier New" w:cs="Courier New"/>
        </w:rPr>
        <w:t>girUrl</w:t>
      </w:r>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r w:rsidRPr="008F0D77">
        <w:rPr>
          <w:rFonts w:ascii="Courier New" w:hAnsi="Courier New" w:cs="Courier New"/>
          <w:color w:val="24292E"/>
        </w:rPr>
        <w:t>gitFolder</w:t>
      </w:r>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lastRenderedPageBreak/>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r w:rsidRPr="005C7F65">
        <w:rPr>
          <w:rFonts w:ascii="Courier New" w:hAnsi="Courier New" w:cs="Courier New"/>
        </w:rPr>
        <w:t>gitFolder</w:t>
      </w:r>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232076"/>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232077"/>
      <w:r>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lastRenderedPageBreak/>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232078"/>
      <w:r>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lastRenderedPageBreak/>
        <w:t>For the odd numbered job number, confirm “skip publish” is in the log.</w:t>
      </w: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232079"/>
      <w:r>
        <w:lastRenderedPageBreak/>
        <w:t>Step 7 – Switch services</w:t>
      </w:r>
      <w:r w:rsidR="000446E0">
        <w:t xml:space="preserve"> (Optional)</w:t>
      </w:r>
      <w:bookmarkEnd w:id="39"/>
    </w:p>
    <w:p w14:paraId="3E4DF631" w14:textId="06636AE3" w:rsidR="00F666D6" w:rsidRDefault="000F07BB" w:rsidP="00F666D6">
      <w:pPr>
        <w:pStyle w:val="Heading3"/>
      </w:pPr>
      <w:bookmarkStart w:id="40" w:name="_Toc527232080"/>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Default="00F666D6" w:rsidP="00F666D6">
      <w:r>
        <w:t>Run these two commands</w:t>
      </w:r>
      <w:r w:rsidR="00FE5C0D">
        <w:t xml:space="preserve"> to free up some CPU/RAM</w:t>
      </w:r>
      <w:r>
        <w:t>:</w:t>
      </w:r>
    </w:p>
    <w:p w14:paraId="69B0171E" w14:textId="77777777" w:rsidR="00602EA1" w:rsidRPr="00F666D6" w:rsidRDefault="00602EA1" w:rsidP="00F666D6"/>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2373BE4E" w14:textId="77777777" w:rsidR="00602EA1" w:rsidRDefault="00602EA1" w:rsidP="00602EA1">
      <w:pPr>
        <w:pStyle w:val="ListParagraph"/>
      </w:pP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232081"/>
      <w:r>
        <w:t xml:space="preserve">7.2 - </w:t>
      </w:r>
      <w:r w:rsidR="00F666D6">
        <w:t>Install SonarQube</w:t>
      </w:r>
      <w:bookmarkEnd w:id="41"/>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232082"/>
      <w:r>
        <w:lastRenderedPageBreak/>
        <w:t xml:space="preserve">Step </w:t>
      </w:r>
      <w:r w:rsidR="00F666D6">
        <w:t>8</w:t>
      </w:r>
      <w:r>
        <w:t xml:space="preserve"> – </w:t>
      </w:r>
      <w:r w:rsidR="00867E70">
        <w:t xml:space="preserve">Creating a custom </w:t>
      </w:r>
      <w:r>
        <w:t>SonarQube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0D366A" w:rsidP="00D730BA">
      <w:hyperlink r:id="rId47"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28F2EF02" w:rsidR="00867E70" w:rsidRDefault="000F07BB" w:rsidP="00602EA1">
      <w:pPr>
        <w:pStyle w:val="Heading3"/>
        <w:numPr>
          <w:ilvl w:val="1"/>
          <w:numId w:val="10"/>
        </w:numPr>
      </w:pPr>
      <w:bookmarkStart w:id="43" w:name="_Toc527232083"/>
      <w:r>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0D366A" w:rsidP="00602EA1">
      <w:pPr>
        <w:pStyle w:val="ListParagraph"/>
      </w:pPr>
      <w:hyperlink r:id="rId48"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76B5114A" w14:textId="77777777" w:rsidR="00C516A3" w:rsidRPr="0007417B"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0A298B1E" w14:textId="77777777" w:rsidR="00304BED" w:rsidRDefault="00304BED" w:rsidP="00D730BA"/>
    <w:p w14:paraId="76CAA2C3" w14:textId="1442C3AF" w:rsidR="00304BED" w:rsidRDefault="000F07BB" w:rsidP="003E446D">
      <w:pPr>
        <w:pStyle w:val="Heading3"/>
      </w:pPr>
      <w:bookmarkStart w:id="44" w:name="_Toc527232084"/>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49"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t>Search for “secret”</w:t>
      </w:r>
    </w:p>
    <w:p w14:paraId="2D39E03B" w14:textId="55980DFB" w:rsidR="000B4E2F" w:rsidRDefault="000B4E2F" w:rsidP="000B4E2F">
      <w:pPr>
        <w:pStyle w:val="ListParagraph"/>
      </w:pPr>
      <w:r>
        <w:rPr>
          <w:noProof/>
        </w:rPr>
        <w:lastRenderedPageBreak/>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232085"/>
      <w:r>
        <w:t xml:space="preserve">8.3 - </w:t>
      </w:r>
      <w:r w:rsidR="003E446D">
        <w:t>Run a scan with this custom rule</w:t>
      </w:r>
      <w:bookmarkEnd w:id="45"/>
    </w:p>
    <w:p w14:paraId="482E9FAF" w14:textId="77777777" w:rsidR="00C4734A" w:rsidRDefault="00C4734A" w:rsidP="00C4734A">
      <w:pPr>
        <w:pStyle w:val="ListParagraph"/>
      </w:pPr>
    </w:p>
    <w:p w14:paraId="0945E3BB" w14:textId="4E8B6CDB" w:rsidR="003E446D" w:rsidRDefault="00A6094D" w:rsidP="00A6094D">
      <w:pPr>
        <w:pStyle w:val="ListParagraph"/>
        <w:numPr>
          <w:ilvl w:val="0"/>
          <w:numId w:val="26"/>
        </w:numPr>
      </w:pPr>
      <w:r>
        <w:t xml:space="preserve">Download the CLI for your operating system from </w:t>
      </w:r>
      <w:hyperlink r:id="rId51" w:history="1">
        <w:r w:rsidRPr="00A44ED6">
          <w:rPr>
            <w:rStyle w:val="Hyperlink"/>
          </w:rPr>
          <w:t>https://docs.sonarqube.org/display/SCAN/Analyzing+with+SonarQube+Scanner</w:t>
        </w:r>
      </w:hyperlink>
      <w:r>
        <w:t xml:space="preserve"> </w:t>
      </w:r>
    </w:p>
    <w:p w14:paraId="55DBDE68" w14:textId="33F00492" w:rsidR="00A6094D" w:rsidRDefault="008B0BDF" w:rsidP="008B0BDF">
      <w:pPr>
        <w:pStyle w:val="ListParagraph"/>
        <w:numPr>
          <w:ilvl w:val="0"/>
          <w:numId w:val="26"/>
        </w:numPr>
      </w:pPr>
      <w:r>
        <w:t>In the conf directory of the downloaded file, uncomment</w:t>
      </w: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9EC2F7B" w14:textId="1176B0DB" w:rsidR="008B0BDF" w:rsidRDefault="00342888" w:rsidP="008B0BDF">
      <w:pPr>
        <w:pStyle w:val="ListParagraph"/>
        <w:numPr>
          <w:ilvl w:val="0"/>
          <w:numId w:val="26"/>
        </w:numPr>
      </w:pPr>
      <w: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28D1FC35" w14:textId="355A2B77" w:rsidR="004D1B3B" w:rsidRPr="004D1B3B" w:rsidRDefault="003F7490" w:rsidP="004D1B3B">
      <w:pPr>
        <w:pStyle w:val="ListParagraph"/>
        <w:rPr>
          <w:i/>
        </w:rPr>
      </w:pPr>
      <w:r>
        <w:rPr>
          <w:i/>
        </w:rPr>
        <w:t>&lt;absolute path of sonar scanner download</w:t>
      </w:r>
      <w:r w:rsidR="004D1B3B" w:rsidRPr="004D1B3B">
        <w:rPr>
          <w:i/>
        </w:rPr>
        <w:t>&gt;</w:t>
      </w:r>
      <w:r>
        <w:rPr>
          <w:i/>
        </w:rPr>
        <w:t>/bin</w:t>
      </w:r>
      <w:r w:rsidR="004D1B3B" w:rsidRPr="004D1B3B">
        <w:rPr>
          <w:i/>
        </w:rPr>
        <w:t>/sonar-scanner</w:t>
      </w: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53DA54CE" w14:textId="77777777" w:rsidR="007933BA" w:rsidRDefault="007933BA" w:rsidP="007933BA">
      <w:pPr>
        <w:pStyle w:val="ListParagraph"/>
      </w:pPr>
    </w:p>
    <w:p w14:paraId="57D0D0AF" w14:textId="77777777" w:rsidR="00C90FA1" w:rsidRDefault="00C90FA1">
      <w:pPr>
        <w:rPr>
          <w:rFonts w:asciiTheme="majorHAnsi" w:eastAsiaTheme="majorEastAsia" w:hAnsiTheme="majorHAnsi" w:cstheme="majorBidi"/>
          <w:b/>
          <w:bCs/>
          <w:color w:val="4F81BD" w:themeColor="accent1"/>
          <w:sz w:val="36"/>
          <w:szCs w:val="26"/>
        </w:rPr>
      </w:pPr>
      <w:r>
        <w:br w:type="page"/>
      </w:r>
    </w:p>
    <w:p w14:paraId="50EC72E3" w14:textId="7DC3B3AC" w:rsidR="00766EA8" w:rsidRDefault="00766EA8" w:rsidP="000F2C45">
      <w:pPr>
        <w:pStyle w:val="Heading2"/>
      </w:pPr>
      <w:bookmarkStart w:id="46" w:name="_Toc527232086"/>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232087"/>
      <w:r>
        <w:lastRenderedPageBreak/>
        <w:t>Appendix I</w:t>
      </w:r>
      <w:r w:rsidR="0014715B">
        <w:t>: Cleanup</w:t>
      </w:r>
      <w:bookmarkEnd w:id="47"/>
    </w:p>
    <w:p w14:paraId="23DFA816" w14:textId="64A124B4" w:rsidR="004E00FC" w:rsidRDefault="00371B24" w:rsidP="004E00FC">
      <w:pPr>
        <w:pStyle w:val="Heading3"/>
      </w:pPr>
      <w:bookmarkStart w:id="48" w:name="_Toc527232088"/>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49" w:name="_Toc527232089"/>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232090"/>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232091"/>
      <w:r>
        <w:t xml:space="preserve">II.1 </w:t>
      </w:r>
      <w:r w:rsidR="00E52D02">
        <w:t>Faster</w:t>
      </w:r>
      <w:r w:rsidR="00E80E4A">
        <w:t xml:space="preserve"> way – install your favorite text edit</w:t>
      </w:r>
      <w:r w:rsidR="00521F53">
        <w:t>or</w:t>
      </w:r>
      <w:bookmarkEnd w:id="51"/>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086E8C" w:rsidRDefault="00E52D02" w:rsidP="00E52D02">
      <w:pPr>
        <w:pStyle w:val="ListParagraph"/>
        <w:rPr>
          <w:rFonts w:ascii="Courier New" w:eastAsia="Times New Roman" w:hAnsi="Courier New" w:cs="Courier New"/>
          <w:b/>
          <w:sz w:val="20"/>
          <w:szCs w:val="20"/>
        </w:rPr>
      </w:pPr>
      <w:r w:rsidRPr="00086E8C">
        <w:rPr>
          <w:rFonts w:ascii="Courier New" w:eastAsia="Times New Roman" w:hAnsi="Courier New" w:cs="Courier New"/>
          <w:b/>
          <w:sz w:val="20"/>
          <w:szCs w:val="20"/>
        </w:rPr>
        <w:t>docker restart jenkins</w:t>
      </w:r>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232092"/>
      <w:r w:rsidR="003366CF">
        <w:t xml:space="preserve">II.2 </w:t>
      </w:r>
      <w:r w:rsidR="00E52D02">
        <w:t>lower way – delete your docker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232093"/>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0D366A" w:rsidP="006958A7">
      <w:hyperlink r:id="rId55"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0D366A" w:rsidP="006958A7">
      <w:hyperlink r:id="rId56"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0D366A" w:rsidP="006958A7">
      <w:hyperlink r:id="rId5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0D366A" w:rsidP="006958A7">
      <w:hyperlink r:id="rId58"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0D366A" w:rsidP="006958A7">
      <w:hyperlink r:id="rId59"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0D366A" w:rsidP="006958A7">
      <w:hyperlink r:id="rId60"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0D366A" w:rsidP="006958A7">
      <w:hyperlink r:id="rId61"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0D366A" w:rsidP="006958A7">
      <w:hyperlink r:id="rId62"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0D366A" w:rsidP="006958A7">
      <w:hyperlink r:id="rId63"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0D366A" w:rsidP="006958A7">
      <w:hyperlink r:id="rId64" w:history="1">
        <w:r w:rsidR="00B85EEF" w:rsidRPr="00B041C1">
          <w:rPr>
            <w:rStyle w:val="Hyperlink"/>
          </w:rPr>
          <w:t>http://groovy-lang.org/style-guide.html</w:t>
        </w:r>
      </w:hyperlink>
      <w:r w:rsidR="00B85EEF">
        <w:t xml:space="preserve"> </w:t>
      </w:r>
    </w:p>
    <w:sectPr w:rsidR="00B85EEF" w:rsidRPr="006958A7" w:rsidSect="009F1769">
      <w:footerReference w:type="default" r:id="rId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0B9CC" w14:textId="77777777" w:rsidR="000D366A" w:rsidRDefault="000D366A" w:rsidP="00875F48">
      <w:r>
        <w:separator/>
      </w:r>
    </w:p>
  </w:endnote>
  <w:endnote w:type="continuationSeparator" w:id="0">
    <w:p w14:paraId="7747E6C1" w14:textId="77777777" w:rsidR="000D366A" w:rsidRDefault="000D366A"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4CAA7" w14:textId="4049EBCD" w:rsidR="00875F48" w:rsidRDefault="00875F48">
    <w:pPr>
      <w:pStyle w:val="Footer"/>
    </w:pPr>
    <w:r w:rsidRPr="00875F48">
      <w:t>Automating your CI/CD Stack with Java and Groovy</w:t>
    </w:r>
    <w:r>
      <w:ptab w:relativeTo="margin" w:alignment="right" w:leader="none"/>
    </w:r>
    <w:r>
      <w:t>Boyarsky &amp; Selikoff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476A2" w14:textId="77777777" w:rsidR="000D366A" w:rsidRDefault="000D366A" w:rsidP="00875F48">
      <w:r>
        <w:separator/>
      </w:r>
    </w:p>
  </w:footnote>
  <w:footnote w:type="continuationSeparator" w:id="0">
    <w:p w14:paraId="36D18A42" w14:textId="77777777" w:rsidR="000D366A" w:rsidRDefault="000D366A" w:rsidP="00875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31B8D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34B5C"/>
    <w:rsid w:val="00041ABB"/>
    <w:rsid w:val="000446E0"/>
    <w:rsid w:val="00045249"/>
    <w:rsid w:val="0004597C"/>
    <w:rsid w:val="00045F27"/>
    <w:rsid w:val="00047E1C"/>
    <w:rsid w:val="00053E8F"/>
    <w:rsid w:val="00057C1F"/>
    <w:rsid w:val="000603F0"/>
    <w:rsid w:val="00063671"/>
    <w:rsid w:val="0006570B"/>
    <w:rsid w:val="000659AA"/>
    <w:rsid w:val="0007417B"/>
    <w:rsid w:val="00086E8C"/>
    <w:rsid w:val="00091503"/>
    <w:rsid w:val="0009172B"/>
    <w:rsid w:val="00092E13"/>
    <w:rsid w:val="00095880"/>
    <w:rsid w:val="000A3BDF"/>
    <w:rsid w:val="000A582D"/>
    <w:rsid w:val="000B01B6"/>
    <w:rsid w:val="000B1797"/>
    <w:rsid w:val="000B3C06"/>
    <w:rsid w:val="000B4E2F"/>
    <w:rsid w:val="000C1F9F"/>
    <w:rsid w:val="000C35BC"/>
    <w:rsid w:val="000C5308"/>
    <w:rsid w:val="000D0890"/>
    <w:rsid w:val="000D366A"/>
    <w:rsid w:val="000D3CC6"/>
    <w:rsid w:val="000D4868"/>
    <w:rsid w:val="000D7566"/>
    <w:rsid w:val="000E2B50"/>
    <w:rsid w:val="000E2E93"/>
    <w:rsid w:val="000E3EFD"/>
    <w:rsid w:val="000E4A50"/>
    <w:rsid w:val="000E65E9"/>
    <w:rsid w:val="000F07BB"/>
    <w:rsid w:val="000F2C45"/>
    <w:rsid w:val="000F5076"/>
    <w:rsid w:val="000F6761"/>
    <w:rsid w:val="00102204"/>
    <w:rsid w:val="00107A75"/>
    <w:rsid w:val="001135B0"/>
    <w:rsid w:val="00116EDE"/>
    <w:rsid w:val="00125F84"/>
    <w:rsid w:val="00127E2D"/>
    <w:rsid w:val="0013213F"/>
    <w:rsid w:val="00132CA2"/>
    <w:rsid w:val="001349B4"/>
    <w:rsid w:val="00136BE8"/>
    <w:rsid w:val="00137B37"/>
    <w:rsid w:val="00137FC5"/>
    <w:rsid w:val="0014715B"/>
    <w:rsid w:val="00151A91"/>
    <w:rsid w:val="00151CE9"/>
    <w:rsid w:val="001540FB"/>
    <w:rsid w:val="00154BFF"/>
    <w:rsid w:val="00167CD1"/>
    <w:rsid w:val="001729B6"/>
    <w:rsid w:val="00173B41"/>
    <w:rsid w:val="0019230F"/>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901"/>
    <w:rsid w:val="0022215B"/>
    <w:rsid w:val="002275FF"/>
    <w:rsid w:val="00237109"/>
    <w:rsid w:val="0024172E"/>
    <w:rsid w:val="00241803"/>
    <w:rsid w:val="00245517"/>
    <w:rsid w:val="0024741F"/>
    <w:rsid w:val="00255113"/>
    <w:rsid w:val="00255AFC"/>
    <w:rsid w:val="00256C6B"/>
    <w:rsid w:val="002624DF"/>
    <w:rsid w:val="00264F6A"/>
    <w:rsid w:val="002659F9"/>
    <w:rsid w:val="00266F81"/>
    <w:rsid w:val="00273EFA"/>
    <w:rsid w:val="00274188"/>
    <w:rsid w:val="00277B12"/>
    <w:rsid w:val="00283487"/>
    <w:rsid w:val="0028724F"/>
    <w:rsid w:val="00291A58"/>
    <w:rsid w:val="00294EF1"/>
    <w:rsid w:val="002A3659"/>
    <w:rsid w:val="002B02C4"/>
    <w:rsid w:val="002B3167"/>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3FC"/>
    <w:rsid w:val="003342BA"/>
    <w:rsid w:val="00334528"/>
    <w:rsid w:val="00336461"/>
    <w:rsid w:val="003366CF"/>
    <w:rsid w:val="003369BA"/>
    <w:rsid w:val="003419EF"/>
    <w:rsid w:val="00342270"/>
    <w:rsid w:val="003422F3"/>
    <w:rsid w:val="00342888"/>
    <w:rsid w:val="00345BC4"/>
    <w:rsid w:val="003469E0"/>
    <w:rsid w:val="00351C58"/>
    <w:rsid w:val="0036310A"/>
    <w:rsid w:val="003649C0"/>
    <w:rsid w:val="00365FD7"/>
    <w:rsid w:val="00367C9C"/>
    <w:rsid w:val="00371B16"/>
    <w:rsid w:val="00371B24"/>
    <w:rsid w:val="00386F53"/>
    <w:rsid w:val="00391171"/>
    <w:rsid w:val="00395C2D"/>
    <w:rsid w:val="003A3637"/>
    <w:rsid w:val="003A4D57"/>
    <w:rsid w:val="003B04A0"/>
    <w:rsid w:val="003B22BC"/>
    <w:rsid w:val="003B332F"/>
    <w:rsid w:val="003B3E51"/>
    <w:rsid w:val="003C053D"/>
    <w:rsid w:val="003C1BCC"/>
    <w:rsid w:val="003C1DBC"/>
    <w:rsid w:val="003C4C32"/>
    <w:rsid w:val="003C69E5"/>
    <w:rsid w:val="003D62CF"/>
    <w:rsid w:val="003D6416"/>
    <w:rsid w:val="003E4451"/>
    <w:rsid w:val="003E446D"/>
    <w:rsid w:val="003E6A1B"/>
    <w:rsid w:val="003F0DF5"/>
    <w:rsid w:val="003F2F49"/>
    <w:rsid w:val="003F51A9"/>
    <w:rsid w:val="003F7490"/>
    <w:rsid w:val="0040066D"/>
    <w:rsid w:val="0040643E"/>
    <w:rsid w:val="00421E97"/>
    <w:rsid w:val="00423217"/>
    <w:rsid w:val="00426498"/>
    <w:rsid w:val="00427C6B"/>
    <w:rsid w:val="00427DE5"/>
    <w:rsid w:val="004343BD"/>
    <w:rsid w:val="00437694"/>
    <w:rsid w:val="00443204"/>
    <w:rsid w:val="00455905"/>
    <w:rsid w:val="00456019"/>
    <w:rsid w:val="0046170E"/>
    <w:rsid w:val="00462B80"/>
    <w:rsid w:val="004679F2"/>
    <w:rsid w:val="004702BE"/>
    <w:rsid w:val="00472916"/>
    <w:rsid w:val="00475AE2"/>
    <w:rsid w:val="00477ACB"/>
    <w:rsid w:val="00483222"/>
    <w:rsid w:val="004843B4"/>
    <w:rsid w:val="0048445B"/>
    <w:rsid w:val="0048446F"/>
    <w:rsid w:val="00490902"/>
    <w:rsid w:val="00492520"/>
    <w:rsid w:val="0049701D"/>
    <w:rsid w:val="004A0C07"/>
    <w:rsid w:val="004B4743"/>
    <w:rsid w:val="004C1EE2"/>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17109"/>
    <w:rsid w:val="0052085D"/>
    <w:rsid w:val="00521F53"/>
    <w:rsid w:val="00532C56"/>
    <w:rsid w:val="005438D6"/>
    <w:rsid w:val="00544067"/>
    <w:rsid w:val="00545027"/>
    <w:rsid w:val="005520C6"/>
    <w:rsid w:val="005521C6"/>
    <w:rsid w:val="00554D49"/>
    <w:rsid w:val="00555481"/>
    <w:rsid w:val="005558C2"/>
    <w:rsid w:val="005575D1"/>
    <w:rsid w:val="00563896"/>
    <w:rsid w:val="00563FF4"/>
    <w:rsid w:val="00564577"/>
    <w:rsid w:val="00570552"/>
    <w:rsid w:val="00574F39"/>
    <w:rsid w:val="005775A3"/>
    <w:rsid w:val="00577753"/>
    <w:rsid w:val="00586227"/>
    <w:rsid w:val="0058645F"/>
    <w:rsid w:val="00590A81"/>
    <w:rsid w:val="0059157B"/>
    <w:rsid w:val="005919A0"/>
    <w:rsid w:val="00597A41"/>
    <w:rsid w:val="005A01CA"/>
    <w:rsid w:val="005A1A89"/>
    <w:rsid w:val="005A1C26"/>
    <w:rsid w:val="005A35FD"/>
    <w:rsid w:val="005A4441"/>
    <w:rsid w:val="005A453A"/>
    <w:rsid w:val="005A52A8"/>
    <w:rsid w:val="005A586E"/>
    <w:rsid w:val="005A58CF"/>
    <w:rsid w:val="005A5BD6"/>
    <w:rsid w:val="005A6FA7"/>
    <w:rsid w:val="005B1574"/>
    <w:rsid w:val="005C11E4"/>
    <w:rsid w:val="005C7F65"/>
    <w:rsid w:val="005D3B69"/>
    <w:rsid w:val="005D4255"/>
    <w:rsid w:val="005D474A"/>
    <w:rsid w:val="005D4A2F"/>
    <w:rsid w:val="005D5662"/>
    <w:rsid w:val="005E2707"/>
    <w:rsid w:val="005E38BC"/>
    <w:rsid w:val="005E607C"/>
    <w:rsid w:val="005E73CF"/>
    <w:rsid w:val="005E78CE"/>
    <w:rsid w:val="0060296E"/>
    <w:rsid w:val="00602EA1"/>
    <w:rsid w:val="00615287"/>
    <w:rsid w:val="00615BD7"/>
    <w:rsid w:val="006175FD"/>
    <w:rsid w:val="00630B06"/>
    <w:rsid w:val="00630B0D"/>
    <w:rsid w:val="00630DE4"/>
    <w:rsid w:val="00632658"/>
    <w:rsid w:val="00634EDD"/>
    <w:rsid w:val="00637409"/>
    <w:rsid w:val="0063771F"/>
    <w:rsid w:val="006402E2"/>
    <w:rsid w:val="0064191D"/>
    <w:rsid w:val="00641D0A"/>
    <w:rsid w:val="00645749"/>
    <w:rsid w:val="0064580B"/>
    <w:rsid w:val="006559E1"/>
    <w:rsid w:val="0065676F"/>
    <w:rsid w:val="0066688C"/>
    <w:rsid w:val="006719B1"/>
    <w:rsid w:val="00674EDC"/>
    <w:rsid w:val="00675EB9"/>
    <w:rsid w:val="00676295"/>
    <w:rsid w:val="00682270"/>
    <w:rsid w:val="006958A7"/>
    <w:rsid w:val="006959DB"/>
    <w:rsid w:val="00697932"/>
    <w:rsid w:val="006A1CBD"/>
    <w:rsid w:val="006A671A"/>
    <w:rsid w:val="006A7125"/>
    <w:rsid w:val="006B4AF4"/>
    <w:rsid w:val="006C3BD1"/>
    <w:rsid w:val="006C3CFE"/>
    <w:rsid w:val="006C6F7F"/>
    <w:rsid w:val="006D19BB"/>
    <w:rsid w:val="006D23DA"/>
    <w:rsid w:val="006D7C11"/>
    <w:rsid w:val="006E1BE5"/>
    <w:rsid w:val="006E5517"/>
    <w:rsid w:val="006E6A76"/>
    <w:rsid w:val="006E6CF7"/>
    <w:rsid w:val="006F11E8"/>
    <w:rsid w:val="00701CDC"/>
    <w:rsid w:val="00703A3A"/>
    <w:rsid w:val="007057D6"/>
    <w:rsid w:val="00711815"/>
    <w:rsid w:val="00713D10"/>
    <w:rsid w:val="00722F87"/>
    <w:rsid w:val="00723B56"/>
    <w:rsid w:val="007253C3"/>
    <w:rsid w:val="0072596B"/>
    <w:rsid w:val="00727207"/>
    <w:rsid w:val="00727B73"/>
    <w:rsid w:val="00731FE3"/>
    <w:rsid w:val="007326CF"/>
    <w:rsid w:val="007368E0"/>
    <w:rsid w:val="00743B21"/>
    <w:rsid w:val="00744B95"/>
    <w:rsid w:val="00745A30"/>
    <w:rsid w:val="00745A4D"/>
    <w:rsid w:val="00752D44"/>
    <w:rsid w:val="0075542F"/>
    <w:rsid w:val="00755952"/>
    <w:rsid w:val="0075762E"/>
    <w:rsid w:val="007617FE"/>
    <w:rsid w:val="00765FB8"/>
    <w:rsid w:val="00766EA8"/>
    <w:rsid w:val="00767841"/>
    <w:rsid w:val="007703F9"/>
    <w:rsid w:val="00782BE3"/>
    <w:rsid w:val="00782C9E"/>
    <w:rsid w:val="007933BA"/>
    <w:rsid w:val="00795C7B"/>
    <w:rsid w:val="00797ACF"/>
    <w:rsid w:val="007A19CA"/>
    <w:rsid w:val="007B4BB8"/>
    <w:rsid w:val="007B7532"/>
    <w:rsid w:val="007C0789"/>
    <w:rsid w:val="007C22A8"/>
    <w:rsid w:val="007D06F9"/>
    <w:rsid w:val="007D0717"/>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B0BDF"/>
    <w:rsid w:val="008B398F"/>
    <w:rsid w:val="008B618C"/>
    <w:rsid w:val="008C0CE3"/>
    <w:rsid w:val="008C1C5F"/>
    <w:rsid w:val="008D4692"/>
    <w:rsid w:val="008D5AE2"/>
    <w:rsid w:val="008D5C31"/>
    <w:rsid w:val="008E2A40"/>
    <w:rsid w:val="008E2C37"/>
    <w:rsid w:val="008E686D"/>
    <w:rsid w:val="008E69A5"/>
    <w:rsid w:val="008F0D77"/>
    <w:rsid w:val="008F26BB"/>
    <w:rsid w:val="008F3395"/>
    <w:rsid w:val="008F46B7"/>
    <w:rsid w:val="008F564E"/>
    <w:rsid w:val="008F56E1"/>
    <w:rsid w:val="008F7603"/>
    <w:rsid w:val="008F7A70"/>
    <w:rsid w:val="00903ACF"/>
    <w:rsid w:val="00912D62"/>
    <w:rsid w:val="00915332"/>
    <w:rsid w:val="00927A67"/>
    <w:rsid w:val="00927AE8"/>
    <w:rsid w:val="009301CA"/>
    <w:rsid w:val="0093257C"/>
    <w:rsid w:val="009344A0"/>
    <w:rsid w:val="009348B0"/>
    <w:rsid w:val="00945C15"/>
    <w:rsid w:val="009477A0"/>
    <w:rsid w:val="00947DFF"/>
    <w:rsid w:val="00951F4A"/>
    <w:rsid w:val="00952FD6"/>
    <w:rsid w:val="00960BE5"/>
    <w:rsid w:val="00965E84"/>
    <w:rsid w:val="0097420A"/>
    <w:rsid w:val="00974732"/>
    <w:rsid w:val="00976F4A"/>
    <w:rsid w:val="0098000A"/>
    <w:rsid w:val="00982715"/>
    <w:rsid w:val="00996050"/>
    <w:rsid w:val="009A33C3"/>
    <w:rsid w:val="009A5C26"/>
    <w:rsid w:val="009C47A7"/>
    <w:rsid w:val="009E4648"/>
    <w:rsid w:val="009E4ED8"/>
    <w:rsid w:val="009E4EF1"/>
    <w:rsid w:val="009F01F2"/>
    <w:rsid w:val="009F1769"/>
    <w:rsid w:val="00A03072"/>
    <w:rsid w:val="00A0729B"/>
    <w:rsid w:val="00A07546"/>
    <w:rsid w:val="00A11D2B"/>
    <w:rsid w:val="00A20CDE"/>
    <w:rsid w:val="00A21319"/>
    <w:rsid w:val="00A21E98"/>
    <w:rsid w:val="00A23FE5"/>
    <w:rsid w:val="00A24F75"/>
    <w:rsid w:val="00A25851"/>
    <w:rsid w:val="00A26777"/>
    <w:rsid w:val="00A27768"/>
    <w:rsid w:val="00A30CE3"/>
    <w:rsid w:val="00A32843"/>
    <w:rsid w:val="00A33A89"/>
    <w:rsid w:val="00A37F3F"/>
    <w:rsid w:val="00A40240"/>
    <w:rsid w:val="00A41EC8"/>
    <w:rsid w:val="00A45D00"/>
    <w:rsid w:val="00A51EBA"/>
    <w:rsid w:val="00A562BD"/>
    <w:rsid w:val="00A6094D"/>
    <w:rsid w:val="00A60A89"/>
    <w:rsid w:val="00A61EA5"/>
    <w:rsid w:val="00A709A7"/>
    <w:rsid w:val="00A72E5B"/>
    <w:rsid w:val="00A82863"/>
    <w:rsid w:val="00A867DB"/>
    <w:rsid w:val="00A8695F"/>
    <w:rsid w:val="00A87020"/>
    <w:rsid w:val="00A9388C"/>
    <w:rsid w:val="00A94E29"/>
    <w:rsid w:val="00AB22C6"/>
    <w:rsid w:val="00AB5BFD"/>
    <w:rsid w:val="00AC108B"/>
    <w:rsid w:val="00AC1489"/>
    <w:rsid w:val="00AC2CE4"/>
    <w:rsid w:val="00AC4E48"/>
    <w:rsid w:val="00AC78FA"/>
    <w:rsid w:val="00AD036B"/>
    <w:rsid w:val="00AD0DAB"/>
    <w:rsid w:val="00AD3F23"/>
    <w:rsid w:val="00AD73B8"/>
    <w:rsid w:val="00AD7C4F"/>
    <w:rsid w:val="00AE62DA"/>
    <w:rsid w:val="00AE6332"/>
    <w:rsid w:val="00AE6656"/>
    <w:rsid w:val="00AF2A08"/>
    <w:rsid w:val="00AF2BED"/>
    <w:rsid w:val="00AF4E4A"/>
    <w:rsid w:val="00AF693C"/>
    <w:rsid w:val="00AF6E98"/>
    <w:rsid w:val="00B0100D"/>
    <w:rsid w:val="00B018DB"/>
    <w:rsid w:val="00B034F8"/>
    <w:rsid w:val="00B03620"/>
    <w:rsid w:val="00B03B27"/>
    <w:rsid w:val="00B058E9"/>
    <w:rsid w:val="00B161EB"/>
    <w:rsid w:val="00B165DD"/>
    <w:rsid w:val="00B23737"/>
    <w:rsid w:val="00B247F6"/>
    <w:rsid w:val="00B25878"/>
    <w:rsid w:val="00B26A05"/>
    <w:rsid w:val="00B31001"/>
    <w:rsid w:val="00B36BB9"/>
    <w:rsid w:val="00B37DF1"/>
    <w:rsid w:val="00B463B4"/>
    <w:rsid w:val="00B46D6E"/>
    <w:rsid w:val="00B54A9B"/>
    <w:rsid w:val="00B62DD5"/>
    <w:rsid w:val="00B66CA9"/>
    <w:rsid w:val="00B7497A"/>
    <w:rsid w:val="00B80D50"/>
    <w:rsid w:val="00B827AE"/>
    <w:rsid w:val="00B84FE4"/>
    <w:rsid w:val="00B85EEF"/>
    <w:rsid w:val="00B90019"/>
    <w:rsid w:val="00B930EA"/>
    <w:rsid w:val="00B93D64"/>
    <w:rsid w:val="00BA593A"/>
    <w:rsid w:val="00BB1D3D"/>
    <w:rsid w:val="00BB5E76"/>
    <w:rsid w:val="00BB70AB"/>
    <w:rsid w:val="00BC6B77"/>
    <w:rsid w:val="00BE0089"/>
    <w:rsid w:val="00BE13CC"/>
    <w:rsid w:val="00BE22E7"/>
    <w:rsid w:val="00BE25ED"/>
    <w:rsid w:val="00BE657B"/>
    <w:rsid w:val="00BF03AA"/>
    <w:rsid w:val="00C007E2"/>
    <w:rsid w:val="00C020F6"/>
    <w:rsid w:val="00C05BBC"/>
    <w:rsid w:val="00C11133"/>
    <w:rsid w:val="00C13E28"/>
    <w:rsid w:val="00C205A3"/>
    <w:rsid w:val="00C23E16"/>
    <w:rsid w:val="00C25C59"/>
    <w:rsid w:val="00C26C11"/>
    <w:rsid w:val="00C32337"/>
    <w:rsid w:val="00C34E3F"/>
    <w:rsid w:val="00C35A92"/>
    <w:rsid w:val="00C36F0A"/>
    <w:rsid w:val="00C41A07"/>
    <w:rsid w:val="00C44ACB"/>
    <w:rsid w:val="00C45141"/>
    <w:rsid w:val="00C4734A"/>
    <w:rsid w:val="00C516A3"/>
    <w:rsid w:val="00C5171D"/>
    <w:rsid w:val="00C54BF2"/>
    <w:rsid w:val="00C57558"/>
    <w:rsid w:val="00C65A00"/>
    <w:rsid w:val="00C8254D"/>
    <w:rsid w:val="00C90619"/>
    <w:rsid w:val="00C90FA1"/>
    <w:rsid w:val="00C93BC1"/>
    <w:rsid w:val="00CA0793"/>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720C"/>
    <w:rsid w:val="00D34624"/>
    <w:rsid w:val="00D3722E"/>
    <w:rsid w:val="00D42F9F"/>
    <w:rsid w:val="00D4347F"/>
    <w:rsid w:val="00D43B62"/>
    <w:rsid w:val="00D44AA7"/>
    <w:rsid w:val="00D46EBF"/>
    <w:rsid w:val="00D54B34"/>
    <w:rsid w:val="00D555C5"/>
    <w:rsid w:val="00D573B8"/>
    <w:rsid w:val="00D632A6"/>
    <w:rsid w:val="00D6665F"/>
    <w:rsid w:val="00D717A7"/>
    <w:rsid w:val="00D730BA"/>
    <w:rsid w:val="00D73974"/>
    <w:rsid w:val="00D8167E"/>
    <w:rsid w:val="00D83D98"/>
    <w:rsid w:val="00D91FE1"/>
    <w:rsid w:val="00D94DC3"/>
    <w:rsid w:val="00DA287C"/>
    <w:rsid w:val="00DA4AEF"/>
    <w:rsid w:val="00DA547E"/>
    <w:rsid w:val="00DA5A30"/>
    <w:rsid w:val="00DA6171"/>
    <w:rsid w:val="00DA6C72"/>
    <w:rsid w:val="00DB0AE9"/>
    <w:rsid w:val="00DB1BF6"/>
    <w:rsid w:val="00DB30D8"/>
    <w:rsid w:val="00DB4CD9"/>
    <w:rsid w:val="00DB7DA7"/>
    <w:rsid w:val="00DC534E"/>
    <w:rsid w:val="00DD46DD"/>
    <w:rsid w:val="00DD7AAD"/>
    <w:rsid w:val="00DE44E0"/>
    <w:rsid w:val="00DE5890"/>
    <w:rsid w:val="00DE69B8"/>
    <w:rsid w:val="00DF2805"/>
    <w:rsid w:val="00DF7BAD"/>
    <w:rsid w:val="00E0137D"/>
    <w:rsid w:val="00E01C62"/>
    <w:rsid w:val="00E031CE"/>
    <w:rsid w:val="00E035E1"/>
    <w:rsid w:val="00E06B39"/>
    <w:rsid w:val="00E10042"/>
    <w:rsid w:val="00E134F2"/>
    <w:rsid w:val="00E13BFB"/>
    <w:rsid w:val="00E21E88"/>
    <w:rsid w:val="00E43707"/>
    <w:rsid w:val="00E44700"/>
    <w:rsid w:val="00E52D02"/>
    <w:rsid w:val="00E53159"/>
    <w:rsid w:val="00E56C66"/>
    <w:rsid w:val="00E61E37"/>
    <w:rsid w:val="00E6204F"/>
    <w:rsid w:val="00E671A4"/>
    <w:rsid w:val="00E723A9"/>
    <w:rsid w:val="00E74E8A"/>
    <w:rsid w:val="00E80E4A"/>
    <w:rsid w:val="00E82B9C"/>
    <w:rsid w:val="00E84A84"/>
    <w:rsid w:val="00E90F87"/>
    <w:rsid w:val="00E91D66"/>
    <w:rsid w:val="00E94558"/>
    <w:rsid w:val="00E95A4A"/>
    <w:rsid w:val="00E96230"/>
    <w:rsid w:val="00EA3C8C"/>
    <w:rsid w:val="00EA3FDD"/>
    <w:rsid w:val="00EB0FC8"/>
    <w:rsid w:val="00EB19B6"/>
    <w:rsid w:val="00EC1C7D"/>
    <w:rsid w:val="00EC50DC"/>
    <w:rsid w:val="00EC54AE"/>
    <w:rsid w:val="00EC651F"/>
    <w:rsid w:val="00ED0859"/>
    <w:rsid w:val="00EE5479"/>
    <w:rsid w:val="00EE7742"/>
    <w:rsid w:val="00EF46D2"/>
    <w:rsid w:val="00EF65DB"/>
    <w:rsid w:val="00F033F0"/>
    <w:rsid w:val="00F05021"/>
    <w:rsid w:val="00F057A7"/>
    <w:rsid w:val="00F07978"/>
    <w:rsid w:val="00F07C6D"/>
    <w:rsid w:val="00F12900"/>
    <w:rsid w:val="00F14BC7"/>
    <w:rsid w:val="00F1543C"/>
    <w:rsid w:val="00F305B7"/>
    <w:rsid w:val="00F4019C"/>
    <w:rsid w:val="00F44752"/>
    <w:rsid w:val="00F47041"/>
    <w:rsid w:val="00F5307E"/>
    <w:rsid w:val="00F5659E"/>
    <w:rsid w:val="00F56626"/>
    <w:rsid w:val="00F573CA"/>
    <w:rsid w:val="00F60266"/>
    <w:rsid w:val="00F603C0"/>
    <w:rsid w:val="00F60A72"/>
    <w:rsid w:val="00F6508B"/>
    <w:rsid w:val="00F65AA4"/>
    <w:rsid w:val="00F666D6"/>
    <w:rsid w:val="00F729A1"/>
    <w:rsid w:val="00F763E2"/>
    <w:rsid w:val="00F76736"/>
    <w:rsid w:val="00F84051"/>
    <w:rsid w:val="00F844F0"/>
    <w:rsid w:val="00F941B3"/>
    <w:rsid w:val="00F949A2"/>
    <w:rsid w:val="00F95710"/>
    <w:rsid w:val="00FA4073"/>
    <w:rsid w:val="00FB0192"/>
    <w:rsid w:val="00FB074A"/>
    <w:rsid w:val="00FB145D"/>
    <w:rsid w:val="00FC0C3F"/>
    <w:rsid w:val="00FC2E49"/>
    <w:rsid w:val="00FC779B"/>
    <w:rsid w:val="00FD2550"/>
    <w:rsid w:val="00FD42A1"/>
    <w:rsid w:val="00FE1709"/>
    <w:rsid w:val="00FE3EA5"/>
    <w:rsid w:val="00FE4E87"/>
    <w:rsid w:val="00FE5C0D"/>
    <w:rsid w:val="00FE68BE"/>
    <w:rsid w:val="00FE7029"/>
    <w:rsid w:val="00FF0060"/>
    <w:rsid w:val="00FF1EEC"/>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javadoc.jenkins.io" TargetMode="External"/><Relationship Id="rId42" Type="http://schemas.openxmlformats.org/officeDocument/2006/relationships/image" Target="media/image20.png"/><Relationship Id="rId47" Type="http://schemas.openxmlformats.org/officeDocument/2006/relationships/hyperlink" Target="https://github.com/boyarsky/OracleCodeOne2018-HOL-Automating-Stack-Groovy/tree/master/sonar-custom-rule" TargetMode="External"/><Relationship Id="rId50" Type="http://schemas.openxmlformats.org/officeDocument/2006/relationships/image" Target="media/image24.png"/><Relationship Id="rId55" Type="http://schemas.openxmlformats.org/officeDocument/2006/relationships/hyperlink" Target="https://hub.docker.com/r/jenkins/jenkins" TargetMode="External"/><Relationship Id="rId63" Type="http://schemas.openxmlformats.org/officeDocument/2006/relationships/hyperlink" Target="https://docs.sonarqube.org/display/PLUG/Writing+Custom+Java+Rules+10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groovy-lang.org/install.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boyarsky/OracleCodeOne2018-HOL-Automating-Stack-Groovy/blob/master/jenkinsScripts/auth.groovy" TargetMode="External"/><Relationship Id="rId40" Type="http://schemas.openxmlformats.org/officeDocument/2006/relationships/hyperlink" Target="https://github.com/boyarsky/OracleCodeOne2018-HOL-Automating-Stack-Groovy/blob/master/nexus-scripts/src/main/groovy/nexusBasicSetup.groovy" TargetMode="Externa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hyperlink" Target="https://hub.docker.com/r/library/sonarqube/"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help.sonatype.com/repomanager3/rest-and-integration-api" TargetMode="External"/><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javadoc.jenkins.io/plugin" TargetMode="External"/><Relationship Id="rId43" Type="http://schemas.openxmlformats.org/officeDocument/2006/relationships/hyperlink" Target="https://github.com/boyarsky/OracleCodeOne2018-HOL-Automating-Stack-Groovy/blob/master/jenkinsScripts/jobGenerator.groovy" TargetMode="External"/><Relationship Id="rId48" Type="http://schemas.openxmlformats.org/officeDocument/2006/relationships/hyperlink" Target="https://github.com/boyarsky/OracleCodeOne2018-HOL-Automating-Stack-Groovy/blob/master/sonar-custom-rule-0.0.1-SNAPSHOT.jar" TargetMode="External"/><Relationship Id="rId56" Type="http://schemas.openxmlformats.org/officeDocument/2006/relationships/hyperlink" Target="https://github.com/jenkinsci/docker/blob/master/README.md" TargetMode="External"/><Relationship Id="rId64" Type="http://schemas.openxmlformats.org/officeDocument/2006/relationships/hyperlink" Target="http://groovy-lang.org/style-guide.html" TargetMode="External"/><Relationship Id="rId8" Type="http://schemas.openxmlformats.org/officeDocument/2006/relationships/endnotes" Target="endnotes.xml"/><Relationship Id="rId51" Type="http://schemas.openxmlformats.org/officeDocument/2006/relationships/hyperlink" Target="https://docs.sonarqube.org/display/SCAN/Analyzing+with+SonarQube+Scanner" TargetMode="External"/><Relationship Id="rId3" Type="http://schemas.openxmlformats.org/officeDocument/2006/relationships/styles" Target="styles.xml"/><Relationship Id="rId12" Type="http://schemas.openxmlformats.org/officeDocument/2006/relationships/hyperlink" Target="http://localhost:808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lettercount.com" TargetMode="External"/><Relationship Id="rId38" Type="http://schemas.openxmlformats.org/officeDocument/2006/relationships/hyperlink" Target="http://localhost:8080/role-strategy/manage-roles" TargetMode="External"/><Relationship Id="rId46" Type="http://schemas.openxmlformats.org/officeDocument/2006/relationships/image" Target="media/image23.png"/><Relationship Id="rId59" Type="http://schemas.openxmlformats.org/officeDocument/2006/relationships/hyperlink" Target="https://support.sonatype.com/hc/en-us/articles/115015812727-Nexus-3-Groovy-Script-development-environment-setup" TargetMode="External"/><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boyarsky/OracleCodeOne2018-HOL-Automating-Stack-Groovy/blob/master/nexus-scripts/src/main/groovy/teamSetup.groovy" TargetMode="External"/><Relationship Id="rId54" Type="http://schemas.openxmlformats.org/officeDocument/2006/relationships/image" Target="media/image27.png"/><Relationship Id="rId62" Type="http://schemas.openxmlformats.org/officeDocument/2006/relationships/hyperlink" Target="https://github.com/SonarSource/sonar-custom-rules-examples/tree/master/java-custom-rul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hyperlink" Target="http://localhost:9000" TargetMode="External"/><Relationship Id="rId57" Type="http://schemas.openxmlformats.org/officeDocument/2006/relationships/hyperlink" Target="https://hub.docker.com/r/sonatype/nexus3" TargetMode="External"/><Relationship Id="rId10" Type="http://schemas.openxmlformats.org/officeDocument/2006/relationships/hyperlink" Target="https://www.cygwin.com" TargetMode="External"/><Relationship Id="rId31" Type="http://schemas.openxmlformats.org/officeDocument/2006/relationships/image" Target="media/image17.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hyperlink" Target="https://help.sonatype.com/repomanager3/rest-and-integration-api/script-api/writing-scripts"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cs.docker.com/install/" TargetMode="External"/><Relationship Id="rId13" Type="http://schemas.openxmlformats.org/officeDocument/2006/relationships/hyperlink" Target="http://localhost:8080" TargetMode="External"/><Relationship Id="rId18" Type="http://schemas.openxmlformats.org/officeDocument/2006/relationships/image" Target="media/image4.png"/><Relationship Id="rId39" Type="http://schemas.openxmlformats.org/officeDocument/2006/relationships/hyperlink" Target="https://www.selikoff.net/2018/09/02/a-rant-about-jenkins-scrip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1CF70-8735-4C48-9ED1-3D3ADC45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33</Pages>
  <Words>4984</Words>
  <Characters>28412</Characters>
  <Application>Microsoft Office Word</Application>
  <DocSecurity>0</DocSecurity>
  <Lines>236</Lines>
  <Paragraphs>66</Paragraphs>
  <ScaleCrop>false</ScaleCrop>
  <Company/>
  <LinksUpToDate>false</LinksUpToDate>
  <CharactersWithSpaces>33330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Scott Selikoff</cp:lastModifiedBy>
  <cp:revision>694</cp:revision>
  <dcterms:created xsi:type="dcterms:W3CDTF">2017-09-03T17:54:00Z</dcterms:created>
  <dcterms:modified xsi:type="dcterms:W3CDTF">2018-10-14T02:12:00Z</dcterms:modified>
</cp:coreProperties>
</file>