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41AD" w:rsidRDefault="005A41AD" w:rsidP="00D16C15">
                                <w:pPr>
                                  <w:pStyle w:val="NoSpacing"/>
                                  <w:spacing w:before="40" w:after="560" w:line="216" w:lineRule="auto"/>
                                  <w:rPr>
                                    <w:color w:val="5B9BD5" w:themeColor="accent1"/>
                                    <w:sz w:val="72"/>
                                    <w:szCs w:val="72"/>
                                  </w:rPr>
                                </w:pPr>
                                <w:r>
                                  <w:rPr>
                                    <w:color w:val="5B9BD5" w:themeColor="accent1"/>
                                    <w:sz w:val="72"/>
                                    <w:szCs w:val="72"/>
                                  </w:rPr>
                                  <w:t>MSOrganiser</w:t>
                                </w:r>
                              </w:p>
                              <w:p w:rsidR="005A41AD" w:rsidRPr="00097E62" w:rsidRDefault="005A41AD"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5A41AD" w:rsidRPr="00D16C15" w:rsidRDefault="005A41AD">
                                <w:pPr>
                                  <w:pStyle w:val="NoSpacing"/>
                                  <w:spacing w:before="80" w:after="40"/>
                                  <w:rPr>
                                    <w:color w:val="4472C4" w:themeColor="accent5"/>
                                    <w:sz w:val="24"/>
                                    <w:szCs w:val="24"/>
                                  </w:rPr>
                                </w:pPr>
                                <w:r>
                                  <w:rPr>
                                    <w:color w:val="4472C4" w:themeColor="accent5"/>
                                    <w:sz w:val="24"/>
                                    <w:szCs w:val="24"/>
                                  </w:rPr>
                                  <w:t>Version 0.0.2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5A41AD" w:rsidRDefault="005A41AD" w:rsidP="00D16C15">
                          <w:pPr>
                            <w:pStyle w:val="NoSpacing"/>
                            <w:spacing w:before="40" w:after="560" w:line="216" w:lineRule="auto"/>
                            <w:rPr>
                              <w:color w:val="5B9BD5" w:themeColor="accent1"/>
                              <w:sz w:val="72"/>
                              <w:szCs w:val="72"/>
                            </w:rPr>
                          </w:pPr>
                          <w:r>
                            <w:rPr>
                              <w:color w:val="5B9BD5" w:themeColor="accent1"/>
                              <w:sz w:val="72"/>
                              <w:szCs w:val="72"/>
                            </w:rPr>
                            <w:t>MSOrganiser</w:t>
                          </w:r>
                        </w:p>
                        <w:p w:rsidR="005A41AD" w:rsidRPr="00097E62" w:rsidRDefault="005A41AD"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5A41AD" w:rsidRPr="00D16C15" w:rsidRDefault="005A41AD">
                          <w:pPr>
                            <w:pStyle w:val="NoSpacing"/>
                            <w:spacing w:before="80" w:after="40"/>
                            <w:rPr>
                              <w:color w:val="4472C4" w:themeColor="accent5"/>
                              <w:sz w:val="24"/>
                              <w:szCs w:val="24"/>
                            </w:rPr>
                          </w:pPr>
                          <w:r>
                            <w:rPr>
                              <w:color w:val="4472C4" w:themeColor="accent5"/>
                              <w:sz w:val="24"/>
                              <w:szCs w:val="24"/>
                            </w:rPr>
                            <w:t>Version 0.0.2</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5A41AD" w:rsidRDefault="005A41AD">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5A41AD" w:rsidRDefault="005A41AD">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Pr>
                <w:rFonts w:ascii="Calibri" w:hAnsi="Calibri" w:cs="Calibri"/>
                <w:lang w:val="en-AU"/>
              </w:rPr>
              <w:t>0.0.2</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7 Oct 2021</w:t>
            </w:r>
          </w:p>
        </w:tc>
        <w:tc>
          <w:tcPr>
            <w:tcW w:w="1860" w:type="pct"/>
          </w:tcPr>
          <w:p w:rsidR="00A275FC" w:rsidRDefault="00A275FC" w:rsidP="00A275FC">
            <w:pPr>
              <w:rPr>
                <w:rFonts w:ascii="Calibri" w:hAnsi="Calibri" w:cs="Calibri"/>
                <w:lang w:val="en-AU"/>
              </w:rPr>
            </w:pPr>
            <w:r>
              <w:rPr>
                <w:rFonts w:ascii="Calibri" w:hAnsi="Calibri" w:cs="Calibri"/>
                <w:lang w:val="en-AU"/>
              </w:rPr>
              <w:t>Added</w:t>
            </w:r>
          </w:p>
          <w:p w:rsidR="00A275FC" w:rsidRPr="003741FE" w:rsidRDefault="00A275FC" w:rsidP="00A275FC">
            <w:pPr>
              <w:pStyle w:val="ListParagraph"/>
              <w:keepNext/>
              <w:keepLines/>
              <w:numPr>
                <w:ilvl w:val="0"/>
                <w:numId w:val="10"/>
              </w:numPr>
              <w:rPr>
                <w:rFonts w:ascii="Calibri" w:hAnsi="Calibri" w:cs="Calibri"/>
                <w:lang w:val="en-AU"/>
              </w:rPr>
            </w:pPr>
            <w:r>
              <w:rPr>
                <w:rFonts w:ascii="Calibri" w:hAnsi="Calibri" w:cs="Calibri"/>
                <w:lang w:val="en-AU"/>
              </w:rPr>
              <w:t>8</w:t>
            </w:r>
            <w:r w:rsidRPr="003741FE">
              <w:rPr>
                <w:rFonts w:ascii="Calibri" w:hAnsi="Calibri" w:cs="Calibri"/>
                <w:lang w:val="en-AU"/>
              </w:rPr>
              <w:t>.</w:t>
            </w:r>
            <w:r>
              <w:rPr>
                <w:rFonts w:ascii="Calibri" w:hAnsi="Calibri" w:cs="Calibri"/>
                <w:lang w:val="en-AU"/>
              </w:rPr>
              <w:t>3 Code Coverage</w:t>
            </w:r>
          </w:p>
          <w:p w:rsidR="00A275FC" w:rsidRPr="00510697" w:rsidRDefault="00A275FC" w:rsidP="00A275FC">
            <w:pPr>
              <w:rPr>
                <w:rFonts w:ascii="Calibri" w:hAnsi="Calibri" w:cs="Calibri"/>
                <w:lang w:val="en-AU"/>
              </w:rPr>
            </w:pPr>
          </w:p>
        </w:tc>
        <w:tc>
          <w:tcPr>
            <w:tcW w:w="606" w:type="pct"/>
          </w:tcPr>
          <w:p w:rsidR="00A275FC" w:rsidRDefault="00A275FC" w:rsidP="00A275FC">
            <w:pPr>
              <w:rPr>
                <w:rFonts w:ascii="Calibri" w:hAnsi="Calibri" w:cs="Calibri"/>
                <w:lang w:val="en-AU"/>
              </w:rPr>
            </w:pPr>
            <w:r>
              <w:rPr>
                <w:rFonts w:ascii="Calibri" w:hAnsi="Calibri" w:cs="Calibri"/>
                <w:lang w:val="en-AU"/>
              </w:rPr>
              <w:t>Draft</w:t>
            </w:r>
          </w:p>
        </w:tc>
      </w:tr>
      <w:tr w:rsidR="00A275FC" w:rsidRPr="00097E62" w:rsidTr="00B56AB1">
        <w:trPr>
          <w:trHeight w:val="133"/>
        </w:trPr>
        <w:tc>
          <w:tcPr>
            <w:tcW w:w="535" w:type="pct"/>
          </w:tcPr>
          <w:p w:rsidR="00A275FC" w:rsidRPr="00510697" w:rsidRDefault="00A275FC" w:rsidP="00A275FC">
            <w:pPr>
              <w:rPr>
                <w:rFonts w:ascii="Calibri" w:hAnsi="Calibri" w:cs="Calibri"/>
                <w:lang w:val="en-AU"/>
              </w:rPr>
            </w:pPr>
            <w:r w:rsidRPr="00510697">
              <w:rPr>
                <w:rFonts w:ascii="Calibri" w:hAnsi="Calibri" w:cs="Calibri"/>
                <w:lang w:val="en-AU"/>
              </w:rPr>
              <w:t>0.0.1</w:t>
            </w:r>
          </w:p>
        </w:tc>
        <w:tc>
          <w:tcPr>
            <w:tcW w:w="877" w:type="pct"/>
          </w:tcPr>
          <w:p w:rsidR="00A275FC" w:rsidRPr="00510697" w:rsidRDefault="00A275FC" w:rsidP="00A275FC">
            <w:pPr>
              <w:rPr>
                <w:rFonts w:ascii="Calibri" w:hAnsi="Calibri" w:cs="Calibri"/>
                <w:lang w:val="en-AU"/>
              </w:rPr>
            </w:pPr>
            <w:r w:rsidRPr="00510697">
              <w:rPr>
                <w:rFonts w:ascii="Calibri" w:hAnsi="Calibri" w:cs="Calibri"/>
                <w:lang w:val="en-AU"/>
              </w:rPr>
              <w:t>Jeremy John</w:t>
            </w:r>
          </w:p>
        </w:tc>
        <w:tc>
          <w:tcPr>
            <w:tcW w:w="1122" w:type="pct"/>
          </w:tcPr>
          <w:p w:rsidR="00A275FC" w:rsidRPr="00510697" w:rsidRDefault="00A275FC" w:rsidP="00A275FC">
            <w:pPr>
              <w:rPr>
                <w:rFonts w:ascii="Calibri" w:hAnsi="Calibri" w:cs="Calibri"/>
                <w:lang w:val="en-AU"/>
              </w:rPr>
            </w:pPr>
            <w:r>
              <w:rPr>
                <w:rFonts w:ascii="Calibri" w:eastAsia="STKaiti" w:hAnsi="Calibri" w:cs="Calibri"/>
                <w:lang w:val="en-AU"/>
              </w:rPr>
              <w:t>26 Feb 2020</w:t>
            </w:r>
          </w:p>
        </w:tc>
        <w:tc>
          <w:tcPr>
            <w:tcW w:w="1860" w:type="pct"/>
          </w:tcPr>
          <w:p w:rsidR="00A275FC" w:rsidRPr="00510697" w:rsidRDefault="00A275FC" w:rsidP="00A275FC">
            <w:pPr>
              <w:rPr>
                <w:rFonts w:ascii="Calibri" w:hAnsi="Calibri" w:cs="Calibri"/>
                <w:lang w:val="en-AU"/>
              </w:rPr>
            </w:pPr>
            <w:r w:rsidRPr="00510697">
              <w:rPr>
                <w:rFonts w:ascii="Calibri" w:hAnsi="Calibri" w:cs="Calibri"/>
                <w:lang w:val="en-AU"/>
              </w:rPr>
              <w:t>Initial commit and review</w:t>
            </w:r>
          </w:p>
        </w:tc>
        <w:tc>
          <w:tcPr>
            <w:tcW w:w="606" w:type="pct"/>
          </w:tcPr>
          <w:p w:rsidR="00A275FC" w:rsidRPr="00510697" w:rsidRDefault="00A275FC" w:rsidP="00A275FC">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004C7E72" w:rsidRPr="00B92A11">
          <w:rPr>
            <w:rStyle w:val="Hyperlink"/>
          </w:rPr>
          <w:t>https://github.com/SLINGhub/MSOrganiser</w:t>
        </w:r>
      </w:hyperlink>
      <w:r w:rsidR="004C7E72">
        <w:t xml:space="preserve"> </w:t>
      </w:r>
    </w:p>
    <w:p w:rsidR="00652E01" w:rsidRDefault="00652E01" w:rsidP="00652E01">
      <w:r>
        <w:t>Click on the source tab to see</w:t>
      </w:r>
    </w:p>
    <w:p w:rsidR="00652E01" w:rsidRPr="00652E01" w:rsidRDefault="004C7E72" w:rsidP="00652E01">
      <w:r>
        <w:rPr>
          <w:noProof/>
        </w:rPr>
        <w:drawing>
          <wp:inline distT="0" distB="0" distL="0" distR="0" wp14:anchorId="6AA9B257" wp14:editId="3B7009FF">
            <wp:extent cx="5731510" cy="137350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7350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r w:rsidR="00C73B18">
              <w:rPr>
                <w:rFonts w:ascii="Calibri" w:hAnsi="Calibri" w:cs="Calibri"/>
              </w:rPr>
              <w:t>.2</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w:t>
            </w:r>
            <w:r w:rsidR="00C73B18">
              <w:rPr>
                <w:rFonts w:ascii="Calibri" w:hAnsi="Calibri" w:cs="Calibri"/>
              </w:rPr>
              <w:t>1</w:t>
            </w:r>
            <w:r>
              <w:rPr>
                <w:rFonts w:ascii="Calibri" w:hAnsi="Calibri" w:cs="Calibri"/>
              </w:rPr>
              <w:t>.</w:t>
            </w:r>
            <w:r w:rsidR="00C73B18">
              <w:rPr>
                <w:rFonts w:ascii="Calibri" w:hAnsi="Calibri" w:cs="Calibri"/>
              </w:rPr>
              <w:t>5</w:t>
            </w:r>
            <w:r>
              <w:rPr>
                <w:rFonts w:ascii="Calibri" w:hAnsi="Calibri" w:cs="Calibri"/>
              </w:rPr>
              <w:t>.</w:t>
            </w:r>
            <w:r w:rsidR="00C73B18">
              <w:rPr>
                <w:rFonts w:ascii="Calibri" w:hAnsi="Calibri" w:cs="Calibri"/>
              </w:rPr>
              <w:t>30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w:t>
            </w:r>
            <w:r w:rsidR="00B62BA9">
              <w:rPr>
                <w:rFonts w:ascii="Calibri" w:hAnsi="Calibri" w:cs="Calibri"/>
              </w:rPr>
              <w:t>6</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lastRenderedPageBreak/>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1.0.8</w:t>
            </w:r>
            <w:r w:rsidR="0040386B">
              <w:rPr>
                <w:rFonts w:ascii="Calibri" w:hAnsi="Calibri" w:cs="Calibri"/>
              </w:rPr>
              <w:t>.1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w:t>
            </w:r>
            <w:r w:rsidR="00B62BA9">
              <w:t>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rsidR="00320691">
              <w:t>8</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86E37" w:rsidP="00B65541">
            <w:r>
              <w:t>3.0.</w:t>
            </w:r>
            <w:r w:rsidR="00320691">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w:t>
            </w:r>
            <w:r w:rsidR="00320691">
              <w:rPr>
                <w:rFonts w:ascii="Calibri" w:hAnsi="Calibri" w:cs="Calibri"/>
              </w:rPr>
              <w:t>5.2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51428A" w:rsidP="00B65541">
            <w:r>
              <w:rPr>
                <w:rFonts w:ascii="Calibri" w:hAnsi="Calibri" w:cs="Calibri"/>
              </w:rPr>
              <w:t>2.0.</w:t>
            </w:r>
            <w:r w:rsidR="003B4EA4">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w:t>
            </w:r>
            <w:r w:rsidR="00B34285">
              <w:rPr>
                <w:rFonts w:ascii="Calibri" w:hAnsi="Calibri" w:cs="Calibri"/>
              </w:rPr>
              <w:t>1</w:t>
            </w:r>
            <w:r>
              <w:rPr>
                <w:rFonts w:ascii="Calibri" w:hAnsi="Calibri" w:cs="Calibri"/>
              </w:rPr>
              <w:t>.</w:t>
            </w:r>
            <w:r w:rsidR="00B34285">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w:t>
            </w:r>
            <w:r w:rsidR="00774272">
              <w:rPr>
                <w:rFonts w:ascii="Calibri" w:hAnsi="Calibri" w:cs="Calibri"/>
              </w:rPr>
              <w:t>9</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w:t>
            </w:r>
            <w:r w:rsidR="00EB0B0E">
              <w:rPr>
                <w:rFonts w:ascii="Calibri" w:hAnsi="Calibri" w:cs="Calibri"/>
              </w:rPr>
              <w:t>1</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w:t>
            </w:r>
            <w:r w:rsidR="00B34285">
              <w:rPr>
                <w:rFonts w:ascii="Calibri" w:hAnsi="Calibri" w:cs="Calibri"/>
              </w:rPr>
              <w:t>3</w:t>
            </w:r>
            <w:r>
              <w:rPr>
                <w:rFonts w:ascii="Calibri" w:hAnsi="Calibri" w:cs="Calibri"/>
              </w:rPr>
              <w:t>.</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w:t>
            </w:r>
            <w:r w:rsidR="00BD2A4B">
              <w:rPr>
                <w:rFonts w:ascii="Calibri" w:hAnsi="Calibri" w:cs="Calibri"/>
              </w:rPr>
              <w:t>21</w:t>
            </w:r>
            <w:r>
              <w:rPr>
                <w:rFonts w:ascii="Calibri" w:hAnsi="Calibri" w:cs="Calibri"/>
              </w:rPr>
              <w:t>.</w:t>
            </w:r>
            <w:r w:rsidR="0044780D">
              <w:rPr>
                <w:rFonts w:ascii="Calibri" w:hAnsi="Calibri" w:cs="Calibri"/>
              </w:rPr>
              <w:t>9</w:t>
            </w:r>
            <w:r>
              <w:rPr>
                <w:rFonts w:ascii="Calibri" w:hAnsi="Calibri" w:cs="Calibri"/>
              </w:rPr>
              <w:t>.1</w:t>
            </w:r>
            <w:r w:rsidR="00BD2A4B">
              <w:rPr>
                <w:rFonts w:ascii="Calibri" w:hAnsi="Calibri" w:cs="Calibri"/>
              </w:rPr>
              <w:t>3</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9848FD">
              <w:rPr>
                <w:rFonts w:ascii="Calibri" w:hAnsi="Calibri" w:cs="Calibri"/>
              </w:rPr>
              <w:t>3</w:t>
            </w:r>
            <w:r>
              <w:rPr>
                <w:rFonts w:ascii="Calibri" w:hAnsi="Calibri" w:cs="Calibri"/>
              </w:rPr>
              <w:t>.</w:t>
            </w:r>
            <w:r w:rsidR="009848FD">
              <w:rPr>
                <w:rFonts w:ascii="Calibri" w:hAnsi="Calibri" w:cs="Calibri"/>
              </w:rPr>
              <w:t>2</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B62BA9">
              <w:rPr>
                <w:rFonts w:ascii="Calibri" w:hAnsi="Calibri" w:cs="Calibri"/>
              </w:rPr>
              <w:t>2.4</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w:t>
            </w:r>
            <w:r w:rsidR="00B34285">
              <w:rPr>
                <w:rFonts w:ascii="Calibri" w:hAnsi="Calibri" w:cs="Calibri"/>
              </w:rPr>
              <w:t>10</w:t>
            </w:r>
            <w:r>
              <w:rPr>
                <w:rFonts w:ascii="Calibri" w:hAnsi="Calibri" w:cs="Calibri"/>
              </w:rPr>
              <w:t>.</w:t>
            </w:r>
            <w:r w:rsidR="006474AA">
              <w:rPr>
                <w:rFonts w:ascii="Calibri" w:hAnsi="Calibri" w:cs="Calibri"/>
              </w:rPr>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w:t>
            </w:r>
            <w:r w:rsidR="00B34285">
              <w:rPr>
                <w:rFonts w:ascii="Calibri" w:hAnsi="Calibri" w:cs="Calibri"/>
              </w:rPr>
              <w:t>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B34285">
              <w:rPr>
                <w:rFonts w:ascii="Calibri" w:hAnsi="Calibri" w:cs="Calibri"/>
              </w:rPr>
              <w:t>5.1</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w:t>
            </w:r>
            <w:r w:rsidR="00B34285">
              <w:rPr>
                <w:rFonts w:ascii="Calibri" w:hAnsi="Calibri" w:cs="Calibri"/>
              </w:rPr>
              <w:t>1</w:t>
            </w:r>
            <w:r>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w:t>
            </w:r>
            <w:r w:rsidR="00C14506">
              <w:rPr>
                <w:rFonts w:ascii="Calibri" w:hAnsi="Calibri" w:cs="Calibri"/>
              </w:rPr>
              <w:t>9</w:t>
            </w:r>
            <w:r>
              <w:rPr>
                <w:rFonts w:ascii="Calibri" w:hAnsi="Calibri" w:cs="Calibri"/>
              </w:rPr>
              <w:t>.</w:t>
            </w:r>
            <w:r w:rsidR="00C14506">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w:t>
            </w:r>
            <w:r w:rsidR="0055562C">
              <w:rPr>
                <w:rFonts w:ascii="Calibri" w:hAnsi="Calibri" w:cs="Calibri"/>
              </w:rPr>
              <w:t>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w:t>
            </w:r>
            <w:r w:rsidR="0049335A">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w:t>
            </w:r>
            <w:r w:rsidR="00157489">
              <w:rPr>
                <w:rFonts w:ascii="Calibri" w:hAnsi="Calibri" w:cs="Calibri"/>
              </w:rPr>
              <w:t>6</w:t>
            </w:r>
            <w:r>
              <w:rPr>
                <w:rFonts w:ascii="Calibri" w:hAnsi="Calibri" w:cs="Calibri"/>
              </w:rPr>
              <w:t>.1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BB5532">
              <w:rPr>
                <w:rFonts w:ascii="Calibri" w:hAnsi="Calibri" w:cs="Calibri"/>
              </w:rPr>
              <w:t>8</w:t>
            </w:r>
            <w:r w:rsidR="00CC2D31">
              <w:rPr>
                <w:rFonts w:ascii="Calibri" w:hAnsi="Calibri" w:cs="Calibri"/>
              </w:rPr>
              <w:t>.</w:t>
            </w:r>
            <w:r w:rsidR="00BB5532">
              <w:rPr>
                <w:rFonts w:ascii="Calibri" w:hAnsi="Calibri" w:cs="Calibri"/>
              </w:rPr>
              <w:t>1</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t>sip</w:t>
            </w:r>
          </w:p>
        </w:tc>
        <w:tc>
          <w:tcPr>
            <w:tcW w:w="0" w:type="auto"/>
          </w:tcPr>
          <w:p w:rsidR="004F3158" w:rsidRDefault="004F3158" w:rsidP="006E0427">
            <w:pPr>
              <w:rPr>
                <w:rFonts w:ascii="Calibri" w:hAnsi="Calibri" w:cs="Calibri"/>
              </w:rPr>
            </w:pPr>
            <w:r>
              <w:rPr>
                <w:rFonts w:ascii="Calibri" w:hAnsi="Calibri" w:cs="Calibri"/>
              </w:rPr>
              <w:t>6.</w:t>
            </w:r>
            <w:r w:rsidR="00285091">
              <w:rPr>
                <w:rFonts w:ascii="Calibri" w:hAnsi="Calibri" w:cs="Calibri"/>
              </w:rPr>
              <w:t>1</w:t>
            </w:r>
            <w:r>
              <w:rPr>
                <w:rFonts w:ascii="Calibri" w:hAnsi="Calibri" w:cs="Calibri"/>
              </w:rPr>
              <w:t>.</w:t>
            </w:r>
            <w:r w:rsidR="00492F10">
              <w:rPr>
                <w:rFonts w:ascii="Calibri" w:hAnsi="Calibri" w:cs="Calibri"/>
              </w:rPr>
              <w:t>1</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w:t>
            </w:r>
            <w:r w:rsidR="00001673">
              <w:rPr>
                <w:rFonts w:ascii="Calibri" w:hAnsi="Calibri" w:cs="Calibri"/>
              </w:rPr>
              <w:t>6</w:t>
            </w:r>
            <w:r>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157489" w:rsidP="006E0427">
            <w:pPr>
              <w:rPr>
                <w:rFonts w:ascii="Calibri" w:hAnsi="Calibri" w:cs="Calibri"/>
              </w:rPr>
            </w:pPr>
            <w:r>
              <w:rPr>
                <w:rFonts w:ascii="Calibri" w:hAnsi="Calibri" w:cs="Calibri"/>
              </w:rPr>
              <w:t>1.0.0</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DD205E" w:rsidP="006E0427">
            <w:pPr>
              <w:rPr>
                <w:rFonts w:ascii="Calibri" w:hAnsi="Calibri" w:cs="Calibri"/>
              </w:rPr>
            </w:pPr>
            <w:r>
              <w:rPr>
                <w:rFonts w:ascii="Calibri" w:hAnsi="Calibri" w:cs="Calibri"/>
              </w:rPr>
              <w:t>4</w:t>
            </w:r>
            <w:r w:rsidR="004F3158">
              <w:rPr>
                <w:rFonts w:ascii="Calibri" w:hAnsi="Calibri" w:cs="Calibri"/>
              </w:rPr>
              <w:t>.</w:t>
            </w:r>
            <w:r w:rsidR="003B4EA4">
              <w:rPr>
                <w:rFonts w:ascii="Calibri" w:hAnsi="Calibri" w:cs="Calibri"/>
              </w:rPr>
              <w:t>2</w:t>
            </w:r>
            <w:r w:rsidR="004F3158">
              <w:rPr>
                <w:rFonts w:ascii="Calibri" w:hAnsi="Calibri" w:cs="Calibri"/>
              </w:rPr>
              <w:t>.</w:t>
            </w:r>
            <w:r w:rsidR="003B4EA4">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lastRenderedPageBreak/>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w:t>
            </w:r>
            <w:r w:rsidR="008F2E80">
              <w:rPr>
                <w:rFonts w:ascii="Calibri" w:hAnsi="Calibri" w:cs="Calibri"/>
              </w:rPr>
              <w:t>10</w:t>
            </w:r>
            <w:r>
              <w:rPr>
                <w:rFonts w:ascii="Calibri" w:hAnsi="Calibri" w:cs="Calibri"/>
              </w:rPr>
              <w:t>.</w:t>
            </w:r>
            <w:r w:rsidR="00F50297">
              <w:rPr>
                <w:rFonts w:ascii="Calibri" w:hAnsi="Calibri" w:cs="Calibri"/>
              </w:rPr>
              <w:t>1</w:t>
            </w:r>
            <w:r>
              <w:rPr>
                <w:rFonts w:ascii="Calibri" w:hAnsi="Calibri" w:cs="Calibri"/>
              </w:rPr>
              <w:t>.</w:t>
            </w:r>
            <w:r w:rsidR="00F50297">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w:t>
            </w:r>
            <w:r w:rsidR="00FB6BCB">
              <w:rPr>
                <w:rFonts w:ascii="Calibri" w:hAnsi="Calibri" w:cs="Calibri"/>
              </w:rPr>
              <w:t>7</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w:t>
            </w:r>
            <w:r w:rsidR="00003ACB">
              <w:rPr>
                <w:rFonts w:ascii="Calibri" w:hAnsi="Calibri" w:cs="Calibri"/>
              </w:rPr>
              <w:t>2</w:t>
            </w:r>
            <w:r>
              <w:rPr>
                <w:rFonts w:ascii="Calibri" w:hAnsi="Calibri" w:cs="Calibri"/>
              </w:rPr>
              <w:t>.</w:t>
            </w:r>
            <w:r w:rsidR="00003ACB">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w:t>
            </w:r>
            <w:r w:rsidR="00596449">
              <w:rPr>
                <w:rFonts w:ascii="Calibri" w:hAnsi="Calibri" w:cs="Calibri"/>
              </w:rPr>
              <w:t>7</w:t>
            </w:r>
            <w:r>
              <w:rPr>
                <w:rFonts w:ascii="Calibri" w:hAnsi="Calibri" w:cs="Calibri"/>
              </w:rPr>
              <w:t>.</w:t>
            </w:r>
            <w:r w:rsidR="00596449">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FF39BA" w:rsidP="006E0427">
            <w:pPr>
              <w:rPr>
                <w:rFonts w:ascii="Calibri" w:hAnsi="Calibri" w:cs="Calibri"/>
              </w:rPr>
            </w:pPr>
            <w:r>
              <w:rPr>
                <w:rFonts w:ascii="Calibri" w:hAnsi="Calibri" w:cs="Calibri"/>
              </w:rPr>
              <w:t>3.0.1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w:t>
            </w:r>
            <w:r w:rsidR="00FC142C">
              <w:rPr>
                <w:rFonts w:ascii="Calibri" w:hAnsi="Calibri" w:cs="Calibri"/>
              </w:rPr>
              <w:t>5</w:t>
            </w:r>
            <w:r>
              <w:rPr>
                <w:rFonts w:ascii="Calibri" w:hAnsi="Calibri" w:cs="Calibri"/>
              </w:rPr>
              <w:t>.1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E935CD" w:rsidP="007D02FB">
      <w:r>
        <w:rPr>
          <w:noProof/>
        </w:rPr>
        <w:drawing>
          <wp:inline distT="0" distB="0" distL="0" distR="0" wp14:anchorId="7AE122E8" wp14:editId="22BF9D97">
            <wp:extent cx="2888679" cy="228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728" cy="229237"/>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5A41AD" w:rsidP="007D02FB">
      <w:hyperlink r:id="rId13" w:history="1">
        <w:r w:rsidR="003757E2"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w:t>
      </w:r>
      <w:r w:rsidR="000D1A2C">
        <w:t xml:space="preserve">(version 53 onwards) </w:t>
      </w:r>
      <w:r>
        <w:t>may not depend on Cairo.</w:t>
      </w:r>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lastRenderedPageBreak/>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w:t>
      </w:r>
      <w:r w:rsidR="006D3F41">
        <w:rPr>
          <w:lang w:val="en-US"/>
        </w:rPr>
        <w:t>F</w:t>
      </w:r>
      <w:r w:rsidR="005E7F77">
        <w:rPr>
          <w:lang w:val="en-US"/>
        </w:rPr>
        <w:t>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5A41AD"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5A41AD"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5A41AD"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5B2127" w:rsidRDefault="00A01505" w:rsidP="00A01505">
      <w:pPr>
        <w:pStyle w:val="Heading2"/>
        <w:rPr>
          <w:lang w:val="en-US"/>
        </w:rPr>
      </w:pPr>
      <w:r>
        <w:rPr>
          <w:lang w:val="en-US"/>
        </w:rPr>
        <w:t>Code Coverage</w:t>
      </w:r>
    </w:p>
    <w:p w:rsidR="000A2A57" w:rsidRDefault="000A2A57" w:rsidP="00A01505">
      <w:pPr>
        <w:rPr>
          <w:lang w:val="en-US"/>
        </w:rPr>
      </w:pPr>
      <w:r>
        <w:rPr>
          <w:lang w:val="en-US"/>
        </w:rPr>
        <w:t xml:space="preserve">The python Coverage is used </w:t>
      </w:r>
      <w:hyperlink r:id="rId42" w:history="1">
        <w:r w:rsidRPr="00BA4EC8">
          <w:rPr>
            <w:rStyle w:val="Hyperlink"/>
            <w:lang w:val="en-US"/>
          </w:rPr>
          <w:t>https://coverage.readthedocs.io/</w:t>
        </w:r>
      </w:hyperlink>
      <w:r>
        <w:rPr>
          <w:lang w:val="en-US"/>
        </w:rPr>
        <w:t xml:space="preserve"> to show which part of your code are being used in your test units and which are not. </w:t>
      </w:r>
    </w:p>
    <w:p w:rsidR="000A2A57" w:rsidRDefault="000A2A57" w:rsidP="00A01505">
      <w:pPr>
        <w:rPr>
          <w:lang w:val="en-US"/>
        </w:rPr>
      </w:pPr>
      <w:r>
        <w:rPr>
          <w:lang w:val="en-US"/>
        </w:rPr>
        <w:t>After installing Coverage and ensuring all the unit test pass, run the following command</w:t>
      </w:r>
    </w:p>
    <w:p w:rsidR="000A2A57" w:rsidRDefault="000A2A57" w:rsidP="000A2A57">
      <w:pPr>
        <w:jc w:val="center"/>
        <w:rPr>
          <w:lang w:val="en-US"/>
        </w:rPr>
      </w:pPr>
      <w:r>
        <w:rPr>
          <w:noProof/>
        </w:rPr>
        <w:lastRenderedPageBreak/>
        <w:drawing>
          <wp:inline distT="0" distB="0" distL="0" distR="0" wp14:anchorId="1258DEBE" wp14:editId="07B554A0">
            <wp:extent cx="4638675" cy="125517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29"/>
                    <a:stretch/>
                  </pic:blipFill>
                  <pic:spPr bwMode="auto">
                    <a:xfrm>
                      <a:off x="0" y="0"/>
                      <a:ext cx="4672738" cy="1264388"/>
                    </a:xfrm>
                    <a:prstGeom prst="rect">
                      <a:avLst/>
                    </a:prstGeom>
                    <a:ln>
                      <a:noFill/>
                    </a:ln>
                    <a:extLst>
                      <a:ext uri="{53640926-AAD7-44D8-BBD7-CCE9431645EC}">
                        <a14:shadowObscured xmlns:a14="http://schemas.microsoft.com/office/drawing/2010/main"/>
                      </a:ext>
                    </a:extLst>
                  </pic:spPr>
                </pic:pic>
              </a:graphicData>
            </a:graphic>
          </wp:inline>
        </w:drawing>
      </w:r>
    </w:p>
    <w:p w:rsidR="000A2A57" w:rsidRDefault="000A2A57" w:rsidP="000A2A57">
      <w:pPr>
        <w:rPr>
          <w:lang w:val="en-US"/>
        </w:rPr>
      </w:pPr>
      <w:r>
        <w:rPr>
          <w:lang w:val="en-US"/>
        </w:rPr>
        <w:t>Next run</w:t>
      </w:r>
    </w:p>
    <w:p w:rsidR="000A2A57" w:rsidRDefault="000A2A57" w:rsidP="000A2A57">
      <w:pPr>
        <w:rPr>
          <w:lang w:val="en-US"/>
        </w:rPr>
      </w:pPr>
      <w:r>
        <w:rPr>
          <w:noProof/>
        </w:rPr>
        <w:drawing>
          <wp:inline distT="0" distB="0" distL="0" distR="0" wp14:anchorId="6893A9C8" wp14:editId="114BB2BA">
            <wp:extent cx="3276600" cy="819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6600" cy="819150"/>
                    </a:xfrm>
                    <a:prstGeom prst="rect">
                      <a:avLst/>
                    </a:prstGeom>
                  </pic:spPr>
                </pic:pic>
              </a:graphicData>
            </a:graphic>
          </wp:inline>
        </w:drawing>
      </w:r>
    </w:p>
    <w:p w:rsidR="000A2A57" w:rsidRDefault="000A2A57" w:rsidP="000A2A57">
      <w:pPr>
        <w:rPr>
          <w:lang w:val="en-US"/>
        </w:rPr>
      </w:pPr>
      <w:r>
        <w:rPr>
          <w:lang w:val="en-US"/>
        </w:rPr>
        <w:t>The html report can be found in the test folder</w:t>
      </w:r>
    </w:p>
    <w:p w:rsidR="000A2A57" w:rsidRDefault="000A2A57" w:rsidP="000A2A57">
      <w:pPr>
        <w:rPr>
          <w:lang w:val="en-US"/>
        </w:rPr>
      </w:pPr>
      <w:r>
        <w:rPr>
          <w:noProof/>
        </w:rPr>
        <w:drawing>
          <wp:inline distT="0" distB="0" distL="0" distR="0" wp14:anchorId="48C326C5" wp14:editId="0A7013A1">
            <wp:extent cx="5731510" cy="129730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297305"/>
                    </a:xfrm>
                    <a:prstGeom prst="rect">
                      <a:avLst/>
                    </a:prstGeom>
                  </pic:spPr>
                </pic:pic>
              </a:graphicData>
            </a:graphic>
          </wp:inline>
        </w:drawing>
      </w:r>
    </w:p>
    <w:p w:rsidR="000A2A57" w:rsidRDefault="000A2A57" w:rsidP="000A2A57">
      <w:pPr>
        <w:rPr>
          <w:lang w:val="en-US"/>
        </w:rPr>
      </w:pPr>
      <w:r>
        <w:rPr>
          <w:lang w:val="en-US"/>
        </w:rPr>
        <w:t xml:space="preserve">Double click on the index.html file </w:t>
      </w:r>
      <w:r w:rsidR="0046035A">
        <w:rPr>
          <w:lang w:val="en-US"/>
        </w:rPr>
        <w:t>and you will see the following</w:t>
      </w:r>
    </w:p>
    <w:p w:rsidR="0046035A" w:rsidRDefault="0046035A" w:rsidP="0046035A">
      <w:pPr>
        <w:jc w:val="center"/>
        <w:rPr>
          <w:lang w:val="en-US"/>
        </w:rPr>
      </w:pPr>
      <w:r>
        <w:rPr>
          <w:noProof/>
        </w:rPr>
        <w:drawing>
          <wp:inline distT="0" distB="0" distL="0" distR="0" wp14:anchorId="5823877A" wp14:editId="4D54BB51">
            <wp:extent cx="4191000" cy="19306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42139" cy="1954223"/>
                    </a:xfrm>
                    <a:prstGeom prst="rect">
                      <a:avLst/>
                    </a:prstGeom>
                  </pic:spPr>
                </pic:pic>
              </a:graphicData>
            </a:graphic>
          </wp:inline>
        </w:drawing>
      </w:r>
    </w:p>
    <w:p w:rsidR="0046035A" w:rsidRPr="00A01505" w:rsidRDefault="0046035A" w:rsidP="0046035A">
      <w:pPr>
        <w:jc w:val="center"/>
        <w:rPr>
          <w:lang w:val="en-US"/>
        </w:rPr>
      </w:pPr>
      <w:r>
        <w:rPr>
          <w:noProof/>
        </w:rPr>
        <w:drawing>
          <wp:inline distT="0" distB="0" distL="0" distR="0" wp14:anchorId="059DFF77" wp14:editId="5BB23E14">
            <wp:extent cx="4210050" cy="157608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2733" cy="1588322"/>
                    </a:xfrm>
                    <a:prstGeom prst="rect">
                      <a:avLst/>
                    </a:prstGeom>
                  </pic:spPr>
                </pic:pic>
              </a:graphicData>
            </a:graphic>
          </wp:inline>
        </w:drawing>
      </w:r>
    </w:p>
    <w:p w:rsidR="00787699" w:rsidRPr="00787699" w:rsidRDefault="00787699" w:rsidP="00787699">
      <w:pPr>
        <w:pStyle w:val="Heading1"/>
        <w:rPr>
          <w:lang w:val="en-US"/>
        </w:rPr>
      </w:pPr>
      <w:r>
        <w:rPr>
          <w:lang w:val="en-US"/>
        </w:rPr>
        <w:lastRenderedPageBreak/>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54" w:history="1">
        <w:r w:rsidR="00F862A9" w:rsidRPr="009A7546">
          <w:rPr>
            <w:rStyle w:val="Hyperlink"/>
          </w:rPr>
          <w:t>https://chriskiehl.com/article/packaging-gooey-with-pyinstaller</w:t>
        </w:r>
      </w:hyperlink>
      <w:r w:rsidR="00F862A9">
        <w:t xml:space="preserve"> </w:t>
      </w:r>
      <w:r>
        <w:rPr>
          <w:lang w:val="en-US"/>
        </w:rPr>
        <w:t>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3F56EE" w:rsidRDefault="006213DC" w:rsidP="006213DC">
      <w:pPr>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p>
    <w:p w:rsidR="006213DC" w:rsidRPr="00807C92" w:rsidRDefault="003F56EE" w:rsidP="006213DC">
      <w:pPr>
        <w:rPr>
          <w:rFonts w:ascii="Consolas" w:hAnsi="Consolas"/>
          <w:sz w:val="19"/>
          <w:szCs w:val="19"/>
          <w:lang w:val="en-US"/>
        </w:rPr>
      </w:pPr>
      <w:r>
        <w:rPr>
          <w:rFonts w:ascii="Consolas" w:hAnsi="Consolas"/>
          <w:sz w:val="19"/>
          <w:szCs w:val="19"/>
          <w:lang w:val="en-US"/>
        </w:rPr>
        <w:br w:type="page"/>
      </w:r>
      <w:r w:rsidR="006213DC" w:rsidRPr="00807C92">
        <w:rPr>
          <w:rFonts w:ascii="Consolas" w:hAnsi="Consolas"/>
          <w:sz w:val="19"/>
          <w:szCs w:val="19"/>
          <w:lang w:val="en-US"/>
        </w:rPr>
        <w:lastRenderedPageBreak/>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925570"/>
                    </a:xfrm>
                    <a:prstGeom prst="rect">
                      <a:avLst/>
                    </a:prstGeom>
                  </pic:spPr>
                </pic:pic>
              </a:graphicData>
            </a:graphic>
          </wp:inline>
        </w:drawing>
      </w:r>
    </w:p>
    <w:p w:rsidR="00B56AB1" w:rsidRDefault="00B56AB1">
      <w:pPr>
        <w:pStyle w:val="Heading3"/>
      </w:pPr>
      <w:r>
        <w:lastRenderedPageBreak/>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lastRenderedPageBreak/>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9"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00F862A9">
        <w:rPr>
          <w:lang w:val="en-US"/>
        </w:rPr>
        <w:t xml:space="preserve"> --windowed</w:t>
      </w:r>
      <w:r w:rsidRPr="00B716FC">
        <w:rPr>
          <w:lang w:val="en-US"/>
        </w:rPr>
        <w:t xml:space="preserve"> </w:t>
      </w:r>
      <w:proofErr w:type="spellStart"/>
      <w:proofErr w:type="gramStart"/>
      <w:r w:rsidRPr="00B716FC">
        <w:rPr>
          <w:lang w:val="en-US"/>
        </w:rPr>
        <w:t>build.spec</w:t>
      </w:r>
      <w:proofErr w:type="spellEnd"/>
      <w:proofErr w:type="gramEnd"/>
      <w:r>
        <w:rPr>
          <w:lang w:val="en-US"/>
        </w:rPr>
        <w:t>”</w:t>
      </w:r>
    </w:p>
    <w:p w:rsidR="00496957" w:rsidRDefault="00F862A9" w:rsidP="00496957">
      <w:pPr>
        <w:jc w:val="center"/>
        <w:rPr>
          <w:lang w:val="en-US"/>
        </w:rPr>
      </w:pPr>
      <w:r>
        <w:rPr>
          <w:noProof/>
        </w:rPr>
        <w:drawing>
          <wp:inline distT="0" distB="0" distL="0" distR="0" wp14:anchorId="3637F459" wp14:editId="4EB47A2C">
            <wp:extent cx="3914775" cy="352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4775" cy="352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lastRenderedPageBreak/>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w:t>
      </w:r>
      <w:r w:rsidR="00F862A9">
        <w:rPr>
          <w:lang w:val="en-US"/>
        </w:rPr>
        <w:t>i</w:t>
      </w:r>
      <w:r>
        <w:rPr>
          <w:lang w:val="en-US"/>
        </w:rPr>
        <w:t xml:space="preserve">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lastRenderedPageBreak/>
        <w:t xml:space="preserve">If writing them is a chore, consider using the Tree Class. See </w:t>
      </w:r>
      <w:hyperlink r:id="rId64"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bookmarkStart w:id="0" w:name="_GoBack"/>
      <w:bookmarkEnd w:id="0"/>
      <w:r>
        <w:lastRenderedPageBreak/>
        <w:t>Code Structure Outline</w:t>
      </w:r>
    </w:p>
    <w:p w:rsidR="0046544B" w:rsidRDefault="00BE64BB" w:rsidP="0046544B">
      <w:pPr>
        <w:jc w:val="center"/>
      </w:pPr>
      <w:r>
        <w:rPr>
          <w:noProof/>
        </w:rPr>
        <w:drawing>
          <wp:inline distT="0" distB="0" distL="0" distR="0" wp14:anchorId="685DBAAB" wp14:editId="744EF39B">
            <wp:extent cx="7545112" cy="5237018"/>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577944" cy="5259807"/>
                    </a:xfrm>
                    <a:prstGeom prst="rect">
                      <a:avLst/>
                    </a:prstGeom>
                  </pic:spPr>
                </pic:pic>
              </a:graphicData>
            </a:graphic>
          </wp:inline>
        </w:drawing>
      </w:r>
    </w:p>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80"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84"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5A41AD" w:rsidP="00821F13">
      <w:pPr>
        <w:pStyle w:val="NormalWeb"/>
        <w:spacing w:before="0" w:beforeAutospacing="0" w:after="0" w:afterAutospacing="0"/>
        <w:rPr>
          <w:rFonts w:ascii="Calibri" w:hAnsi="Calibri" w:cs="Calibri"/>
          <w:sz w:val="22"/>
          <w:szCs w:val="22"/>
        </w:rPr>
      </w:pPr>
      <w:hyperlink r:id="rId87"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5A41AD" w:rsidP="00821F13">
      <w:pPr>
        <w:pStyle w:val="NormalWeb"/>
        <w:spacing w:before="0" w:beforeAutospacing="0" w:after="0" w:afterAutospacing="0"/>
        <w:rPr>
          <w:rFonts w:ascii="Calibri" w:hAnsi="Calibri" w:cs="Calibri"/>
          <w:sz w:val="22"/>
          <w:szCs w:val="22"/>
        </w:rPr>
      </w:pPr>
      <w:hyperlink r:id="rId88"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5A41AD" w:rsidP="00821F13">
      <w:pPr>
        <w:pStyle w:val="NormalWeb"/>
        <w:spacing w:before="0" w:beforeAutospacing="0" w:after="0" w:afterAutospacing="0"/>
        <w:rPr>
          <w:rFonts w:ascii="Calibri" w:hAnsi="Calibri" w:cs="Calibri"/>
          <w:sz w:val="22"/>
          <w:szCs w:val="22"/>
        </w:rPr>
      </w:pPr>
      <w:hyperlink r:id="rId89"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1928" cy="2796872"/>
                    </a:xfrm>
                    <a:prstGeom prst="rect">
                      <a:avLst/>
                    </a:prstGeom>
                  </pic:spPr>
                </pic:pic>
              </a:graphicData>
            </a:graphic>
          </wp:inline>
        </w:drawing>
      </w:r>
    </w:p>
    <w:p w:rsidR="00D42471" w:rsidRDefault="00D42471" w:rsidP="00D42471">
      <w:pPr>
        <w:pStyle w:val="Heading3"/>
      </w:pPr>
      <w:r>
        <w:t>_</w:t>
      </w:r>
      <w:r w:rsidR="007800E1">
        <w:t>statics Warning</w:t>
      </w:r>
    </w:p>
    <w:p w:rsidR="007800E1" w:rsidRDefault="007800E1" w:rsidP="007800E1">
      <w:r>
        <w:t>During the creation of the html documentation, the following warning may be seen</w:t>
      </w:r>
    </w:p>
    <w:p w:rsidR="007800E1" w:rsidRDefault="007800E1" w:rsidP="007800E1">
      <w:pPr>
        <w:jc w:val="center"/>
      </w:pPr>
      <w:r>
        <w:rPr>
          <w:noProof/>
        </w:rPr>
        <w:lastRenderedPageBreak/>
        <w:drawing>
          <wp:inline distT="0" distB="0" distL="0" distR="0" wp14:anchorId="4060CBF4" wp14:editId="3BCF2B2D">
            <wp:extent cx="5362575" cy="3219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62575" cy="3219450"/>
                    </a:xfrm>
                    <a:prstGeom prst="rect">
                      <a:avLst/>
                    </a:prstGeom>
                  </pic:spPr>
                </pic:pic>
              </a:graphicData>
            </a:graphic>
          </wp:inline>
        </w:drawing>
      </w:r>
    </w:p>
    <w:p w:rsidR="007800E1" w:rsidRDefault="007800E1" w:rsidP="007800E1">
      <w:r>
        <w:t>This warning can be removed by adding an empty “_static” folder,</w:t>
      </w:r>
    </w:p>
    <w:p w:rsidR="007800E1" w:rsidRDefault="007800E1" w:rsidP="007800E1">
      <w:r>
        <w:rPr>
          <w:noProof/>
        </w:rPr>
        <w:drawing>
          <wp:inline distT="0" distB="0" distL="0" distR="0" wp14:anchorId="221023BE" wp14:editId="6DDA9CF3">
            <wp:extent cx="5731510" cy="8813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881380"/>
                    </a:xfrm>
                    <a:prstGeom prst="rect">
                      <a:avLst/>
                    </a:prstGeom>
                  </pic:spPr>
                </pic:pic>
              </a:graphicData>
            </a:graphic>
          </wp:inline>
        </w:drawing>
      </w:r>
    </w:p>
    <w:p w:rsidR="007800E1" w:rsidRDefault="007800E1" w:rsidP="007800E1">
      <w:r>
        <w:rPr>
          <w:noProof/>
        </w:rPr>
        <w:drawing>
          <wp:inline distT="0" distB="0" distL="0" distR="0" wp14:anchorId="5E770A85" wp14:editId="1DF62ECA">
            <wp:extent cx="5731510" cy="8356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835660"/>
                    </a:xfrm>
                    <a:prstGeom prst="rect">
                      <a:avLst/>
                    </a:prstGeom>
                  </pic:spPr>
                </pic:pic>
              </a:graphicData>
            </a:graphic>
          </wp:inline>
        </w:drawing>
      </w:r>
    </w:p>
    <w:p w:rsidR="007800E1" w:rsidRPr="007800E1" w:rsidRDefault="007800E1" w:rsidP="007800E1">
      <w:r>
        <w:t>Unfortunately, I do not know why this empty folder did not get detected by Git.</w:t>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lastRenderedPageBreak/>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lastRenderedPageBreak/>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67025" cy="552450"/>
                    </a:xfrm>
                    <a:prstGeom prst="rect">
                      <a:avLst/>
                    </a:prstGeom>
                  </pic:spPr>
                </pic:pic>
              </a:graphicData>
            </a:graphic>
          </wp:inline>
        </w:drawing>
      </w:r>
    </w:p>
    <w:p w:rsidR="007D0F36" w:rsidRDefault="00AC0C29" w:rsidP="007D0F36">
      <w:r>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90975" cy="171450"/>
                    </a:xfrm>
                    <a:prstGeom prst="rect">
                      <a:avLst/>
                    </a:prstGeom>
                  </pic:spPr>
                </pic:pic>
              </a:graphicData>
            </a:graphic>
          </wp:inline>
        </w:drawing>
      </w:r>
    </w:p>
    <w:p w:rsidR="00E81A25" w:rsidRDefault="00E81A25" w:rsidP="00495AA7">
      <w:r>
        <w:lastRenderedPageBreak/>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9"/>
  </w:num>
  <w:num w:numId="7">
    <w:abstractNumId w:val="6"/>
  </w:num>
  <w:num w:numId="8">
    <w:abstractNumId w:val="8"/>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01673"/>
    <w:rsid w:val="00003ACB"/>
    <w:rsid w:val="00011925"/>
    <w:rsid w:val="00023920"/>
    <w:rsid w:val="0005660B"/>
    <w:rsid w:val="00080D5A"/>
    <w:rsid w:val="00092ADD"/>
    <w:rsid w:val="000A2770"/>
    <w:rsid w:val="000A2A57"/>
    <w:rsid w:val="000B3D25"/>
    <w:rsid w:val="000C3B6F"/>
    <w:rsid w:val="000D1A2C"/>
    <w:rsid w:val="00105298"/>
    <w:rsid w:val="00127844"/>
    <w:rsid w:val="00137761"/>
    <w:rsid w:val="00157489"/>
    <w:rsid w:val="00163A96"/>
    <w:rsid w:val="0017298B"/>
    <w:rsid w:val="001746D6"/>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5091"/>
    <w:rsid w:val="0028686F"/>
    <w:rsid w:val="002868A5"/>
    <w:rsid w:val="00294C38"/>
    <w:rsid w:val="002A6340"/>
    <w:rsid w:val="002B1AA6"/>
    <w:rsid w:val="002B23E1"/>
    <w:rsid w:val="002E43CB"/>
    <w:rsid w:val="00300B5D"/>
    <w:rsid w:val="00320691"/>
    <w:rsid w:val="00360A66"/>
    <w:rsid w:val="00365456"/>
    <w:rsid w:val="003747CE"/>
    <w:rsid w:val="00374B66"/>
    <w:rsid w:val="003757E2"/>
    <w:rsid w:val="00375C76"/>
    <w:rsid w:val="00380171"/>
    <w:rsid w:val="003A36BD"/>
    <w:rsid w:val="003B18E6"/>
    <w:rsid w:val="003B4EA4"/>
    <w:rsid w:val="003D5BA0"/>
    <w:rsid w:val="003D6B15"/>
    <w:rsid w:val="003E7A92"/>
    <w:rsid w:val="003F4EB6"/>
    <w:rsid w:val="003F56EE"/>
    <w:rsid w:val="0040386B"/>
    <w:rsid w:val="0040792D"/>
    <w:rsid w:val="00440809"/>
    <w:rsid w:val="00444664"/>
    <w:rsid w:val="00445196"/>
    <w:rsid w:val="0044780D"/>
    <w:rsid w:val="0046035A"/>
    <w:rsid w:val="0046352F"/>
    <w:rsid w:val="0046544B"/>
    <w:rsid w:val="00475D99"/>
    <w:rsid w:val="00486E37"/>
    <w:rsid w:val="004911FC"/>
    <w:rsid w:val="00492F10"/>
    <w:rsid w:val="0049335A"/>
    <w:rsid w:val="00495AA7"/>
    <w:rsid w:val="00496957"/>
    <w:rsid w:val="004C7E72"/>
    <w:rsid w:val="004E2BD7"/>
    <w:rsid w:val="004E600C"/>
    <w:rsid w:val="004F3158"/>
    <w:rsid w:val="004F465D"/>
    <w:rsid w:val="004F79D5"/>
    <w:rsid w:val="0051428A"/>
    <w:rsid w:val="00514440"/>
    <w:rsid w:val="00517BF1"/>
    <w:rsid w:val="0055562C"/>
    <w:rsid w:val="005805E2"/>
    <w:rsid w:val="0059329D"/>
    <w:rsid w:val="00596449"/>
    <w:rsid w:val="0059763A"/>
    <w:rsid w:val="005A41AD"/>
    <w:rsid w:val="005A69AA"/>
    <w:rsid w:val="005B2127"/>
    <w:rsid w:val="005B48AE"/>
    <w:rsid w:val="005C40D7"/>
    <w:rsid w:val="005D2BC3"/>
    <w:rsid w:val="005E7F77"/>
    <w:rsid w:val="005F113C"/>
    <w:rsid w:val="005F6ACE"/>
    <w:rsid w:val="00611AF2"/>
    <w:rsid w:val="006213DC"/>
    <w:rsid w:val="00621FAE"/>
    <w:rsid w:val="00626275"/>
    <w:rsid w:val="00640033"/>
    <w:rsid w:val="00645C99"/>
    <w:rsid w:val="006474AA"/>
    <w:rsid w:val="00652E01"/>
    <w:rsid w:val="006567CB"/>
    <w:rsid w:val="006620AE"/>
    <w:rsid w:val="00674C6D"/>
    <w:rsid w:val="0069440B"/>
    <w:rsid w:val="006959F0"/>
    <w:rsid w:val="006A1ED3"/>
    <w:rsid w:val="006B59EB"/>
    <w:rsid w:val="006D3F41"/>
    <w:rsid w:val="006E0427"/>
    <w:rsid w:val="006E36CB"/>
    <w:rsid w:val="006F204F"/>
    <w:rsid w:val="00704652"/>
    <w:rsid w:val="00721B27"/>
    <w:rsid w:val="00742347"/>
    <w:rsid w:val="00746DE8"/>
    <w:rsid w:val="007627E1"/>
    <w:rsid w:val="00774272"/>
    <w:rsid w:val="007800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8F2E80"/>
    <w:rsid w:val="00911965"/>
    <w:rsid w:val="009211F9"/>
    <w:rsid w:val="00934EBD"/>
    <w:rsid w:val="009431C9"/>
    <w:rsid w:val="00944A7A"/>
    <w:rsid w:val="009848FD"/>
    <w:rsid w:val="00992CFC"/>
    <w:rsid w:val="009A2DF7"/>
    <w:rsid w:val="009C1656"/>
    <w:rsid w:val="009D1752"/>
    <w:rsid w:val="009F37B2"/>
    <w:rsid w:val="00A01505"/>
    <w:rsid w:val="00A0331C"/>
    <w:rsid w:val="00A034C9"/>
    <w:rsid w:val="00A03A97"/>
    <w:rsid w:val="00A05165"/>
    <w:rsid w:val="00A275FC"/>
    <w:rsid w:val="00A43DC6"/>
    <w:rsid w:val="00A60252"/>
    <w:rsid w:val="00A63198"/>
    <w:rsid w:val="00AA089C"/>
    <w:rsid w:val="00AA52E6"/>
    <w:rsid w:val="00AA6A87"/>
    <w:rsid w:val="00AC0C29"/>
    <w:rsid w:val="00AD61BD"/>
    <w:rsid w:val="00AE28C3"/>
    <w:rsid w:val="00AE6C4C"/>
    <w:rsid w:val="00B04DBD"/>
    <w:rsid w:val="00B14646"/>
    <w:rsid w:val="00B34285"/>
    <w:rsid w:val="00B56AB1"/>
    <w:rsid w:val="00B62BA9"/>
    <w:rsid w:val="00B65541"/>
    <w:rsid w:val="00B716FC"/>
    <w:rsid w:val="00B91825"/>
    <w:rsid w:val="00B95139"/>
    <w:rsid w:val="00B9604B"/>
    <w:rsid w:val="00BA5386"/>
    <w:rsid w:val="00BB5532"/>
    <w:rsid w:val="00BB5774"/>
    <w:rsid w:val="00BC372A"/>
    <w:rsid w:val="00BD2A4B"/>
    <w:rsid w:val="00BD3E83"/>
    <w:rsid w:val="00BE01B3"/>
    <w:rsid w:val="00BE414D"/>
    <w:rsid w:val="00BE64BB"/>
    <w:rsid w:val="00BF1456"/>
    <w:rsid w:val="00BF6043"/>
    <w:rsid w:val="00C11682"/>
    <w:rsid w:val="00C11A53"/>
    <w:rsid w:val="00C14506"/>
    <w:rsid w:val="00C2686D"/>
    <w:rsid w:val="00C433AE"/>
    <w:rsid w:val="00C62DAC"/>
    <w:rsid w:val="00C73B18"/>
    <w:rsid w:val="00C764E9"/>
    <w:rsid w:val="00C77453"/>
    <w:rsid w:val="00C87DFE"/>
    <w:rsid w:val="00CB41E6"/>
    <w:rsid w:val="00CB6CC1"/>
    <w:rsid w:val="00CC0E2B"/>
    <w:rsid w:val="00CC2D31"/>
    <w:rsid w:val="00CF0BA2"/>
    <w:rsid w:val="00CF3FA1"/>
    <w:rsid w:val="00CF56B0"/>
    <w:rsid w:val="00D029D3"/>
    <w:rsid w:val="00D16C15"/>
    <w:rsid w:val="00D23073"/>
    <w:rsid w:val="00D34CB2"/>
    <w:rsid w:val="00D42471"/>
    <w:rsid w:val="00D642C4"/>
    <w:rsid w:val="00D7347F"/>
    <w:rsid w:val="00D74D60"/>
    <w:rsid w:val="00D87FAC"/>
    <w:rsid w:val="00D96D8B"/>
    <w:rsid w:val="00DC6CA4"/>
    <w:rsid w:val="00DD205E"/>
    <w:rsid w:val="00DD2D69"/>
    <w:rsid w:val="00DD3407"/>
    <w:rsid w:val="00DF797A"/>
    <w:rsid w:val="00E01F26"/>
    <w:rsid w:val="00E551E6"/>
    <w:rsid w:val="00E62972"/>
    <w:rsid w:val="00E81A25"/>
    <w:rsid w:val="00E935CD"/>
    <w:rsid w:val="00EA265B"/>
    <w:rsid w:val="00EB0B0E"/>
    <w:rsid w:val="00EB140C"/>
    <w:rsid w:val="00EE3BC2"/>
    <w:rsid w:val="00EF073F"/>
    <w:rsid w:val="00F042A7"/>
    <w:rsid w:val="00F350B9"/>
    <w:rsid w:val="00F418CB"/>
    <w:rsid w:val="00F50297"/>
    <w:rsid w:val="00F5704C"/>
    <w:rsid w:val="00F71F0F"/>
    <w:rsid w:val="00F75073"/>
    <w:rsid w:val="00F80C0A"/>
    <w:rsid w:val="00F8594E"/>
    <w:rsid w:val="00F862A9"/>
    <w:rsid w:val="00FB6BCB"/>
    <w:rsid w:val="00FC142C"/>
    <w:rsid w:val="00FC79B5"/>
    <w:rsid w:val="00FE3B57"/>
    <w:rsid w:val="00FE4F9C"/>
    <w:rsid w:val="00FF39BA"/>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hyperlink" Target="https://coverage.readthedocs.io/" TargetMode="External"/><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www.sphinx-doc.org/en/master/ext/napoleon.html" TargetMode="External"/><Relationship Id="rId89" Type="http://schemas.openxmlformats.org/officeDocument/2006/relationships/hyperlink" Target="https://thomas-cokelaer.info/tutorials/sphinx/rest_syntax.html" TargetMode="External"/><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image" Target="media/image81.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s://pythonhosted.org/PyInstaller/advanced-topics.html" TargetMode="External"/><Relationship Id="rId69" Type="http://schemas.openxmlformats.org/officeDocument/2006/relationships/image" Target="media/image48.png"/><Relationship Id="rId80" Type="http://schemas.openxmlformats.org/officeDocument/2006/relationships/hyperlink" Target="http://www.sphinx-doc.org/en/master/" TargetMode="External"/><Relationship Id="rId85" Type="http://schemas.openxmlformats.org/officeDocument/2006/relationships/image" Target="media/image62.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pythonhosted.org/PyInstaller/" TargetMode="External"/><Relationship Id="rId103" Type="http://schemas.openxmlformats.org/officeDocument/2006/relationships/image" Target="media/image77.png"/><Relationship Id="rId108" Type="http://schemas.openxmlformats.org/officeDocument/2006/relationships/image" Target="media/image82.png"/><Relationship Id="rId54" Type="http://schemas.openxmlformats.org/officeDocument/2006/relationships/hyperlink" Target="https://chriskiehl.com/article/packaging-gooey-with-pyinstaller" TargetMode="External"/><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6" Type="http://schemas.openxmlformats.org/officeDocument/2006/relationships/image" Target="media/image80.png"/><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109" Type="http://schemas.openxmlformats.org/officeDocument/2006/relationships/image" Target="media/image83.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1.png"/><Relationship Id="rId104" Type="http://schemas.openxmlformats.org/officeDocument/2006/relationships/image" Target="media/image78.png"/><Relationship Id="rId7" Type="http://schemas.openxmlformats.org/officeDocument/2006/relationships/hyperlink" Target="https://github.com/SLINGhub/MSOrganiser" TargetMode="External"/><Relationship Id="rId71" Type="http://schemas.openxmlformats.org/officeDocument/2006/relationships/image" Target="media/image50.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5.png"/><Relationship Id="rId87" Type="http://schemas.openxmlformats.org/officeDocument/2006/relationships/hyperlink" Target="http://aiida-core.readthedocs.io/en/latest/developer_guide/sphinx_cheatsheet.html" TargetMode="External"/><Relationship Id="rId110" Type="http://schemas.openxmlformats.org/officeDocument/2006/relationships/image" Target="media/image84.png"/><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4.png"/><Relationship Id="rId105"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1.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numbering" Target="numbering.xml"/><Relationship Id="rId25" Type="http://schemas.openxmlformats.org/officeDocument/2006/relationships/hyperlink" Target="https://stackoverflow.com/questions/47318119/no-module-named-pandas-libs-tslibs-timedeltas-pyinstaller-pandas" TargetMode="External"/><Relationship Id="rId46" Type="http://schemas.openxmlformats.org/officeDocument/2006/relationships/image" Target="media/image2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4.png"/><Relationship Id="rId62" Type="http://schemas.openxmlformats.org/officeDocument/2006/relationships/image" Target="media/image42.png"/><Relationship Id="rId83" Type="http://schemas.openxmlformats.org/officeDocument/2006/relationships/image" Target="media/image61.png"/><Relationship Id="rId88" Type="http://schemas.openxmlformats.org/officeDocument/2006/relationships/hyperlink" Target="http://aiida-core.readthedocs.io/en/latest/developer_guide/sphinx_cheatsheet.html" TargetMode="External"/><Relationship Id="rId11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2EB29-AFFE-4CA9-AC22-E39F31965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8097</TotalTime>
  <Pages>43</Pages>
  <Words>4567</Words>
  <Characters>26035</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30541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190</cp:revision>
  <dcterms:created xsi:type="dcterms:W3CDTF">2018-04-09T06:55:00Z</dcterms:created>
  <dcterms:modified xsi:type="dcterms:W3CDTF">2021-10-26T06:23:00Z</dcterms:modified>
</cp:coreProperties>
</file>