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Pr="00F57420" w:rsidRDefault="003A7C8A" w:rsidP="003A7C8A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F57420">
        <w:rPr>
          <w:strike/>
          <w:lang w:val="en-US"/>
        </w:rPr>
        <w:t>Add the plots directly in the shiny</w:t>
      </w:r>
    </w:p>
    <w:p w14:paraId="25CA0E0D" w14:textId="02DDF274" w:rsidR="00C7633E" w:rsidRPr="00722042" w:rsidRDefault="003B64BB" w:rsidP="00D66958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722042">
        <w:rPr>
          <w:strike/>
          <w:lang w:val="en-US"/>
        </w:rPr>
        <w:t xml:space="preserve">File </w:t>
      </w:r>
      <w:proofErr w:type="spellStart"/>
      <w:r w:rsidRPr="00722042">
        <w:rPr>
          <w:strike/>
          <w:lang w:val="en-US"/>
        </w:rPr>
        <w:t>imput</w:t>
      </w:r>
      <w:proofErr w:type="spellEnd"/>
      <w:r w:rsidRPr="00722042">
        <w:rPr>
          <w:strike/>
          <w:lang w:val="en-US"/>
        </w:rPr>
        <w:t xml:space="preserve"> </w:t>
      </w:r>
      <w:r w:rsidR="00C7633E" w:rsidRPr="00722042">
        <w:rPr>
          <w:strike/>
          <w:lang w:val="en-US"/>
        </w:rPr>
        <w:t xml:space="preserve">MH must be .csv; while </w:t>
      </w:r>
      <w:proofErr w:type="spellStart"/>
      <w:r w:rsidR="00C7633E" w:rsidRPr="00722042">
        <w:rPr>
          <w:strike/>
          <w:lang w:val="en-US"/>
        </w:rPr>
        <w:t>MRMkit</w:t>
      </w:r>
      <w:proofErr w:type="spellEnd"/>
      <w:r w:rsidR="00C7633E" w:rsidRPr="00722042">
        <w:rPr>
          <w:strike/>
          <w:lang w:val="en-US"/>
        </w:rPr>
        <w:t xml:space="preserve"> data must </w:t>
      </w:r>
      <w:proofErr w:type="gramStart"/>
      <w:r w:rsidR="00C7633E" w:rsidRPr="00722042">
        <w:rPr>
          <w:strike/>
          <w:lang w:val="en-US"/>
        </w:rPr>
        <w:t>be .</w:t>
      </w:r>
      <w:proofErr w:type="spellStart"/>
      <w:r w:rsidR="00C7633E" w:rsidRPr="00722042">
        <w:rPr>
          <w:strike/>
          <w:lang w:val="en-US"/>
        </w:rPr>
        <w:t>tsv</w:t>
      </w:r>
      <w:proofErr w:type="spellEnd"/>
      <w:proofErr w:type="gramEnd"/>
      <w:r w:rsidR="00C7633E" w:rsidRPr="00722042">
        <w:rPr>
          <w:strike/>
          <w:lang w:val="en-US"/>
        </w:rPr>
        <w:t>.</w:t>
      </w:r>
      <w:r w:rsidRPr="00722042">
        <w:rPr>
          <w:strike/>
          <w:lang w:val="en-US"/>
        </w:rPr>
        <w:t xml:space="preserve"> Update function</w:t>
      </w:r>
      <w:r w:rsidR="00D66958" w:rsidRPr="00722042">
        <w:rPr>
          <w:strike/>
          <w:lang w:val="en-US"/>
        </w:rPr>
        <w:t xml:space="preserve"> (https://shiny.posit.co/r/reference/shiny/1.7.0/fileinput)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4E6" w14:textId="77777777" w:rsidR="00792157" w:rsidRDefault="00792157" w:rsidP="00D66958">
      <w:pPr>
        <w:rPr>
          <w:b/>
          <w:bCs/>
          <w:lang w:val="en-US"/>
        </w:rPr>
      </w:pPr>
    </w:p>
    <w:p w14:paraId="15350737" w14:textId="230DD394" w:rsidR="00CC5DB8" w:rsidRDefault="00606AF3" w:rsidP="00D66958">
      <w:pPr>
        <w:rPr>
          <w:b/>
          <w:bCs/>
          <w:lang w:val="en-US"/>
        </w:rPr>
      </w:pPr>
      <w:r>
        <w:rPr>
          <w:b/>
          <w:bCs/>
          <w:lang w:val="en-US"/>
        </w:rPr>
        <w:t>To be fixed</w:t>
      </w:r>
      <w:r w:rsidR="00CC5DB8">
        <w:rPr>
          <w:b/>
          <w:bCs/>
          <w:lang w:val="en-US"/>
        </w:rPr>
        <w:t>:</w:t>
      </w:r>
    </w:p>
    <w:p w14:paraId="75C000FB" w14:textId="5CAB3B97" w:rsidR="00CC5DB8" w:rsidRDefault="00CC5DB8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Popup when downloading</w:t>
      </w:r>
      <w:r w:rsidR="00606AF3">
        <w:rPr>
          <w:lang w:val="en-US"/>
        </w:rPr>
        <w:t xml:space="preserve"> or preparing table and plots</w:t>
      </w:r>
    </w:p>
    <w:p w14:paraId="6DB3FCFF" w14:textId="3BD44CAF" w:rsidR="00606AF3" w:rsidRDefault="00606AF3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Download plots</w:t>
      </w:r>
    </w:p>
    <w:p w14:paraId="49D8D55A" w14:textId="2EEECE68" w:rsidR="00C25322" w:rsidRPr="008C5C04" w:rsidRDefault="00F84738" w:rsidP="00C25322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8C5C04">
        <w:rPr>
          <w:strike/>
          <w:lang w:val="en-US"/>
        </w:rPr>
        <w:t>C</w:t>
      </w:r>
      <w:r w:rsidR="00C25322" w:rsidRPr="008C5C04">
        <w:rPr>
          <w:strike/>
          <w:lang w:val="en-US"/>
        </w:rPr>
        <w:t>olumn</w:t>
      </w:r>
      <w:r w:rsidRPr="008C5C04">
        <w:rPr>
          <w:strike/>
          <w:lang w:val="en-US"/>
        </w:rPr>
        <w:t xml:space="preserve"> </w:t>
      </w:r>
      <w:r w:rsidR="00C25322" w:rsidRPr="008C5C04">
        <w:rPr>
          <w:strike/>
          <w:lang w:val="en-US"/>
        </w:rPr>
        <w:t xml:space="preserve">(3, </w:t>
      </w:r>
      <w:proofErr w:type="spellStart"/>
      <w:proofErr w:type="gramStart"/>
      <w:r w:rsidR="00C25322" w:rsidRPr="008C5C04">
        <w:rPr>
          <w:strike/>
          <w:lang w:val="en-US"/>
        </w:rPr>
        <w:t>selectInput</w:t>
      </w:r>
      <w:proofErr w:type="spellEnd"/>
      <w:r w:rsidR="00C25322" w:rsidRPr="008C5C04">
        <w:rPr>
          <w:strike/>
          <w:lang w:val="en-US"/>
        </w:rPr>
        <w:t>(</w:t>
      </w:r>
      <w:proofErr w:type="gramEnd"/>
      <w:r w:rsidR="00C25322" w:rsidRPr="008C5C04">
        <w:rPr>
          <w:strike/>
          <w:lang w:val="en-US"/>
        </w:rPr>
        <w:t>"</w:t>
      </w:r>
      <w:proofErr w:type="spellStart"/>
      <w:r w:rsidR="00C25322" w:rsidRPr="008C5C04">
        <w:rPr>
          <w:strike/>
          <w:lang w:val="en-US"/>
        </w:rPr>
        <w:t>select_page</w:t>
      </w:r>
      <w:proofErr w:type="spellEnd"/>
      <w:r w:rsidR="00C25322" w:rsidRPr="008C5C04">
        <w:rPr>
          <w:strike/>
          <w:lang w:val="en-US"/>
        </w:rPr>
        <w:t xml:space="preserve">", NULL, </w:t>
      </w:r>
      <w:r w:rsidR="00C25322" w:rsidRPr="008C5C04">
        <w:rPr>
          <w:b/>
          <w:bCs/>
          <w:strike/>
          <w:color w:val="FF0000"/>
          <w:lang w:val="en-US"/>
        </w:rPr>
        <w:t>choices = 1:15</w:t>
      </w:r>
      <w:r w:rsidR="00C25322" w:rsidRPr="008C5C04">
        <w:rPr>
          <w:strike/>
          <w:lang w:val="en-US"/>
        </w:rPr>
        <w:t>)). Should 15 be flexable?</w:t>
      </w:r>
    </w:p>
    <w:p w14:paraId="3B23D289" w14:textId="4C54A31B" w:rsidR="00D66958" w:rsidRPr="00792157" w:rsidRDefault="00D66958" w:rsidP="00D66958">
      <w:pPr>
        <w:rPr>
          <w:b/>
          <w:bCs/>
          <w:lang w:val="en-US"/>
        </w:rPr>
      </w:pPr>
      <w:proofErr w:type="gramStart"/>
      <w:r w:rsidRPr="00792157">
        <w:rPr>
          <w:b/>
          <w:bCs/>
          <w:lang w:val="en-US"/>
        </w:rPr>
        <w:t>Future plan</w:t>
      </w:r>
      <w:proofErr w:type="gramEnd"/>
      <w:r w:rsidR="00792157">
        <w:rPr>
          <w:b/>
          <w:bCs/>
          <w:lang w:val="en-US"/>
        </w:rPr>
        <w:t xml:space="preserve"> for </w:t>
      </w:r>
      <w:proofErr w:type="spellStart"/>
      <w:r w:rsidR="00792157">
        <w:rPr>
          <w:b/>
          <w:bCs/>
          <w:lang w:val="en-US"/>
        </w:rPr>
        <w:t>RQCee</w:t>
      </w:r>
      <w:proofErr w:type="spellEnd"/>
      <w:r w:rsidRPr="00792157">
        <w:rPr>
          <w:b/>
          <w:bCs/>
          <w:lang w:val="en-US"/>
        </w:rPr>
        <w:t>:</w:t>
      </w:r>
    </w:p>
    <w:p w14:paraId="184F2535" w14:textId="77777777" w:rsid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>
        <w:rPr>
          <w:lang w:val="en-US"/>
        </w:rPr>
        <w:t xml:space="preserve"> Make a function. Modal dialog. “Invalid data”</w:t>
      </w:r>
    </w:p>
    <w:p w14:paraId="16F79CC1" w14:textId="77777777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includes the original data</w:t>
      </w:r>
    </w:p>
    <w:p w14:paraId="7CDFC9C4" w14:textId="6E537C7E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Excel output has the </w:t>
      </w:r>
      <w:r w:rsidR="00204037">
        <w:rPr>
          <w:lang w:val="en-US"/>
        </w:rPr>
        <w:t>R</w:t>
      </w:r>
      <w:r w:rsidR="00792157">
        <w:rPr>
          <w:lang w:val="en-US"/>
        </w:rPr>
        <w:t xml:space="preserve"> </w:t>
      </w:r>
      <w:r w:rsidR="008C5C04">
        <w:rPr>
          <w:lang w:val="en-US"/>
        </w:rPr>
        <w:t>and</w:t>
      </w:r>
      <w:r w:rsidR="00792157">
        <w:rPr>
          <w:lang w:val="en-US"/>
        </w:rPr>
        <w:t xml:space="preserve"> R</w:t>
      </w:r>
      <w:r w:rsidR="00792157" w:rsidRPr="00792157">
        <w:rPr>
          <w:vertAlign w:val="superscript"/>
          <w:lang w:val="en-US"/>
        </w:rPr>
        <w:t>2</w:t>
      </w:r>
      <w:r w:rsidR="00204037">
        <w:rPr>
          <w:lang w:val="en-US"/>
        </w:rPr>
        <w:t>. Highlight r2</w:t>
      </w:r>
      <w:r w:rsidR="00E9542E">
        <w:rPr>
          <w:lang w:val="en-US"/>
        </w:rPr>
        <w:t>&lt;0.8 or y0rel&gt;0.6 as red, opposite as green. In the codes, add a flag whether to add more information.</w:t>
      </w:r>
    </w:p>
    <w:p w14:paraId="6CC023DE" w14:textId="5425924D" w:rsidR="006A08A8" w:rsidRPr="00B37969" w:rsidRDefault="002222F6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B37969">
        <w:rPr>
          <w:strike/>
          <w:lang w:val="en-US"/>
        </w:rPr>
        <w:t xml:space="preserve">Numbers in Excel output </w:t>
      </w:r>
      <w:r w:rsidR="00792157" w:rsidRPr="00B37969">
        <w:rPr>
          <w:strike/>
          <w:lang w:val="en-US"/>
        </w:rPr>
        <w:t>is</w:t>
      </w:r>
      <w:r w:rsidRPr="00B37969">
        <w:rPr>
          <w:strike/>
          <w:lang w:val="en-US"/>
        </w:rPr>
        <w:t xml:space="preserve"> in 3 digits</w:t>
      </w:r>
    </w:p>
    <w:p w14:paraId="698EA8FE" w14:textId="1968D4EA" w:rsidR="002222F6" w:rsidRPr="00E9542E" w:rsidRDefault="00582C3C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Color the “</w:t>
      </w:r>
      <w:r w:rsidR="00995672" w:rsidRPr="00E9542E">
        <w:rPr>
          <w:strike/>
          <w:lang w:val="en-US"/>
        </w:rPr>
        <w:t>Poor</w:t>
      </w:r>
      <w:r w:rsidRPr="00E9542E">
        <w:rPr>
          <w:strike/>
          <w:lang w:val="en-US"/>
        </w:rPr>
        <w:t xml:space="preserve"> Linearity”</w:t>
      </w:r>
      <w:r w:rsidR="00792157" w:rsidRPr="00E9542E">
        <w:rPr>
          <w:strike/>
          <w:lang w:val="en-US"/>
        </w:rPr>
        <w:t xml:space="preserve"> in the excel</w:t>
      </w:r>
    </w:p>
    <w:p w14:paraId="633CEB95" w14:textId="77777777" w:rsidR="00F57420" w:rsidRP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F57420">
        <w:rPr>
          <w:lang w:val="en-US"/>
        </w:rPr>
        <w:t>Filtered table</w:t>
      </w:r>
    </w:p>
    <w:p w14:paraId="4453F077" w14:textId="0707CD03" w:rsidR="00F57420" w:rsidRDefault="00F57420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 axis</w:t>
      </w:r>
      <w:r w:rsidR="00792157">
        <w:rPr>
          <w:lang w:val="en-US"/>
        </w:rPr>
        <w:t xml:space="preserve"> is</w:t>
      </w:r>
      <w:r>
        <w:rPr>
          <w:lang w:val="en-US"/>
        </w:rPr>
        <w:t xml:space="preserve"> not in %</w:t>
      </w:r>
    </w:p>
    <w:p w14:paraId="744D39A3" w14:textId="7939B888" w:rsidR="00D81952" w:rsidRPr="00E9542E" w:rsidRDefault="00074795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In the excel output, add one sheet explain</w:t>
      </w:r>
      <w:r w:rsidR="00D405C7" w:rsidRPr="00E9542E">
        <w:rPr>
          <w:strike/>
          <w:lang w:val="en-US"/>
        </w:rPr>
        <w:t>ing</w:t>
      </w:r>
      <w:r w:rsidRPr="00E9542E">
        <w:rPr>
          <w:strike/>
          <w:lang w:val="en-US"/>
        </w:rPr>
        <w:t xml:space="preserve"> the classification of “Good Linearity” like </w:t>
      </w:r>
      <w:hyperlink r:id="rId9" w:history="1">
        <w:r w:rsidRPr="00E9542E">
          <w:rPr>
            <w:rStyle w:val="Hyperlink"/>
            <w:strike/>
            <w:lang w:val="en-US"/>
          </w:rPr>
          <w:t>https://github.com/SLINGhub/lancer</w:t>
        </w:r>
      </w:hyperlink>
    </w:p>
    <w:p w14:paraId="33F47554" w14:textId="77777777" w:rsidR="00074795" w:rsidRPr="002222F6" w:rsidRDefault="00074795" w:rsidP="002222F6">
      <w:pPr>
        <w:pStyle w:val="ListParagraph"/>
        <w:numPr>
          <w:ilvl w:val="0"/>
          <w:numId w:val="10"/>
        </w:num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73EAEE85" w14:textId="77777777" w:rsidR="00B413F8" w:rsidRPr="00B413F8" w:rsidRDefault="00B413F8" w:rsidP="00B413F8">
      <w:pPr>
        <w:rPr>
          <w:lang w:val="en-US"/>
        </w:rPr>
      </w:pPr>
    </w:p>
    <w:p w14:paraId="77949AE0" w14:textId="77777777" w:rsidR="00B413F8" w:rsidRPr="00B413F8" w:rsidRDefault="00B413F8" w:rsidP="00B413F8">
      <w:pPr>
        <w:rPr>
          <w:lang w:val="en-US"/>
        </w:rPr>
      </w:pPr>
    </w:p>
    <w:p w14:paraId="5113DFDE" w14:textId="77777777" w:rsidR="00CD5ED5" w:rsidRDefault="00CD5ED5" w:rsidP="00C96775">
      <w:pPr>
        <w:rPr>
          <w:lang w:val="en-US"/>
        </w:rPr>
      </w:pPr>
    </w:p>
    <w:p w14:paraId="2F252868" w14:textId="77777777" w:rsidR="00732673" w:rsidRDefault="00732673" w:rsidP="00C96775">
      <w:pPr>
        <w:rPr>
          <w:lang w:val="en-US"/>
        </w:rPr>
      </w:pPr>
    </w:p>
    <w:p w14:paraId="72DBF7A7" w14:textId="77777777" w:rsidR="00732673" w:rsidRDefault="00732673" w:rsidP="00C96775">
      <w:pPr>
        <w:rPr>
          <w:lang w:val="en-US"/>
        </w:rPr>
      </w:pPr>
    </w:p>
    <w:p w14:paraId="7920831F" w14:textId="0223C7D8" w:rsidR="00732673" w:rsidRDefault="00732673" w:rsidP="00C96775">
      <w:pPr>
        <w:rPr>
          <w:lang w:val="en-US"/>
        </w:rPr>
      </w:pPr>
      <w:r>
        <w:rPr>
          <w:lang w:val="en-US"/>
        </w:rPr>
        <w:t>Prism:</w:t>
      </w:r>
    </w:p>
    <w:p w14:paraId="3E9C649F" w14:textId="6A6E6AF7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Scatter plots</w:t>
      </w:r>
    </w:p>
    <w:p w14:paraId="10B5F68C" w14:textId="55805773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Bar plots</w:t>
      </w:r>
    </w:p>
    <w:p w14:paraId="35DC3E55" w14:textId="6C81ED3F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Boxplot</w:t>
      </w:r>
    </w:p>
    <w:p w14:paraId="1B35AEEB" w14:textId="65609F5C" w:rsidR="00732673" w:rsidRP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1E56CB">
        <w:rPr>
          <w:lang w:val="en-US"/>
        </w:rPr>
        <w:softHyphen/>
      </w:r>
    </w:p>
    <w:p w14:paraId="0760D7CB" w14:textId="77777777" w:rsidR="00CD5ED5" w:rsidRDefault="00CD5ED5" w:rsidP="00C96775">
      <w:pPr>
        <w:rPr>
          <w:lang w:val="en-US"/>
        </w:rPr>
      </w:pPr>
    </w:p>
    <w:p w14:paraId="15456C8B" w14:textId="77777777" w:rsidR="00CD5ED5" w:rsidRPr="00C96775" w:rsidRDefault="00CD5ED5" w:rsidP="00C96775">
      <w:pPr>
        <w:rPr>
          <w:lang w:val="en-US"/>
        </w:rPr>
      </w:pPr>
    </w:p>
    <w:sectPr w:rsidR="00CD5ED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C01"/>
    <w:multiLevelType w:val="hybridMultilevel"/>
    <w:tmpl w:val="4630F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CB9"/>
    <w:multiLevelType w:val="hybridMultilevel"/>
    <w:tmpl w:val="91D89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55F9"/>
    <w:multiLevelType w:val="hybridMultilevel"/>
    <w:tmpl w:val="1128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7"/>
  </w:num>
  <w:num w:numId="2" w16cid:durableId="981692736">
    <w:abstractNumId w:val="5"/>
  </w:num>
  <w:num w:numId="3" w16cid:durableId="346491578">
    <w:abstractNumId w:val="1"/>
  </w:num>
  <w:num w:numId="4" w16cid:durableId="1357658167">
    <w:abstractNumId w:val="10"/>
  </w:num>
  <w:num w:numId="5" w16cid:durableId="1814788867">
    <w:abstractNumId w:val="4"/>
  </w:num>
  <w:num w:numId="6" w16cid:durableId="998506956">
    <w:abstractNumId w:val="11"/>
  </w:num>
  <w:num w:numId="7" w16cid:durableId="1746341533">
    <w:abstractNumId w:val="6"/>
  </w:num>
  <w:num w:numId="8" w16cid:durableId="863053334">
    <w:abstractNumId w:val="3"/>
  </w:num>
  <w:num w:numId="9" w16cid:durableId="1903559540">
    <w:abstractNumId w:val="9"/>
  </w:num>
  <w:num w:numId="10" w16cid:durableId="341124218">
    <w:abstractNumId w:val="0"/>
  </w:num>
  <w:num w:numId="11" w16cid:durableId="2124155093">
    <w:abstractNumId w:val="8"/>
  </w:num>
  <w:num w:numId="12" w16cid:durableId="74692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5BB"/>
    <w:rsid w:val="00064C45"/>
    <w:rsid w:val="00066878"/>
    <w:rsid w:val="00073CCA"/>
    <w:rsid w:val="00074795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47E99"/>
    <w:rsid w:val="001579A4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22D6"/>
    <w:rsid w:val="001D361B"/>
    <w:rsid w:val="001E2A65"/>
    <w:rsid w:val="001E56CB"/>
    <w:rsid w:val="001E64BA"/>
    <w:rsid w:val="001F1B63"/>
    <w:rsid w:val="001F4141"/>
    <w:rsid w:val="001F48BE"/>
    <w:rsid w:val="00200E1B"/>
    <w:rsid w:val="00203EA4"/>
    <w:rsid w:val="00204037"/>
    <w:rsid w:val="0020698B"/>
    <w:rsid w:val="00211DDE"/>
    <w:rsid w:val="002222F6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162E3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046A9"/>
    <w:rsid w:val="00412B76"/>
    <w:rsid w:val="00414817"/>
    <w:rsid w:val="00420A8A"/>
    <w:rsid w:val="00426940"/>
    <w:rsid w:val="00427BC7"/>
    <w:rsid w:val="004321D8"/>
    <w:rsid w:val="0043392A"/>
    <w:rsid w:val="00434935"/>
    <w:rsid w:val="00434C9F"/>
    <w:rsid w:val="00441355"/>
    <w:rsid w:val="00441DCF"/>
    <w:rsid w:val="0044380A"/>
    <w:rsid w:val="00450AA0"/>
    <w:rsid w:val="0045701F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63C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2C3C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06AF3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1386B"/>
    <w:rsid w:val="00722042"/>
    <w:rsid w:val="007261A8"/>
    <w:rsid w:val="00726FF2"/>
    <w:rsid w:val="0072760E"/>
    <w:rsid w:val="007313DE"/>
    <w:rsid w:val="00732673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75FE7"/>
    <w:rsid w:val="0078461F"/>
    <w:rsid w:val="0079039C"/>
    <w:rsid w:val="0079187D"/>
    <w:rsid w:val="00792157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5C0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672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1A4D"/>
    <w:rsid w:val="00B1616E"/>
    <w:rsid w:val="00B23379"/>
    <w:rsid w:val="00B258AE"/>
    <w:rsid w:val="00B26324"/>
    <w:rsid w:val="00B26833"/>
    <w:rsid w:val="00B27018"/>
    <w:rsid w:val="00B32B14"/>
    <w:rsid w:val="00B35C4C"/>
    <w:rsid w:val="00B37969"/>
    <w:rsid w:val="00B413F8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25322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5DB8"/>
    <w:rsid w:val="00CC69D6"/>
    <w:rsid w:val="00CD5ED5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405C7"/>
    <w:rsid w:val="00D52C86"/>
    <w:rsid w:val="00D53A35"/>
    <w:rsid w:val="00D66958"/>
    <w:rsid w:val="00D72039"/>
    <w:rsid w:val="00D73563"/>
    <w:rsid w:val="00D743C3"/>
    <w:rsid w:val="00D81952"/>
    <w:rsid w:val="00D81C29"/>
    <w:rsid w:val="00D9652F"/>
    <w:rsid w:val="00DA1907"/>
    <w:rsid w:val="00DB6722"/>
    <w:rsid w:val="00DB7FA9"/>
    <w:rsid w:val="00DC578C"/>
    <w:rsid w:val="00DC6B4C"/>
    <w:rsid w:val="00DD54F0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542E"/>
    <w:rsid w:val="00E97CCF"/>
    <w:rsid w:val="00EB17E3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57420"/>
    <w:rsid w:val="00F620DF"/>
    <w:rsid w:val="00F629B1"/>
    <w:rsid w:val="00F745AF"/>
    <w:rsid w:val="00F75B3A"/>
    <w:rsid w:val="00F81500"/>
    <w:rsid w:val="00F831B4"/>
    <w:rsid w:val="00F84738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INGhub/l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44</cp:revision>
  <dcterms:created xsi:type="dcterms:W3CDTF">2024-07-25T06:37:00Z</dcterms:created>
  <dcterms:modified xsi:type="dcterms:W3CDTF">2024-10-09T08:22:00Z</dcterms:modified>
</cp:coreProperties>
</file>