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5.png" ContentType="image/png"/>
  <Override PartName="/word/media/rId69.png" ContentType="image/png"/>
  <Override PartName="/word/media/rId72.png" ContentType="image/png"/>
  <Override PartName="/word/media/rId76.png" ContentType="image/png"/>
  <Override PartName="/word/media/rId79.png" ContentType="image/png"/>
  <Override PartName="/word/media/rId85.png" ContentType="image/png"/>
  <Override PartName="/word/media/rId88.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3.png" ContentType="image/png"/>
  <Override PartName="/word/media/rId47.png" ContentType="image/png"/>
  <Override PartName="/word/media/rId51.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SLING</w:t>
      </w:r>
      <w:r>
        <w:t xml:space="preserve"> </w:t>
      </w:r>
      <w:r>
        <w:t xml:space="preserve">Data</w:t>
      </w:r>
      <w:r>
        <w:t xml:space="preserve"> </w:t>
      </w:r>
      <w:r>
        <w:t xml:space="preserve">Analysis</w:t>
      </w:r>
      <w:r>
        <w:t xml:space="preserve"> </w:t>
      </w:r>
      <w:r>
        <w:t xml:space="preserve">Workshop</w:t>
      </w:r>
    </w:p>
    <w:p>
      <w:pPr>
        <w:pStyle w:val="Subtitle"/>
      </w:pPr>
      <w:r>
        <w:t xml:space="preserve">Part</w:t>
      </w:r>
      <w:r>
        <w:t xml:space="preserve"> </w:t>
      </w:r>
      <w:r>
        <w:t xml:space="preserve">2:</w:t>
      </w:r>
      <w:r>
        <w:t xml:space="preserve"> </w:t>
      </w:r>
      <w:r>
        <w:t xml:space="preserve">Post-processing</w:t>
      </w:r>
      <w:r>
        <w:t xml:space="preserve"> </w:t>
      </w:r>
      <w:r>
        <w:t xml:space="preserve">of</w:t>
      </w:r>
      <w:r>
        <w:t xml:space="preserve"> </w:t>
      </w:r>
      <w:r>
        <w:t xml:space="preserve">integrated</w:t>
      </w:r>
      <w:r>
        <w:t xml:space="preserve"> </w:t>
      </w:r>
      <w:r>
        <w:t xml:space="preserve">peak</w:t>
      </w:r>
      <w:r>
        <w:t xml:space="preserve"> </w:t>
      </w:r>
      <w:r>
        <w:t xml:space="preserve">data</w:t>
      </w:r>
    </w:p>
    <w:p>
      <w:pPr>
        <w:pStyle w:val="Author"/>
      </w:pPr>
      <w:r>
        <w:t xml:space="preserve">Bo</w:t>
      </w:r>
      <w:r>
        <w:t xml:space="preserve"> </w:t>
      </w:r>
      <w:r>
        <w:t xml:space="preserve">Burla</w:t>
      </w:r>
    </w:p>
    <w:bookmarkStart w:id="20" w:name="Xb6b4c1d42ec9a6c024ef457af2b909dd1afe4f2"/>
    <w:p>
      <w:pPr>
        <w:pStyle w:val="Heading2"/>
      </w:pPr>
      <w:r>
        <w:t xml:space="preserve">1 Importing MRMkit results with integrated peak areas</w:t>
      </w:r>
    </w:p>
    <w:p>
      <w:pPr>
        <w:pStyle w:val="FirstParagraph"/>
      </w:pPr>
      <w:r>
        <w:t xml:space="preserve">We import the peak areas obtained from peak integration using</w:t>
      </w:r>
      <w:r>
        <w:t xml:space="preserve"> </w:t>
      </w:r>
      <w:r>
        <w:rPr>
          <w:rStyle w:val="VerbatimChar"/>
        </w:rPr>
        <w:t xml:space="preserve">MRMkit</w:t>
      </w:r>
      <w:r>
        <w:t xml:space="preserve"> </w:t>
      </w:r>
      <w:r>
        <w:t xml:space="preserve">in Part 1 of this workshop. This</w:t>
      </w:r>
      <w:r>
        <w:t xml:space="preserve"> </w:t>
      </w:r>
      <w:r>
        <w:rPr>
          <w:rStyle w:val="VerbatimChar"/>
        </w:rPr>
        <w:t xml:space="preserve">MRMkit</w:t>
      </w:r>
      <w:r>
        <w:t xml:space="preserve"> </w:t>
      </w:r>
      <w:r>
        <w:t xml:space="preserve">result file contains the peak areas of integrated peaks (features) in all processed raw data file. In addition, the</w:t>
      </w:r>
      <w:r>
        <w:t xml:space="preserve"> </w:t>
      </w:r>
      <w:r>
        <w:rPr>
          <w:rStyle w:val="VerbatimChar"/>
        </w:rPr>
        <w:t xml:space="preserve">MRMkit</w:t>
      </w:r>
      <w:r>
        <w:t xml:space="preserve"> </w:t>
      </w:r>
      <w:r>
        <w:t xml:space="preserve">result file reports peak retention times and widths, and metadata from the mzML files, i.e. the acquisition time-stamp and transition m/z values. We will import these metadata as well by setting</w:t>
      </w:r>
      <w:r>
        <w:t xml:space="preserve"> </w:t>
      </w:r>
      <w:r>
        <w:rPr>
          <w:rStyle w:val="VerbatimChar"/>
        </w:rPr>
        <w:t xml:space="preserve">use_metadata = TRUE</w:t>
      </w:r>
      <w:r>
        <w:t xml:space="preserve">.</w:t>
      </w:r>
    </w:p>
    <w:p>
      <w:pPr>
        <w:pStyle w:val="SourceCode"/>
      </w:pPr>
      <w:r>
        <w:rPr>
          <w:rStyle w:val="NormalTok"/>
        </w:rPr>
        <w:t xml:space="preserve">data_path </w:t>
      </w:r>
      <w:r>
        <w:rPr>
          <w:rStyle w:val="OtherTok"/>
        </w:rPr>
        <w:t xml:space="preserve">&lt;-</w:t>
      </w:r>
      <w:r>
        <w:rPr>
          <w:rStyle w:val="NormalTok"/>
        </w:rPr>
        <w:t xml:space="preserve"> </w:t>
      </w:r>
      <w:r>
        <w:rPr>
          <w:rStyle w:val="StringTok"/>
        </w:rPr>
        <w:t xml:space="preserve">"./data/sPerfect_MRMkit-20240911.tsv"</w:t>
      </w:r>
      <w:r>
        <w:br/>
      </w:r>
      <w:r>
        <w:rPr>
          <w:rStyle w:val="NormalTok"/>
        </w:rPr>
        <w:t xml:space="preserve">metadata_path </w:t>
      </w:r>
      <w:r>
        <w:rPr>
          <w:rStyle w:val="OtherTok"/>
        </w:rPr>
        <w:t xml:space="preserve">&lt;-</w:t>
      </w:r>
      <w:r>
        <w:rPr>
          <w:rStyle w:val="NormalTok"/>
        </w:rPr>
        <w:t xml:space="preserve"> </w:t>
      </w:r>
      <w:r>
        <w:rPr>
          <w:rStyle w:val="StringTok"/>
        </w:rPr>
        <w:t xml:space="preserve">"./data/sPerfect_Metadata_MidarTemplate-20241001_All.xlsm"</w:t>
      </w:r>
      <w:r>
        <w:br/>
      </w:r>
      <w:r>
        <w:br/>
      </w: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MidarExperiment</w:t>
      </w:r>
      <w:r>
        <w:rPr>
          <w:rStyle w:val="NormalTok"/>
        </w:rPr>
        <w:t xml:space="preserve">(</w:t>
      </w:r>
      <w:r>
        <w:rPr>
          <w:rStyle w:val="AttributeTok"/>
        </w:rPr>
        <w:t xml:space="preserve">title =</w:t>
      </w:r>
      <w:r>
        <w:rPr>
          <w:rStyle w:val="NormalTok"/>
        </w:rPr>
        <w:t xml:space="preserve"> </w:t>
      </w:r>
      <w:r>
        <w:rPr>
          <w:rStyle w:val="StringTok"/>
        </w:rPr>
        <w:t xml:space="preserve">"sPerfect"</w:t>
      </w:r>
      <w:r>
        <w:rPr>
          <w:rStyle w:val="NormalTok"/>
        </w:rPr>
        <w:t xml:space="preserve">)</w:t>
      </w:r>
      <w:r>
        <w:br/>
      </w: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data_import_mrmkit</w:t>
      </w:r>
      <w:r>
        <w:rPr>
          <w:rStyle w:val="NormalTok"/>
        </w:rPr>
        <w:t xml:space="preserve">(myexp, </w:t>
      </w:r>
      <w:r>
        <w:rPr>
          <w:rStyle w:val="AttributeTok"/>
        </w:rPr>
        <w:t xml:space="preserve">path =</w:t>
      </w:r>
      <w:r>
        <w:rPr>
          <w:rStyle w:val="NormalTok"/>
        </w:rPr>
        <w:t xml:space="preserve"> data_path, </w:t>
      </w:r>
      <w:r>
        <w:rPr>
          <w:rStyle w:val="AttributeTok"/>
        </w:rPr>
        <w:t xml:space="preserve">use_metadata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Imported 499 analyses with 503 features</w:t>
      </w:r>
    </w:p>
    <w:p>
      <w:pPr>
        <w:pStyle w:val="SourceCode"/>
      </w:pPr>
      <w:r>
        <w:rPr>
          <w:rStyle w:val="VerbatimChar"/>
        </w:rPr>
        <w:t xml:space="preserve">ℹ `feature_area` selected as default raw feature intensity. Use `data_set_intensity_var()` to modify.</w:t>
      </w:r>
    </w:p>
    <w:p>
      <w:pPr>
        <w:pStyle w:val="SourceCode"/>
      </w:pPr>
      <w:r>
        <w:rPr>
          <w:rStyle w:val="VerbatimChar"/>
        </w:rPr>
        <w:t xml:space="preserve">✔ Analysis metadata associated with 499 analyses.</w:t>
      </w:r>
    </w:p>
    <w:p>
      <w:pPr>
        <w:pStyle w:val="SourceCode"/>
      </w:pPr>
      <w:r>
        <w:rPr>
          <w:rStyle w:val="VerbatimChar"/>
        </w:rPr>
        <w:t xml:space="preserve">✔ Feature metadata associated with 503 features.</w:t>
      </w:r>
    </w:p>
    <w:bookmarkEnd w:id="20"/>
    <w:bookmarkStart w:id="21" w:name="a-glimpse-on-the-imported-mrmkit-results"/>
    <w:p>
      <w:pPr>
        <w:pStyle w:val="Heading2"/>
      </w:pPr>
      <w:r>
        <w:t xml:space="preserve">2 A glimpse on the imported MRMkit results</w:t>
      </w:r>
    </w:p>
    <w:p>
      <w:pPr>
        <w:pStyle w:val="FirstParagraph"/>
      </w:pPr>
      <w:r>
        <w:t xml:space="preserve">Let’s have a look at the imported data be running code below or by running</w:t>
      </w:r>
      <w:r>
        <w:t xml:space="preserve"> </w:t>
      </w:r>
      <w:r>
        <w:rPr>
          <w:rStyle w:val="VerbatimChar"/>
        </w:rPr>
        <w:t xml:space="preserve">View(myexp@dataset_orig)</w:t>
      </w:r>
      <w:r>
        <w:t xml:space="preserve"> </w:t>
      </w:r>
      <w:r>
        <w:t xml:space="preserve">in the console. As we can see, the data is in the long format, allowing use to view multiple parameters for each analysis-feature pair.</w:t>
      </w:r>
    </w:p>
    <w:p>
      <w:pPr>
        <w:pStyle w:val="BodyText"/>
      </w:pPr>
      <w:r>
        <w:t xml:space="preserve">Explore the different columns and use filter function in the RStudio table viewer.</w:t>
      </w:r>
    </w:p>
    <w:p>
      <w:pPr>
        <w:pStyle w:val="SourceCode"/>
      </w:pPr>
      <w:r>
        <w:rPr>
          <w:rStyle w:val="FunctionTok"/>
        </w:rPr>
        <w:t xml:space="preserve">print</w:t>
      </w:r>
      <w:r>
        <w:rPr>
          <w:rStyle w:val="NormalTok"/>
        </w:rPr>
        <w:t xml:space="preserve">(myexp</w:t>
      </w:r>
      <w:r>
        <w:rPr>
          <w:rStyle w:val="SpecialCharTok"/>
        </w:rPr>
        <w:t xml:space="preserve">@</w:t>
      </w:r>
      <w:r>
        <w:rPr>
          <w:rStyle w:val="NormalTok"/>
        </w:rPr>
        <w:t xml:space="preserve">dataset_orig) </w:t>
      </w:r>
      <w:r>
        <w:rPr>
          <w:rStyle w:val="CommentTok"/>
        </w:rPr>
        <w:t xml:space="preserve"># </w:t>
      </w:r>
      <w:r>
        <w:rPr>
          <w:rStyle w:val="AlertTok"/>
        </w:rPr>
        <w:t xml:space="preserve">TODO</w:t>
      </w:r>
      <w:r>
        <w:rPr>
          <w:rStyle w:val="CommentTok"/>
        </w:rPr>
        <w:t xml:space="preserve">: Replace by actual getter</w:t>
      </w:r>
    </w:p>
    <w:p>
      <w:pPr>
        <w:pStyle w:val="SourceCode"/>
      </w:pPr>
      <w:r>
        <w:rPr>
          <w:rStyle w:val="VerbatimChar"/>
        </w:rPr>
        <w:t xml:space="preserve"># A tibble: 250,997 × 19</w:t>
      </w:r>
      <w:r>
        <w:br/>
      </w:r>
      <w:r>
        <w:rPr>
          <w:rStyle w:val="VerbatimChar"/>
        </w:rPr>
        <w:t xml:space="preserve">   analysis_id  data_source raw_data_filename acquisition_time_stamp sample_type</w:t>
      </w:r>
      <w:r>
        <w:br/>
      </w:r>
      <w:r>
        <w:rPr>
          <w:rStyle w:val="VerbatimChar"/>
        </w:rPr>
        <w:t xml:space="preserve">   &lt;chr&gt;        &lt;chr&gt;       &lt;chr&gt;             &lt;dttm&gt;                 &lt;chr&gt;      </w:t>
      </w:r>
      <w:r>
        <w:br/>
      </w:r>
      <w:r>
        <w:rPr>
          <w:rStyle w:val="VerbatimChar"/>
        </w:rPr>
        <w:t xml:space="preserve"> 1 Longit_BLAN… ./data/sPe… Longit_BLANK-01 … 2017-10-20 14:15:36    SBLK       </w:t>
      </w:r>
      <w:r>
        <w:br/>
      </w:r>
      <w:r>
        <w:rPr>
          <w:rStyle w:val="VerbatimChar"/>
        </w:rPr>
        <w:t xml:space="preserve"> 2 Longit_B-IS… ./data/sPe… Longit_B-ISTD 01… 2017-10-20 14:27:06    PBLK       </w:t>
      </w:r>
      <w:r>
        <w:br/>
      </w:r>
      <w:r>
        <w:rPr>
          <w:rStyle w:val="VerbatimChar"/>
        </w:rPr>
        <w:t xml:space="preserve"> 3 Longit_Un-I… ./data/sPe… Longit_Un-ISTD 0… 2017-10-20 14:38:26    UBLK       </w:t>
      </w:r>
      <w:r>
        <w:br/>
      </w:r>
      <w:r>
        <w:rPr>
          <w:rStyle w:val="VerbatimChar"/>
        </w:rPr>
        <w:t xml:space="preserve"> 4 Longit_LTR … ./data/sPe… Longit_LTR 01     2017-10-20 14:49:48    LTR        </w:t>
      </w:r>
      <w:r>
        <w:br/>
      </w:r>
      <w:r>
        <w:rPr>
          <w:rStyle w:val="VerbatimChar"/>
        </w:rPr>
        <w:t xml:space="preserve"> 5 Longit_TQC-… ./data/sPe… Longit_TQC-10%    2017-10-20 15:12:31    TQC        </w:t>
      </w:r>
      <w:r>
        <w:br/>
      </w:r>
      <w:r>
        <w:rPr>
          <w:rStyle w:val="VerbatimChar"/>
        </w:rPr>
        <w:t xml:space="preserve"> 6 Longit_TQC-… ./data/sPe… Longit_TQC-20%    2017-10-20 15:23:51    TQC        </w:t>
      </w:r>
      <w:r>
        <w:br/>
      </w:r>
      <w:r>
        <w:rPr>
          <w:rStyle w:val="VerbatimChar"/>
        </w:rPr>
        <w:t xml:space="preserve"> 7 Longit_TQC-… ./data/sPe… Longit_TQC-40%    2017-10-20 15:35:11    TQC        </w:t>
      </w:r>
      <w:r>
        <w:br/>
      </w:r>
      <w:r>
        <w:rPr>
          <w:rStyle w:val="VerbatimChar"/>
        </w:rPr>
        <w:t xml:space="preserve"> 8 Longit_TQC-… ./data/sPe… Longit_TQC-60%    2017-10-20 15:46:31    TQC        </w:t>
      </w:r>
      <w:r>
        <w:br/>
      </w:r>
      <w:r>
        <w:rPr>
          <w:rStyle w:val="VerbatimChar"/>
        </w:rPr>
        <w:t xml:space="preserve"> 9 Longit_TQC-… ./data/sPe… Longit_TQC-80%    2017-10-20 15:57:51    TQC        </w:t>
      </w:r>
      <w:r>
        <w:br/>
      </w:r>
      <w:r>
        <w:rPr>
          <w:rStyle w:val="VerbatimChar"/>
        </w:rPr>
        <w:t xml:space="preserve">10 Longit_TQC-… ./data/sPe… Longit_TQC-100%   2017-10-20 16:09:11    TQC        </w:t>
      </w:r>
      <w:r>
        <w:br/>
      </w:r>
      <w:r>
        <w:rPr>
          <w:rStyle w:val="VerbatimChar"/>
        </w:rPr>
        <w:t xml:space="preserve"># ℹ 250,987 more rows</w:t>
      </w:r>
      <w:r>
        <w:br/>
      </w:r>
      <w:r>
        <w:rPr>
          <w:rStyle w:val="VerbatimChar"/>
        </w:rPr>
        <w:t xml:space="preserve"># ℹ 14 more variables: batch_id &lt;chr&gt;, feature_id &lt;chr&gt;,</w:t>
      </w:r>
      <w:r>
        <w:br/>
      </w:r>
      <w:r>
        <w:rPr>
          <w:rStyle w:val="VerbatimChar"/>
        </w:rPr>
        <w:t xml:space="preserve">#   norm_istd_feature_id &lt;chr&gt;, integration_qualifier &lt;lgl&gt;, feature_rt &lt;dbl&gt;,</w:t>
      </w:r>
      <w:r>
        <w:br/>
      </w:r>
      <w:r>
        <w:rPr>
          <w:rStyle w:val="VerbatimChar"/>
        </w:rPr>
        <w:t xml:space="preserve">#   feature_area &lt;dbl&gt;, feature_height &lt;dbl&gt;, feature_fwhm &lt;dbl&gt;,</w:t>
      </w:r>
      <w:r>
        <w:br/>
      </w:r>
      <w:r>
        <w:rPr>
          <w:rStyle w:val="VerbatimChar"/>
        </w:rPr>
        <w:t xml:space="preserve">#   feature_int_start &lt;dbl&gt;, feature_int_end &lt;dbl&gt;, method_polarity &lt;chr&gt;,</w:t>
      </w:r>
      <w:r>
        <w:br/>
      </w:r>
      <w:r>
        <w:rPr>
          <w:rStyle w:val="VerbatimChar"/>
        </w:rPr>
        <w:t xml:space="preserve">#   method_precursor_mz &lt;dbl&gt;, method_product_mz &lt;dbl&gt;,</w:t>
      </w:r>
      <w:r>
        <w:br/>
      </w:r>
      <w:r>
        <w:rPr>
          <w:rStyle w:val="VerbatimChar"/>
        </w:rPr>
        <w:t xml:space="preserve">#   method_collision_energy &lt;dbl&gt;</w:t>
      </w:r>
    </w:p>
    <w:bookmarkEnd w:id="21"/>
    <w:bookmarkStart w:id="25" w:name="analytical-design-and-timeline"/>
    <w:p>
      <w:pPr>
        <w:pStyle w:val="Heading2"/>
      </w:pPr>
      <w:r>
        <w:t xml:space="preserve">3 Analytical design and timeline</w:t>
      </w:r>
    </w:p>
    <w:p>
      <w:pPr>
        <w:pStyle w:val="FirstParagraph"/>
      </w:pPr>
      <w:r>
        <w:t xml:space="preserve">Having an overview of the analysis design and timelines can be helpful for the next processing steps. The plot below shows the batch structure, the QC samples included with their positions, and some information on date, duration and run time of the analysis in the title. Use</w:t>
      </w:r>
      <w:r>
        <w:t xml:space="preserve"> </w:t>
      </w:r>
      <w:r>
        <w:rPr>
          <w:rStyle w:val="VerbatimChar"/>
        </w:rPr>
        <w:t xml:space="preserve">show_timestamp = TRUE</w:t>
      </w:r>
      <w:r>
        <w:t xml:space="preserve"> </w:t>
      </w:r>
      <w:r>
        <w:t xml:space="preserve">to show the analysis timestamps in the x axis. This can be helpful to see if there were interruptions during the analysis and when the different batches were analysed.</w:t>
      </w:r>
    </w:p>
    <w:p>
      <w:pPr>
        <w:pStyle w:val="SourceCode"/>
      </w:pPr>
      <w:r>
        <w:rPr>
          <w:rStyle w:val="FunctionTok"/>
        </w:rPr>
        <w:t xml:space="preserve">qc_plot_runsequence</w:t>
      </w:r>
      <w:r>
        <w:rPr>
          <w:rStyle w:val="NormalTok"/>
        </w:rPr>
        <w:t xml:space="preserve">(</w:t>
      </w:r>
      <w:r>
        <w:br/>
      </w:r>
      <w:r>
        <w:rPr>
          <w:rStyle w:val="NormalTok"/>
        </w:rPr>
        <w:t xml:space="preserve">  myexp, </w:t>
      </w:r>
      <w:r>
        <w:br/>
      </w:r>
      <w:r>
        <w:rPr>
          <w:rStyle w:val="NormalTok"/>
        </w:rPr>
        <w:t xml:space="preserve">  </w:t>
      </w:r>
      <w:r>
        <w:rPr>
          <w:rStyle w:val="AttributeTok"/>
        </w:rPr>
        <w:t xml:space="preserve">qc_types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AttributeTok"/>
        </w:rPr>
        <w:t xml:space="preserve">show_batches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batches_as_shades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batch_shading_color =</w:t>
      </w:r>
      <w:r>
        <w:rPr>
          <w:rStyle w:val="NormalTok"/>
        </w:rPr>
        <w:t xml:space="preserve"> </w:t>
      </w:r>
      <w:r>
        <w:rPr>
          <w:rStyle w:val="StringTok"/>
        </w:rPr>
        <w:t xml:space="preserve">"#fffbdb"</w:t>
      </w:r>
      <w:r>
        <w:rPr>
          <w:rStyle w:val="NormalTok"/>
        </w:rPr>
        <w:t xml:space="preserve">, </w:t>
      </w:r>
      <w:r>
        <w:br/>
      </w:r>
      <w:r>
        <w:rPr>
          <w:rStyle w:val="NormalTok"/>
        </w:rPr>
        <w:t xml:space="preserve">  </w:t>
      </w:r>
      <w:r>
        <w:rPr>
          <w:rStyle w:val="AttributeTok"/>
        </w:rPr>
        <w:t xml:space="preserve">segment_thickness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show_timestamp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4267200"/>
            <wp:effectExtent b="0" l="0" r="0" t="0"/>
            <wp:docPr descr="" title="" id="23" name="Picture"/>
            <a:graphic>
              <a:graphicData uri="http://schemas.openxmlformats.org/drawingml/2006/picture">
                <pic:pic>
                  <pic:nvPicPr>
                    <pic:cNvPr descr="Part2_Postprocessing_files/figure-docx/unnamed-chunk-1-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Start w:id="41" w:name="signal-trends-of-internal-standards"/>
    <w:p>
      <w:pPr>
        <w:pStyle w:val="Heading2"/>
      </w:pPr>
      <w:r>
        <w:t xml:space="preserve">4 Signal trends of Internal Standards</w:t>
      </w:r>
    </w:p>
    <w:p>
      <w:pPr>
        <w:pStyle w:val="FirstParagraph"/>
      </w:pPr>
      <w:r>
        <w:t xml:space="preserve">To have a first idea on how the analyses went, we can look at the Internal Standards in all samples across all 6 batches. Since the same ISTD amount was spiked into each sample (except SBLK) we should expect same intensities in all samples and sample types. What do you observe? You can set</w:t>
      </w:r>
      <w:r>
        <w:t xml:space="preserve"> </w:t>
      </w:r>
      <w:r>
        <w:rPr>
          <w:rStyle w:val="VerbatimChar"/>
        </w:rPr>
        <w:t xml:space="preserve">save_pdf</w:t>
      </w:r>
      <w:r>
        <w:t xml:space="preserve"> </w:t>
      </w:r>
      <w:r>
        <w:t xml:space="preserve">to TRUE to have a pdf from the plots (which will be in the</w:t>
      </w:r>
      <w:r>
        <w:t xml:space="preserve"> </w:t>
      </w:r>
      <w:r>
        <w:rPr>
          <w:rStyle w:val="VerbatimChar"/>
        </w:rPr>
        <w:t xml:space="preserve">output</w:t>
      </w:r>
      <w:r>
        <w:t xml:space="preserve"> </w:t>
      </w:r>
      <w:r>
        <w:t xml:space="preserve">folder).</w:t>
      </w:r>
    </w:p>
    <w:p>
      <w:pPr>
        <w:pStyle w:val="SourceCode"/>
      </w:pPr>
      <w:r>
        <w:rPr>
          <w:rStyle w:val="FunctionTok"/>
        </w:rPr>
        <w:t xml:space="preserve">qc_plot_runscatter</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variable =</w:t>
      </w:r>
      <w:r>
        <w:rPr>
          <w:rStyle w:val="NormalTok"/>
        </w:rPr>
        <w:t xml:space="preserve"> </w:t>
      </w:r>
      <w:r>
        <w:rPr>
          <w:rStyle w:val="StringTok"/>
        </w:rPr>
        <w:t xml:space="preserve">"intensity"</w:t>
      </w:r>
      <w:r>
        <w:rPr>
          <w:rStyle w:val="NormalTok"/>
        </w:rPr>
        <w:t xml:space="preserve">,</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"BQC"</w:t>
      </w:r>
      <w:r>
        <w:rPr>
          <w:rStyle w:val="NormalTok"/>
        </w:rPr>
        <w:t xml:space="preserve">, </w:t>
      </w:r>
      <w:r>
        <w:rPr>
          <w:rStyle w:val="StringTok"/>
        </w:rPr>
        <w:t xml:space="preserve">"TQC"</w:t>
      </w:r>
      <w:r>
        <w:rPr>
          <w:rStyle w:val="NormalTok"/>
        </w:rPr>
        <w:t xml:space="preserve">, </w:t>
      </w:r>
      <w:r>
        <w:rPr>
          <w:rStyle w:val="StringTok"/>
        </w:rPr>
        <w:t xml:space="preserve">"SPL"</w:t>
      </w:r>
      <w:r>
        <w:rPr>
          <w:rStyle w:val="NormalTok"/>
        </w:rPr>
        <w:t xml:space="preserve">, </w:t>
      </w:r>
      <w:r>
        <w:rPr>
          <w:rStyle w:val="StringTok"/>
        </w:rPr>
        <w:t xml:space="preserve">"PBLK"</w:t>
      </w:r>
      <w:r>
        <w:rPr>
          <w:rStyle w:val="NormalTok"/>
        </w:rPr>
        <w:t xml:space="preserve">, </w:t>
      </w:r>
      <w:r>
        <w:rPr>
          <w:rStyle w:val="StringTok"/>
        </w:rPr>
        <w:t xml:space="preserve">"SBLK"</w:t>
      </w:r>
      <w:r>
        <w:rPr>
          <w:rStyle w:val="NormalTok"/>
        </w:rPr>
        <w:t xml:space="preserve">),</w:t>
      </w:r>
      <w:r>
        <w:br/>
      </w:r>
      <w:r>
        <w:rPr>
          <w:rStyle w:val="NormalTok"/>
        </w:rPr>
        <w:t xml:space="preserve">  </w:t>
      </w:r>
      <w:r>
        <w:rPr>
          <w:rStyle w:val="AttributeTok"/>
        </w:rPr>
        <w:t xml:space="preserve">analysis_no_range =</w:t>
      </w:r>
      <w:r>
        <w:rPr>
          <w:rStyle w:val="NormalTok"/>
        </w:rPr>
        <w:t xml:space="preserve"> </w:t>
      </w:r>
      <w:r>
        <w:rPr>
          <w:rStyle w:val="ConstantTok"/>
        </w:rPr>
        <w:t xml:space="preserve">NA</w:t>
      </w:r>
      <w:r>
        <w:rPr>
          <w:rStyle w:val="NormalTok"/>
        </w:rPr>
        <w:t xml:space="preserve">, </w:t>
      </w:r>
      <w:r>
        <w:rPr>
          <w:rStyle w:val="CommentTok"/>
        </w:rPr>
        <w:t xml:space="preserve">#get_batch_boundaries(myexp, c(1,6)), </w:t>
      </w:r>
      <w:r>
        <w:br/>
      </w:r>
      <w:r>
        <w:rPr>
          <w:rStyle w:val="NormalTok"/>
        </w:rPr>
        <w:t xml:space="preserve">  </w:t>
      </w:r>
      <w:r>
        <w:rPr>
          <w:rStyle w:val="AttributeTok"/>
        </w:rPr>
        <w:t xml:space="preserve">filt_include_features =</w:t>
      </w:r>
      <w:r>
        <w:rPr>
          <w:rStyle w:val="NormalTok"/>
        </w:rPr>
        <w:t xml:space="preserve"> </w:t>
      </w:r>
      <w:r>
        <w:rPr>
          <w:rStyle w:val="StringTok"/>
        </w:rPr>
        <w:t xml:space="preserve">"ISTD"</w:t>
      </w:r>
      <w:r>
        <w:rPr>
          <w:rStyle w:val="NormalTok"/>
        </w:rPr>
        <w:t xml:space="preserve">, </w:t>
      </w:r>
      <w:r>
        <w:br/>
      </w:r>
      <w:r>
        <w:rPr>
          <w:rStyle w:val="NormalTok"/>
        </w:rPr>
        <w:t xml:space="preserve">  </w:t>
      </w:r>
      <w:r>
        <w:rPr>
          <w:rStyle w:val="AttributeTok"/>
        </w:rPr>
        <w:t xml:space="preserve">filt_exclude_features =</w:t>
      </w:r>
      <w:r>
        <w:rPr>
          <w:rStyle w:val="NormalTok"/>
        </w:rPr>
        <w:t xml:space="preserve"> </w:t>
      </w:r>
      <w:r>
        <w:rPr>
          <w:rStyle w:val="StringTok"/>
        </w:rPr>
        <w:t xml:space="preserve">"Hex|282"</w:t>
      </w:r>
      <w:r>
        <w:rPr>
          <w:rStyle w:val="NormalTok"/>
        </w:rPr>
        <w:t xml:space="preserve">,</w:t>
      </w:r>
      <w:r>
        <w:br/>
      </w:r>
      <w:r>
        <w:rPr>
          <w:rStyle w:val="NormalTok"/>
        </w:rPr>
        <w:t xml:space="preserve">  </w:t>
      </w:r>
      <w:r>
        <w:rPr>
          <w:rStyle w:val="AttributeTok"/>
        </w:rPr>
        <w:t xml:space="preserve">cap_outliers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log_scale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show_batches =</w:t>
      </w:r>
      <w:r>
        <w:rPr>
          <w:rStyle w:val="NormalTok"/>
        </w:rPr>
        <w:t xml:space="preserve"> </w:t>
      </w:r>
      <w:r>
        <w:rPr>
          <w:rStyle w:val="ConstantTok"/>
        </w:rPr>
        <w:t xml:space="preserve">TRUE</w:t>
      </w:r>
      <w:r>
        <w:rPr>
          <w:rStyle w:val="NormalTok"/>
        </w:rPr>
        <w:t xml:space="preserve">,</w:t>
      </w:r>
      <w:r>
        <w:rPr>
          <w:rStyle w:val="AttributeTok"/>
        </w:rPr>
        <w:t xml:space="preserve">base_font_size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save_pdf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path =</w:t>
      </w:r>
      <w:r>
        <w:rPr>
          <w:rStyle w:val="NormalTok"/>
        </w:rPr>
        <w:t xml:space="preserve"> </w:t>
      </w:r>
      <w:r>
        <w:rPr>
          <w:rStyle w:val="StringTok"/>
        </w:rPr>
        <w:t xml:space="preserve">"./output/runscatter_istd.pdf"</w:t>
      </w:r>
      <w:r>
        <w:rPr>
          <w:rStyle w:val="NormalTok"/>
        </w:rPr>
        <w:t xml:space="preserve">,</w:t>
      </w:r>
      <w:r>
        <w:br/>
      </w:r>
      <w:r>
        <w:rPr>
          <w:rStyle w:val="NormalTok"/>
        </w:rPr>
        <w:t xml:space="preserve">  </w:t>
      </w:r>
      <w:r>
        <w:rPr>
          <w:rStyle w:val="AttributeTok"/>
        </w:rPr>
        <w:t xml:space="preserve">cols_page =</w:t>
      </w:r>
      <w:r>
        <w:rPr>
          <w:rStyle w:val="NormalTok"/>
        </w:rPr>
        <w:t xml:space="preserve"> </w:t>
      </w:r>
      <w:r>
        <w:rPr>
          <w:rStyle w:val="DecValTok"/>
        </w:rPr>
        <w:t xml:space="preserve">3</w:t>
      </w:r>
      <w:r>
        <w:rPr>
          <w:rStyle w:val="NormalTok"/>
        </w:rPr>
        <w:t xml:space="preserve">, </w:t>
      </w:r>
      <w:r>
        <w:rPr>
          <w:rStyle w:val="AttributeTok"/>
        </w:rPr>
        <w:t xml:space="preserve">rows_page =</w:t>
      </w:r>
      <w:r>
        <w:rPr>
          <w:rStyle w:val="NormalTok"/>
        </w:rPr>
        <w:t xml:space="preserve"> </w:t>
      </w:r>
      <w:r>
        <w:rPr>
          <w:rStyle w:val="DecValTok"/>
        </w:rPr>
        <w:t xml:space="preserve">2</w:t>
      </w:r>
      <w:r>
        <w:br/>
      </w:r>
      <w:r>
        <w:rPr>
          <w:rStyle w:val="NormalTok"/>
        </w:rPr>
        <w:t xml:space="preserve">)</w:t>
      </w:r>
    </w:p>
    <w:p>
      <w:pPr>
        <w:pStyle w:val="SourceCode"/>
      </w:pPr>
      <w:r>
        <w:rPr>
          <w:rStyle w:val="VerbatimChar"/>
        </w:rPr>
        <w:t xml:space="preserve">Generating plots (5 pages)...</w:t>
      </w:r>
    </w:p>
    <w:p>
      <w:pPr>
        <w:pStyle w:val="FirstParagraph"/>
      </w:pPr>
      <w:r>
        <w:drawing>
          <wp:inline>
            <wp:extent cx="5334000" cy="4267200"/>
            <wp:effectExtent b="0" l="0" r="0" t="0"/>
            <wp:docPr descr="" title="" id="27" name="Picture"/>
            <a:graphic>
              <a:graphicData uri="http://schemas.openxmlformats.org/drawingml/2006/picture">
                <pic:pic>
                  <pic:nvPicPr>
                    <pic:cNvPr descr="Part2_Postprocessing_files/figure-docx/unnamed-chunk-2-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0" name="Picture"/>
            <a:graphic>
              <a:graphicData uri="http://schemas.openxmlformats.org/drawingml/2006/picture">
                <pic:pic>
                  <pic:nvPicPr>
                    <pic:cNvPr descr="Part2_Postprocessing_files/figure-docx/unnamed-chunk-2-2.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3" name="Picture"/>
            <a:graphic>
              <a:graphicData uri="http://schemas.openxmlformats.org/drawingml/2006/picture">
                <pic:pic>
                  <pic:nvPicPr>
                    <pic:cNvPr descr="Part2_Postprocessing_files/figure-docx/unnamed-chunk-2-3.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6" name="Picture"/>
            <a:graphic>
              <a:graphicData uri="http://schemas.openxmlformats.org/drawingml/2006/picture">
                <pic:pic>
                  <pic:nvPicPr>
                    <pic:cNvPr descr="Part2_Postprocessing_files/figure-docx/unnamed-chunk-2-4.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39" name="Picture"/>
            <a:graphic>
              <a:graphicData uri="http://schemas.openxmlformats.org/drawingml/2006/picture">
                <pic:pic>
                  <pic:nvPicPr>
                    <pic:cNvPr descr="Part2_Postprocessing_files/figure-docx/unnamed-chunk-2-5.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done!</w:t>
      </w:r>
    </w:p>
    <w:bookmarkEnd w:id="41"/>
    <w:bookmarkStart w:id="42" w:name="adding-detailed-metadata"/>
    <w:p>
      <w:pPr>
        <w:pStyle w:val="Heading2"/>
      </w:pPr>
      <w:r>
        <w:t xml:space="preserve">5 Adding detailed metadata</w:t>
      </w:r>
    </w:p>
    <w:p>
      <w:pPr>
        <w:pStyle w:val="FirstParagraph"/>
      </w:pPr>
      <w:r>
        <w:t xml:space="preserve">For further processing we need additional metadata describing the samples and features. The MiDAR EXCEL template is an option to collect, organize and pre-validate analysis metadata. Open the XLSM file in the</w:t>
      </w:r>
      <w:r>
        <w:t xml:space="preserve"> </w:t>
      </w:r>
      <w:r>
        <w:rPr>
          <w:rStyle w:val="VerbatimChar"/>
        </w:rPr>
        <w:t xml:space="preserve">data</w:t>
      </w:r>
      <w:r>
        <w:t xml:space="preserve"> </w:t>
      </w:r>
      <w:r>
        <w:t xml:space="preserve">folder to explore the metadata structure.</w:t>
      </w:r>
    </w:p>
    <w:p>
      <w:pPr>
        <w:pStyle w:val="BodyText"/>
      </w:pPr>
      <w:r>
        <w:t xml:space="preserve">Using below function we import metadata from this template. In case of errors in the metadata (e.g. duplicate or missing ID), the import will fail with an error message. A summary of identified or potential issues in the metadata will be shown in a table. Work through these warnings to check your metadata, or ignore the warnings and proceed using</w:t>
      </w:r>
      <w:r>
        <w:t xml:space="preserve"> </w:t>
      </w:r>
      <w:r>
        <w:rPr>
          <w:rStyle w:val="VerbatimChar"/>
        </w:rPr>
        <w:t xml:space="preserve">ignore_warnings = TRUE</w:t>
      </w:r>
      <w:r>
        <w:t xml:space="preserve">.</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metadata_import_midarxlm</w:t>
      </w:r>
      <w:r>
        <w:rPr>
          <w:rStyle w:val="NormalTok"/>
        </w:rPr>
        <w:t xml:space="preserve">(myexp, </w:t>
      </w:r>
      <w:r>
        <w:rPr>
          <w:rStyle w:val="AttributeTok"/>
        </w:rPr>
        <w:t xml:space="preserve">path =</w:t>
      </w:r>
      <w:r>
        <w:rPr>
          <w:rStyle w:val="NormalTok"/>
        </w:rPr>
        <w:t xml:space="preserve"> metadata_path, </w:t>
      </w:r>
      <w:r>
        <w:rPr>
          <w:rStyle w:val="AttributeTok"/>
        </w:rPr>
        <w:t xml:space="preserve">ignore_warnings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Metadata has following warnings and notifications:</w:t>
      </w:r>
    </w:p>
    <w:p>
      <w:pPr>
        <w:pStyle w:val="SourceCode"/>
      </w:pPr>
      <w:r>
        <w:rPr>
          <w:rStyle w:val="VerbatimChar"/>
        </w:rPr>
        <w:t xml:space="preserve">---------------------------------------------------------------------------------</w:t>
      </w:r>
      <w:r>
        <w:br/>
      </w:r>
      <w:r>
        <w:rPr>
          <w:rStyle w:val="VerbatimChar"/>
        </w:rPr>
        <w:t xml:space="preserve">  Type Table    Issue                           Column                Count</w:t>
      </w:r>
      <w:r>
        <w:br/>
      </w:r>
      <w:r>
        <w:rPr>
          <w:rStyle w:val="VerbatimChar"/>
        </w:rPr>
        <w:t xml:space="preserve">1 W    Analyses Analyses not in analysis data   NA                       15</w:t>
      </w:r>
      <w:r>
        <w:br/>
      </w:r>
      <w:r>
        <w:rPr>
          <w:rStyle w:val="VerbatimChar"/>
        </w:rPr>
        <w:t xml:space="preserve">2 W    Features Feature(s) not in analysis data NA                        3</w:t>
      </w:r>
      <w:r>
        <w:br/>
      </w:r>
      <w:r>
        <w:rPr>
          <w:rStyle w:val="VerbatimChar"/>
        </w:rPr>
        <w:t xml:space="preserve">3 W    ISTDs    Internal standard(s) not used   quant_istd_feature_id     1</w:t>
      </w:r>
      <w:r>
        <w:br/>
      </w:r>
      <w:r>
        <w:rPr>
          <w:rStyle w:val="VerbatimChar"/>
        </w:rPr>
        <w:t xml:space="preserve">---------------------------------------------------------------------------------</w:t>
      </w:r>
      <w:r>
        <w:br/>
      </w:r>
      <w:r>
        <w:rPr>
          <w:rStyle w:val="VerbatimChar"/>
        </w:rPr>
        <w:t xml:space="preserve">E = Error, W = Warning, N = Note</w:t>
      </w:r>
      <w:r>
        <w:br/>
      </w:r>
      <w:r>
        <w:rPr>
          <w:rStyle w:val="VerbatimChar"/>
        </w:rPr>
        <w:t xml:space="preserve">---------------------------------------------------------------------------------</w:t>
      </w:r>
    </w:p>
    <w:p>
      <w:pPr>
        <w:pStyle w:val="SourceCode"/>
      </w:pPr>
      <w:r>
        <w:rPr>
          <w:rStyle w:val="VerbatimChar"/>
        </w:rPr>
        <w:t xml:space="preserve">✔ Analysis metadata associated with 499 analyses.</w:t>
      </w:r>
    </w:p>
    <w:p>
      <w:pPr>
        <w:pStyle w:val="SourceCode"/>
      </w:pPr>
      <w:r>
        <w:rPr>
          <w:rStyle w:val="VerbatimChar"/>
        </w:rPr>
        <w:t xml:space="preserve">✔ Feature metadata associated with 503 features.</w:t>
      </w:r>
    </w:p>
    <w:p>
      <w:pPr>
        <w:pStyle w:val="SourceCode"/>
      </w:pPr>
      <w:r>
        <w:rPr>
          <w:rStyle w:val="VerbatimChar"/>
        </w:rPr>
        <w:t xml:space="preserve">✔ Internal Standard metadata associated with 17 ISTDs.</w:t>
      </w:r>
    </w:p>
    <w:p>
      <w:pPr>
        <w:pStyle w:val="SourceCode"/>
      </w:pPr>
      <w:r>
        <w:rPr>
          <w:rStyle w:val="VerbatimChar"/>
        </w:rPr>
        <w:t xml:space="preserve">✔ Response Curve metadata associated with 12 analyses.</w:t>
      </w:r>
    </w:p>
    <w:bookmarkEnd w:id="42"/>
    <w:bookmarkStart w:id="46" w:name="Xb588c469b9a9e9640733627cc71375df096beee"/>
    <w:p>
      <w:pPr>
        <w:pStyle w:val="Heading2"/>
      </w:pPr>
      <w:r>
        <w:t xml:space="preserve">6 Overall trends and possible technical outlier</w:t>
      </w:r>
    </w:p>
    <w:p>
      <w:pPr>
        <w:pStyle w:val="FirstParagraph"/>
      </w:pPr>
      <w:r>
        <w:t xml:space="preserve">To examine overall technical trends and issues affecting the majority of analytes (features), the RLA (Relative Log Abundance) plot can useful (De Livera et al, Analytical Chemistry, 2015). In this plot all feature is normalized (by the median across or within-batch) and the plotted as a boxplot per sample. This plot can to identify potential pipetting errors, sample spillage, injection volume changes or overall instrument sensitivity changes.</w:t>
      </w:r>
    </w:p>
    <w:p>
      <w:pPr>
        <w:pStyle w:val="BlockText"/>
      </w:pPr>
      <w:r>
        <w:t xml:space="preserve">First run the code below as it is. What do you observe? Then have a look at batch 6 only uncommenting the line #analysis_no_range.. What does this tell us? Identify the potential … by setting</w:t>
      </w:r>
      <w:r>
        <w:t xml:space="preserve"> </w:t>
      </w:r>
      <w:r>
        <w:rPr>
          <w:rStyle w:val="VerbatimChar"/>
        </w:rPr>
        <w:t xml:space="preserve">x_axis_variable = "analysis_id"</w:t>
      </w:r>
      <w:r>
        <w:t xml:space="preserve">. Set the y axis limits manually</w:t>
      </w:r>
      <w:r>
        <w:t xml:space="preserve"> </w:t>
      </w:r>
      <w:r>
        <w:rPr>
          <w:rStyle w:val="VerbatimChar"/>
        </w:rPr>
        <w:t xml:space="preserve">y_lim = c(-2,2)</w:t>
      </w:r>
      <w:r>
        <w:t xml:space="preserve"> </w:t>
      </w:r>
      <w:r>
        <w:t xml:space="preserve">and show all analyses to see if there are other trends or fluctuations.</w:t>
      </w:r>
    </w:p>
    <w:p>
      <w:pPr>
        <w:pStyle w:val="SourceCode"/>
      </w:pPr>
      <w:r>
        <w:rPr>
          <w:rStyle w:val="NormalTok"/>
        </w:rPr>
        <w:t xml:space="preserve">midar</w:t>
      </w:r>
      <w:r>
        <w:rPr>
          <w:rStyle w:val="SpecialCharTok"/>
        </w:rPr>
        <w:t xml:space="preserve">::</w:t>
      </w:r>
      <w:r>
        <w:rPr>
          <w:rStyle w:val="FunctionTok"/>
        </w:rPr>
        <w:t xml:space="preserve">qc_plot_rla_boxplot</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rla_type_batch =</w:t>
      </w:r>
      <w:r>
        <w:rPr>
          <w:rStyle w:val="NormalTok"/>
        </w:rPr>
        <w:t xml:space="preserve"> </w:t>
      </w:r>
      <w:r>
        <w:rPr>
          <w:rStyle w:val="FunctionTok"/>
        </w:rPr>
        <w:t xml:space="preserve">c</w:t>
      </w:r>
      <w:r>
        <w:rPr>
          <w:rStyle w:val="NormalTok"/>
        </w:rPr>
        <w:t xml:space="preserve">(</w:t>
      </w:r>
      <w:r>
        <w:rPr>
          <w:rStyle w:val="StringTok"/>
        </w:rPr>
        <w:t xml:space="preserve">"within"</w:t>
      </w:r>
      <w:r>
        <w:rPr>
          <w:rStyle w:val="NormalTok"/>
        </w:rPr>
        <w:t xml:space="preserve">),</w:t>
      </w:r>
      <w:r>
        <w:br/>
      </w:r>
      <w:r>
        <w:rPr>
          <w:rStyle w:val="NormalTok"/>
        </w:rPr>
        <w:t xml:space="preserve">  </w:t>
      </w:r>
      <w:r>
        <w:rPr>
          <w:rStyle w:val="AttributeTok"/>
        </w:rPr>
        <w:t xml:space="preserve">variable =</w:t>
      </w:r>
      <w:r>
        <w:rPr>
          <w:rStyle w:val="NormalTok"/>
        </w:rPr>
        <w:t xml:space="preserve"> </w:t>
      </w:r>
      <w:r>
        <w:rPr>
          <w:rStyle w:val="StringTok"/>
        </w:rPr>
        <w:t xml:space="preserve">"intensity"</w:t>
      </w:r>
      <w:r>
        <w:rPr>
          <w:rStyle w:val="NormalTok"/>
        </w:rPr>
        <w:t xml:space="preserve">,</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"BQC"</w:t>
      </w:r>
      <w:r>
        <w:rPr>
          <w:rStyle w:val="NormalTok"/>
        </w:rPr>
        <w:t xml:space="preserve">, </w:t>
      </w:r>
      <w:r>
        <w:rPr>
          <w:rStyle w:val="StringTok"/>
        </w:rPr>
        <w:t xml:space="preserve">"SPL"</w:t>
      </w:r>
      <w:r>
        <w:rPr>
          <w:rStyle w:val="NormalTok"/>
        </w:rPr>
        <w:t xml:space="preserve">, </w:t>
      </w:r>
      <w:r>
        <w:rPr>
          <w:rStyle w:val="StringTok"/>
        </w:rPr>
        <w:t xml:space="preserve">"RQC"</w:t>
      </w:r>
      <w:r>
        <w:rPr>
          <w:rStyle w:val="NormalTok"/>
        </w:rPr>
        <w:t xml:space="preserve">, </w:t>
      </w:r>
      <w:r>
        <w:rPr>
          <w:rStyle w:val="StringTok"/>
        </w:rPr>
        <w:t xml:space="preserve">"TQC"</w:t>
      </w:r>
      <w:r>
        <w:rPr>
          <w:rStyle w:val="NormalTok"/>
        </w:rPr>
        <w:t xml:space="preserve">, </w:t>
      </w:r>
      <w:r>
        <w:rPr>
          <w:rStyle w:val="StringTok"/>
        </w:rPr>
        <w:t xml:space="preserve">"PBLK"</w:t>
      </w:r>
      <w:r>
        <w:rPr>
          <w:rStyle w:val="NormalTok"/>
        </w:rPr>
        <w:t xml:space="preserve">), </w:t>
      </w:r>
      <w:r>
        <w:br/>
      </w:r>
      <w:r>
        <w:rPr>
          <w:rStyle w:val="NormalTok"/>
        </w:rPr>
        <w:t xml:space="preserve">  </w:t>
      </w:r>
      <w:r>
        <w:rPr>
          <w:rStyle w:val="AttributeTok"/>
        </w:rPr>
        <w:t xml:space="preserve">filter_data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CommentTok"/>
        </w:rPr>
        <w:t xml:space="preserve">#analysis_no_range = get_batch_boundaries(myexp, batch_ids = c(6,6)), </w:t>
      </w:r>
      <w:r>
        <w:br/>
      </w:r>
      <w:r>
        <w:rPr>
          <w:rStyle w:val="NormalTok"/>
        </w:rPr>
        <w:t xml:space="preserve">  </w:t>
      </w:r>
      <w:r>
        <w:rPr>
          <w:rStyle w:val="CommentTok"/>
        </w:rPr>
        <w:t xml:space="preserve">#y_lim = c(-3,3),</w:t>
      </w:r>
      <w:r>
        <w:br/>
      </w:r>
      <w:r>
        <w:rPr>
          <w:rStyle w:val="NormalTok"/>
        </w:rPr>
        <w:t xml:space="preserve">  </w:t>
      </w:r>
      <w:r>
        <w:rPr>
          <w:rStyle w:val="AttributeTok"/>
        </w:rPr>
        <w:t xml:space="preserve">x_axis_variable =</w:t>
      </w:r>
      <w:r>
        <w:rPr>
          <w:rStyle w:val="NormalTok"/>
        </w:rPr>
        <w:t xml:space="preserve"> </w:t>
      </w:r>
      <w:r>
        <w:rPr>
          <w:rStyle w:val="StringTok"/>
        </w:rPr>
        <w:t xml:space="preserve">"run_seq_num"</w:t>
      </w:r>
      <w:r>
        <w:rPr>
          <w:rStyle w:val="NormalTok"/>
        </w:rPr>
        <w:t xml:space="preserve">,</w:t>
      </w:r>
      <w:r>
        <w:br/>
      </w:r>
      <w:r>
        <w:rPr>
          <w:rStyle w:val="NormalTok"/>
        </w:rPr>
        <w:t xml:space="preserve">  </w:t>
      </w:r>
      <w:r>
        <w:rPr>
          <w:rStyle w:val="AttributeTok"/>
        </w:rPr>
        <w:t xml:space="preserve">ignore_outliers =</w:t>
      </w:r>
      <w:r>
        <w:rPr>
          <w:rStyle w:val="NormalTok"/>
        </w:rPr>
        <w:t xml:space="preserve"> </w:t>
      </w:r>
      <w:r>
        <w:rPr>
          <w:rStyle w:val="ConstantTok"/>
        </w:rPr>
        <w:t xml:space="preserve">FALSE</w:t>
      </w:r>
      <w:r>
        <w:rPr>
          <w:rStyle w:val="NormalTok"/>
        </w:rPr>
        <w:t xml:space="preserve">, </w:t>
      </w:r>
      <w:r>
        <w:rPr>
          <w:rStyle w:val="AttributeTok"/>
        </w:rPr>
        <w:t xml:space="preserve">x_gridlines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batches_as_shades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0.1</w:t>
      </w:r>
      <w:r>
        <w:br/>
      </w:r>
      <w:r>
        <w:rPr>
          <w:rStyle w:val="NormalTok"/>
        </w:rPr>
        <w:t xml:space="preserve">)</w:t>
      </w:r>
    </w:p>
    <w:p>
      <w:pPr>
        <w:pStyle w:val="FirstParagraph"/>
      </w:pPr>
      <w:r>
        <w:drawing>
          <wp:inline>
            <wp:extent cx="5334000" cy="4267200"/>
            <wp:effectExtent b="0" l="0" r="0" t="0"/>
            <wp:docPr descr="" title="" id="44" name="Picture"/>
            <a:graphic>
              <a:graphicData uri="http://schemas.openxmlformats.org/drawingml/2006/picture">
                <pic:pic>
                  <pic:nvPicPr>
                    <pic:cNvPr descr="Part2_Postprocessing_files/figure-docx/unnamed-chunk-4-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bookmarkEnd w:id="46"/>
    <w:bookmarkStart w:id="50" w:name="pca-plot-of-all-qc-types"/>
    <w:p>
      <w:pPr>
        <w:pStyle w:val="Heading2"/>
      </w:pPr>
      <w:r>
        <w:t xml:space="preserve">7 PCA plot of all QC types</w:t>
      </w:r>
    </w:p>
    <w:p>
      <w:pPr>
        <w:pStyle w:val="FirstParagraph"/>
      </w:pPr>
      <w:r>
        <w:t xml:space="preserve">This is plot is an other way to obtain an overview of the study and QC samples and to identify potential issues in the data.</w:t>
      </w:r>
    </w:p>
    <w:p>
      <w:pPr>
        <w:pStyle w:val="BodyText"/>
      </w:pPr>
      <w:r>
        <w:t xml:space="preserve">Explore other PCA dimension and try adding blanks (i.e. PBLK) to the plot, by adding</w:t>
      </w:r>
      <w:r>
        <w:t xml:space="preserve"> </w:t>
      </w:r>
      <w:r>
        <w:rPr>
          <w:rStyle w:val="VerbatimChar"/>
        </w:rPr>
        <w:t xml:space="preserve">"PBLK"</w:t>
      </w:r>
      <w:r>
        <w:t xml:space="preserve"> </w:t>
      </w:r>
      <w:r>
        <w:t xml:space="preserve">to</w:t>
      </w:r>
      <w:r>
        <w:t xml:space="preserve"> </w:t>
      </w:r>
      <w:r>
        <w:rPr>
          <w:rStyle w:val="VerbatimChar"/>
        </w:rPr>
        <w:t xml:space="preserve">qc_types</w:t>
      </w:r>
      <w:r>
        <w:t xml:space="preserve"> </w:t>
      </w:r>
      <w:r>
        <w:t xml:space="preserve">below.</w:t>
      </w:r>
    </w:p>
    <w:p>
      <w:pPr>
        <w:pStyle w:val="SourceCode"/>
      </w:pPr>
      <w:r>
        <w:rPr>
          <w:rStyle w:val="FunctionTok"/>
        </w:rPr>
        <w:t xml:space="preserve">qc_plot_pca</w:t>
      </w:r>
      <w:r>
        <w:rPr>
          <w:rStyle w:val="NormalTok"/>
        </w:rPr>
        <w:t xml:space="preserve">(</w:t>
      </w:r>
      <w:r>
        <w:br/>
      </w:r>
      <w:r>
        <w:rPr>
          <w:rStyle w:val="NormalTok"/>
        </w:rPr>
        <w:t xml:space="preserve">  </w:t>
      </w:r>
      <w:r>
        <w:rPr>
          <w:rStyle w:val="AttributeTok"/>
        </w:rPr>
        <w:t xml:space="preserve">data =</w:t>
      </w:r>
      <w:r>
        <w:rPr>
          <w:rStyle w:val="NormalTok"/>
        </w:rPr>
        <w:t xml:space="preserve"> myexp, </w:t>
      </w:r>
      <w:r>
        <w:br/>
      </w:r>
      <w:r>
        <w:rPr>
          <w:rStyle w:val="NormalTok"/>
        </w:rPr>
        <w:t xml:space="preserve">  </w:t>
      </w:r>
      <w:r>
        <w:rPr>
          <w:rStyle w:val="AttributeTok"/>
        </w:rPr>
        <w:t xml:space="preserve">variable =</w:t>
      </w:r>
      <w:r>
        <w:rPr>
          <w:rStyle w:val="NormalTok"/>
        </w:rPr>
        <w:t xml:space="preserve"> </w:t>
      </w:r>
      <w:r>
        <w:rPr>
          <w:rStyle w:val="StringTok"/>
        </w:rPr>
        <w:t xml:space="preserve">"feature_intensity"</w:t>
      </w:r>
      <w:r>
        <w:rPr>
          <w:rStyle w:val="NormalTok"/>
        </w:rPr>
        <w:t xml:space="preserve">, </w:t>
      </w:r>
      <w:r>
        <w:br/>
      </w:r>
      <w:r>
        <w:rPr>
          <w:rStyle w:val="NormalTok"/>
        </w:rPr>
        <w:t xml:space="preserve">  </w:t>
      </w:r>
      <w:r>
        <w:rPr>
          <w:rStyle w:val="AttributeTok"/>
        </w:rPr>
        <w:t xml:space="preserve">filter_data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pca_dim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label_k_mad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"SPL"</w:t>
      </w:r>
      <w:r>
        <w:rPr>
          <w:rStyle w:val="NormalTok"/>
        </w:rPr>
        <w:t xml:space="preserve">, </w:t>
      </w:r>
      <w:r>
        <w:rPr>
          <w:rStyle w:val="StringTok"/>
        </w:rPr>
        <w:t xml:space="preserve">"BQC"</w:t>
      </w:r>
      <w:r>
        <w:rPr>
          <w:rStyle w:val="NormalTok"/>
        </w:rPr>
        <w:t xml:space="preserve">, </w:t>
      </w:r>
      <w:r>
        <w:rPr>
          <w:rStyle w:val="StringTok"/>
        </w:rPr>
        <w:t xml:space="preserve">"NIST"</w:t>
      </w:r>
      <w:r>
        <w:rPr>
          <w:rStyle w:val="NormalTok"/>
        </w:rPr>
        <w:t xml:space="preserve">, </w:t>
      </w:r>
      <w:r>
        <w:rPr>
          <w:rStyle w:val="StringTok"/>
        </w:rPr>
        <w:t xml:space="preserve">"TQC"</w:t>
      </w:r>
      <w:r>
        <w:rPr>
          <w:rStyle w:val="NormalTok"/>
        </w:rPr>
        <w:t xml:space="preserve">),</w:t>
      </w:r>
      <w:r>
        <w:br/>
      </w:r>
      <w:r>
        <w:rPr>
          <w:rStyle w:val="NormalTok"/>
        </w:rPr>
        <w:t xml:space="preserve">  </w:t>
      </w:r>
      <w:r>
        <w:rPr>
          <w:rStyle w:val="AttributeTok"/>
        </w:rPr>
        <w:t xml:space="preserve">log_transform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point_size =</w:t>
      </w:r>
      <w:r>
        <w:rPr>
          <w:rStyle w:val="NormalTok"/>
        </w:rPr>
        <w:t xml:space="preserve"> </w:t>
      </w:r>
      <w:r>
        <w:rPr>
          <w:rStyle w:val="DecValTok"/>
        </w:rPr>
        <w:t xml:space="preserve">2</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 </w:t>
      </w:r>
      <w:r>
        <w:rPr>
          <w:rStyle w:val="AttributeTok"/>
        </w:rPr>
        <w:t xml:space="preserve">font_base_size =</w:t>
      </w:r>
      <w:r>
        <w:rPr>
          <w:rStyle w:val="NormalTok"/>
        </w:rPr>
        <w:t xml:space="preserve"> </w:t>
      </w:r>
      <w:r>
        <w:rPr>
          <w:rStyle w:val="DecValTok"/>
        </w:rPr>
        <w:t xml:space="preserve">8</w:t>
      </w:r>
      <w:r>
        <w:rPr>
          <w:rStyle w:val="NormalTok"/>
        </w:rPr>
        <w:t xml:space="preserve">, </w:t>
      </w:r>
      <w:r>
        <w:rPr>
          <w:rStyle w:val="AttributeTok"/>
        </w:rPr>
        <w:t xml:space="preserve">ellipse_alpha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remove_istds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Part2_Postprocessing_files/figure-docx/unnamed-chunk-5-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4" w:name="exclude-technical-outliers"/>
    <w:p>
      <w:pPr>
        <w:pStyle w:val="Heading2"/>
      </w:pPr>
      <w:r>
        <w:t xml:space="preserve">8 Exclude technical outliers</w:t>
      </w:r>
    </w:p>
    <w:p>
      <w:pPr>
        <w:pStyle w:val="FirstParagraph"/>
      </w:pPr>
      <w:r>
        <w:t xml:space="preserve">We classified a technical outlier and decide to remove it from all downstream processing, using</w:t>
      </w:r>
      <w:r>
        <w:t xml:space="preserve"> </w:t>
      </w:r>
      <w:r>
        <w:rPr>
          <w:rStyle w:val="VerbatimChar"/>
        </w:rPr>
        <w:t xml:space="preserve">data_exclude_analyses()</w:t>
      </w:r>
      <w:r>
        <w:t xml:space="preserve">. What do we now observe in the new PCA plot?</w:t>
      </w:r>
    </w:p>
    <w:p>
      <w:pPr>
        <w:pStyle w:val="SourceCode"/>
      </w:pPr>
      <w:r>
        <w:rPr>
          <w:rStyle w:val="NormalTok"/>
        </w:rPr>
        <w:t xml:space="preserve"> </w:t>
      </w:r>
      <w:r>
        <w:rPr>
          <w:rStyle w:val="CommentTok"/>
        </w:rPr>
        <w:t xml:space="preserve"># Exclude the sample from the processing</w:t>
      </w:r>
      <w:r>
        <w:br/>
      </w:r>
      <w:r>
        <w:rPr>
          <w:rStyle w:val="NormalTok"/>
        </w:rPr>
        <w:t xml:space="preserve">myexp </w:t>
      </w:r>
      <w:r>
        <w:rPr>
          <w:rStyle w:val="OtherTok"/>
        </w:rPr>
        <w:t xml:space="preserve">&lt;-</w:t>
      </w:r>
      <w:r>
        <w:rPr>
          <w:rStyle w:val="NormalTok"/>
        </w:rPr>
        <w:t xml:space="preserve"> </w:t>
      </w:r>
      <w:r>
        <w:rPr>
          <w:rStyle w:val="FunctionTok"/>
        </w:rPr>
        <w:t xml:space="preserve">data_exclude_analyses</w:t>
      </w:r>
      <w:r>
        <w:rPr>
          <w:rStyle w:val="NormalTok"/>
        </w:rPr>
        <w:t xml:space="preserve">(myexp, </w:t>
      </w:r>
      <w:r>
        <w:rPr>
          <w:rStyle w:val="AttributeTok"/>
        </w:rPr>
        <w:t xml:space="preserve">analyses_exlude =</w:t>
      </w:r>
      <w:r>
        <w:rPr>
          <w:rStyle w:val="NormalTok"/>
        </w:rPr>
        <w:t xml:space="preserve"> </w:t>
      </w:r>
      <w:r>
        <w:rPr>
          <w:rStyle w:val="FunctionTok"/>
        </w:rPr>
        <w:t xml:space="preserve">c</w:t>
      </w:r>
      <w:r>
        <w:rPr>
          <w:rStyle w:val="NormalTok"/>
        </w:rPr>
        <w:t xml:space="preserve">(</w:t>
      </w:r>
      <w:r>
        <w:rPr>
          <w:rStyle w:val="StringTok"/>
        </w:rPr>
        <w:t xml:space="preserve">"Longit_batch6_51"</w:t>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ℹ 1 analyses were excluded for downstream processing. Please reprocess data.</w:t>
      </w:r>
    </w:p>
    <w:p>
      <w:pPr>
        <w:pStyle w:val="SourceCode"/>
      </w:pPr>
      <w:r>
        <w:rPr>
          <w:rStyle w:val="CommentTok"/>
        </w:rPr>
        <w:t xml:space="preserve"># Replot the PCA</w:t>
      </w:r>
      <w:r>
        <w:br/>
      </w:r>
      <w:r>
        <w:rPr>
          <w:rStyle w:val="FunctionTok"/>
        </w:rPr>
        <w:t xml:space="preserve">qc_plot_pca</w:t>
      </w:r>
      <w:r>
        <w:rPr>
          <w:rStyle w:val="NormalTok"/>
        </w:rPr>
        <w:t xml:space="preserve">(</w:t>
      </w:r>
      <w:r>
        <w:br/>
      </w:r>
      <w:r>
        <w:rPr>
          <w:rStyle w:val="NormalTok"/>
        </w:rPr>
        <w:t xml:space="preserve">  </w:t>
      </w:r>
      <w:r>
        <w:rPr>
          <w:rStyle w:val="AttributeTok"/>
        </w:rPr>
        <w:t xml:space="preserve">data =</w:t>
      </w:r>
      <w:r>
        <w:rPr>
          <w:rStyle w:val="NormalTok"/>
        </w:rPr>
        <w:t xml:space="preserve"> myexp, </w:t>
      </w:r>
      <w:r>
        <w:br/>
      </w:r>
      <w:r>
        <w:rPr>
          <w:rStyle w:val="NormalTok"/>
        </w:rPr>
        <w:t xml:space="preserve">  </w:t>
      </w:r>
      <w:r>
        <w:rPr>
          <w:rStyle w:val="AttributeTok"/>
        </w:rPr>
        <w:t xml:space="preserve">variable =</w:t>
      </w:r>
      <w:r>
        <w:rPr>
          <w:rStyle w:val="NormalTok"/>
        </w:rPr>
        <w:t xml:space="preserve"> </w:t>
      </w:r>
      <w:r>
        <w:rPr>
          <w:rStyle w:val="StringTok"/>
        </w:rPr>
        <w:t xml:space="preserve">"feature_intensity"</w:t>
      </w:r>
      <w:r>
        <w:rPr>
          <w:rStyle w:val="NormalTok"/>
        </w:rPr>
        <w:t xml:space="preserve">, </w:t>
      </w:r>
      <w:r>
        <w:br/>
      </w:r>
      <w:r>
        <w:rPr>
          <w:rStyle w:val="NormalTok"/>
        </w:rPr>
        <w:t xml:space="preserve">  </w:t>
      </w:r>
      <w:r>
        <w:rPr>
          <w:rStyle w:val="AttributeTok"/>
        </w:rPr>
        <w:t xml:space="preserve">filter_data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pca_dim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label_k_mad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"SPL"</w:t>
      </w:r>
      <w:r>
        <w:rPr>
          <w:rStyle w:val="NormalTok"/>
        </w:rPr>
        <w:t xml:space="preserve">, </w:t>
      </w:r>
      <w:r>
        <w:rPr>
          <w:rStyle w:val="StringTok"/>
        </w:rPr>
        <w:t xml:space="preserve">"BQC"</w:t>
      </w:r>
      <w:r>
        <w:rPr>
          <w:rStyle w:val="NormalTok"/>
        </w:rPr>
        <w:t xml:space="preserve">, </w:t>
      </w:r>
      <w:r>
        <w:rPr>
          <w:rStyle w:val="StringTok"/>
        </w:rPr>
        <w:t xml:space="preserve">"NIST"</w:t>
      </w:r>
      <w:r>
        <w:rPr>
          <w:rStyle w:val="NormalTok"/>
        </w:rPr>
        <w:t xml:space="preserve">, </w:t>
      </w:r>
      <w:r>
        <w:rPr>
          <w:rStyle w:val="StringTok"/>
        </w:rPr>
        <w:t xml:space="preserve">"TQC"</w:t>
      </w:r>
      <w:r>
        <w:rPr>
          <w:rStyle w:val="NormalTok"/>
        </w:rPr>
        <w:t xml:space="preserve">),</w:t>
      </w:r>
      <w:r>
        <w:br/>
      </w:r>
      <w:r>
        <w:rPr>
          <w:rStyle w:val="NormalTok"/>
        </w:rPr>
        <w:t xml:space="preserve">  </w:t>
      </w:r>
      <w:r>
        <w:rPr>
          <w:rStyle w:val="AttributeTok"/>
        </w:rPr>
        <w:t xml:space="preserve">log_transform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point_size =</w:t>
      </w:r>
      <w:r>
        <w:rPr>
          <w:rStyle w:val="NormalTok"/>
        </w:rPr>
        <w:t xml:space="preserve"> </w:t>
      </w:r>
      <w:r>
        <w:rPr>
          <w:rStyle w:val="DecValTok"/>
        </w:rPr>
        <w:t xml:space="preserve">2</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 </w:t>
      </w:r>
      <w:r>
        <w:rPr>
          <w:rStyle w:val="AttributeTok"/>
        </w:rPr>
        <w:t xml:space="preserve">font_base_size =</w:t>
      </w:r>
      <w:r>
        <w:rPr>
          <w:rStyle w:val="NormalTok"/>
        </w:rPr>
        <w:t xml:space="preserve"> </w:t>
      </w:r>
      <w:r>
        <w:rPr>
          <w:rStyle w:val="DecValTok"/>
        </w:rPr>
        <w:t xml:space="preserve">8</w:t>
      </w:r>
      <w:r>
        <w:rPr>
          <w:rStyle w:val="NormalTok"/>
        </w:rPr>
        <w:t xml:space="preserve">, </w:t>
      </w:r>
      <w:r>
        <w:rPr>
          <w:rStyle w:val="AttributeTok"/>
        </w:rPr>
        <w:t xml:space="preserve">ellipse_alpha =</w:t>
      </w:r>
      <w:r>
        <w:rPr>
          <w:rStyle w:val="NormalTok"/>
        </w:rPr>
        <w:t xml:space="preserve"> </w:t>
      </w:r>
      <w:r>
        <w:rPr>
          <w:rStyle w:val="FloatTok"/>
        </w:rPr>
        <w:t xml:space="preserve">0.3</w:t>
      </w:r>
      <w:r>
        <w:rPr>
          <w:rStyle w:val="NormalTok"/>
        </w:rPr>
        <w:t xml:space="preserve">, </w:t>
      </w:r>
      <w:r>
        <w:br/>
      </w:r>
      <w:r>
        <w:rPr>
          <w:rStyle w:val="NormalTok"/>
        </w:rPr>
        <w:t xml:space="preserve">  </w:t>
      </w:r>
      <w:r>
        <w:rPr>
          <w:rStyle w:val="AttributeTok"/>
        </w:rPr>
        <w:t xml:space="preserve">remove_istds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hide_label_text =</w:t>
      </w:r>
      <w:r>
        <w:rPr>
          <w:rStyle w:val="NormalTok"/>
        </w:rPr>
        <w:t xml:space="preserve"> </w:t>
      </w:r>
      <w:r>
        <w:rPr>
          <w:rStyle w:val="ConstantTok"/>
        </w:rPr>
        <w:t xml:space="preserve">NA</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Part2_Postprocessing_files/figure-docx/unnamed-chunk-6-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61" w:name="response-curves"/>
    <w:p>
      <w:pPr>
        <w:pStyle w:val="Heading2"/>
      </w:pPr>
      <w:r>
        <w:t xml:space="preserve">9 Response curves</w:t>
      </w:r>
    </w:p>
    <w:p>
      <w:pPr>
        <w:pStyle w:val="SourceCode"/>
      </w:pPr>
      <w:r>
        <w:rPr>
          <w:rStyle w:val="CommentTok"/>
        </w:rPr>
        <w:t xml:space="preserve"># Exclude very low abundant features</w:t>
      </w:r>
      <w:r>
        <w:br/>
      </w: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qc_apply_feature_filter</w:t>
      </w:r>
      <w:r>
        <w:rPr>
          <w:rStyle w:val="NormalTok"/>
        </w:rPr>
        <w:t xml:space="preserve">(myexp, </w:t>
      </w:r>
      <w:r>
        <w:rPr>
          <w:rStyle w:val="AttributeTok"/>
        </w:rPr>
        <w:t xml:space="preserve">intensity.median.spl.min =</w:t>
      </w:r>
      <w:r>
        <w:rPr>
          <w:rStyle w:val="NormalTok"/>
        </w:rPr>
        <w:t xml:space="preserve"> </w:t>
      </w:r>
      <w:r>
        <w:rPr>
          <w:rStyle w:val="DecValTok"/>
        </w:rPr>
        <w:t xml:space="preserve">200</w:t>
      </w:r>
      <w:r>
        <w:rPr>
          <w:rStyle w:val="NormalTok"/>
        </w:rPr>
        <w:t xml:space="preserve">)</w:t>
      </w:r>
    </w:p>
    <w:p>
      <w:pPr>
        <w:pStyle w:val="SourceCode"/>
      </w:pPr>
      <w:r>
        <w:rPr>
          <w:rStyle w:val="VerbatimChar"/>
        </w:rPr>
        <w:t xml:space="preserve">Calculating feature QC metrics - please wait...</w:t>
      </w:r>
    </w:p>
    <w:p>
      <w:pPr>
        <w:pStyle w:val="SourceCode"/>
      </w:pPr>
      <w:r>
        <w:rPr>
          <w:rStyle w:val="VerbatimChar"/>
        </w:rPr>
        <w:t xml:space="preserve">✔ </w:t>
      </w:r>
      <w:r>
        <w:br/>
      </w:r>
      <w:r>
        <w:rPr>
          <w:rStyle w:val="VerbatimChar"/>
        </w:rPr>
        <w:t xml:space="preserve">New QC filter criteria were defined: 416 of 424 quantifier features meet QC criteria (excluding the 25 quantifier ISTD features).</w:t>
      </w:r>
    </w:p>
    <w:p>
      <w:pPr>
        <w:pStyle w:val="SourceCode"/>
      </w:pPr>
      <w:r>
        <w:rPr>
          <w:rStyle w:val="FunctionTok"/>
        </w:rPr>
        <w:t xml:space="preserve">qc_plot_responsecurves</w:t>
      </w:r>
      <w:r>
        <w:rPr>
          <w:rStyle w:val="NormalTok"/>
        </w:rPr>
        <w:t xml:space="preserve">(</w:t>
      </w:r>
      <w:r>
        <w:br/>
      </w:r>
      <w:r>
        <w:rPr>
          <w:rStyle w:val="NormalTok"/>
        </w:rPr>
        <w:t xml:space="preserve">  </w:t>
      </w:r>
      <w:r>
        <w:rPr>
          <w:rStyle w:val="AttributeTok"/>
        </w:rPr>
        <w:t xml:space="preserve">data =</w:t>
      </w:r>
      <w:r>
        <w:rPr>
          <w:rStyle w:val="NormalTok"/>
        </w:rPr>
        <w:t xml:space="preserve"> myexp, </w:t>
      </w:r>
      <w:r>
        <w:br/>
      </w:r>
      <w:r>
        <w:rPr>
          <w:rStyle w:val="NormalTok"/>
        </w:rPr>
        <w:t xml:space="preserve">  </w:t>
      </w:r>
      <w:r>
        <w:rPr>
          <w:rStyle w:val="AttributeTok"/>
        </w:rPr>
        <w:t xml:space="preserve">variable =</w:t>
      </w:r>
      <w:r>
        <w:rPr>
          <w:rStyle w:val="NormalTok"/>
        </w:rPr>
        <w:t xml:space="preserve"> </w:t>
      </w:r>
      <w:r>
        <w:rPr>
          <w:rStyle w:val="StringTok"/>
        </w:rPr>
        <w:t xml:space="preserve">"intensity"</w:t>
      </w:r>
      <w:r>
        <w:rPr>
          <w:rStyle w:val="NormalTok"/>
        </w:rPr>
        <w:t xml:space="preserve">, </w:t>
      </w:r>
      <w:r>
        <w:br/>
      </w:r>
      <w:r>
        <w:rPr>
          <w:rStyle w:val="NormalTok"/>
        </w:rPr>
        <w:t xml:space="preserve">  </w:t>
      </w:r>
      <w:r>
        <w:rPr>
          <w:rStyle w:val="AttributeTok"/>
        </w:rPr>
        <w:t xml:space="preserve">filter_data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feature_incl_filt =</w:t>
      </w:r>
      <w:r>
        <w:rPr>
          <w:rStyle w:val="NormalTok"/>
        </w:rPr>
        <w:t xml:space="preserve"> </w:t>
      </w:r>
      <w:r>
        <w:rPr>
          <w:rStyle w:val="StringTok"/>
        </w:rPr>
        <w:t xml:space="preserve">"PC 3[2-9]"</w:t>
      </w:r>
      <w:r>
        <w:rPr>
          <w:rStyle w:val="NormalTok"/>
        </w:rPr>
        <w:t xml:space="preserve">, </w:t>
      </w:r>
      <w:r>
        <w:br/>
      </w:r>
      <w:r>
        <w:rPr>
          <w:rStyle w:val="NormalTok"/>
        </w:rPr>
        <w:t xml:space="preserve">  </w:t>
      </w:r>
      <w:r>
        <w:rPr>
          <w:rStyle w:val="AttributeTok"/>
        </w:rPr>
        <w:t xml:space="preserve">save_pdf =</w:t>
      </w:r>
      <w:r>
        <w:rPr>
          <w:rStyle w:val="NormalTok"/>
        </w:rPr>
        <w:t xml:space="preserve"> </w:t>
      </w:r>
      <w:r>
        <w:rPr>
          <w:rStyle w:val="ConstantTok"/>
        </w:rPr>
        <w:t xml:space="preserve">FALSE</w:t>
      </w:r>
      <w:r>
        <w:rPr>
          <w:rStyle w:val="NormalTok"/>
        </w:rPr>
        <w:t xml:space="preserve">, </w:t>
      </w:r>
      <w:r>
        <w:rPr>
          <w:rStyle w:val="AttributeTok"/>
        </w:rPr>
        <w:t xml:space="preserve">cols_page =</w:t>
      </w:r>
      <w:r>
        <w:rPr>
          <w:rStyle w:val="NormalTok"/>
        </w:rPr>
        <w:t xml:space="preserve"> </w:t>
      </w:r>
      <w:r>
        <w:rPr>
          <w:rStyle w:val="DecValTok"/>
        </w:rPr>
        <w:t xml:space="preserve">5</w:t>
      </w:r>
      <w:r>
        <w:rPr>
          <w:rStyle w:val="NormalTok"/>
        </w:rPr>
        <w:t xml:space="preserve">, </w:t>
      </w:r>
      <w:r>
        <w:br/>
      </w:r>
      <w:r>
        <w:rPr>
          <w:rStyle w:val="NormalTok"/>
        </w:rPr>
        <w:t xml:space="preserve">)</w:t>
      </w:r>
    </w:p>
    <w:p>
      <w:pPr>
        <w:pStyle w:val="SourceCode"/>
      </w:pPr>
      <w:r>
        <w:rPr>
          <w:rStyle w:val="VerbatimChar"/>
        </w:rPr>
        <w:t xml:space="preserve">Generating plots (2 pages):</w:t>
      </w:r>
    </w:p>
    <w:p>
      <w:pPr>
        <w:pStyle w:val="SourceCode"/>
      </w:pPr>
      <w:r>
        <w:br/>
      </w:r>
      <w:r>
        <w:rPr>
          <w:rStyle w:val="VerbatimChar"/>
        </w:rPr>
        <w:t xml:space="preserve">  |                                                        </w:t>
      </w:r>
      <w:r>
        <w:br/>
      </w:r>
      <w:r>
        <w:rPr>
          <w:rStyle w:val="VerbatimChar"/>
        </w:rPr>
        <w:t xml:space="preserve">  |                                                  |   0%</w:t>
      </w:r>
    </w:p>
    <w:p>
      <w:pPr>
        <w:pStyle w:val="FirstParagraph"/>
      </w:pPr>
      <w:r>
        <w:drawing>
          <wp:inline>
            <wp:extent cx="5334000" cy="4267200"/>
            <wp:effectExtent b="0" l="0" r="0" t="0"/>
            <wp:docPr descr="" title="" id="56" name="Picture"/>
            <a:graphic>
              <a:graphicData uri="http://schemas.openxmlformats.org/drawingml/2006/picture">
                <pic:pic>
                  <pic:nvPicPr>
                    <pic:cNvPr descr="Part2_Postprocessing_files/figure-docx/unnamed-chunk-7-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  |                                                        </w:t>
      </w:r>
      <w:r>
        <w:br/>
      </w:r>
      <w:r>
        <w:rPr>
          <w:rStyle w:val="VerbatimChar"/>
        </w:rPr>
        <w:t xml:space="preserve">  |=========================                         |  50%</w:t>
      </w:r>
    </w:p>
    <w:p>
      <w:pPr>
        <w:pStyle w:val="FirstParagraph"/>
      </w:pPr>
      <w:r>
        <w:drawing>
          <wp:inline>
            <wp:extent cx="5334000" cy="4267200"/>
            <wp:effectExtent b="0" l="0" r="0" t="0"/>
            <wp:docPr descr="" title="" id="59" name="Picture"/>
            <a:graphic>
              <a:graphicData uri="http://schemas.openxmlformats.org/drawingml/2006/picture">
                <pic:pic>
                  <pic:nvPicPr>
                    <pic:cNvPr descr="Part2_Postprocessing_files/figure-docx/unnamed-chunk-7-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br/>
      </w:r>
      <w:r>
        <w:rPr>
          <w:rStyle w:val="VerbatimChar"/>
        </w:rPr>
        <w:t xml:space="preserve">  |                                                        </w:t>
      </w:r>
      <w:r>
        <w:br/>
      </w:r>
      <w:r>
        <w:rPr>
          <w:rStyle w:val="VerbatimChar"/>
        </w:rPr>
        <w:t xml:space="preserve">  |==================================================| 100% - done!</w:t>
      </w:r>
    </w:p>
    <w:bookmarkEnd w:id="61"/>
    <w:bookmarkStart w:id="62" w:name="section"/>
    <w:p>
      <w:pPr>
        <w:pStyle w:val="Heading2"/>
      </w:pPr>
      <w:r>
        <w:t xml:space="preserve">10</w:t>
      </w:r>
      <w:r>
        <w:t xml:space="preserve"> </w:t>
      </w:r>
    </w:p>
    <w:bookmarkEnd w:id="62"/>
    <w:bookmarkStart w:id="63" w:name="isotope-interference-correction"/>
    <w:p>
      <w:pPr>
        <w:pStyle w:val="Heading2"/>
      </w:pPr>
      <w:r>
        <w:t xml:space="preserve">11 Isotope interference correction</w:t>
      </w:r>
    </w:p>
    <w:p>
      <w:pPr>
        <w:pStyle w:val="FirstParagraph"/>
      </w:pPr>
      <w:r>
        <w:t xml:space="preserve">As shown in the course presentation, we have a few cases where peaks were co-integrated with the interfering isotope peaks of other lipid species. We can subtract these intereferences from the raw intensities (areas) with below function, which uses information in the metadata.</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correct_interferences</w:t>
      </w:r>
      <w:r>
        <w:rPr>
          <w:rStyle w:val="NormalTok"/>
        </w:rPr>
        <w:t xml:space="preserve">(myexp)</w:t>
      </w:r>
    </w:p>
    <w:p>
      <w:pPr>
        <w:pStyle w:val="SourceCode"/>
      </w:pPr>
      <w:r>
        <w:rPr>
          <w:rStyle w:val="VerbatimChar"/>
        </w:rPr>
        <w:t xml:space="preserve">✔ Interference-correction has been applied to 11 of the 503 features.</w:t>
      </w:r>
    </w:p>
    <w:bookmarkEnd w:id="63"/>
    <w:bookmarkStart w:id="64" w:name="Xc9d0a35a731bb0d70ffce2629d52cd1c0362bf4"/>
    <w:p>
      <w:pPr>
        <w:pStyle w:val="Heading2"/>
      </w:pPr>
      <w:r>
        <w:t xml:space="preserve">12 Normalization and quantification based on ISTDs</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calc_normalize_by_istd</w:t>
      </w:r>
      <w:r>
        <w:rPr>
          <w:rStyle w:val="NormalTok"/>
        </w:rPr>
        <w:t xml:space="preserve">(myexp)</w:t>
      </w:r>
    </w:p>
    <w:p>
      <w:pPr>
        <w:pStyle w:val="SourceCode"/>
      </w:pPr>
      <w:r>
        <w:rPr>
          <w:rStyle w:val="VerbatimChar"/>
        </w:rPr>
        <w:t xml:space="preserve">✔ 461 features normalized with 17 ISTDs in 498 analyses.</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calc_quant_by_istd</w:t>
      </w:r>
      <w:r>
        <w:rPr>
          <w:rStyle w:val="NormalTok"/>
        </w:rPr>
        <w:t xml:space="preserve">(myexp)</w:t>
      </w:r>
    </w:p>
    <w:p>
      <w:pPr>
        <w:pStyle w:val="SourceCode"/>
      </w:pPr>
      <w:r>
        <w:rPr>
          <w:rStyle w:val="VerbatimChar"/>
        </w:rPr>
        <w:t xml:space="preserve">✔ 461 feature concentrations calculated based on 17 ISTDs and sample amounts of 498 analyses.</w:t>
      </w:r>
    </w:p>
    <w:p>
      <w:pPr>
        <w:pStyle w:val="SourceCode"/>
      </w:pPr>
      <w:r>
        <w:rPr>
          <w:rStyle w:val="VerbatimChar"/>
        </w:rPr>
        <w:t xml:space="preserve">ℹ Concentrations are given in μmol/L.</w:t>
      </w:r>
    </w:p>
    <w:bookmarkEnd w:id="64"/>
    <w:bookmarkStart w:id="68" w:name="Xf0be03bbba3de5c6200f14d4f5d602b298cefe0"/>
    <w:p>
      <w:pPr>
        <w:pStyle w:val="Heading2"/>
      </w:pPr>
      <w:r>
        <w:t xml:space="preserve">13 Examine the effects of class-wide ISTD normalization</w:t>
      </w:r>
    </w:p>
    <w:p>
      <w:pPr>
        <w:pStyle w:val="FirstParagraph"/>
      </w:pPr>
      <w:r>
        <w:t xml:space="preserve">Class-specific ISTDs are common in lipidomics. However, normalization with internal standards can lead to artefacts and increase the data variability rather than reduce technical variability.</w:t>
      </w:r>
    </w:p>
    <w:p>
      <w:pPr>
        <w:pStyle w:val="BodyText"/>
      </w:pPr>
      <w:r>
        <w:t xml:space="preserve">What do we observe below? What could be the reasons?</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qc_apply_feature_filter</w:t>
      </w:r>
      <w:r>
        <w:rPr>
          <w:rStyle w:val="NormalTok"/>
        </w:rPr>
        <w:t xml:space="preserve">(myexp, </w:t>
      </w:r>
      <w:r>
        <w:rPr>
          <w:rStyle w:val="AttributeTok"/>
        </w:rPr>
        <w:t xml:space="preserve">intensity.median.spl.min =</w:t>
      </w:r>
      <w:r>
        <w:rPr>
          <w:rStyle w:val="NormalTok"/>
        </w:rPr>
        <w:t xml:space="preserve"> </w:t>
      </w:r>
      <w:r>
        <w:rPr>
          <w:rStyle w:val="DecValTok"/>
        </w:rPr>
        <w:t xml:space="preserve">1000</w:t>
      </w:r>
      <w:r>
        <w:rPr>
          <w:rStyle w:val="NormalTok"/>
        </w:rPr>
        <w:t xml:space="preserve">, </w:t>
      </w:r>
      <w:r>
        <w:rPr>
          <w:rStyle w:val="AttributeTok"/>
        </w:rPr>
        <w:t xml:space="preserve">overwrite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Calculating feature QC metrics - please wait...</w:t>
      </w:r>
    </w:p>
    <w:p>
      <w:pPr>
        <w:pStyle w:val="SourceCode"/>
      </w:pPr>
      <w:r>
        <w:rPr>
          <w:rStyle w:val="VerbatimChar"/>
        </w:rPr>
        <w:t xml:space="preserve">✔ </w:t>
      </w:r>
      <w:r>
        <w:br/>
      </w:r>
      <w:r>
        <w:rPr>
          <w:rStyle w:val="VerbatimChar"/>
        </w:rPr>
        <w:t xml:space="preserve">New QC filter criteria were defined: 394 of 424 quantifier features meet QC criteria (excluding the 25 quantifier ISTD features).</w:t>
      </w:r>
    </w:p>
    <w:p>
      <w:pPr>
        <w:pStyle w:val="SourceCode"/>
      </w:pPr>
      <w:r>
        <w:rPr>
          <w:rStyle w:val="FunctionTok"/>
        </w:rPr>
        <w:t xml:space="preserve">qc_plot_normalization_cv</w:t>
      </w:r>
      <w:r>
        <w:rPr>
          <w:rStyle w:val="NormalTok"/>
        </w:rPr>
        <w:t xml:space="preserve">(</w:t>
      </w:r>
      <w:r>
        <w:br/>
      </w:r>
      <w:r>
        <w:rPr>
          <w:rStyle w:val="NormalTok"/>
        </w:rPr>
        <w:t xml:space="preserve">  </w:t>
      </w:r>
      <w:r>
        <w:rPr>
          <w:rStyle w:val="AttributeTok"/>
        </w:rPr>
        <w:t xml:space="preserve">data =</w:t>
      </w:r>
      <w:r>
        <w:rPr>
          <w:rStyle w:val="NormalTok"/>
        </w:rPr>
        <w:t xml:space="preserve"> myexp, </w:t>
      </w:r>
      <w:r>
        <w:br/>
      </w:r>
      <w:r>
        <w:rPr>
          <w:rStyle w:val="NormalTok"/>
        </w:rPr>
        <w:t xml:space="preserve">  </w:t>
      </w:r>
      <w:r>
        <w:rPr>
          <w:rStyle w:val="AttributeTok"/>
        </w:rPr>
        <w:t xml:space="preserve">filter_data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qc_type =</w:t>
      </w:r>
      <w:r>
        <w:rPr>
          <w:rStyle w:val="NormalTok"/>
        </w:rPr>
        <w:t xml:space="preserve"> </w:t>
      </w:r>
      <w:r>
        <w:rPr>
          <w:rStyle w:val="StringTok"/>
        </w:rPr>
        <w:t xml:space="preserve">"SPL"</w:t>
      </w:r>
      <w:r>
        <w:rPr>
          <w:rStyle w:val="NormalTok"/>
        </w:rPr>
        <w:t xml:space="preserve">, </w:t>
      </w:r>
      <w:r>
        <w:br/>
      </w:r>
      <w:r>
        <w:rPr>
          <w:rStyle w:val="NormalTok"/>
        </w:rPr>
        <w:t xml:space="preserve">  </w:t>
      </w:r>
      <w:r>
        <w:rPr>
          <w:rStyle w:val="AttributeTok"/>
        </w:rPr>
        <w:t xml:space="preserve">var_before =</w:t>
      </w:r>
      <w:r>
        <w:rPr>
          <w:rStyle w:val="NormalTok"/>
        </w:rPr>
        <w:t xml:space="preserve"> </w:t>
      </w:r>
      <w:r>
        <w:rPr>
          <w:rStyle w:val="StringTok"/>
        </w:rPr>
        <w:t xml:space="preserve">"intensity"</w:t>
      </w:r>
      <w:r>
        <w:rPr>
          <w:rStyle w:val="NormalTok"/>
        </w:rPr>
        <w:t xml:space="preserve">, </w:t>
      </w:r>
      <w:r>
        <w:br/>
      </w:r>
      <w:r>
        <w:rPr>
          <w:rStyle w:val="NormalTok"/>
        </w:rPr>
        <w:t xml:space="preserve">  </w:t>
      </w:r>
      <w:r>
        <w:rPr>
          <w:rStyle w:val="AttributeTok"/>
        </w:rPr>
        <w:t xml:space="preserve">var_after =</w:t>
      </w:r>
      <w:r>
        <w:rPr>
          <w:rStyle w:val="NormalTok"/>
        </w:rPr>
        <w:t xml:space="preserve"> </w:t>
      </w:r>
      <w:r>
        <w:rPr>
          <w:rStyle w:val="StringTok"/>
        </w:rPr>
        <w:t xml:space="preserve">"norm_intensity"</w:t>
      </w:r>
      <w:r>
        <w:rPr>
          <w:rStyle w:val="NormalTok"/>
        </w:rPr>
        <w:t xml:space="preserve">)</w:t>
      </w:r>
    </w:p>
    <w:p>
      <w:pPr>
        <w:pStyle w:val="FirstParagraph"/>
      </w:pPr>
      <w:r>
        <w:drawing>
          <wp:inline>
            <wp:extent cx="5334000" cy="4267200"/>
            <wp:effectExtent b="0" l="0" r="0" t="0"/>
            <wp:docPr descr="" title="" id="66" name="Picture"/>
            <a:graphic>
              <a:graphicData uri="http://schemas.openxmlformats.org/drawingml/2006/picture">
                <pic:pic>
                  <pic:nvPicPr>
                    <pic:cNvPr descr="Part2_Postprocessing_files/figure-docx/unnamed-chunk-10-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Start w:id="75" w:name="drift-correction"/>
    <w:p>
      <w:pPr>
        <w:pStyle w:val="Heading2"/>
      </w:pPr>
      <w:r>
        <w:t xml:space="preserve">14 Drift correction</w:t>
      </w:r>
    </w:p>
    <w:p>
      <w:pPr>
        <w:pStyle w:val="FirstParagraph"/>
      </w:pPr>
      <w:r>
        <w:t xml:space="preserve">We will be using a Gaussian kernel smoothing based on the study sample to correct for within-batch drifts in the concentration data. The summary provided by this function is not meant to reflect real diagostics of the fit, but rather to understand if the fit caused any artefacts. Beside smoothing the trend, there is also an option to scale along the fit by setting</w:t>
      </w:r>
      <w:r>
        <w:t xml:space="preserve"> </w:t>
      </w:r>
      <w:r>
        <w:rPr>
          <w:rStyle w:val="VerbatimChar"/>
        </w:rPr>
        <w:t xml:space="preserve">scale_smooth = TRUE</w:t>
      </w:r>
      <w:r>
        <w:t xml:space="preserve">.</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correct_drift_gaussiankernel</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"SPL"</w:t>
      </w:r>
      <w:r>
        <w:rPr>
          <w:rStyle w:val="NormalTok"/>
        </w:rPr>
        <w:t xml:space="preserve">),</w:t>
      </w:r>
      <w:r>
        <w:br/>
      </w:r>
      <w:r>
        <w:rPr>
          <w:rStyle w:val="NormalTok"/>
        </w:rPr>
        <w:t xml:space="preserve">  </w:t>
      </w:r>
      <w:r>
        <w:rPr>
          <w:rStyle w:val="AttributeTok"/>
        </w:rPr>
        <w:t xml:space="preserve">batch_wise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kernel_size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outlier_filter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outlier_ksd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location_smooth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scale_smooth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show_progress =</w:t>
      </w:r>
      <w:r>
        <w:rPr>
          <w:rStyle w:val="NormalTok"/>
        </w:rPr>
        <w:t xml:space="preserve"> </w:t>
      </w:r>
      <w:r>
        <w:rPr>
          <w:rStyle w:val="ConstantTok"/>
        </w:rPr>
        <w:t xml:space="preserve">TRUE</w:t>
      </w:r>
      <w:r>
        <w:rPr>
          <w:rStyle w:val="NormalTok"/>
        </w:rPr>
        <w:t xml:space="preserve">  </w:t>
      </w:r>
      <w:r>
        <w:rPr>
          <w:rStyle w:val="CommentTok"/>
        </w:rPr>
        <w:t xml:space="preserve"># set to FALSE when rendering</w:t>
      </w:r>
      <w:r>
        <w:br/>
      </w:r>
      <w:r>
        <w:rPr>
          <w:rStyle w:val="NormalTok"/>
        </w:rPr>
        <w:t xml:space="preserve">)</w:t>
      </w:r>
    </w:p>
    <w:p>
      <w:pPr>
        <w:pStyle w:val="SourceCode"/>
      </w:pPr>
      <w:r>
        <w:rPr>
          <w:rStyle w:val="VerbatimChar"/>
        </w:rPr>
        <w:t xml:space="preserve">Applying drift correction...</w:t>
      </w:r>
    </w:p>
    <w:p>
      <w:pPr>
        <w:pStyle w:val="SourceCode"/>
      </w:pP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43%</w:t>
      </w:r>
      <w:r>
        <w:br/>
      </w:r>
      <w:r>
        <w:rPr>
          <w:rStyle w:val="VerbatimChar"/>
        </w:rPr>
        <w:t xml:space="preserve">  |                                                  </w:t>
      </w:r>
      <w:r>
        <w:br/>
      </w:r>
      <w:r>
        <w:rPr>
          <w:rStyle w:val="VerbatimChar"/>
        </w:rPr>
        <w:t xml:space="preserve">  |====================                        |  45%</w:t>
      </w:r>
      <w:r>
        <w:br/>
      </w:r>
      <w:r>
        <w:rPr>
          <w:rStyle w:val="VerbatimChar"/>
        </w:rPr>
        <w:t xml:space="preserve">  |                                                  </w:t>
      </w:r>
      <w:r>
        <w:br/>
      </w:r>
      <w:r>
        <w:rPr>
          <w:rStyle w:val="VerbatimChar"/>
        </w:rPr>
        <w:t xml:space="preserve">  |====================                        |  47%</w:t>
      </w:r>
      <w:r>
        <w:br/>
      </w:r>
      <w:r>
        <w:rPr>
          <w:rStyle w:val="VerbatimChar"/>
        </w:rPr>
        <w:t xml:space="preserve">  |                                                  </w:t>
      </w:r>
      <w:r>
        <w:br/>
      </w:r>
      <w:r>
        <w:rPr>
          <w:rStyle w:val="VerbatimChar"/>
        </w:rPr>
        <w:t xml:space="preserve">  |=====================                       |  49%</w:t>
      </w:r>
      <w:r>
        <w:br/>
      </w:r>
      <w:r>
        <w:rPr>
          <w:rStyle w:val="VerbatimChar"/>
        </w:rPr>
        <w:t xml:space="preserve">  |                                                  </w:t>
      </w:r>
      <w:r>
        <w:br/>
      </w:r>
      <w:r>
        <w:rPr>
          <w:rStyle w:val="VerbatimChar"/>
        </w:rPr>
        <w:t xml:space="preserve">  |======================                      |  51%</w:t>
      </w:r>
      <w:r>
        <w:br/>
      </w:r>
      <w:r>
        <w:rPr>
          <w:rStyle w:val="VerbatimChar"/>
        </w:rPr>
        <w:t xml:space="preserve">  |                                                  </w:t>
      </w:r>
      <w:r>
        <w:br/>
      </w:r>
      <w:r>
        <w:rPr>
          <w:rStyle w:val="VerbatimChar"/>
        </w:rPr>
        <w:t xml:space="preserve">  |=======================                     |  53%</w:t>
      </w:r>
      <w:r>
        <w:br/>
      </w:r>
      <w:r>
        <w:rPr>
          <w:rStyle w:val="VerbatimChar"/>
        </w:rPr>
        <w:t xml:space="preserve">  |                                                  </w:t>
      </w:r>
      <w:r>
        <w:br/>
      </w:r>
      <w:r>
        <w:rPr>
          <w:rStyle w:val="VerbatimChar"/>
        </w:rPr>
        <w:t xml:space="preserve">  |========================                    |  55%</w:t>
      </w:r>
      <w:r>
        <w:br/>
      </w:r>
      <w:r>
        <w:rPr>
          <w:rStyle w:val="VerbatimChar"/>
        </w:rPr>
        <w:t xml:space="preserve">  |                                                  </w:t>
      </w:r>
      <w:r>
        <w:br/>
      </w:r>
      <w:r>
        <w:rPr>
          <w:rStyle w:val="VerbatimChar"/>
        </w:rPr>
        <w:t xml:space="preserve">  |=========================                   |  57%</w:t>
      </w:r>
      <w:r>
        <w:br/>
      </w:r>
      <w:r>
        <w:rPr>
          <w:rStyle w:val="VerbatimChar"/>
        </w:rPr>
        <w:t xml:space="preserve">  |                                                  </w:t>
      </w:r>
      <w:r>
        <w:br/>
      </w:r>
      <w:r>
        <w:rPr>
          <w:rStyle w:val="VerbatimChar"/>
        </w:rPr>
        <w:t xml:space="preserve">  |==========================                  |  59%</w:t>
      </w:r>
      <w:r>
        <w:br/>
      </w:r>
      <w:r>
        <w:rPr>
          <w:rStyle w:val="VerbatimChar"/>
        </w:rPr>
        <w:t xml:space="preserve">  |                                                  </w:t>
      </w:r>
      <w:r>
        <w:br/>
      </w:r>
      <w:r>
        <w:rPr>
          <w:rStyle w:val="VerbatimChar"/>
        </w:rPr>
        <w:t xml:space="preserve">  |===========================                 |  61%</w:t>
      </w:r>
      <w:r>
        <w:br/>
      </w:r>
      <w:r>
        <w:rPr>
          <w:rStyle w:val="VerbatimChar"/>
        </w:rPr>
        <w:t xml:space="preserve">  |                                                  </w:t>
      </w:r>
      <w:r>
        <w:br/>
      </w:r>
      <w:r>
        <w:rPr>
          <w:rStyle w:val="VerbatimChar"/>
        </w:rPr>
        <w:t xml:space="preserve">  |============================                |  63%</w:t>
      </w:r>
      <w:r>
        <w:br/>
      </w:r>
      <w:r>
        <w:rPr>
          <w:rStyle w:val="VerbatimChar"/>
        </w:rPr>
        <w:t xml:space="preserve">  |                                                  </w:t>
      </w:r>
      <w:r>
        <w:br/>
      </w:r>
      <w:r>
        <w:rPr>
          <w:rStyle w:val="VerbatimChar"/>
        </w:rPr>
        <w:t xml:space="preserve">  |=============================               |  65%</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71%</w:t>
      </w:r>
      <w:r>
        <w:br/>
      </w:r>
      <w:r>
        <w:rPr>
          <w:rStyle w:val="VerbatimChar"/>
        </w:rPr>
        <w:t xml:space="preserve">  |                                                  </w:t>
      </w:r>
      <w:r>
        <w:br/>
      </w:r>
      <w:r>
        <w:rPr>
          <w:rStyle w:val="VerbatimChar"/>
        </w:rPr>
        <w:t xml:space="preserve">  |================================            |  73%</w:t>
      </w:r>
      <w:r>
        <w:br/>
      </w:r>
      <w:r>
        <w:rPr>
          <w:rStyle w:val="VerbatimChar"/>
        </w:rPr>
        <w:t xml:space="preserve">  |                                                  </w:t>
      </w:r>
      <w:r>
        <w:br/>
      </w:r>
      <w:r>
        <w:rPr>
          <w:rStyle w:val="VerbatimChar"/>
        </w:rPr>
        <w:t xml:space="preserve">  |=================================           |  75%</w:t>
      </w:r>
      <w:r>
        <w:br/>
      </w:r>
      <w:r>
        <w:rPr>
          <w:rStyle w:val="VerbatimChar"/>
        </w:rPr>
        <w:t xml:space="preserve">  |                                                  </w:t>
      </w:r>
      <w:r>
        <w:br/>
      </w:r>
      <w:r>
        <w:rPr>
          <w:rStyle w:val="VerbatimChar"/>
        </w:rPr>
        <w:t xml:space="preserve">  |==================================          |  77%</w:t>
      </w:r>
      <w:r>
        <w:br/>
      </w:r>
      <w:r>
        <w:rPr>
          <w:rStyle w:val="VerbatimChar"/>
        </w:rPr>
        <w:t xml:space="preserve">  |                                                  </w:t>
      </w:r>
      <w:r>
        <w:br/>
      </w:r>
      <w:r>
        <w:rPr>
          <w:rStyle w:val="VerbatimChar"/>
        </w:rPr>
        <w:t xml:space="preserve">  |===================================         |  79%</w:t>
      </w:r>
      <w:r>
        <w:br/>
      </w:r>
      <w:r>
        <w:rPr>
          <w:rStyle w:val="VerbatimChar"/>
        </w:rPr>
        <w:t xml:space="preserve">  |                                                  </w:t>
      </w:r>
      <w:r>
        <w:br/>
      </w:r>
      <w:r>
        <w:rPr>
          <w:rStyle w:val="VerbatimChar"/>
        </w:rPr>
        <w:t xml:space="preserve">  |====================================        |  81%</w:t>
      </w:r>
      <w:r>
        <w:br/>
      </w:r>
      <w:r>
        <w:rPr>
          <w:rStyle w:val="VerbatimChar"/>
        </w:rPr>
        <w:t xml:space="preserve">  |                                                  </w:t>
      </w:r>
      <w:r>
        <w:br/>
      </w:r>
      <w:r>
        <w:rPr>
          <w:rStyle w:val="VerbatimChar"/>
        </w:rPr>
        <w:t xml:space="preserve">  |=====================================       |  83%</w:t>
      </w:r>
      <w:r>
        <w:br/>
      </w:r>
      <w:r>
        <w:rPr>
          <w:rStyle w:val="VerbatimChar"/>
        </w:rPr>
        <w:t xml:space="preserve">  |                                                  </w:t>
      </w:r>
      <w:r>
        <w:br/>
      </w:r>
      <w:r>
        <w:rPr>
          <w:rStyle w:val="VerbatimChar"/>
        </w:rPr>
        <w:t xml:space="preserve">  |=====================================       |  85%</w:t>
      </w:r>
      <w:r>
        <w:br/>
      </w:r>
      <w:r>
        <w:rPr>
          <w:rStyle w:val="VerbatimChar"/>
        </w:rPr>
        <w:t xml:space="preserve">  |                                                  </w:t>
      </w:r>
      <w:r>
        <w:br/>
      </w:r>
      <w:r>
        <w:rPr>
          <w:rStyle w:val="VerbatimChar"/>
        </w:rPr>
        <w:t xml:space="preserve">  |======================================      |  87%</w:t>
      </w:r>
      <w:r>
        <w:br/>
      </w:r>
      <w:r>
        <w:rPr>
          <w:rStyle w:val="VerbatimChar"/>
        </w:rPr>
        <w:t xml:space="preserve">  |                                                  </w:t>
      </w:r>
      <w:r>
        <w:br/>
      </w:r>
      <w:r>
        <w:rPr>
          <w:rStyle w:val="VerbatimChar"/>
        </w:rPr>
        <w:t xml:space="preserve">  |=======================================     |  89%</w:t>
      </w:r>
      <w:r>
        <w:br/>
      </w:r>
      <w:r>
        <w:rPr>
          <w:rStyle w:val="VerbatimChar"/>
        </w:rPr>
        <w:t xml:space="preserve">  |                                                  </w:t>
      </w:r>
      <w:r>
        <w:br/>
      </w:r>
      <w:r>
        <w:rPr>
          <w:rStyle w:val="VerbatimChar"/>
        </w:rPr>
        <w:t xml:space="preserve">  |========================================    |  91%</w:t>
      </w:r>
      <w:r>
        <w:br/>
      </w:r>
      <w:r>
        <w:rPr>
          <w:rStyle w:val="VerbatimChar"/>
        </w:rPr>
        <w:t xml:space="preserve">  |                                                  </w:t>
      </w:r>
      <w:r>
        <w:br/>
      </w:r>
      <w:r>
        <w:rPr>
          <w:rStyle w:val="VerbatimChar"/>
        </w:rPr>
        <w:t xml:space="preserve">  |=========================================   |  93%</w:t>
      </w:r>
      <w:r>
        <w:br/>
      </w:r>
      <w:r>
        <w:rPr>
          <w:rStyle w:val="VerbatimChar"/>
        </w:rPr>
        <w:t xml:space="preserve">  |                                                  </w:t>
      </w:r>
      <w:r>
        <w:br/>
      </w:r>
      <w:r>
        <w:rPr>
          <w:rStyle w:val="VerbatimChar"/>
        </w:rPr>
        <w:t xml:space="preserve">  |==========================================  |  95%</w:t>
      </w:r>
      <w:r>
        <w:br/>
      </w:r>
      <w:r>
        <w:rPr>
          <w:rStyle w:val="VerbatimChar"/>
        </w:rPr>
        <w:t xml:space="preserve">  |                                                  </w:t>
      </w:r>
      <w:r>
        <w:br/>
      </w:r>
      <w:r>
        <w:rPr>
          <w:rStyle w:val="VerbatimChar"/>
        </w:rPr>
        <w:t xml:space="preserve">  |=========================================== |  97%</w:t>
      </w:r>
      <w:r>
        <w:br/>
      </w:r>
      <w:r>
        <w:rPr>
          <w:rStyle w:val="VerbatimChar"/>
        </w:rPr>
        <w:t xml:space="preserve">  |                                                  </w:t>
      </w:r>
      <w:r>
        <w:br/>
      </w:r>
      <w:r>
        <w:rPr>
          <w:rStyle w:val="VerbatimChar"/>
        </w:rPr>
        <w:t xml:space="preserve">  |============================================|  99%</w:t>
      </w:r>
      <w:r>
        <w:br/>
      </w:r>
      <w:r>
        <w:rPr>
          <w:rStyle w:val="VerbatimChar"/>
        </w:rPr>
        <w:t xml:space="preserve">  |                                                  </w:t>
      </w:r>
      <w:r>
        <w:br/>
      </w:r>
      <w:r>
        <w:rPr>
          <w:rStyle w:val="VerbatimChar"/>
        </w:rPr>
        <w:t xml:space="preserve">  |============================================| 100% - trend smoothing done!</w:t>
      </w:r>
      <w:r>
        <w:br/>
      </w:r>
      <w:r>
        <w:br/>
      </w:r>
      <w:r>
        <w:rPr>
          <w:rStyle w:val="VerbatimChar"/>
        </w:rPr>
        <w:t xml:space="preserve">  |                                                  </w:t>
      </w:r>
      <w:r>
        <w:br/>
      </w:r>
      <w:r>
        <w:rPr>
          <w:rStyle w:val="VerbatimChar"/>
        </w:rPr>
        <w:t xml:space="preserve">  |                                            |   0%</w:t>
      </w:r>
      <w:r>
        <w:br/>
      </w:r>
      <w:r>
        <w:rPr>
          <w:rStyle w:val="VerbatimChar"/>
        </w:rPr>
        <w:t xml:space="preserve">  |                                                  </w:t>
      </w:r>
      <w:r>
        <w:br/>
      </w:r>
      <w:r>
        <w:rPr>
          <w:rStyle w:val="VerbatimChar"/>
        </w:rPr>
        <w:t xml:space="preserve">  |=                                           |   2%</w:t>
      </w:r>
      <w:r>
        <w:br/>
      </w:r>
      <w:r>
        <w:rPr>
          <w:rStyle w:val="VerbatimChar"/>
        </w:rPr>
        <w:t xml:space="preserve">  |                                                  </w:t>
      </w:r>
      <w:r>
        <w:br/>
      </w:r>
      <w:r>
        <w:rPr>
          <w:rStyle w:val="VerbatimChar"/>
        </w:rPr>
        <w:t xml:space="preserve">  |==                                          |   4%</w:t>
      </w:r>
      <w:r>
        <w:br/>
      </w:r>
      <w:r>
        <w:rPr>
          <w:rStyle w:val="VerbatimChar"/>
        </w:rPr>
        <w:t xml:space="preserve">  |                                                  </w:t>
      </w:r>
      <w:r>
        <w:br/>
      </w:r>
      <w:r>
        <w:rPr>
          <w:rStyle w:val="VerbatimChar"/>
        </w:rPr>
        <w:t xml:space="preserve">  |===                                         |   6%</w:t>
      </w:r>
      <w:r>
        <w:br/>
      </w:r>
      <w:r>
        <w:rPr>
          <w:rStyle w:val="VerbatimChar"/>
        </w:rPr>
        <w:t xml:space="preserve">  |                                                  </w:t>
      </w:r>
      <w:r>
        <w:br/>
      </w:r>
      <w:r>
        <w:rPr>
          <w:rStyle w:val="VerbatimChar"/>
        </w:rPr>
        <w:t xml:space="preserve">  |====                                        |   8%</w:t>
      </w:r>
      <w:r>
        <w:br/>
      </w:r>
      <w:r>
        <w:rPr>
          <w:rStyle w:val="VerbatimChar"/>
        </w:rPr>
        <w:t xml:space="preserve">  |                                                  </w:t>
      </w:r>
      <w:r>
        <w:br/>
      </w:r>
      <w:r>
        <w:rPr>
          <w:rStyle w:val="VerbatimChar"/>
        </w:rPr>
        <w:t xml:space="preserve">  |====                                        |  10%</w:t>
      </w:r>
      <w:r>
        <w:br/>
      </w:r>
      <w:r>
        <w:rPr>
          <w:rStyle w:val="VerbatimChar"/>
        </w:rPr>
        <w:t xml:space="preserve">  |                                                  </w:t>
      </w:r>
      <w:r>
        <w:br/>
      </w:r>
      <w:r>
        <w:rPr>
          <w:rStyle w:val="VerbatimChar"/>
        </w:rPr>
        <w:t xml:space="preserve">  |=====                                       |  12%</w:t>
      </w:r>
      <w:r>
        <w:br/>
      </w:r>
      <w:r>
        <w:rPr>
          <w:rStyle w:val="VerbatimChar"/>
        </w:rPr>
        <w:t xml:space="preserve">  |                                                  </w:t>
      </w:r>
      <w:r>
        <w:br/>
      </w:r>
      <w:r>
        <w:rPr>
          <w:rStyle w:val="VerbatimChar"/>
        </w:rPr>
        <w:t xml:space="preserve">  |======                                      |  14%</w:t>
      </w:r>
      <w:r>
        <w:br/>
      </w:r>
      <w:r>
        <w:rPr>
          <w:rStyle w:val="VerbatimChar"/>
        </w:rPr>
        <w:t xml:space="preserve">  |                                                  </w:t>
      </w:r>
      <w:r>
        <w:br/>
      </w:r>
      <w:r>
        <w:rPr>
          <w:rStyle w:val="VerbatimChar"/>
        </w:rPr>
        <w:t xml:space="preserve">  |=======                                     |  16%</w:t>
      </w:r>
      <w:r>
        <w:br/>
      </w:r>
      <w:r>
        <w:rPr>
          <w:rStyle w:val="VerbatimChar"/>
        </w:rPr>
        <w:t xml:space="preserve">  |                                                  </w:t>
      </w:r>
      <w:r>
        <w:br/>
      </w:r>
      <w:r>
        <w:rPr>
          <w:rStyle w:val="VerbatimChar"/>
        </w:rPr>
        <w:t xml:space="preserve">  |========                                    |  18%</w:t>
      </w:r>
      <w:r>
        <w:br/>
      </w:r>
      <w:r>
        <w:rPr>
          <w:rStyle w:val="VerbatimChar"/>
        </w:rPr>
        <w:t xml:space="preserve">  |                                                  </w:t>
      </w:r>
      <w:r>
        <w:br/>
      </w:r>
      <w:r>
        <w:rPr>
          <w:rStyle w:val="VerbatimChar"/>
        </w:rPr>
        <w:t xml:space="preserve">  |=========                                   |  20%</w:t>
      </w:r>
      <w:r>
        <w:br/>
      </w:r>
      <w:r>
        <w:rPr>
          <w:rStyle w:val="VerbatimChar"/>
        </w:rPr>
        <w:t xml:space="preserve">  |                                                  </w:t>
      </w:r>
      <w:r>
        <w:br/>
      </w:r>
      <w:r>
        <w:rPr>
          <w:rStyle w:val="VerbatimChar"/>
        </w:rPr>
        <w:t xml:space="preserve">  |==========                                  |  22%</w:t>
      </w:r>
      <w:r>
        <w:br/>
      </w:r>
      <w:r>
        <w:rPr>
          <w:rStyle w:val="VerbatimChar"/>
        </w:rPr>
        <w:t xml:space="preserve">  |                                                  </w:t>
      </w:r>
      <w:r>
        <w:br/>
      </w:r>
      <w:r>
        <w:rPr>
          <w:rStyle w:val="VerbatimChar"/>
        </w:rPr>
        <w:t xml:space="preserve">  |===========                                 |  24%</w:t>
      </w:r>
      <w:r>
        <w:br/>
      </w:r>
      <w:r>
        <w:rPr>
          <w:rStyle w:val="VerbatimChar"/>
        </w:rPr>
        <w:t xml:space="preserve">  |                                                  </w:t>
      </w:r>
      <w:r>
        <w:br/>
      </w:r>
      <w:r>
        <w:rPr>
          <w:rStyle w:val="VerbatimChar"/>
        </w:rPr>
        <w:t xml:space="preserve">  |============                                |  26%</w:t>
      </w:r>
      <w:r>
        <w:br/>
      </w:r>
      <w:r>
        <w:rPr>
          <w:rStyle w:val="VerbatimChar"/>
        </w:rPr>
        <w:t xml:space="preserve">  |                                                  </w:t>
      </w:r>
      <w:r>
        <w:br/>
      </w:r>
      <w:r>
        <w:rPr>
          <w:rStyle w:val="VerbatimChar"/>
        </w:rPr>
        <w:t xml:space="preserve">  |============                                |  28%</w:t>
      </w:r>
      <w:r>
        <w:br/>
      </w:r>
      <w:r>
        <w:rPr>
          <w:rStyle w:val="VerbatimChar"/>
        </w:rPr>
        <w:t xml:space="preserve">  |                                                  </w:t>
      </w:r>
      <w:r>
        <w:br/>
      </w:r>
      <w:r>
        <w:rPr>
          <w:rStyle w:val="VerbatimChar"/>
        </w:rPr>
        <w:t xml:space="preserve">  |=============                               |  30%</w:t>
      </w:r>
      <w:r>
        <w:br/>
      </w:r>
      <w:r>
        <w:rPr>
          <w:rStyle w:val="VerbatimChar"/>
        </w:rPr>
        <w:t xml:space="preserve">  |                                                  </w:t>
      </w:r>
      <w:r>
        <w:br/>
      </w:r>
      <w:r>
        <w:rPr>
          <w:rStyle w:val="VerbatimChar"/>
        </w:rPr>
        <w:t xml:space="preserve">  |==============                              |  32%</w:t>
      </w:r>
      <w:r>
        <w:br/>
      </w:r>
      <w:r>
        <w:rPr>
          <w:rStyle w:val="VerbatimChar"/>
        </w:rPr>
        <w:t xml:space="preserve">  |                                                  </w:t>
      </w:r>
      <w:r>
        <w:br/>
      </w:r>
      <w:r>
        <w:rPr>
          <w:rStyle w:val="VerbatimChar"/>
        </w:rPr>
        <w:t xml:space="preserve">  |===============                             |  34%</w:t>
      </w:r>
      <w:r>
        <w:br/>
      </w:r>
      <w:r>
        <w:rPr>
          <w:rStyle w:val="VerbatimChar"/>
        </w:rPr>
        <w:t xml:space="preserve">  |                                                  </w:t>
      </w:r>
      <w:r>
        <w:br/>
      </w:r>
      <w:r>
        <w:rPr>
          <w:rStyle w:val="VerbatimChar"/>
        </w:rPr>
        <w:t xml:space="preserve">  |================                            |  36%</w:t>
      </w:r>
      <w:r>
        <w:br/>
      </w:r>
      <w:r>
        <w:rPr>
          <w:rStyle w:val="VerbatimChar"/>
        </w:rPr>
        <w:t xml:space="preserve">  |                                                  </w:t>
      </w:r>
      <w:r>
        <w:br/>
      </w:r>
      <w:r>
        <w:rPr>
          <w:rStyle w:val="VerbatimChar"/>
        </w:rPr>
        <w:t xml:space="preserve">  |=================                           |  38%</w:t>
      </w:r>
      <w:r>
        <w:br/>
      </w:r>
      <w:r>
        <w:rPr>
          <w:rStyle w:val="VerbatimChar"/>
        </w:rPr>
        <w:t xml:space="preserve">  |                                                  </w:t>
      </w:r>
      <w:r>
        <w:br/>
      </w:r>
      <w:r>
        <w:rPr>
          <w:rStyle w:val="VerbatimChar"/>
        </w:rPr>
        <w:t xml:space="preserve">  |==================                          |  40%</w:t>
      </w:r>
      <w:r>
        <w:br/>
      </w:r>
      <w:r>
        <w:rPr>
          <w:rStyle w:val="VerbatimChar"/>
        </w:rPr>
        <w:t xml:space="preserve">  |                                                  </w:t>
      </w:r>
      <w:r>
        <w:br/>
      </w:r>
      <w:r>
        <w:rPr>
          <w:rStyle w:val="VerbatimChar"/>
        </w:rPr>
        <w:t xml:space="preserve">  |===================                         |  43%</w:t>
      </w:r>
      <w:r>
        <w:br/>
      </w:r>
      <w:r>
        <w:rPr>
          <w:rStyle w:val="VerbatimChar"/>
        </w:rPr>
        <w:t xml:space="preserve">  |                                                  </w:t>
      </w:r>
      <w:r>
        <w:br/>
      </w:r>
      <w:r>
        <w:rPr>
          <w:rStyle w:val="VerbatimChar"/>
        </w:rPr>
        <w:t xml:space="preserve">  |====================                        |  45%</w:t>
      </w:r>
      <w:r>
        <w:br/>
      </w:r>
      <w:r>
        <w:rPr>
          <w:rStyle w:val="VerbatimChar"/>
        </w:rPr>
        <w:t xml:space="preserve">  |                                                  </w:t>
      </w:r>
      <w:r>
        <w:br/>
      </w:r>
      <w:r>
        <w:rPr>
          <w:rStyle w:val="VerbatimChar"/>
        </w:rPr>
        <w:t xml:space="preserve">  |====================                        |  47%</w:t>
      </w:r>
      <w:r>
        <w:br/>
      </w:r>
      <w:r>
        <w:rPr>
          <w:rStyle w:val="VerbatimChar"/>
        </w:rPr>
        <w:t xml:space="preserve">  |                                                  </w:t>
      </w:r>
      <w:r>
        <w:br/>
      </w:r>
      <w:r>
        <w:rPr>
          <w:rStyle w:val="VerbatimChar"/>
        </w:rPr>
        <w:t xml:space="preserve">  |=====================                       |  49%</w:t>
      </w:r>
      <w:r>
        <w:br/>
      </w:r>
      <w:r>
        <w:rPr>
          <w:rStyle w:val="VerbatimChar"/>
        </w:rPr>
        <w:t xml:space="preserve">  |                                                  </w:t>
      </w:r>
      <w:r>
        <w:br/>
      </w:r>
      <w:r>
        <w:rPr>
          <w:rStyle w:val="VerbatimChar"/>
        </w:rPr>
        <w:t xml:space="preserve">  |======================                      |  51%</w:t>
      </w:r>
      <w:r>
        <w:br/>
      </w:r>
      <w:r>
        <w:rPr>
          <w:rStyle w:val="VerbatimChar"/>
        </w:rPr>
        <w:t xml:space="preserve">  |                                                  </w:t>
      </w:r>
      <w:r>
        <w:br/>
      </w:r>
      <w:r>
        <w:rPr>
          <w:rStyle w:val="VerbatimChar"/>
        </w:rPr>
        <w:t xml:space="preserve">  |=======================                     |  53%</w:t>
      </w:r>
      <w:r>
        <w:br/>
      </w:r>
      <w:r>
        <w:rPr>
          <w:rStyle w:val="VerbatimChar"/>
        </w:rPr>
        <w:t xml:space="preserve">  |                                                  </w:t>
      </w:r>
      <w:r>
        <w:br/>
      </w:r>
      <w:r>
        <w:rPr>
          <w:rStyle w:val="VerbatimChar"/>
        </w:rPr>
        <w:t xml:space="preserve">  |========================                    |  55%</w:t>
      </w:r>
      <w:r>
        <w:br/>
      </w:r>
      <w:r>
        <w:rPr>
          <w:rStyle w:val="VerbatimChar"/>
        </w:rPr>
        <w:t xml:space="preserve">  |                                                  </w:t>
      </w:r>
      <w:r>
        <w:br/>
      </w:r>
      <w:r>
        <w:rPr>
          <w:rStyle w:val="VerbatimChar"/>
        </w:rPr>
        <w:t xml:space="preserve">  |=========================                   |  57%</w:t>
      </w:r>
      <w:r>
        <w:br/>
      </w:r>
      <w:r>
        <w:rPr>
          <w:rStyle w:val="VerbatimChar"/>
        </w:rPr>
        <w:t xml:space="preserve">  |                                                  </w:t>
      </w:r>
      <w:r>
        <w:br/>
      </w:r>
      <w:r>
        <w:rPr>
          <w:rStyle w:val="VerbatimChar"/>
        </w:rPr>
        <w:t xml:space="preserve">  |==========================                  |  59%</w:t>
      </w:r>
      <w:r>
        <w:br/>
      </w:r>
      <w:r>
        <w:rPr>
          <w:rStyle w:val="VerbatimChar"/>
        </w:rPr>
        <w:t xml:space="preserve">  |                                                  </w:t>
      </w:r>
      <w:r>
        <w:br/>
      </w:r>
      <w:r>
        <w:rPr>
          <w:rStyle w:val="VerbatimChar"/>
        </w:rPr>
        <w:t xml:space="preserve">  |===========================                 |  61%</w:t>
      </w:r>
      <w:r>
        <w:br/>
      </w:r>
      <w:r>
        <w:rPr>
          <w:rStyle w:val="VerbatimChar"/>
        </w:rPr>
        <w:t xml:space="preserve">  |                                                  </w:t>
      </w:r>
      <w:r>
        <w:br/>
      </w:r>
      <w:r>
        <w:rPr>
          <w:rStyle w:val="VerbatimChar"/>
        </w:rPr>
        <w:t xml:space="preserve">  |============================                |  63%</w:t>
      </w:r>
      <w:r>
        <w:br/>
      </w:r>
      <w:r>
        <w:rPr>
          <w:rStyle w:val="VerbatimChar"/>
        </w:rPr>
        <w:t xml:space="preserve">  |                                                  </w:t>
      </w:r>
      <w:r>
        <w:br/>
      </w:r>
      <w:r>
        <w:rPr>
          <w:rStyle w:val="VerbatimChar"/>
        </w:rPr>
        <w:t xml:space="preserve">  |=============================               |  65%</w:t>
      </w:r>
      <w:r>
        <w:br/>
      </w:r>
      <w:r>
        <w:rPr>
          <w:rStyle w:val="VerbatimChar"/>
        </w:rPr>
        <w:t xml:space="preserve">  |                                                  </w:t>
      </w:r>
      <w:r>
        <w:br/>
      </w:r>
      <w:r>
        <w:rPr>
          <w:rStyle w:val="VerbatimChar"/>
        </w:rPr>
        <w:t xml:space="preserve">  |=============================               |  67%</w:t>
      </w:r>
      <w:r>
        <w:br/>
      </w:r>
      <w:r>
        <w:rPr>
          <w:rStyle w:val="VerbatimChar"/>
        </w:rPr>
        <w:t xml:space="preserve">  |                                                  </w:t>
      </w:r>
      <w:r>
        <w:br/>
      </w:r>
      <w:r>
        <w:rPr>
          <w:rStyle w:val="VerbatimChar"/>
        </w:rPr>
        <w:t xml:space="preserve">  |==============================              |  69%</w:t>
      </w:r>
      <w:r>
        <w:br/>
      </w:r>
      <w:r>
        <w:rPr>
          <w:rStyle w:val="VerbatimChar"/>
        </w:rPr>
        <w:t xml:space="preserve">  |                                                  </w:t>
      </w:r>
      <w:r>
        <w:br/>
      </w:r>
      <w:r>
        <w:rPr>
          <w:rStyle w:val="VerbatimChar"/>
        </w:rPr>
        <w:t xml:space="preserve">  |===============================             |  71%</w:t>
      </w:r>
      <w:r>
        <w:br/>
      </w:r>
      <w:r>
        <w:rPr>
          <w:rStyle w:val="VerbatimChar"/>
        </w:rPr>
        <w:t xml:space="preserve">  |                                                  </w:t>
      </w:r>
      <w:r>
        <w:br/>
      </w:r>
      <w:r>
        <w:rPr>
          <w:rStyle w:val="VerbatimChar"/>
        </w:rPr>
        <w:t xml:space="preserve">  |================================            |  73%</w:t>
      </w:r>
      <w:r>
        <w:br/>
      </w:r>
      <w:r>
        <w:rPr>
          <w:rStyle w:val="VerbatimChar"/>
        </w:rPr>
        <w:t xml:space="preserve">  |                                                  </w:t>
      </w:r>
      <w:r>
        <w:br/>
      </w:r>
      <w:r>
        <w:rPr>
          <w:rStyle w:val="VerbatimChar"/>
        </w:rPr>
        <w:t xml:space="preserve">  |=================================           |  75%</w:t>
      </w:r>
      <w:r>
        <w:br/>
      </w:r>
      <w:r>
        <w:rPr>
          <w:rStyle w:val="VerbatimChar"/>
        </w:rPr>
        <w:t xml:space="preserve">  |                                                  </w:t>
      </w:r>
      <w:r>
        <w:br/>
      </w:r>
      <w:r>
        <w:rPr>
          <w:rStyle w:val="VerbatimChar"/>
        </w:rPr>
        <w:t xml:space="preserve">  |==================================          |  77%</w:t>
      </w:r>
      <w:r>
        <w:br/>
      </w:r>
      <w:r>
        <w:rPr>
          <w:rStyle w:val="VerbatimChar"/>
        </w:rPr>
        <w:t xml:space="preserve">  |                                                  </w:t>
      </w:r>
      <w:r>
        <w:br/>
      </w:r>
      <w:r>
        <w:rPr>
          <w:rStyle w:val="VerbatimChar"/>
        </w:rPr>
        <w:t xml:space="preserve">  |===================================         |  79%</w:t>
      </w:r>
      <w:r>
        <w:br/>
      </w:r>
      <w:r>
        <w:rPr>
          <w:rStyle w:val="VerbatimChar"/>
        </w:rPr>
        <w:t xml:space="preserve">  |                                                  </w:t>
      </w:r>
      <w:r>
        <w:br/>
      </w:r>
      <w:r>
        <w:rPr>
          <w:rStyle w:val="VerbatimChar"/>
        </w:rPr>
        <w:t xml:space="preserve">  |====================================        |  81%</w:t>
      </w:r>
      <w:r>
        <w:br/>
      </w:r>
      <w:r>
        <w:rPr>
          <w:rStyle w:val="VerbatimChar"/>
        </w:rPr>
        <w:t xml:space="preserve">  |                                                  </w:t>
      </w:r>
      <w:r>
        <w:br/>
      </w:r>
      <w:r>
        <w:rPr>
          <w:rStyle w:val="VerbatimChar"/>
        </w:rPr>
        <w:t xml:space="preserve">  |=====================================       |  83%</w:t>
      </w:r>
      <w:r>
        <w:br/>
      </w:r>
      <w:r>
        <w:rPr>
          <w:rStyle w:val="VerbatimChar"/>
        </w:rPr>
        <w:t xml:space="preserve">  |                                                  </w:t>
      </w:r>
      <w:r>
        <w:br/>
      </w:r>
      <w:r>
        <w:rPr>
          <w:rStyle w:val="VerbatimChar"/>
        </w:rPr>
        <w:t xml:space="preserve">  |=====================================       |  85%</w:t>
      </w:r>
      <w:r>
        <w:br/>
      </w:r>
      <w:r>
        <w:rPr>
          <w:rStyle w:val="VerbatimChar"/>
        </w:rPr>
        <w:t xml:space="preserve">  |                                                  </w:t>
      </w:r>
      <w:r>
        <w:br/>
      </w:r>
      <w:r>
        <w:rPr>
          <w:rStyle w:val="VerbatimChar"/>
        </w:rPr>
        <w:t xml:space="preserve">  |======================================      |  87%</w:t>
      </w:r>
      <w:r>
        <w:br/>
      </w:r>
      <w:r>
        <w:rPr>
          <w:rStyle w:val="VerbatimChar"/>
        </w:rPr>
        <w:t xml:space="preserve">  |                                                  </w:t>
      </w:r>
      <w:r>
        <w:br/>
      </w:r>
      <w:r>
        <w:rPr>
          <w:rStyle w:val="VerbatimChar"/>
        </w:rPr>
        <w:t xml:space="preserve">  |=======================================     |  89%</w:t>
      </w:r>
      <w:r>
        <w:br/>
      </w:r>
      <w:r>
        <w:rPr>
          <w:rStyle w:val="VerbatimChar"/>
        </w:rPr>
        <w:t xml:space="preserve">  |                                                  </w:t>
      </w:r>
      <w:r>
        <w:br/>
      </w:r>
      <w:r>
        <w:rPr>
          <w:rStyle w:val="VerbatimChar"/>
        </w:rPr>
        <w:t xml:space="preserve">  |========================================    |  91%</w:t>
      </w:r>
      <w:r>
        <w:br/>
      </w:r>
      <w:r>
        <w:rPr>
          <w:rStyle w:val="VerbatimChar"/>
        </w:rPr>
        <w:t xml:space="preserve">  |                                                  </w:t>
      </w:r>
      <w:r>
        <w:br/>
      </w:r>
      <w:r>
        <w:rPr>
          <w:rStyle w:val="VerbatimChar"/>
        </w:rPr>
        <w:t xml:space="preserve">  |=========================================   |  93%</w:t>
      </w:r>
      <w:r>
        <w:br/>
      </w:r>
      <w:r>
        <w:rPr>
          <w:rStyle w:val="VerbatimChar"/>
        </w:rPr>
        <w:t xml:space="preserve">  |                                                  </w:t>
      </w:r>
      <w:r>
        <w:br/>
      </w:r>
      <w:r>
        <w:rPr>
          <w:rStyle w:val="VerbatimChar"/>
        </w:rPr>
        <w:t xml:space="preserve">  |==========================================  |  95%</w:t>
      </w:r>
      <w:r>
        <w:br/>
      </w:r>
      <w:r>
        <w:rPr>
          <w:rStyle w:val="VerbatimChar"/>
        </w:rPr>
        <w:t xml:space="preserve">  |                                                  </w:t>
      </w:r>
      <w:r>
        <w:br/>
      </w:r>
      <w:r>
        <w:rPr>
          <w:rStyle w:val="VerbatimChar"/>
        </w:rPr>
        <w:t xml:space="preserve">  |=========================================== |  97%</w:t>
      </w:r>
      <w:r>
        <w:br/>
      </w:r>
      <w:r>
        <w:rPr>
          <w:rStyle w:val="VerbatimChar"/>
        </w:rPr>
        <w:t xml:space="preserve">  |                                                  </w:t>
      </w:r>
      <w:r>
        <w:br/>
      </w:r>
      <w:r>
        <w:rPr>
          <w:rStyle w:val="VerbatimChar"/>
        </w:rPr>
        <w:t xml:space="preserve">  |============================================|  99%</w:t>
      </w:r>
      <w:r>
        <w:br/>
      </w:r>
      <w:r>
        <w:rPr>
          <w:rStyle w:val="VerbatimChar"/>
        </w:rPr>
        <w:t xml:space="preserve">  |                                                  </w:t>
      </w:r>
      <w:r>
        <w:br/>
      </w:r>
      <w:r>
        <w:rPr>
          <w:rStyle w:val="VerbatimChar"/>
        </w:rPr>
        <w:t xml:space="preserve">  |============================================| 100% - trend recalc done!</w:t>
      </w:r>
    </w:p>
    <w:p>
      <w:pPr>
        <w:pStyle w:val="SourceCode"/>
      </w:pPr>
      <w:r>
        <w:rPr>
          <w:rStyle w:val="VerbatimChar"/>
        </w:rPr>
        <w:t xml:space="preserve">✔ Drift correction (batch-wise) was applied to raw concentrations of 461 of 461 features.</w:t>
      </w:r>
    </w:p>
    <w:p>
      <w:pPr>
        <w:pStyle w:val="SourceCode"/>
      </w:pPr>
      <w:r>
        <w:rPr>
          <w:rStyle w:val="VerbatimChar"/>
        </w:rPr>
        <w:t xml:space="preserve">ℹ The median CV of all features in study samples (batche medians) decreased by -1.7% (-3.7 to 0.3%) to 42.2%.</w:t>
      </w:r>
    </w:p>
    <w:p>
      <w:pPr>
        <w:pStyle w:val="FirstParagraph"/>
      </w:pPr>
      <w:r>
        <w:t xml:space="preserve">To illustrate the correction we will plot an example (PC 40:8) before after the drift and batch correction. Since we use the same plot several tomes, we first create a function wrapping the plot functionaly more easily.</w:t>
      </w:r>
    </w:p>
    <w:p>
      <w:pPr>
        <w:pStyle w:val="SourceCode"/>
      </w:pPr>
      <w:r>
        <w:rPr>
          <w:rStyle w:val="CommentTok"/>
        </w:rPr>
        <w:t xml:space="preserve"># Define a wrapper function</w:t>
      </w:r>
      <w:r>
        <w:br/>
      </w:r>
      <w:r>
        <w:br/>
      </w:r>
      <w:r>
        <w:rPr>
          <w:rStyle w:val="NormalTok"/>
        </w:rPr>
        <w:t xml:space="preserve">my_trend_plot </w:t>
      </w:r>
      <w:r>
        <w:rPr>
          <w:rStyle w:val="OtherTok"/>
        </w:rPr>
        <w:t xml:space="preserve">&lt;-</w:t>
      </w:r>
      <w:r>
        <w:rPr>
          <w:rStyle w:val="NormalTok"/>
        </w:rPr>
        <w:t xml:space="preserve"> </w:t>
      </w:r>
      <w:r>
        <w:rPr>
          <w:rStyle w:val="ControlFlowTok"/>
        </w:rPr>
        <w:t xml:space="preserve">function</w:t>
      </w:r>
      <w:r>
        <w:rPr>
          <w:rStyle w:val="NormalTok"/>
        </w:rPr>
        <w:t xml:space="preserve">(variable, feature){</w:t>
      </w:r>
      <w:r>
        <w:br/>
      </w:r>
      <w:r>
        <w:rPr>
          <w:rStyle w:val="NormalTok"/>
        </w:rPr>
        <w:t xml:space="preserve">  </w:t>
      </w:r>
      <w:r>
        <w:rPr>
          <w:rStyle w:val="FunctionTok"/>
        </w:rPr>
        <w:t xml:space="preserve">qc_plot_runscatter</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variable =</w:t>
      </w:r>
      <w:r>
        <w:rPr>
          <w:rStyle w:val="NormalTok"/>
        </w:rPr>
        <w:t xml:space="preserve"> variable,</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"BQC"</w:t>
      </w:r>
      <w:r>
        <w:rPr>
          <w:rStyle w:val="NormalTok"/>
        </w:rPr>
        <w:t xml:space="preserve">, </w:t>
      </w:r>
      <w:r>
        <w:rPr>
          <w:rStyle w:val="StringTok"/>
        </w:rPr>
        <w:t xml:space="preserve">"TQC"</w:t>
      </w:r>
      <w:r>
        <w:rPr>
          <w:rStyle w:val="NormalTok"/>
        </w:rPr>
        <w:t xml:space="preserve">, </w:t>
      </w:r>
      <w:r>
        <w:rPr>
          <w:rStyle w:val="StringTok"/>
        </w:rPr>
        <w:t xml:space="preserve">"SPL"</w:t>
      </w:r>
      <w:r>
        <w:rPr>
          <w:rStyle w:val="NormalTok"/>
        </w:rPr>
        <w:t xml:space="preserve">),</w:t>
      </w:r>
      <w:r>
        <w:br/>
      </w:r>
      <w:r>
        <w:rPr>
          <w:rStyle w:val="NormalTok"/>
        </w:rPr>
        <w:t xml:space="preserve">    </w:t>
      </w:r>
      <w:r>
        <w:rPr>
          <w:rStyle w:val="AttributeTok"/>
        </w:rPr>
        <w:t xml:space="preserve">filt_include_features =</w:t>
      </w:r>
      <w:r>
        <w:rPr>
          <w:rStyle w:val="NormalTok"/>
        </w:rPr>
        <w:t xml:space="preserve"> feature,</w:t>
      </w:r>
      <w:r>
        <w:br/>
      </w:r>
      <w:r>
        <w:rPr>
          <w:rStyle w:val="NormalTok"/>
        </w:rPr>
        <w:t xml:space="preserve">    </w:t>
      </w:r>
      <w:r>
        <w:rPr>
          <w:rStyle w:val="AttributeTok"/>
        </w:rPr>
        <w:t xml:space="preserve">filt_exclude_features =</w:t>
      </w:r>
      <w:r>
        <w:rPr>
          <w:rStyle w:val="NormalTok"/>
        </w:rPr>
        <w:t xml:space="preserve"> </w:t>
      </w:r>
      <w:r>
        <w:rPr>
          <w:rStyle w:val="StringTok"/>
        </w:rPr>
        <w:t xml:space="preserve">"ISTD"</w:t>
      </w:r>
      <w:r>
        <w:rPr>
          <w:rStyle w:val="NormalTok"/>
        </w:rPr>
        <w:t xml:space="preserve">,</w:t>
      </w:r>
      <w:r>
        <w:br/>
      </w:r>
      <w:r>
        <w:rPr>
          <w:rStyle w:val="NormalTok"/>
        </w:rPr>
        <w:t xml:space="preserve">    </w:t>
      </w:r>
      <w:r>
        <w:rPr>
          <w:rStyle w:val="AttributeTok"/>
        </w:rPr>
        <w:t xml:space="preserve">cap_outliers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log_scale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show_trend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save_pdf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path =</w:t>
      </w:r>
      <w:r>
        <w:rPr>
          <w:rStyle w:val="NormalTok"/>
        </w:rPr>
        <w:t xml:space="preserve"> </w:t>
      </w:r>
      <w:r>
        <w:rPr>
          <w:rStyle w:val="StringTok"/>
        </w:rPr>
        <w:t xml:space="preserve">"./output/runscatter_PC408_beforecorr.pdf"</w:t>
      </w:r>
      <w:r>
        <w:rPr>
          <w:rStyle w:val="NormalTok"/>
        </w:rPr>
        <w:t xml:space="preserve">,</w:t>
      </w:r>
      <w:r>
        <w:br/>
      </w:r>
      <w:r>
        <w:rPr>
          <w:rStyle w:val="NormalTok"/>
        </w:rPr>
        <w:t xml:space="preserve">    </w:t>
      </w:r>
      <w:r>
        <w:rPr>
          <w:rStyle w:val="AttributeTok"/>
        </w:rPr>
        <w:t xml:space="preserve">cols_page =</w:t>
      </w:r>
      <w:r>
        <w:rPr>
          <w:rStyle w:val="NormalTok"/>
        </w:rPr>
        <w:t xml:space="preserve"> </w:t>
      </w:r>
      <w:r>
        <w:rPr>
          <w:rStyle w:val="DecValTok"/>
        </w:rPr>
        <w:t xml:space="preserve">1</w:t>
      </w:r>
      <w:r>
        <w:rPr>
          <w:rStyle w:val="NormalTok"/>
        </w:rPr>
        <w:t xml:space="preserve">, </w:t>
      </w:r>
      <w:r>
        <w:rPr>
          <w:rStyle w:val="AttributeTok"/>
        </w:rPr>
        <w:t xml:space="preserve">rows_page =</w:t>
      </w:r>
      <w:r>
        <w:rPr>
          <w:rStyle w:val="NormalTok"/>
        </w:rPr>
        <w:t xml:space="preserve"> </w:t>
      </w:r>
      <w:r>
        <w:rPr>
          <w:rStyle w:val="DecValTok"/>
        </w:rPr>
        <w:t xml:space="preserve">1</w:t>
      </w:r>
      <w:r>
        <w:rPr>
          <w:rStyle w:val="NormalTok"/>
        </w:rPr>
        <w:t xml:space="preserve">, </w:t>
      </w:r>
      <w:r>
        <w:br/>
      </w:r>
      <w:r>
        <w:rPr>
          <w:rStyle w:val="NormalTok"/>
        </w:rPr>
        <w:t xml:space="preserve">  )</w:t>
      </w:r>
      <w:r>
        <w:br/>
      </w:r>
      <w:r>
        <w:rPr>
          <w:rStyle w:val="NormalTok"/>
        </w:rPr>
        <w:t xml:space="preserve">}</w:t>
      </w:r>
    </w:p>
    <w:p>
      <w:pPr>
        <w:pStyle w:val="FirstParagraph"/>
      </w:pPr>
      <w:r>
        <w:t xml:space="preserve">Let’s use this before defined function to plot the trends of one selected example before and after within-batch smoothing. What do we observe?</w:t>
      </w:r>
    </w:p>
    <w:p>
      <w:pPr>
        <w:pStyle w:val="SourceCode"/>
      </w:pPr>
      <w:r>
        <w:rPr>
          <w:rStyle w:val="FunctionTok"/>
        </w:rPr>
        <w:t xml:space="preserve">my_trend_plot</w:t>
      </w:r>
      <w:r>
        <w:rPr>
          <w:rStyle w:val="NormalTok"/>
        </w:rPr>
        <w:t xml:space="preserve">(</w:t>
      </w:r>
      <w:r>
        <w:rPr>
          <w:rStyle w:val="StringTok"/>
        </w:rPr>
        <w:t xml:space="preserve">"conc_raw"</w:t>
      </w:r>
      <w:r>
        <w:rPr>
          <w:rStyle w:val="NormalTok"/>
        </w:rPr>
        <w:t xml:space="preserve">, </w:t>
      </w:r>
      <w:r>
        <w:rPr>
          <w:rStyle w:val="StringTok"/>
        </w:rPr>
        <w:t xml:space="preserve">"PC 40:8"</w:t>
      </w:r>
      <w:r>
        <w:rPr>
          <w:rStyle w:val="NormalTok"/>
        </w:rPr>
        <w:t xml:space="preserve">)</w:t>
      </w:r>
    </w:p>
    <w:p>
      <w:pPr>
        <w:pStyle w:val="SourceCode"/>
      </w:pPr>
      <w:r>
        <w:rPr>
          <w:rStyle w:val="VerbatimChar"/>
        </w:rPr>
        <w:t xml:space="preserve">Generating plots (1 page)...</w:t>
      </w:r>
    </w:p>
    <w:p>
      <w:pPr>
        <w:pStyle w:val="FirstParagraph"/>
      </w:pPr>
      <w:r>
        <w:drawing>
          <wp:inline>
            <wp:extent cx="5334000" cy="4267200"/>
            <wp:effectExtent b="0" l="0" r="0" t="0"/>
            <wp:docPr descr="" title="" id="70" name="Picture"/>
            <a:graphic>
              <a:graphicData uri="http://schemas.openxmlformats.org/drawingml/2006/picture">
                <pic:pic>
                  <pic:nvPicPr>
                    <pic:cNvPr descr="Part2_Postprocessing_files/figure-docx/unnamed-chunk-13-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done!</w:t>
      </w:r>
    </w:p>
    <w:p>
      <w:pPr>
        <w:pStyle w:val="SourceCode"/>
      </w:pPr>
      <w:r>
        <w:rPr>
          <w:rStyle w:val="FunctionTok"/>
        </w:rPr>
        <w:t xml:space="preserve">my_trend_plot</w:t>
      </w:r>
      <w:r>
        <w:rPr>
          <w:rStyle w:val="NormalTok"/>
        </w:rPr>
        <w:t xml:space="preserve">(</w:t>
      </w:r>
      <w:r>
        <w:rPr>
          <w:rStyle w:val="StringTok"/>
        </w:rPr>
        <w:t xml:space="preserve">"conc"</w:t>
      </w:r>
      <w:r>
        <w:rPr>
          <w:rStyle w:val="NormalTok"/>
        </w:rPr>
        <w:t xml:space="preserve">, </w:t>
      </w:r>
      <w:r>
        <w:rPr>
          <w:rStyle w:val="StringTok"/>
        </w:rPr>
        <w:t xml:space="preserve">"PC 40:8"</w:t>
      </w:r>
      <w:r>
        <w:rPr>
          <w:rStyle w:val="NormalTok"/>
        </w:rPr>
        <w:t xml:space="preserve">)</w:t>
      </w:r>
    </w:p>
    <w:p>
      <w:pPr>
        <w:pStyle w:val="SourceCode"/>
      </w:pPr>
      <w:r>
        <w:rPr>
          <w:rStyle w:val="VerbatimChar"/>
        </w:rPr>
        <w:t xml:space="preserve">Generating plots (1 page)...</w:t>
      </w:r>
    </w:p>
    <w:p>
      <w:pPr>
        <w:pStyle w:val="FirstParagraph"/>
      </w:pPr>
      <w:r>
        <w:drawing>
          <wp:inline>
            <wp:extent cx="5334000" cy="4267200"/>
            <wp:effectExtent b="0" l="0" r="0" t="0"/>
            <wp:docPr descr="" title="" id="73" name="Picture"/>
            <a:graphic>
              <a:graphicData uri="http://schemas.openxmlformats.org/drawingml/2006/picture">
                <pic:pic>
                  <pic:nvPicPr>
                    <pic:cNvPr descr="Part2_Postprocessing_files/figure-docx/unnamed-chunk-13-2.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done!</w:t>
      </w:r>
    </w:p>
    <w:bookmarkEnd w:id="75"/>
    <w:bookmarkStart w:id="82" w:name="batch-effect-correction"/>
    <w:p>
      <w:pPr>
        <w:pStyle w:val="Heading2"/>
      </w:pPr>
      <w:r>
        <w:t xml:space="preserve">15 Batch-effect correction</w:t>
      </w:r>
    </w:p>
    <w:p>
      <w:pPr>
        <w:pStyle w:val="FirstParagraph"/>
      </w:pPr>
      <w:r>
        <w:t xml:space="preserve">As we observed the trend lines of the different batches are not aligned. We will use</w:t>
      </w:r>
      <w:r>
        <w:t xml:space="preserve"> </w:t>
      </w:r>
      <w:r>
        <w:rPr>
          <w:rStyle w:val="VerbatimChar"/>
        </w:rPr>
        <w:t xml:space="preserve">correct_batcheffects()</w:t>
      </w:r>
      <w:r>
        <w:t xml:space="preserve"> </w:t>
      </w:r>
      <w:r>
        <w:t xml:space="preserve">to correct for median center (location) and scale differences between the batches. The define that the correction should be based on the study samples medians. An optinal scale correction can be performed by setting</w:t>
      </w:r>
      <w:r>
        <w:t xml:space="preserve"> </w:t>
      </w:r>
      <w:r>
        <w:rPr>
          <w:rStyle w:val="VerbatimChar"/>
        </w:rPr>
        <w:t xml:space="preserve">correct_scale = FALSE</w:t>
      </w:r>
      <w:r>
        <w:t xml:space="preserve">. After the correction we directly plot our example lipid species again. What do you observe now?</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correct_batcheffects</w:t>
      </w:r>
      <w:r>
        <w:rPr>
          <w:rStyle w:val="NormalTok"/>
        </w:rPr>
        <w:t xml:space="preserve">(</w:t>
      </w:r>
      <w:r>
        <w:br/>
      </w:r>
      <w:r>
        <w:rPr>
          <w:rStyle w:val="NormalTok"/>
        </w:rPr>
        <w:t xml:space="preserve">  myexp, </w:t>
      </w:r>
      <w:r>
        <w:br/>
      </w:r>
      <w:r>
        <w:rPr>
          <w:rStyle w:val="NormalTok"/>
        </w:rPr>
        <w:t xml:space="preserve">  </w:t>
      </w:r>
      <w:r>
        <w:rPr>
          <w:rStyle w:val="AttributeTok"/>
        </w:rPr>
        <w:t xml:space="preserve">qc_types =</w:t>
      </w:r>
      <w:r>
        <w:rPr>
          <w:rStyle w:val="NormalTok"/>
        </w:rPr>
        <w:t xml:space="preserve"> </w:t>
      </w:r>
      <w:r>
        <w:rPr>
          <w:rStyle w:val="StringTok"/>
        </w:rPr>
        <w:t xml:space="preserve">"SPL"</w:t>
      </w:r>
      <w:r>
        <w:rPr>
          <w:rStyle w:val="NormalTok"/>
        </w:rPr>
        <w:t xml:space="preserve">, </w:t>
      </w:r>
      <w:r>
        <w:rPr>
          <w:rStyle w:val="AttributeTok"/>
        </w:rPr>
        <w:t xml:space="preserve">overwrite =</w:t>
      </w:r>
      <w:r>
        <w:rPr>
          <w:rStyle w:val="NormalTok"/>
        </w:rPr>
        <w:t xml:space="preserve"> T,</w:t>
      </w:r>
      <w:r>
        <w:br/>
      </w:r>
      <w:r>
        <w:rPr>
          <w:rStyle w:val="NormalTok"/>
        </w:rPr>
        <w:t xml:space="preserve">  </w:t>
      </w:r>
      <w:r>
        <w:rPr>
          <w:rStyle w:val="AttributeTok"/>
        </w:rPr>
        <w:t xml:space="preserve">correct_location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correct_scale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Batch median-centering of 6 batches was applied to drift-corrected concentrations of all 461 features.</w:t>
      </w:r>
    </w:p>
    <w:p>
      <w:pPr>
        <w:pStyle w:val="SourceCode"/>
      </w:pPr>
      <w:r>
        <w:rPr>
          <w:rStyle w:val="VerbatimChar"/>
        </w:rPr>
        <w:t xml:space="preserve">ℹ The median CV of features in the study samples across batches decreased by -0.6% (-2.2 to 1.0%) to 44.7%.</w:t>
      </w:r>
    </w:p>
    <w:p>
      <w:pPr>
        <w:pStyle w:val="SourceCode"/>
      </w:pPr>
      <w:r>
        <w:rPr>
          <w:rStyle w:val="FunctionTok"/>
        </w:rPr>
        <w:t xml:space="preserve">my_trend_plot</w:t>
      </w:r>
      <w:r>
        <w:rPr>
          <w:rStyle w:val="NormalTok"/>
        </w:rPr>
        <w:t xml:space="preserve">(</w:t>
      </w:r>
      <w:r>
        <w:rPr>
          <w:rStyle w:val="StringTok"/>
        </w:rPr>
        <w:t xml:space="preserve">"conc"</w:t>
      </w:r>
      <w:r>
        <w:rPr>
          <w:rStyle w:val="NormalTok"/>
        </w:rPr>
        <w:t xml:space="preserve">, </w:t>
      </w:r>
      <w:r>
        <w:rPr>
          <w:rStyle w:val="StringTok"/>
        </w:rPr>
        <w:t xml:space="preserve">"PC 40:8"</w:t>
      </w:r>
      <w:r>
        <w:rPr>
          <w:rStyle w:val="NormalTok"/>
        </w:rPr>
        <w:t xml:space="preserve">)</w:t>
      </w:r>
    </w:p>
    <w:p>
      <w:pPr>
        <w:pStyle w:val="SourceCode"/>
      </w:pPr>
      <w:r>
        <w:rPr>
          <w:rStyle w:val="VerbatimChar"/>
        </w:rPr>
        <w:t xml:space="preserve">Generating plots (1 page)...</w:t>
      </w:r>
    </w:p>
    <w:p>
      <w:pPr>
        <w:pStyle w:val="FirstParagraph"/>
      </w:pPr>
      <w:r>
        <w:drawing>
          <wp:inline>
            <wp:extent cx="5334000" cy="4267200"/>
            <wp:effectExtent b="0" l="0" r="0" t="0"/>
            <wp:docPr descr="" title="" id="77" name="Picture"/>
            <a:graphic>
              <a:graphicData uri="http://schemas.openxmlformats.org/drawingml/2006/picture">
                <pic:pic>
                  <pic:nvPicPr>
                    <pic:cNvPr descr="Part2_Postprocessing_files/figure-docx/unnamed-chunk-14-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done!</w:t>
      </w:r>
    </w:p>
    <w:p>
      <w:pPr>
        <w:pStyle w:val="SourceCode"/>
      </w:pPr>
      <w:r>
        <w:rPr>
          <w:rStyle w:val="NormalTok"/>
        </w:rPr>
        <w:t xml:space="preserve">myexp </w:t>
      </w:r>
      <w:r>
        <w:rPr>
          <w:rStyle w:val="OtherTok"/>
        </w:rPr>
        <w:t xml:space="preserve">&lt;-</w:t>
      </w:r>
      <w:r>
        <w:rPr>
          <w:rStyle w:val="NormalTok"/>
        </w:rPr>
        <w:t xml:space="preserve"> midar</w:t>
      </w:r>
      <w:r>
        <w:rPr>
          <w:rStyle w:val="SpecialCharTok"/>
        </w:rPr>
        <w:t xml:space="preserve">::</w:t>
      </w:r>
      <w:r>
        <w:rPr>
          <w:rStyle w:val="FunctionTok"/>
        </w:rPr>
        <w:t xml:space="preserve">correct_batcheffects</w:t>
      </w:r>
      <w:r>
        <w:rPr>
          <w:rStyle w:val="NormalTok"/>
        </w:rPr>
        <w:t xml:space="preserve">(</w:t>
      </w:r>
      <w:r>
        <w:br/>
      </w:r>
      <w:r>
        <w:rPr>
          <w:rStyle w:val="NormalTok"/>
        </w:rPr>
        <w:t xml:space="preserve">  myexp, </w:t>
      </w:r>
      <w:r>
        <w:br/>
      </w:r>
      <w:r>
        <w:rPr>
          <w:rStyle w:val="NormalTok"/>
        </w:rPr>
        <w:t xml:space="preserve">  </w:t>
      </w:r>
      <w:r>
        <w:rPr>
          <w:rStyle w:val="AttributeTok"/>
        </w:rPr>
        <w:t xml:space="preserve">qc_types =</w:t>
      </w:r>
      <w:r>
        <w:rPr>
          <w:rStyle w:val="NormalTok"/>
        </w:rPr>
        <w:t xml:space="preserve"> </w:t>
      </w:r>
      <w:r>
        <w:rPr>
          <w:rStyle w:val="StringTok"/>
        </w:rPr>
        <w:t xml:space="preserve">"SPL"</w:t>
      </w:r>
      <w:r>
        <w:rPr>
          <w:rStyle w:val="NormalTok"/>
        </w:rPr>
        <w:t xml:space="preserve">, </w:t>
      </w:r>
      <w:r>
        <w:rPr>
          <w:rStyle w:val="AttributeTok"/>
        </w:rPr>
        <w:t xml:space="preserve">overwrite =</w:t>
      </w:r>
      <w:r>
        <w:rPr>
          <w:rStyle w:val="NormalTok"/>
        </w:rPr>
        <w:t xml:space="preserve"> T,</w:t>
      </w:r>
      <w:r>
        <w:br/>
      </w:r>
      <w:r>
        <w:rPr>
          <w:rStyle w:val="NormalTok"/>
        </w:rPr>
        <w:t xml:space="preserve">  </w:t>
      </w:r>
      <w:r>
        <w:rPr>
          <w:rStyle w:val="AttributeTok"/>
        </w:rPr>
        <w:t xml:space="preserve">correct_location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correct_scale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Previous batch correction is being overwritten!</w:t>
      </w:r>
    </w:p>
    <w:p>
      <w:pPr>
        <w:pStyle w:val="SourceCode"/>
      </w:pPr>
      <w:r>
        <w:rPr>
          <w:rStyle w:val="VerbatimChar"/>
        </w:rPr>
        <w:t xml:space="preserve">✔ Batch median-centering of 6 batches was applied to drift-corrected concentrations of all 461 features.</w:t>
      </w:r>
    </w:p>
    <w:p>
      <w:pPr>
        <w:pStyle w:val="SourceCode"/>
      </w:pPr>
      <w:r>
        <w:rPr>
          <w:rStyle w:val="VerbatimChar"/>
        </w:rPr>
        <w:t xml:space="preserve">ℹ The median CV of features in the study samples across batches decreased by -0.5% (-2.7 to 1.7%) to 45.2%.</w:t>
      </w:r>
    </w:p>
    <w:p>
      <w:pPr>
        <w:pStyle w:val="SourceCode"/>
      </w:pPr>
      <w:r>
        <w:rPr>
          <w:rStyle w:val="FunctionTok"/>
        </w:rPr>
        <w:t xml:space="preserve">my_trend_plot</w:t>
      </w:r>
      <w:r>
        <w:rPr>
          <w:rStyle w:val="NormalTok"/>
        </w:rPr>
        <w:t xml:space="preserve">(</w:t>
      </w:r>
      <w:r>
        <w:rPr>
          <w:rStyle w:val="StringTok"/>
        </w:rPr>
        <w:t xml:space="preserve">"conc"</w:t>
      </w:r>
      <w:r>
        <w:rPr>
          <w:rStyle w:val="NormalTok"/>
        </w:rPr>
        <w:t xml:space="preserve">, </w:t>
      </w:r>
      <w:r>
        <w:rPr>
          <w:rStyle w:val="StringTok"/>
        </w:rPr>
        <w:t xml:space="preserve">"PC 40:8"</w:t>
      </w:r>
      <w:r>
        <w:rPr>
          <w:rStyle w:val="NormalTok"/>
        </w:rPr>
        <w:t xml:space="preserve">)</w:t>
      </w:r>
    </w:p>
    <w:p>
      <w:pPr>
        <w:pStyle w:val="SourceCode"/>
      </w:pPr>
      <w:r>
        <w:rPr>
          <w:rStyle w:val="VerbatimChar"/>
        </w:rPr>
        <w:t xml:space="preserve">Generating plots (1 page)...</w:t>
      </w:r>
    </w:p>
    <w:p>
      <w:pPr>
        <w:pStyle w:val="FirstParagraph"/>
      </w:pPr>
      <w:r>
        <w:drawing>
          <wp:inline>
            <wp:extent cx="5334000" cy="4267200"/>
            <wp:effectExtent b="0" l="0" r="0" t="0"/>
            <wp:docPr descr="" title="" id="80" name="Picture"/>
            <a:graphic>
              <a:graphicData uri="http://schemas.openxmlformats.org/drawingml/2006/picture">
                <pic:pic>
                  <pic:nvPicPr>
                    <pic:cNvPr descr="Part2_Postprocessing_files/figure-docx/unnamed-chunk-14-2.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 done!</w:t>
      </w:r>
    </w:p>
    <w:bookmarkEnd w:id="82"/>
    <w:bookmarkStart w:id="83" w:name="Xa4f3ee170548e8cb52cabe4cdc456f5c3d46795"/>
    <w:p>
      <w:pPr>
        <w:pStyle w:val="Heading2"/>
      </w:pPr>
      <w:r>
        <w:t xml:space="preserve">16 Saving</w:t>
      </w:r>
      <w:r>
        <w:t xml:space="preserve"> </w:t>
      </w:r>
      <w:r>
        <w:rPr>
          <w:iCs/>
          <w:i/>
        </w:rPr>
        <w:t xml:space="preserve">runscatter</w:t>
      </w:r>
      <w:r>
        <w:t xml:space="preserve"> </w:t>
      </w:r>
      <w:r>
        <w:t xml:space="preserve">plots of all features as PDF</w:t>
      </w:r>
    </w:p>
    <w:p>
      <w:pPr>
        <w:pStyle w:val="FirstParagraph"/>
      </w:pPr>
      <w:r>
        <w:t xml:space="preserve">For further inspection and documentation we can save plots for species of interest. We do not plot Blanks are they can easily have random concentrations when signals of feature and ISTDs are near or below LOD. The plots are saved in the</w:t>
      </w:r>
      <w:r>
        <w:t xml:space="preserve"> </w:t>
      </w:r>
      <w:r>
        <w:rPr>
          <w:rStyle w:val="VerbatimChar"/>
        </w:rPr>
        <w:t xml:space="preserve">output</w:t>
      </w:r>
      <w:r>
        <w:t xml:space="preserve"> </w:t>
      </w:r>
      <w:r>
        <w:t xml:space="preserve">folder. Have a look and feel free to adjust how many plots are saved per page by setting</w:t>
      </w:r>
      <w:r>
        <w:t xml:space="preserve"> </w:t>
      </w:r>
      <w:r>
        <w:rPr>
          <w:rStyle w:val="VerbatimChar"/>
        </w:rPr>
        <w:t xml:space="preserve">cols_page</w:t>
      </w:r>
      <w:r>
        <w:t xml:space="preserve"> </w:t>
      </w:r>
      <w:r>
        <w:t xml:space="preserve">and</w:t>
      </w:r>
      <w:r>
        <w:t xml:space="preserve"> </w:t>
      </w:r>
      <w:r>
        <w:rPr>
          <w:rStyle w:val="VerbatimChar"/>
        </w:rPr>
        <w:t xml:space="preserve">rows_page</w:t>
      </w:r>
      <w:r>
        <w:t xml:space="preserve">. Use</w:t>
      </w:r>
      <w:r>
        <w:t xml:space="preserve"> </w:t>
      </w:r>
      <w:r>
        <w:rPr>
          <w:rStyle w:val="VerbatimChar"/>
        </w:rPr>
        <w:t xml:space="preserve">?runscatter</w:t>
      </w:r>
      <w:r>
        <w:t xml:space="preserve"> </w:t>
      </w:r>
      <w:r>
        <w:t xml:space="preserve">or press</w:t>
      </w:r>
      <w:r>
        <w:t xml:space="preserve"> </w:t>
      </w:r>
      <w:r>
        <w:rPr>
          <w:rStyle w:val="VerbatimChar"/>
        </w:rPr>
        <w:t xml:space="preserve">F2</w:t>
      </w:r>
      <w:r>
        <w:t xml:space="preserve"> </w:t>
      </w:r>
      <w:r>
        <w:t xml:space="preserve">on the function name to see all available options.</w:t>
      </w:r>
    </w:p>
    <w:p>
      <w:pPr>
        <w:pStyle w:val="SourceCode"/>
      </w:pPr>
      <w:r>
        <w:rPr>
          <w:rStyle w:val="FunctionTok"/>
        </w:rPr>
        <w:t xml:space="preserve">qc_plot_runscatter</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variable =</w:t>
      </w:r>
      <w:r>
        <w:rPr>
          <w:rStyle w:val="NormalTok"/>
        </w:rPr>
        <w:t xml:space="preserve"> </w:t>
      </w:r>
      <w:r>
        <w:rPr>
          <w:rStyle w:val="StringTok"/>
        </w:rPr>
        <w:t xml:space="preserve">"conc"</w:t>
      </w:r>
      <w:r>
        <w:rPr>
          <w:rStyle w:val="NormalTok"/>
        </w:rPr>
        <w:t xml:space="preserve">,</w:t>
      </w:r>
      <w:r>
        <w:br/>
      </w:r>
      <w:r>
        <w:rPr>
          <w:rStyle w:val="NormalTok"/>
        </w:rPr>
        <w:t xml:space="preserve">  </w:t>
      </w:r>
      <w:r>
        <w:rPr>
          <w:rStyle w:val="AttributeTok"/>
        </w:rPr>
        <w:t xml:space="preserve">qc_types =</w:t>
      </w:r>
      <w:r>
        <w:rPr>
          <w:rStyle w:val="NormalTok"/>
        </w:rPr>
        <w:t xml:space="preserve"> </w:t>
      </w:r>
      <w:r>
        <w:rPr>
          <w:rStyle w:val="FunctionTok"/>
        </w:rPr>
        <w:t xml:space="preserve">c</w:t>
      </w:r>
      <w:r>
        <w:rPr>
          <w:rStyle w:val="NormalTok"/>
        </w:rPr>
        <w:t xml:space="preserve">(</w:t>
      </w:r>
      <w:r>
        <w:rPr>
          <w:rStyle w:val="StringTok"/>
        </w:rPr>
        <w:t xml:space="preserve">"BQC"</w:t>
      </w:r>
      <w:r>
        <w:rPr>
          <w:rStyle w:val="NormalTok"/>
        </w:rPr>
        <w:t xml:space="preserve">, </w:t>
      </w:r>
      <w:r>
        <w:rPr>
          <w:rStyle w:val="StringTok"/>
        </w:rPr>
        <w:t xml:space="preserve">"TQC"</w:t>
      </w:r>
      <w:r>
        <w:rPr>
          <w:rStyle w:val="NormalTok"/>
        </w:rPr>
        <w:t xml:space="preserve">, </w:t>
      </w:r>
      <w:r>
        <w:rPr>
          <w:rStyle w:val="StringTok"/>
        </w:rPr>
        <w:t xml:space="preserve">"SPL"</w:t>
      </w:r>
      <w:r>
        <w:rPr>
          <w:rStyle w:val="NormalTok"/>
        </w:rPr>
        <w:t xml:space="preserve">),</w:t>
      </w:r>
      <w:r>
        <w:br/>
      </w:r>
      <w:r>
        <w:rPr>
          <w:rStyle w:val="NormalTok"/>
        </w:rPr>
        <w:t xml:space="preserve">  </w:t>
      </w:r>
      <w:r>
        <w:rPr>
          <w:rStyle w:val="AttributeTok"/>
        </w:rPr>
        <w:t xml:space="preserve">filt_include_features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filt_exclude_features =</w:t>
      </w:r>
      <w:r>
        <w:rPr>
          <w:rStyle w:val="NormalTok"/>
        </w:rPr>
        <w:t xml:space="preserve"> </w:t>
      </w:r>
      <w:r>
        <w:rPr>
          <w:rStyle w:val="StringTok"/>
        </w:rPr>
        <w:t xml:space="preserve">"ISTD"</w:t>
      </w:r>
      <w:r>
        <w:rPr>
          <w:rStyle w:val="NormalTok"/>
        </w:rPr>
        <w:t xml:space="preserve">,</w:t>
      </w:r>
      <w:r>
        <w:br/>
      </w:r>
      <w:r>
        <w:rPr>
          <w:rStyle w:val="NormalTok"/>
        </w:rPr>
        <w:t xml:space="preserve">  </w:t>
      </w:r>
      <w:r>
        <w:rPr>
          <w:rStyle w:val="AttributeTok"/>
        </w:rPr>
        <w:t xml:space="preserve">cap_outliers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log_scale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show_trend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save_pdf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path =</w:t>
      </w:r>
      <w:r>
        <w:rPr>
          <w:rStyle w:val="NormalTok"/>
        </w:rPr>
        <w:t xml:space="preserve"> </w:t>
      </w:r>
      <w:r>
        <w:rPr>
          <w:rStyle w:val="StringTok"/>
        </w:rPr>
        <w:t xml:space="preserve">"./output/runscatter_after-drift-batch-correction.pdf"</w:t>
      </w:r>
      <w:r>
        <w:rPr>
          <w:rStyle w:val="NormalTok"/>
        </w:rPr>
        <w:t xml:space="preserve">,</w:t>
      </w:r>
      <w:r>
        <w:br/>
      </w:r>
      <w:r>
        <w:rPr>
          <w:rStyle w:val="NormalTok"/>
        </w:rPr>
        <w:t xml:space="preserve">  </w:t>
      </w:r>
      <w:r>
        <w:rPr>
          <w:rStyle w:val="AttributeTok"/>
        </w:rPr>
        <w:t xml:space="preserve">cols_page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rows_page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show_progress =</w:t>
      </w:r>
      <w:r>
        <w:rPr>
          <w:rStyle w:val="NormalTok"/>
        </w:rPr>
        <w:t xml:space="preserve"> </w:t>
      </w:r>
      <w:r>
        <w:rPr>
          <w:rStyle w:val="ConstantTok"/>
        </w:rPr>
        <w:t xml:space="preserve">TRUE</w:t>
      </w:r>
      <w:r>
        <w:br/>
      </w:r>
      <w:r>
        <w:rPr>
          <w:rStyle w:val="NormalTok"/>
        </w:rPr>
        <w:t xml:space="preserve">)</w:t>
      </w:r>
    </w:p>
    <w:bookmarkEnd w:id="83"/>
    <w:bookmarkStart w:id="84" w:name="qc-based-feature-filtering"/>
    <w:p>
      <w:pPr>
        <w:pStyle w:val="Heading2"/>
      </w:pPr>
      <w:r>
        <w:t xml:space="preserve">17 QC-based feature filtering</w:t>
      </w:r>
    </w:p>
    <w:p>
      <w:pPr>
        <w:pStyle w:val="FirstParagraph"/>
      </w:pPr>
      <w:r>
        <w:t xml:space="preserve">As the last step in the processing we now apply a set of filters to exclude features that do not meet the specific QC criteria. The function</w:t>
      </w:r>
      <w:r>
        <w:t xml:space="preserve"> </w:t>
      </w:r>
      <w:r>
        <w:rPr>
          <w:rStyle w:val="VerbatimChar"/>
        </w:rPr>
        <w:t xml:space="preserve">qc_apply_feature_filter()</w:t>
      </w:r>
      <w:r>
        <w:t xml:space="preserve"> </w:t>
      </w:r>
      <w:r>
        <w:t xml:space="preserve">allows to set the filters based on the data and metadata, press</w:t>
      </w:r>
      <w:r>
        <w:t xml:space="preserve"> </w:t>
      </w:r>
      <w:r>
        <w:rPr>
          <w:rStyle w:val="VerbatimChar"/>
        </w:rPr>
        <w:t xml:space="preserve">TAB</w:t>
      </w:r>
      <w:r>
        <w:t xml:space="preserve"> </w:t>
      </w:r>
      <w:r>
        <w:t xml:space="preserve">after the open bracket after the function name of use</w:t>
      </w:r>
      <w:r>
        <w:t xml:space="preserve"> </w:t>
      </w:r>
      <w:r>
        <w:rPr>
          <w:rStyle w:val="VerbatimChar"/>
        </w:rPr>
        <w:t xml:space="preserve">F1</w:t>
      </w:r>
      <w:r>
        <w:t xml:space="preserve"> </w:t>
      </w:r>
      <w:r>
        <w:t xml:space="preserve">or</w:t>
      </w:r>
      <w:r>
        <w:t xml:space="preserve"> </w:t>
      </w:r>
      <w:r>
        <w:rPr>
          <w:rStyle w:val="VerbatimChar"/>
        </w:rPr>
        <w:t xml:space="preserve">?qc_apply_feature_filter</w:t>
      </w:r>
      <w:r>
        <w:t xml:space="preserve"> </w:t>
      </w:r>
      <w:r>
        <w:t xml:space="preserve">to see available filter criteria. The function can be run multiple times to explore the effect of different filters. &gt; Experiment with different filter set and filter criteria.</w:t>
      </w:r>
    </w:p>
    <w:p>
      <w:pPr>
        <w:pStyle w:val="SourceCode"/>
      </w:pPr>
      <w:r>
        <w:rPr>
          <w:rStyle w:val="NormalTok"/>
        </w:rPr>
        <w:t xml:space="preserve">myexp </w:t>
      </w:r>
      <w:r>
        <w:rPr>
          <w:rStyle w:val="OtherTok"/>
        </w:rPr>
        <w:t xml:space="preserve">&lt;-</w:t>
      </w:r>
      <w:r>
        <w:rPr>
          <w:rStyle w:val="NormalTok"/>
        </w:rPr>
        <w:t xml:space="preserve"> </w:t>
      </w:r>
      <w:r>
        <w:rPr>
          <w:rStyle w:val="FunctionTok"/>
        </w:rPr>
        <w:t xml:space="preserve">qc_apply_feature_filter</w:t>
      </w:r>
      <w:r>
        <w:rPr>
          <w:rStyle w:val="NormalTok"/>
        </w:rPr>
        <w:t xml:space="preserve">(</w:t>
      </w:r>
      <w:r>
        <w:br/>
      </w:r>
      <w:r>
        <w:rPr>
          <w:rStyle w:val="NormalTok"/>
        </w:rPr>
        <w:t xml:space="preserve">  </w:t>
      </w:r>
      <w:r>
        <w:rPr>
          <w:rStyle w:val="AttributeTok"/>
        </w:rPr>
        <w:t xml:space="preserve">data =</w:t>
      </w:r>
      <w:r>
        <w:rPr>
          <w:rStyle w:val="NormalTok"/>
        </w:rPr>
        <w:t xml:space="preserve"> myexp,</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batch_medians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qualifier.include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istd.include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response.curve.id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response.rsquare.min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response.yintersect.rel.max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signalblank.median.pblk.min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intensity.median.spl.min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mmentTok"/>
        </w:rPr>
        <w:t xml:space="preserve">#dratio.conc.tqc.mad.max = 0.5,</w:t>
      </w:r>
      <w:r>
        <w:br/>
      </w:r>
      <w:r>
        <w:rPr>
          <w:rStyle w:val="NormalTok"/>
        </w:rPr>
        <w:t xml:space="preserve">  </w:t>
      </w:r>
      <w:r>
        <w:rPr>
          <w:rStyle w:val="AttributeTok"/>
        </w:rPr>
        <w:t xml:space="preserve">cv.conc.bqc.max =</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AttributeTok"/>
        </w:rPr>
        <w:t xml:space="preserve">features_to_keep =</w:t>
      </w:r>
      <w:r>
        <w:rPr>
          <w:rStyle w:val="NormalTok"/>
        </w:rPr>
        <w:t xml:space="preserve"> </w:t>
      </w:r>
      <w:r>
        <w:rPr>
          <w:rStyle w:val="FunctionTok"/>
        </w:rPr>
        <w:t xml:space="preserve">c</w:t>
      </w:r>
      <w:r>
        <w:rPr>
          <w:rStyle w:val="NormalTok"/>
        </w:rPr>
        <w:t xml:space="preserve">(</w:t>
      </w:r>
      <w:r>
        <w:rPr>
          <w:rStyle w:val="StringTok"/>
        </w:rPr>
        <w:t xml:space="preserve">"CE 20:4"</w:t>
      </w:r>
      <w:r>
        <w:rPr>
          <w:rStyle w:val="NormalTok"/>
        </w:rPr>
        <w:t xml:space="preserve">, </w:t>
      </w:r>
      <w:r>
        <w:rPr>
          <w:rStyle w:val="StringTok"/>
        </w:rPr>
        <w:t xml:space="preserve">"CE 22:5"</w:t>
      </w:r>
      <w:r>
        <w:rPr>
          <w:rStyle w:val="NormalTok"/>
        </w:rPr>
        <w:t xml:space="preserve">, </w:t>
      </w:r>
      <w:r>
        <w:rPr>
          <w:rStyle w:val="StringTok"/>
        </w:rPr>
        <w:t xml:space="preserve">"CE 22:6"</w:t>
      </w:r>
      <w:r>
        <w:rPr>
          <w:rStyle w:val="NormalTok"/>
        </w:rPr>
        <w:t xml:space="preserve">, </w:t>
      </w:r>
      <w:r>
        <w:rPr>
          <w:rStyle w:val="StringTok"/>
        </w:rPr>
        <w:t xml:space="preserve">"CE 16:0"</w:t>
      </w:r>
      <w:r>
        <w:rPr>
          <w:rStyle w:val="NormalTok"/>
        </w:rPr>
        <w:t xml:space="preserve">, </w:t>
      </w:r>
      <w:r>
        <w:rPr>
          <w:rStyle w:val="StringTok"/>
        </w:rPr>
        <w:t xml:space="preserve">"CE 18:0"</w:t>
      </w:r>
      <w:r>
        <w:rPr>
          <w:rStyle w:val="NormalTok"/>
        </w:rPr>
        <w:t xml:space="preserve">)</w:t>
      </w:r>
      <w:r>
        <w:br/>
      </w:r>
      <w:r>
        <w:rPr>
          <w:rStyle w:val="NormalTok"/>
        </w:rPr>
        <w:t xml:space="preserve">)</w:t>
      </w:r>
    </w:p>
    <w:p>
      <w:pPr>
        <w:pStyle w:val="SourceCode"/>
      </w:pPr>
      <w:r>
        <w:rPr>
          <w:rStyle w:val="VerbatimChar"/>
        </w:rPr>
        <w:t xml:space="preserve">Calculating feature QC metrics - please wait...</w:t>
      </w:r>
    </w:p>
    <w:p>
      <w:pPr>
        <w:pStyle w:val="SourceCode"/>
      </w:pPr>
      <w:r>
        <w:rPr>
          <w:rStyle w:val="VerbatimChar"/>
        </w:rPr>
        <w:t xml:space="preserve">✔ </w:t>
      </w:r>
      <w:r>
        <w:br/>
      </w:r>
      <w:r>
        <w:rPr>
          <w:rStyle w:val="VerbatimChar"/>
        </w:rPr>
        <w:t xml:space="preserve">New QC filter criteria were defined: 330 of 424 quantifier features meet QC criteria (excluding the 25 quantifier ISTD features).</w:t>
      </w:r>
    </w:p>
    <w:bookmarkEnd w:id="84"/>
    <w:bookmarkStart w:id="91" w:name="summary-of-the-qc-filtering"/>
    <w:p>
      <w:pPr>
        <w:pStyle w:val="Heading2"/>
      </w:pPr>
      <w:r>
        <w:t xml:space="preserve">18 Summary of the QC filtering</w:t>
      </w:r>
    </w:p>
    <w:p>
      <w:pPr>
        <w:pStyle w:val="FirstParagraph"/>
      </w:pPr>
      <w:r>
        <w:t xml:space="preserve">The plot belows provides an overview of the data quality and the feature filtering. The segments in green indicate the number of species that passed all previously defined qc filtering criteria. The rest are number of species that failed in the different filtering criteria. Note that criteria are hierarchically organized, i.e. feature is only classified as failing a criteria (e.g., CVA), when it has passed the hierarchically lower filters (e.g., S/B and LOD).</w:t>
      </w:r>
    </w:p>
    <w:p>
      <w:pPr>
        <w:pStyle w:val="SourceCode"/>
      </w:pPr>
      <w:r>
        <w:rPr>
          <w:rStyle w:val="NormalTok"/>
        </w:rPr>
        <w:t xml:space="preserve">midar</w:t>
      </w:r>
      <w:r>
        <w:rPr>
          <w:rStyle w:val="SpecialCharTok"/>
        </w:rPr>
        <w:t xml:space="preserve">::</w:t>
      </w:r>
      <w:r>
        <w:rPr>
          <w:rStyle w:val="FunctionTok"/>
        </w:rPr>
        <w:t xml:space="preserve">qc_plot_summary_classes</w:t>
      </w:r>
      <w:r>
        <w:rPr>
          <w:rStyle w:val="NormalTok"/>
        </w:rPr>
        <w:t xml:space="preserve">(myexp, </w:t>
      </w:r>
      <w:r>
        <w:rPr>
          <w:rStyle w:val="AttributeTok"/>
        </w:rPr>
        <w:t xml:space="preserve">include_qualifier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4267200"/>
            <wp:effectExtent b="0" l="0" r="0" t="0"/>
            <wp:docPr descr="" title="" id="86" name="Picture"/>
            <a:graphic>
              <a:graphicData uri="http://schemas.openxmlformats.org/drawingml/2006/picture">
                <pic:pic>
                  <pic:nvPicPr>
                    <pic:cNvPr descr="Part2_Postprocessing_files/figure-docx/unnamed-chunk-17-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following plot summarizes the feature filtering even more, depicting the total number of features that passed the filtering. Also here the classification is based on hierarchical application of filters, as mentioned before. The Venn diagram on the right shows the number of features that failed a particular filtering criteria.</w:t>
      </w:r>
    </w:p>
    <w:p>
      <w:pPr>
        <w:pStyle w:val="SourceCode"/>
      </w:pPr>
      <w:r>
        <w:rPr>
          <w:rStyle w:val="NormalTok"/>
        </w:rPr>
        <w:t xml:space="preserve">midar</w:t>
      </w:r>
      <w:r>
        <w:rPr>
          <w:rStyle w:val="SpecialCharTok"/>
        </w:rPr>
        <w:t xml:space="preserve">::</w:t>
      </w:r>
      <w:r>
        <w:rPr>
          <w:rStyle w:val="FunctionTok"/>
        </w:rPr>
        <w:t xml:space="preserve">qc_plot_summary</w:t>
      </w:r>
      <w:r>
        <w:rPr>
          <w:rStyle w:val="NormalTok"/>
        </w:rPr>
        <w:t xml:space="preserve">(myexp, </w:t>
      </w:r>
      <w:r>
        <w:rPr>
          <w:rStyle w:val="AttributeTok"/>
        </w:rPr>
        <w:t xml:space="preserve">include_qualifier =</w:t>
      </w:r>
      <w:r>
        <w:rPr>
          <w:rStyle w:val="NormalTok"/>
        </w:rPr>
        <w:t xml:space="preserve"> </w:t>
      </w:r>
      <w:r>
        <w:rPr>
          <w:rStyle w:val="ConstantTok"/>
        </w:rPr>
        <w:t xml:space="preserve">FALSE</w:t>
      </w:r>
      <w:r>
        <w:rPr>
          <w:rStyle w:val="NormalTok"/>
        </w:rPr>
        <w:t xml:space="preserve">)</w:t>
      </w:r>
    </w:p>
    <w:p>
      <w:pPr>
        <w:pStyle w:val="FirstParagraph"/>
      </w:pPr>
      <w:r>
        <w:drawing>
          <wp:inline>
            <wp:extent cx="5334000" cy="4267200"/>
            <wp:effectExtent b="0" l="0" r="0" t="0"/>
            <wp:docPr descr="" title="" id="89" name="Picture"/>
            <a:graphic>
              <a:graphicData uri="http://schemas.openxmlformats.org/drawingml/2006/picture">
                <pic:pic>
                  <pic:nvPicPr>
                    <pic:cNvPr descr="Part2_Postprocessing_files/figure-docx/unnamed-chunk-18-1.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bookmarkEnd w:id="91"/>
    <w:bookmarkStart w:id="92" w:name="Xada00685059ac285a538d0e797ae5e37a621064"/>
    <w:p>
      <w:pPr>
        <w:pStyle w:val="Heading2"/>
      </w:pPr>
      <w:r>
        <w:t xml:space="preserve">19 Saving a report with data, metadata and processing details</w:t>
      </w:r>
    </w:p>
    <w:p>
      <w:pPr>
        <w:pStyle w:val="FirstParagraph"/>
      </w:pPr>
      <w:r>
        <w:t xml:space="preserve">With the function below we can save an EXCEL workbook with different sheets comprising raw and processed datasets, metadata and feature QC metrics. The report can be found in the</w:t>
      </w:r>
      <w:r>
        <w:t xml:space="preserve"> </w:t>
      </w:r>
      <w:r>
        <w:rPr>
          <w:rStyle w:val="VerbatimChar"/>
        </w:rPr>
        <w:t xml:space="preserve">output</w:t>
      </w:r>
      <w:r>
        <w:t xml:space="preserve"> </w:t>
      </w:r>
      <w:r>
        <w:t xml:space="preserve">folder.</w:t>
      </w:r>
    </w:p>
    <w:p>
      <w:pPr>
        <w:pStyle w:val="SourceCode"/>
      </w:pPr>
      <w:r>
        <w:rPr>
          <w:rStyle w:val="NormalTok"/>
        </w:rPr>
        <w:t xml:space="preserve">midar</w:t>
      </w:r>
      <w:r>
        <w:rPr>
          <w:rStyle w:val="SpecialCharTok"/>
        </w:rPr>
        <w:t xml:space="preserve">::</w:t>
      </w:r>
      <w:r>
        <w:rPr>
          <w:rStyle w:val="FunctionTok"/>
        </w:rPr>
        <w:t xml:space="preserve">report_write_xlsx</w:t>
      </w:r>
      <w:r>
        <w:rPr>
          <w:rStyle w:val="NormalTok"/>
        </w:rPr>
        <w:t xml:space="preserve">(myexp, </w:t>
      </w:r>
      <w:r>
        <w:rPr>
          <w:rStyle w:val="AttributeTok"/>
        </w:rPr>
        <w:t xml:space="preserve">path =</w:t>
      </w:r>
      <w:r>
        <w:rPr>
          <w:rStyle w:val="NormalTok"/>
        </w:rPr>
        <w:t xml:space="preserve"> </w:t>
      </w:r>
      <w:r>
        <w:rPr>
          <w:rStyle w:val="StringTok"/>
        </w:rPr>
        <w:t xml:space="preserve">"./output/myexp-midar_report.xlsx"</w:t>
      </w:r>
      <w:r>
        <w:rPr>
          <w:rStyle w:val="NormalTok"/>
        </w:rPr>
        <w:t xml:space="preserve">)</w:t>
      </w:r>
    </w:p>
    <w:p>
      <w:pPr>
        <w:pStyle w:val="SourceCode"/>
      </w:pPr>
      <w:r>
        <w:br/>
      </w:r>
      <w:r>
        <w:rPr>
          <w:rStyle w:val="VerbatimChar"/>
        </w:rPr>
        <w:t xml:space="preserve">Saving report to disk - please wait...</w:t>
      </w:r>
    </w:p>
    <w:p>
      <w:pPr>
        <w:pStyle w:val="SourceCode"/>
      </w:pPr>
      <w:r>
        <w:rPr>
          <w:rStyle w:val="VerbatimChar"/>
        </w:rPr>
        <w:t xml:space="preserve">✔ </w:t>
      </w:r>
      <w:r>
        <w:br/>
      </w:r>
      <w:r>
        <w:rPr>
          <w:rStyle w:val="VerbatimChar"/>
        </w:rPr>
        <w:t xml:space="preserve">The data processing report of analysis 'sPerfect' has been saved.</w:t>
      </w:r>
    </w:p>
    <w:p>
      <w:pPr>
        <w:pStyle w:val="FirstParagraph"/>
      </w:pPr>
      <w:r>
        <w:t xml:space="preserve">Additionally, data can be saved as flat wide CSV file. Check the function arguments to select and subset the data.</w:t>
      </w:r>
    </w:p>
    <w:p>
      <w:pPr>
        <w:pStyle w:val="SourceCode"/>
      </w:pPr>
      <w:r>
        <w:rPr>
          <w:rStyle w:val="NormalTok"/>
        </w:rPr>
        <w:t xml:space="preserve">midar</w:t>
      </w:r>
      <w:r>
        <w:rPr>
          <w:rStyle w:val="SpecialCharTok"/>
        </w:rPr>
        <w:t xml:space="preserve">::</w:t>
      </w:r>
      <w:r>
        <w:rPr>
          <w:rStyle w:val="FunctionTok"/>
        </w:rPr>
        <w:t xml:space="preserve">report_write_csv</w:t>
      </w:r>
      <w:r>
        <w:rPr>
          <w:rStyle w:val="NormalTok"/>
        </w:rPr>
        <w:t xml:space="preserve">(</w:t>
      </w:r>
      <w:r>
        <w:br/>
      </w:r>
      <w:r>
        <w:rPr>
          <w:rStyle w:val="NormalTok"/>
        </w:rPr>
        <w:t xml:space="preserve">  </w:t>
      </w:r>
      <w:r>
        <w:rPr>
          <w:rStyle w:val="AttributeTok"/>
        </w:rPr>
        <w:t xml:space="preserve">data =</w:t>
      </w:r>
      <w:r>
        <w:rPr>
          <w:rStyle w:val="NormalTok"/>
        </w:rPr>
        <w:t xml:space="preserve"> myexp, </w:t>
      </w:r>
      <w:r>
        <w:br/>
      </w:r>
      <w:r>
        <w:rPr>
          <w:rStyle w:val="NormalTok"/>
        </w:rPr>
        <w:t xml:space="preserve">  </w:t>
      </w:r>
      <w:r>
        <w:rPr>
          <w:rStyle w:val="AttributeTok"/>
        </w:rPr>
        <w:t xml:space="preserve">path =</w:t>
      </w:r>
      <w:r>
        <w:rPr>
          <w:rStyle w:val="NormalTok"/>
        </w:rPr>
        <w:t xml:space="preserve"> </w:t>
      </w:r>
      <w:r>
        <w:rPr>
          <w:rStyle w:val="StringTok"/>
        </w:rPr>
        <w:t xml:space="preserve">"./output/sperfect_filt_uM.csv"</w:t>
      </w:r>
      <w:r>
        <w:rPr>
          <w:rStyle w:val="NormalTok"/>
        </w:rPr>
        <w:t xml:space="preserve">,</w:t>
      </w:r>
      <w:r>
        <w:br/>
      </w:r>
      <w:r>
        <w:rPr>
          <w:rStyle w:val="NormalTok"/>
        </w:rPr>
        <w:t xml:space="preserve">  </w:t>
      </w:r>
      <w:r>
        <w:rPr>
          <w:rStyle w:val="AttributeTok"/>
        </w:rPr>
        <w:t xml:space="preserve">variable =</w:t>
      </w:r>
      <w:r>
        <w:rPr>
          <w:rStyle w:val="NormalTok"/>
        </w:rPr>
        <w:t xml:space="preserve"> </w:t>
      </w:r>
      <w:r>
        <w:rPr>
          <w:rStyle w:val="StringTok"/>
        </w:rPr>
        <w:t xml:space="preserve">"conc"</w:t>
      </w:r>
      <w:r>
        <w:rPr>
          <w:rStyle w:val="NormalTok"/>
        </w:rPr>
        <w:t xml:space="preserve">, </w:t>
      </w:r>
      <w:r>
        <w:br/>
      </w:r>
      <w:r>
        <w:rPr>
          <w:rStyle w:val="NormalTok"/>
        </w:rPr>
        <w:t xml:space="preserve">  </w:t>
      </w:r>
      <w:r>
        <w:rPr>
          <w:rStyle w:val="AttributeTok"/>
        </w:rPr>
        <w:t xml:space="preserve">qc_types =</w:t>
      </w:r>
      <w:r>
        <w:rPr>
          <w:rStyle w:val="NormalTok"/>
        </w:rPr>
        <w:t xml:space="preserve"> </w:t>
      </w:r>
      <w:r>
        <w:rPr>
          <w:rStyle w:val="StringTok"/>
        </w:rPr>
        <w:t xml:space="preserve">"SPL"</w:t>
      </w:r>
      <w:r>
        <w:rPr>
          <w:rStyle w:val="NormalTok"/>
        </w:rPr>
        <w:t xml:space="preserve">, </w:t>
      </w:r>
      <w:r>
        <w:br/>
      </w:r>
      <w:r>
        <w:rPr>
          <w:rStyle w:val="NormalTok"/>
        </w:rPr>
        <w:t xml:space="preserve">  </w:t>
      </w:r>
      <w:r>
        <w:rPr>
          <w:rStyle w:val="AttributeTok"/>
        </w:rPr>
        <w:t xml:space="preserve">include_qualifier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filter_data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Concentration values of 376 analyses and 330 features have been exported.</w:t>
      </w:r>
    </w:p>
    <w:bookmarkEnd w:id="92"/>
    <w:bookmarkStart w:id="93" w:name="sharing-the-midarexperiment-dataset"/>
    <w:p>
      <w:pPr>
        <w:pStyle w:val="Heading2"/>
      </w:pPr>
      <w:r>
        <w:t xml:space="preserve">20 Sharing the</w:t>
      </w:r>
      <w:r>
        <w:t xml:space="preserve"> </w:t>
      </w:r>
      <w:r>
        <w:rPr>
          <w:rStyle w:val="VerbatimChar"/>
        </w:rPr>
        <w:t xml:space="preserve">MidarExperiment</w:t>
      </w:r>
      <w:r>
        <w:t xml:space="preserve"> </w:t>
      </w:r>
      <w:r>
        <w:t xml:space="preserve">dataset</w:t>
      </w:r>
    </w:p>
    <w:p>
      <w:pPr>
        <w:pStyle w:val="FirstParagraph"/>
      </w:pPr>
      <w:r>
        <w:t xml:space="preserve">The</w:t>
      </w:r>
      <w:r>
        <w:t xml:space="preserve"> </w:t>
      </w:r>
      <w:r>
        <w:rPr>
          <w:rStyle w:val="VerbatimChar"/>
        </w:rPr>
        <w:t xml:space="preserve">myexp</w:t>
      </w:r>
      <w:r>
        <w:t xml:space="preserve"> </w:t>
      </w:r>
      <w:r>
        <w:t xml:space="preserve">object can be saved as an RDS file and shared. RDS files serialized R variable/objects that can be opened in R even if</w:t>
      </w:r>
      <w:r>
        <w:t xml:space="preserve"> </w:t>
      </w:r>
      <w:r>
        <w:rPr>
          <w:rStyle w:val="VerbatimChar"/>
        </w:rPr>
        <w:t xml:space="preserve">midar</w:t>
      </w:r>
      <w:r>
        <w:t xml:space="preserve"> </w:t>
      </w:r>
      <w:r>
        <w:t xml:space="preserve">is not installed. You use the imported</w:t>
      </w:r>
      <w:r>
        <w:t xml:space="preserve"> </w:t>
      </w:r>
      <w:r>
        <w:rPr>
          <w:rStyle w:val="VerbatimChar"/>
        </w:rPr>
        <w:t xml:space="preserve">MidarExperiment</w:t>
      </w:r>
      <w:r>
        <w:t xml:space="preserve"> </w:t>
      </w:r>
      <w:r>
        <w:t xml:space="preserve">object for re-processing, plotting or inspection using the</w:t>
      </w:r>
      <w:r>
        <w:t xml:space="preserve"> </w:t>
      </w:r>
      <w:r>
        <w:rPr>
          <w:rStyle w:val="VerbatimChar"/>
        </w:rPr>
        <w:t xml:space="preserve">midar</w:t>
      </w:r>
      <w:r>
        <w:t xml:space="preserve"> </w:t>
      </w:r>
      <w:r>
        <w:t xml:space="preserve">package. &gt; Below we save our experiment to the disk and re-open it again under a different name and check the status.</w:t>
      </w:r>
      <w:r>
        <w:t xml:space="preserve"> </w:t>
      </w:r>
      <w:r>
        <w:rPr>
          <w:bCs/>
          <w:b/>
        </w:rPr>
        <w:t xml:space="preserve">TODO: use midar helper function to load the RDS file, asserting that the class is a</w:t>
      </w:r>
      <w:r>
        <w:rPr>
          <w:bCs/>
          <w:b/>
        </w:rPr>
        <w:t xml:space="preserve"> </w:t>
      </w:r>
      <w:r>
        <w:rPr>
          <w:rStyle w:val="VerbatimChar"/>
          <w:bCs/>
          <w:b/>
        </w:rPr>
        <w:t xml:space="preserve">MidarExperiment</w:t>
      </w:r>
      <w:r>
        <w:rPr>
          <w:bCs/>
          <w:b/>
        </w:rPr>
        <w:t xml:space="preserve"> </w:t>
      </w:r>
      <w:r>
        <w:rPr>
          <w:bCs/>
          <w:b/>
        </w:rPr>
        <w:t xml:space="preserve">object.</w:t>
      </w:r>
    </w:p>
    <w:p>
      <w:pPr>
        <w:pStyle w:val="SourceCode"/>
      </w:pPr>
      <w:r>
        <w:rPr>
          <w:rStyle w:val="FunctionTok"/>
        </w:rPr>
        <w:t xml:space="preserve">saveRDS</w:t>
      </w:r>
      <w:r>
        <w:rPr>
          <w:rStyle w:val="NormalTok"/>
        </w:rPr>
        <w:t xml:space="preserve">(myexp, </w:t>
      </w:r>
      <w:r>
        <w:rPr>
          <w:rStyle w:val="AttributeTok"/>
        </w:rPr>
        <w:t xml:space="preserve">file =</w:t>
      </w:r>
      <w:r>
        <w:rPr>
          <w:rStyle w:val="NormalTok"/>
        </w:rPr>
        <w:t xml:space="preserve"> </w:t>
      </w:r>
      <w:r>
        <w:rPr>
          <w:rStyle w:val="StringTok"/>
        </w:rPr>
        <w:t xml:space="preserve">"./output/myexp-midar.rds"</w:t>
      </w:r>
      <w:r>
        <w:rPr>
          <w:rStyle w:val="NormalTok"/>
        </w:rPr>
        <w:t xml:space="preserve">, </w:t>
      </w:r>
      <w:r>
        <w:rPr>
          <w:rStyle w:val="AttributeTok"/>
        </w:rPr>
        <w:t xml:space="preserve">compress =</w:t>
      </w:r>
      <w:r>
        <w:rPr>
          <w:rStyle w:val="NormalTok"/>
        </w:rPr>
        <w:t xml:space="preserve"> </w:t>
      </w:r>
      <w:r>
        <w:rPr>
          <w:rStyle w:val="ConstantTok"/>
        </w:rPr>
        <w:t xml:space="preserve">TRUE</w:t>
      </w:r>
      <w:r>
        <w:rPr>
          <w:rStyle w:val="NormalTok"/>
        </w:rPr>
        <w:t xml:space="preserve">)</w:t>
      </w:r>
      <w:r>
        <w:br/>
      </w:r>
      <w:r>
        <w:rPr>
          <w:rStyle w:val="NormalTok"/>
        </w:rPr>
        <w:t xml:space="preserve">my_saved_exp </w:t>
      </w:r>
      <w:r>
        <w:rPr>
          <w:rStyle w:val="OtherTok"/>
        </w:rPr>
        <w:t xml:space="preserve">&lt;-</w:t>
      </w:r>
      <w:r>
        <w:rPr>
          <w:rStyle w:val="NormalTok"/>
        </w:rPr>
        <w:t xml:space="preserve"> </w:t>
      </w:r>
      <w:r>
        <w:rPr>
          <w:rStyle w:val="FunctionTok"/>
        </w:rPr>
        <w:t xml:space="preserve">readRDS</w:t>
      </w:r>
      <w:r>
        <w:rPr>
          <w:rStyle w:val="NormalTok"/>
        </w:rPr>
        <w:t xml:space="preserve">(</w:t>
      </w:r>
      <w:r>
        <w:rPr>
          <w:rStyle w:val="AttributeTok"/>
        </w:rPr>
        <w:t xml:space="preserve">file =</w:t>
      </w:r>
      <w:r>
        <w:rPr>
          <w:rStyle w:val="NormalTok"/>
        </w:rPr>
        <w:t xml:space="preserve"> </w:t>
      </w:r>
      <w:r>
        <w:rPr>
          <w:rStyle w:val="StringTok"/>
        </w:rPr>
        <w:t xml:space="preserve">"./output/myexp-midar.rds"</w:t>
      </w:r>
      <w:r>
        <w:rPr>
          <w:rStyle w:val="NormalTok"/>
        </w:rPr>
        <w:t xml:space="preserve">)</w:t>
      </w:r>
      <w:r>
        <w:br/>
      </w:r>
      <w:r>
        <w:rPr>
          <w:rStyle w:val="FunctionTok"/>
        </w:rPr>
        <w:t xml:space="preserve">print</w:t>
      </w:r>
      <w:r>
        <w:rPr>
          <w:rStyle w:val="NormalTok"/>
        </w:rPr>
        <w:t xml:space="preserve">(myexp)</w:t>
      </w:r>
    </w:p>
    <w:p>
      <w:pPr>
        <w:pStyle w:val="SourceCode"/>
      </w:pPr>
    </w:p>
    <w:p>
      <w:pPr>
        <w:pStyle w:val="SourceCode"/>
      </w:pPr>
      <w:r>
        <w:rPr>
          <w:rStyle w:val="VerbatimChar"/>
        </w:rPr>
        <w:t xml:space="preserve">── MidarExperiment ─────────────────────────────────────────────────────────────</w:t>
      </w:r>
    </w:p>
    <w:p>
      <w:pPr>
        <w:pStyle w:val="SourceCode"/>
      </w:pPr>
      <w:r>
        <w:rPr>
          <w:rStyle w:val="VerbatimChar"/>
        </w:rPr>
        <w:t xml:space="preserve">Title: sPerfect</w:t>
      </w:r>
    </w:p>
    <w:p>
      <w:pPr>
        <w:pStyle w:val="SourceCode"/>
      </w:pPr>
    </w:p>
    <w:p>
      <w:pPr>
        <w:pStyle w:val="SourceCode"/>
      </w:pPr>
      <w:r>
        <w:rPr>
          <w:rStyle w:val="VerbatimChar"/>
        </w:rPr>
        <w:t xml:space="preserve">Processing status: Batch- and drift-corrected concentrations</w:t>
      </w:r>
    </w:p>
    <w:p>
      <w:pPr>
        <w:pStyle w:val="SourceCode"/>
      </w:pPr>
    </w:p>
    <w:p>
      <w:pPr>
        <w:pStyle w:val="SourceCode"/>
      </w:pPr>
      <w:r>
        <w:rPr>
          <w:rStyle w:val="VerbatimChar"/>
        </w:rPr>
        <w:t xml:space="preserve">── Annotated Raw Data ──</w:t>
      </w:r>
    </w:p>
    <w:p>
      <w:pPr>
        <w:pStyle w:val="SourceCode"/>
      </w:pPr>
    </w:p>
    <w:p>
      <w:pPr>
        <w:pStyle w:val="SourceCode"/>
      </w:pPr>
      <w:r>
        <w:rPr>
          <w:rStyle w:val="VerbatimChar"/>
        </w:rPr>
        <w:t xml:space="preserve">• Samples: 498</w:t>
      </w:r>
    </w:p>
    <w:p>
      <w:pPr>
        <w:pStyle w:val="SourceCode"/>
      </w:pPr>
      <w:r>
        <w:rPr>
          <w:rStyle w:val="VerbatimChar"/>
        </w:rPr>
        <w:t xml:space="preserve">• Features: 503</w:t>
      </w:r>
    </w:p>
    <w:p>
      <w:pPr>
        <w:pStyle w:val="SourceCode"/>
      </w:pPr>
    </w:p>
    <w:p>
      <w:pPr>
        <w:pStyle w:val="SourceCode"/>
      </w:pPr>
      <w:r>
        <w:rPr>
          <w:rStyle w:val="VerbatimChar"/>
        </w:rPr>
        <w:t xml:space="preserve">── Metadata ──</w:t>
      </w:r>
    </w:p>
    <w:p>
      <w:pPr>
        <w:pStyle w:val="SourceCode"/>
      </w:pPr>
    </w:p>
    <w:p>
      <w:pPr>
        <w:pStyle w:val="SourceCode"/>
      </w:pPr>
      <w:r>
        <w:rPr>
          <w:rStyle w:val="VerbatimChar"/>
        </w:rPr>
        <w:t xml:space="preserve">• Sample annotation: ✔</w:t>
      </w:r>
    </w:p>
    <w:p>
      <w:pPr>
        <w:pStyle w:val="SourceCode"/>
      </w:pPr>
      <w:r>
        <w:rPr>
          <w:rStyle w:val="VerbatimChar"/>
        </w:rPr>
        <w:t xml:space="preserve">• Feature annotation: ✔</w:t>
      </w:r>
    </w:p>
    <w:p>
      <w:pPr>
        <w:pStyle w:val="SourceCode"/>
      </w:pPr>
      <w:r>
        <w:rPr>
          <w:rStyle w:val="VerbatimChar"/>
        </w:rPr>
        <w:t xml:space="preserve">• Internal standard annotation: ✔</w:t>
      </w:r>
    </w:p>
    <w:p>
      <w:pPr>
        <w:pStyle w:val="SourceCode"/>
      </w:pPr>
      <w:r>
        <w:rPr>
          <w:rStyle w:val="VerbatimChar"/>
        </w:rPr>
        <w:t xml:space="preserve">• Response curve annotation: ✔</w:t>
      </w:r>
    </w:p>
    <w:p>
      <w:pPr>
        <w:pStyle w:val="SourceCode"/>
      </w:pPr>
      <w:r>
        <w:rPr>
          <w:rStyle w:val="VerbatimChar"/>
        </w:rPr>
        <w:t xml:space="preserve">• Study samples annotation: ✖</w:t>
      </w:r>
    </w:p>
    <w:p>
      <w:pPr>
        <w:pStyle w:val="SourceCode"/>
      </w:pPr>
    </w:p>
    <w:p>
      <w:pPr>
        <w:pStyle w:val="SourceCode"/>
      </w:pPr>
      <w:r>
        <w:rPr>
          <w:rStyle w:val="VerbatimChar"/>
        </w:rPr>
        <w:t xml:space="preserve">── Processing Status ──</w:t>
      </w:r>
    </w:p>
    <w:p>
      <w:pPr>
        <w:pStyle w:val="SourceCode"/>
      </w:pPr>
    </w:p>
    <w:p>
      <w:pPr>
        <w:pStyle w:val="SourceCode"/>
      </w:pPr>
      <w:r>
        <w:rPr>
          <w:rStyle w:val="VerbatimChar"/>
        </w:rPr>
        <w:t xml:space="preserve">• Isotope corrected: ✔</w:t>
      </w:r>
    </w:p>
    <w:p>
      <w:pPr>
        <w:pStyle w:val="SourceCode"/>
      </w:pPr>
      <w:r>
        <w:rPr>
          <w:rStyle w:val="VerbatimChar"/>
        </w:rPr>
        <w:t xml:space="preserve">• ISTD normalized: ✔</w:t>
      </w:r>
    </w:p>
    <w:p>
      <w:pPr>
        <w:pStyle w:val="SourceCode"/>
      </w:pPr>
      <w:r>
        <w:rPr>
          <w:rStyle w:val="VerbatimChar"/>
        </w:rPr>
        <w:t xml:space="preserve">• ISTD quantitated: ✔</w:t>
      </w:r>
    </w:p>
    <w:p>
      <w:pPr>
        <w:pStyle w:val="SourceCode"/>
      </w:pPr>
      <w:r>
        <w:rPr>
          <w:rStyle w:val="VerbatimChar"/>
        </w:rPr>
        <w:t xml:space="preserve">• Drift corrected: ✔</w:t>
      </w:r>
    </w:p>
    <w:p>
      <w:pPr>
        <w:pStyle w:val="SourceCode"/>
      </w:pPr>
      <w:r>
        <w:rPr>
          <w:rStyle w:val="VerbatimChar"/>
        </w:rPr>
        <w:t xml:space="preserve">• Batch corrected: ✔</w:t>
      </w:r>
    </w:p>
    <w:p>
      <w:pPr>
        <w:pStyle w:val="SourceCode"/>
      </w:pPr>
      <w:r>
        <w:rPr>
          <w:rStyle w:val="VerbatimChar"/>
        </w:rPr>
        <w:t xml:space="preserve">• Feature QC-filtered: ✔</w:t>
      </w:r>
    </w:p>
    <w:p>
      <w:pPr>
        <w:pStyle w:val="SourceCode"/>
      </w:pPr>
    </w:p>
    <w:p>
      <w:pPr>
        <w:pStyle w:val="SourceCode"/>
      </w:pPr>
      <w:r>
        <w:rPr>
          <w:rStyle w:val="VerbatimChar"/>
        </w:rPr>
        <w:t xml:space="preserve">── Exclusion of Analyses and Features ──</w:t>
      </w:r>
    </w:p>
    <w:p>
      <w:pPr>
        <w:pStyle w:val="SourceCode"/>
      </w:pPr>
    </w:p>
    <w:p>
      <w:pPr>
        <w:pStyle w:val="SourceCode"/>
      </w:pPr>
      <w:r>
        <w:rPr>
          <w:rStyle w:val="VerbatimChar"/>
        </w:rPr>
        <w:t xml:space="preserve">• One or more analyses manually excluded: ✔</w:t>
      </w:r>
    </w:p>
    <w:bookmarkEnd w:id="93"/>
    <w:bookmarkStart w:id="94" w:name="more-qc"/>
    <w:p>
      <w:pPr>
        <w:pStyle w:val="Heading2"/>
      </w:pPr>
      <w:r>
        <w:t xml:space="preserve">21 More QC</w:t>
      </w:r>
    </w:p>
    <w:p>
      <w:pPr>
        <w:pStyle w:val="FirstParagraph"/>
      </w:pPr>
      <w:r>
        <w:t xml:space="preserve">Code for additional QC analyses will be added here before the start of the workshop.</w:t>
      </w:r>
    </w:p>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SLING Data Analysis Workshop</dc:title>
  <dc:creator>Bo Burla</dc:creator>
  <cp:keywords/>
  <dcterms:created xsi:type="dcterms:W3CDTF">2024-10-23T06:06:54Z</dcterms:created>
  <dcterms:modified xsi:type="dcterms:W3CDTF">2024-10-23T06:06:54Z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Part 2: Post-processing of integrated peak data</vt:lpwstr>
  </property>
  <property fmtid="{D5CDD505-2E9C-101B-9397-08002B2CF9AE}" pid="12" name="toc-title">
    <vt:lpwstr>Table of contents</vt:lpwstr>
  </property>
</Properties>
</file>