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953950" w:rsidRDefault="00674A7F">
      <w:pPr>
        <w:spacing w:before="120" w:line="288" w:lineRule="auto"/>
        <w:ind w:right="630"/>
        <w:jc w:val="center"/>
        <w:rPr>
          <w:b/>
          <w:bCs/>
          <w:sz w:val="24"/>
          <w:szCs w:val="24"/>
        </w:rPr>
      </w:pPr>
      <w:r>
        <w:rPr>
          <w:b/>
          <w:bCs/>
          <w:sz w:val="24"/>
          <w:szCs w:val="24"/>
        </w:rPr>
        <w:t>Natural Language Processing and Large Language Models</w:t>
      </w:r>
    </w:p>
    <w:p w14:paraId="00000002" w14:textId="77777777" w:rsidR="00953950" w:rsidRDefault="00953950">
      <w:pPr>
        <w:spacing w:line="288" w:lineRule="auto"/>
        <w:ind w:right="630"/>
        <w:rPr>
          <w:b/>
          <w:bCs/>
          <w:sz w:val="24"/>
          <w:szCs w:val="24"/>
        </w:rPr>
      </w:pPr>
    </w:p>
    <w:p w14:paraId="00000003" w14:textId="77777777" w:rsidR="00953950" w:rsidRDefault="00674A7F">
      <w:pPr>
        <w:pStyle w:val="Heading1"/>
        <w:spacing w:before="120" w:line="288" w:lineRule="auto"/>
        <w:ind w:left="0" w:right="634"/>
      </w:pPr>
      <w:r>
        <w:t>Administrative</w:t>
      </w:r>
    </w:p>
    <w:p w14:paraId="00000004" w14:textId="77777777" w:rsidR="00953950" w:rsidRDefault="00674A7F">
      <w:pPr>
        <w:spacing w:before="120" w:line="288" w:lineRule="auto"/>
        <w:ind w:right="630"/>
        <w:rPr>
          <w:sz w:val="21"/>
          <w:szCs w:val="21"/>
        </w:rPr>
      </w:pPr>
      <w:r>
        <w:rPr>
          <w:b/>
          <w:bCs/>
          <w:sz w:val="21"/>
          <w:szCs w:val="21"/>
        </w:rPr>
        <w:t xml:space="preserve">Instructor in Charge: </w:t>
      </w:r>
      <w:r>
        <w:rPr>
          <w:sz w:val="20"/>
          <w:szCs w:val="20"/>
        </w:rPr>
        <w:t>Xiaojun Quan, Zhengjun Yue</w:t>
      </w:r>
    </w:p>
    <w:p w14:paraId="00000005" w14:textId="77777777" w:rsidR="00953950" w:rsidRDefault="00674A7F">
      <w:pPr>
        <w:spacing w:line="288" w:lineRule="auto"/>
        <w:ind w:right="630"/>
        <w:rPr>
          <w:sz w:val="18"/>
          <w:szCs w:val="18"/>
        </w:rPr>
      </w:pPr>
      <w:r>
        <w:rPr>
          <w:sz w:val="21"/>
          <w:szCs w:val="21"/>
        </w:rPr>
        <w:t xml:space="preserve">Instructor Email: </w:t>
      </w:r>
      <w:hyperlink r:id="rId7">
        <w:r>
          <w:rPr>
            <w:color w:val="0000FF"/>
            <w:sz w:val="20"/>
            <w:szCs w:val="20"/>
            <w:u w:val="single"/>
          </w:rPr>
          <w:t>xiaojunquan@slai.edu.cn</w:t>
        </w:r>
      </w:hyperlink>
      <w:r>
        <w:rPr>
          <w:sz w:val="20"/>
          <w:szCs w:val="20"/>
        </w:rPr>
        <w:t xml:space="preserve">, </w:t>
      </w:r>
      <w:hyperlink r:id="rId8">
        <w:r>
          <w:rPr>
            <w:color w:val="0000FF"/>
            <w:sz w:val="20"/>
            <w:szCs w:val="20"/>
            <w:u w:val="single"/>
          </w:rPr>
          <w:t>zhengjunyue@slai.edu.cn</w:t>
        </w:r>
      </w:hyperlink>
    </w:p>
    <w:p w14:paraId="00000006" w14:textId="77777777" w:rsidR="00953950" w:rsidRDefault="00953950">
      <w:pPr>
        <w:spacing w:line="288" w:lineRule="auto"/>
        <w:ind w:right="630"/>
        <w:rPr>
          <w:sz w:val="20"/>
          <w:szCs w:val="20"/>
        </w:rPr>
      </w:pPr>
    </w:p>
    <w:p w14:paraId="00000007" w14:textId="77777777" w:rsidR="00953950" w:rsidRDefault="00674A7F">
      <w:pPr>
        <w:pStyle w:val="Heading1"/>
        <w:spacing w:before="120" w:line="288" w:lineRule="auto"/>
        <w:ind w:left="0" w:right="634"/>
      </w:pPr>
      <w:r>
        <w:t>Offering Term</w:t>
      </w:r>
    </w:p>
    <w:p w14:paraId="00000008" w14:textId="77777777" w:rsidR="00953950" w:rsidRDefault="00674A7F">
      <w:pPr>
        <w:pStyle w:val="Heading1"/>
        <w:spacing w:line="288" w:lineRule="auto"/>
        <w:ind w:left="0" w:right="634"/>
        <w:rPr>
          <w:b w:val="0"/>
          <w:bCs w:val="0"/>
          <w:sz w:val="21"/>
          <w:szCs w:val="21"/>
        </w:rPr>
      </w:pPr>
      <w:r>
        <w:rPr>
          <w:b w:val="0"/>
          <w:bCs w:val="0"/>
          <w:sz w:val="21"/>
          <w:szCs w:val="21"/>
        </w:rPr>
        <w:t xml:space="preserve">Term 1, Academic Year 2026-2027 </w:t>
      </w:r>
    </w:p>
    <w:p w14:paraId="00000009" w14:textId="77777777" w:rsidR="00953950" w:rsidRDefault="00953950">
      <w:pPr>
        <w:spacing w:before="120" w:line="288" w:lineRule="auto"/>
        <w:ind w:right="630"/>
        <w:rPr>
          <w:sz w:val="20"/>
          <w:szCs w:val="20"/>
        </w:rPr>
      </w:pPr>
    </w:p>
    <w:p w14:paraId="1E24860A" w14:textId="3EC236B2" w:rsidR="00B74DB2" w:rsidRPr="00B74DB2" w:rsidRDefault="00674A7F" w:rsidP="00B74DB2">
      <w:pPr>
        <w:pStyle w:val="Heading1"/>
        <w:spacing w:before="120" w:line="288" w:lineRule="auto"/>
        <w:ind w:left="0" w:right="634"/>
      </w:pPr>
      <w:sdt>
        <w:sdtPr>
          <w:tag w:val="goog_rdk_0"/>
          <w:id w:val="-1481993866"/>
        </w:sdtPr>
        <w:sdtEndPr/>
        <w:sdtContent/>
      </w:sdt>
      <w:r>
        <w:t>Course Description</w:t>
      </w:r>
    </w:p>
    <w:p w14:paraId="55858F31" w14:textId="3BB929F9" w:rsidR="00B74DB2" w:rsidRDefault="00B74DB2">
      <w:pPr>
        <w:pBdr>
          <w:top w:val="nil"/>
          <w:left w:val="nil"/>
          <w:bottom w:val="nil"/>
          <w:right w:val="nil"/>
          <w:between w:val="nil"/>
        </w:pBdr>
        <w:spacing w:before="120" w:line="288" w:lineRule="auto"/>
        <w:ind w:right="630"/>
        <w:jc w:val="both"/>
        <w:rPr>
          <w:color w:val="000000"/>
          <w:sz w:val="21"/>
          <w:szCs w:val="21"/>
        </w:rPr>
      </w:pPr>
      <w:r w:rsidRPr="00B74DB2">
        <w:rPr>
          <w:color w:val="000000"/>
          <w:sz w:val="21"/>
          <w:szCs w:val="21"/>
        </w:rPr>
        <w:t>This course offers a comprehensive and research-oriented exploration of natural language processing (NLP), with an emphasis on foundation models and their emerging applications. It covers the fundamental principles and practical methods underlying modern language technologies, including attention mechanisms and the Transformer architecture that form the basis of contemporary foundation models. The course also introduces recent advances in areas such as retrieval-augmented generation, reasoning, multimodal intelligence, and LLM-based agents. In addition, it examines important issues related to the evaluation, trustworthiness, and safety of foundation models, preparing students to understand, develop, and critically assess contemporary NLP systems.</w:t>
      </w:r>
    </w:p>
    <w:p w14:paraId="0000000D" w14:textId="2BCDBB17" w:rsidR="00953950" w:rsidRDefault="00674A7F">
      <w:pPr>
        <w:pBdr>
          <w:top w:val="nil"/>
          <w:left w:val="nil"/>
          <w:bottom w:val="nil"/>
          <w:right w:val="nil"/>
          <w:between w:val="nil"/>
        </w:pBdr>
        <w:spacing w:before="120" w:line="288" w:lineRule="auto"/>
        <w:ind w:right="630"/>
        <w:jc w:val="both"/>
        <w:rPr>
          <w:color w:val="000000"/>
          <w:sz w:val="21"/>
          <w:szCs w:val="21"/>
        </w:rPr>
      </w:pPr>
      <w:r>
        <w:rPr>
          <w:color w:val="000000"/>
          <w:sz w:val="21"/>
          <w:szCs w:val="21"/>
        </w:rPr>
        <w:t>T</w:t>
      </w:r>
      <w:r>
        <w:rPr>
          <w:color w:val="000000"/>
          <w:sz w:val="21"/>
          <w:szCs w:val="21"/>
        </w:rPr>
        <w:t>he course combines theoretical instruction with research paper discussions, practical demonstrations using modern toolkits and open-source pretrained models, and project-based learning. Through assignments and presentations, students will develop the abili</w:t>
      </w:r>
      <w:r>
        <w:rPr>
          <w:color w:val="000000"/>
          <w:sz w:val="21"/>
          <w:szCs w:val="21"/>
        </w:rPr>
        <w:t>ty to understand, reproduce, evaluate, and extend recent NLP and LLM methods in research-oriented settings.</w:t>
      </w:r>
    </w:p>
    <w:p w14:paraId="0000000E" w14:textId="77777777" w:rsidR="00953950" w:rsidRDefault="00953950">
      <w:pPr>
        <w:pBdr>
          <w:top w:val="nil"/>
          <w:left w:val="nil"/>
          <w:bottom w:val="nil"/>
          <w:right w:val="nil"/>
          <w:between w:val="nil"/>
        </w:pBdr>
        <w:spacing w:line="288" w:lineRule="auto"/>
        <w:ind w:right="630"/>
        <w:rPr>
          <w:sz w:val="20"/>
          <w:szCs w:val="20"/>
        </w:rPr>
      </w:pPr>
    </w:p>
    <w:p w14:paraId="0000000F" w14:textId="77777777" w:rsidR="00953950" w:rsidRDefault="00674A7F">
      <w:pPr>
        <w:pStyle w:val="Heading1"/>
        <w:spacing w:before="120" w:line="288" w:lineRule="auto"/>
        <w:ind w:left="0" w:right="634"/>
      </w:pPr>
      <w:r>
        <w:t>Prerequisites</w:t>
      </w:r>
    </w:p>
    <w:p w14:paraId="00000010" w14:textId="77777777" w:rsidR="00953950" w:rsidRDefault="00674A7F">
      <w:pPr>
        <w:pBdr>
          <w:top w:val="nil"/>
          <w:left w:val="nil"/>
          <w:bottom w:val="nil"/>
          <w:right w:val="nil"/>
          <w:between w:val="nil"/>
        </w:pBdr>
        <w:spacing w:before="120" w:line="288" w:lineRule="auto"/>
        <w:ind w:right="630"/>
        <w:jc w:val="both"/>
        <w:rPr>
          <w:color w:val="000000"/>
          <w:sz w:val="21"/>
          <w:szCs w:val="21"/>
        </w:rPr>
      </w:pPr>
      <w:r>
        <w:rPr>
          <w:color w:val="000000"/>
          <w:sz w:val="21"/>
          <w:szCs w:val="21"/>
        </w:rPr>
        <w:t xml:space="preserve">Students should have solid proficiency in Python programming and a foundational understanding of linear algebra, probability, and machine learning. Prior experience with supervised learning, optimization, and model evaluation is expected. Familiarity with </w:t>
      </w:r>
      <w:r>
        <w:rPr>
          <w:color w:val="000000"/>
          <w:sz w:val="21"/>
          <w:szCs w:val="21"/>
        </w:rPr>
        <w:t>deep learning frameworks such as PyTorch or TensorFlow is strongly recommended, as practical assignments will involve implementing and experimenting with neural models.</w:t>
      </w:r>
    </w:p>
    <w:p w14:paraId="00000011" w14:textId="77777777" w:rsidR="00953950" w:rsidRDefault="00953950">
      <w:pPr>
        <w:spacing w:before="120" w:line="288" w:lineRule="auto"/>
        <w:rPr>
          <w:sz w:val="20"/>
          <w:szCs w:val="20"/>
        </w:rPr>
      </w:pPr>
    </w:p>
    <w:p w14:paraId="00000012" w14:textId="77777777" w:rsidR="00953950" w:rsidRDefault="00674A7F">
      <w:pPr>
        <w:pStyle w:val="Heading1"/>
        <w:spacing w:before="120" w:line="288" w:lineRule="auto"/>
        <w:ind w:left="0" w:right="634"/>
      </w:pPr>
      <w:sdt>
        <w:sdtPr>
          <w:tag w:val="goog_rdk_13"/>
          <w:id w:val="2002857107"/>
        </w:sdtPr>
        <w:sdtEndPr/>
        <w:sdtContent/>
      </w:sdt>
      <w:r>
        <w:t>Learning Outcomes</w:t>
      </w:r>
    </w:p>
    <w:sdt>
      <w:sdtPr>
        <w:tag w:val="goog_rdk_16"/>
        <w:id w:val="2083608044"/>
      </w:sdtPr>
      <w:sdtEndPr/>
      <w:sdtContent>
        <w:p w14:paraId="00000013" w14:textId="77777777" w:rsidR="00953950" w:rsidRPr="00444F3F" w:rsidRDefault="00674A7F">
          <w:pPr>
            <w:pBdr>
              <w:top w:val="nil"/>
              <w:left w:val="nil"/>
              <w:bottom w:val="nil"/>
              <w:right w:val="nil"/>
              <w:between w:val="nil"/>
            </w:pBdr>
            <w:spacing w:before="120" w:line="288" w:lineRule="auto"/>
            <w:ind w:right="630"/>
            <w:jc w:val="both"/>
            <w:rPr>
              <w:sz w:val="20"/>
              <w:szCs w:val="20"/>
            </w:rPr>
          </w:pPr>
          <w:r>
            <w:rPr>
              <w:color w:val="000000"/>
              <w:sz w:val="21"/>
              <w:szCs w:val="21"/>
            </w:rPr>
            <w:t>This Ph.D.-level course provides a comprehensive and research-o</w:t>
          </w:r>
          <w:r>
            <w:rPr>
              <w:color w:val="000000"/>
              <w:sz w:val="21"/>
              <w:szCs w:val="21"/>
            </w:rPr>
            <w:t xml:space="preserve">riented introduction </w:t>
          </w:r>
          <w:r>
            <w:rPr>
              <w:color w:val="000000"/>
              <w:sz w:val="21"/>
              <w:szCs w:val="21"/>
            </w:rPr>
            <w:lastRenderedPageBreak/>
            <w:t>to natural language processing (NLP), with a particular emphasis on recent breakthroughs in l</w:t>
          </w:r>
          <w:r w:rsidRPr="00444F3F">
            <w:rPr>
              <w:sz w:val="21"/>
              <w:szCs w:val="21"/>
            </w:rPr>
            <w:t xml:space="preserve">arge language models (LLMs). </w:t>
          </w:r>
          <w:sdt>
            <w:sdtPr>
              <w:tag w:val="goog_rdk_14"/>
              <w:id w:val="-1026115823"/>
            </w:sdtPr>
            <w:sdtEndPr/>
            <w:sdtContent>
              <w:r w:rsidRPr="00444F3F">
                <w:rPr>
                  <w:sz w:val="21"/>
                  <w:szCs w:val="21"/>
                </w:rPr>
                <w:t xml:space="preserve"> </w:t>
              </w:r>
              <w:sdt>
                <w:sdtPr>
                  <w:tag w:val="goog_rdk_15"/>
                  <w:id w:val="2009241662"/>
                </w:sdtPr>
                <w:sdtEndPr/>
                <w:sdtContent>
                  <w:r w:rsidRPr="00444F3F">
                    <w:rPr>
                      <w:sz w:val="20"/>
                      <w:szCs w:val="20"/>
                    </w:rPr>
                    <w:t>By the end of this course, students will be able to:</w:t>
                  </w:r>
                </w:sdtContent>
              </w:sdt>
            </w:sdtContent>
          </w:sdt>
        </w:p>
      </w:sdtContent>
    </w:sdt>
    <w:sdt>
      <w:sdtPr>
        <w:tag w:val="goog_rdk_20"/>
        <w:id w:val="-1975326486"/>
      </w:sdtPr>
      <w:sdtEndPr/>
      <w:sdtContent>
        <w:p w14:paraId="00000014" w14:textId="63EF0174" w:rsidR="00953950" w:rsidRPr="00444F3F" w:rsidRDefault="00674A7F">
          <w:pPr>
            <w:spacing w:before="120" w:line="288" w:lineRule="auto"/>
            <w:ind w:right="630"/>
            <w:jc w:val="both"/>
            <w:rPr>
              <w:sz w:val="21"/>
              <w:szCs w:val="21"/>
            </w:rPr>
          </w:pPr>
          <w:sdt>
            <w:sdtPr>
              <w:tag w:val="goog_rdk_17"/>
              <w:id w:val="-1896293953"/>
            </w:sdtPr>
            <w:sdtEndPr/>
            <w:sdtContent>
              <w:sdt>
                <w:sdtPr>
                  <w:tag w:val="goog_rdk_18"/>
                  <w:id w:val="-1011828683"/>
                </w:sdtPr>
                <w:sdtEndPr/>
                <w:sdtContent>
                  <w:r w:rsidRPr="00444F3F">
                    <w:rPr>
                      <w:sz w:val="20"/>
                      <w:szCs w:val="20"/>
                    </w:rPr>
                    <w:t>1. Understand fundamental principles of modern NLP an</w:t>
                  </w:r>
                  <w:r w:rsidRPr="00444F3F">
                    <w:rPr>
                      <w:sz w:val="20"/>
                      <w:szCs w:val="20"/>
                    </w:rPr>
                    <w:t>d LLMs, including the evolution from traditional NLP methods to neural architectures, Transformers, and foundation models.</w:t>
                  </w:r>
                </w:sdtContent>
              </w:sdt>
              <w:sdt>
                <w:sdtPr>
                  <w:tag w:val="goog_rdk_19"/>
                  <w:id w:val="-1751807812"/>
                  <w:showingPlcHdr/>
                </w:sdtPr>
                <w:sdtEndPr/>
                <w:sdtContent>
                  <w:r w:rsidR="00444F3F" w:rsidRPr="00444F3F">
                    <w:t xml:space="preserve">     </w:t>
                  </w:r>
                </w:sdtContent>
              </w:sdt>
            </w:sdtContent>
          </w:sdt>
        </w:p>
      </w:sdtContent>
    </w:sdt>
    <w:sdt>
      <w:sdtPr>
        <w:tag w:val="goog_rdk_24"/>
        <w:id w:val="1550692864"/>
      </w:sdtPr>
      <w:sdtEndPr/>
      <w:sdtContent>
        <w:p w14:paraId="00000015" w14:textId="77777777" w:rsidR="00953950" w:rsidRPr="00444F3F" w:rsidRDefault="00674A7F">
          <w:pPr>
            <w:spacing w:before="120" w:line="288" w:lineRule="auto"/>
            <w:ind w:right="630"/>
            <w:jc w:val="both"/>
            <w:rPr>
              <w:sz w:val="21"/>
              <w:szCs w:val="21"/>
            </w:rPr>
          </w:pPr>
          <w:sdt>
            <w:sdtPr>
              <w:tag w:val="goog_rdk_21"/>
              <w:id w:val="1414415834"/>
            </w:sdtPr>
            <w:sdtEndPr/>
            <w:sdtContent>
              <w:sdt>
                <w:sdtPr>
                  <w:tag w:val="goog_rdk_22"/>
                  <w:id w:val="533494493"/>
                </w:sdtPr>
                <w:sdtEndPr/>
                <w:sdtContent>
                  <w:r w:rsidRPr="00444F3F">
                    <w:rPr>
                      <w:sz w:val="20"/>
                      <w:szCs w:val="20"/>
                    </w:rPr>
                    <w:t>2. Analyze modern LLM architectures and training methodologies, including pretraining, scaling strategies, instruction tuning</w:t>
                  </w:r>
                  <w:r w:rsidRPr="00444F3F">
                    <w:rPr>
                      <w:sz w:val="20"/>
                      <w:szCs w:val="20"/>
                    </w:rPr>
                    <w:t>, alignment, retrieval augmentation, reasoning, and agent frameworks.</w:t>
                  </w:r>
                </w:sdtContent>
              </w:sdt>
              <w:sdt>
                <w:sdtPr>
                  <w:tag w:val="goog_rdk_23"/>
                  <w:id w:val="2033731479"/>
                </w:sdtPr>
                <w:sdtEndPr/>
                <w:sdtContent/>
              </w:sdt>
            </w:sdtContent>
          </w:sdt>
        </w:p>
      </w:sdtContent>
    </w:sdt>
    <w:sdt>
      <w:sdtPr>
        <w:tag w:val="goog_rdk_28"/>
        <w:id w:val="-630781121"/>
      </w:sdtPr>
      <w:sdtEndPr/>
      <w:sdtContent>
        <w:p w14:paraId="00000016" w14:textId="77777777" w:rsidR="00953950" w:rsidRPr="00444F3F" w:rsidRDefault="00674A7F">
          <w:pPr>
            <w:spacing w:before="120" w:line="288" w:lineRule="auto"/>
            <w:ind w:right="630"/>
            <w:jc w:val="both"/>
            <w:rPr>
              <w:sz w:val="21"/>
              <w:szCs w:val="21"/>
            </w:rPr>
          </w:pPr>
          <w:sdt>
            <w:sdtPr>
              <w:tag w:val="goog_rdk_25"/>
              <w:id w:val="-1231442253"/>
            </w:sdtPr>
            <w:sdtEndPr/>
            <w:sdtContent>
              <w:sdt>
                <w:sdtPr>
                  <w:tag w:val="goog_rdk_26"/>
                  <w:id w:val="1891210657"/>
                </w:sdtPr>
                <w:sdtEndPr/>
                <w:sdtContent>
                  <w:r w:rsidRPr="00444F3F">
                    <w:rPr>
                      <w:sz w:val="20"/>
                      <w:szCs w:val="20"/>
                    </w:rPr>
                    <w:t>3. Implement and adapt foundation models using modern toolkits, including fine-tuning, parameter-efficient adaptation, and model evaluation.</w:t>
                  </w:r>
                </w:sdtContent>
              </w:sdt>
              <w:sdt>
                <w:sdtPr>
                  <w:tag w:val="goog_rdk_27"/>
                  <w:id w:val="1656963524"/>
                </w:sdtPr>
                <w:sdtEndPr/>
                <w:sdtContent/>
              </w:sdt>
            </w:sdtContent>
          </w:sdt>
        </w:p>
      </w:sdtContent>
    </w:sdt>
    <w:sdt>
      <w:sdtPr>
        <w:tag w:val="goog_rdk_32"/>
        <w:id w:val="1714245240"/>
      </w:sdtPr>
      <w:sdtEndPr/>
      <w:sdtContent>
        <w:p w14:paraId="00000017" w14:textId="77777777" w:rsidR="00953950" w:rsidRPr="00444F3F" w:rsidRDefault="00674A7F">
          <w:pPr>
            <w:spacing w:before="120" w:line="288" w:lineRule="auto"/>
            <w:ind w:right="630"/>
            <w:jc w:val="both"/>
            <w:rPr>
              <w:sz w:val="21"/>
              <w:szCs w:val="21"/>
            </w:rPr>
          </w:pPr>
          <w:sdt>
            <w:sdtPr>
              <w:tag w:val="goog_rdk_29"/>
              <w:id w:val="2078513777"/>
            </w:sdtPr>
            <w:sdtEndPr/>
            <w:sdtContent>
              <w:sdt>
                <w:sdtPr>
                  <w:tag w:val="goog_rdk_30"/>
                  <w:id w:val="1720542797"/>
                </w:sdtPr>
                <w:sdtEndPr/>
                <w:sdtContent>
                  <w:r w:rsidRPr="00444F3F">
                    <w:rPr>
                      <w:sz w:val="20"/>
                      <w:szCs w:val="20"/>
                    </w:rPr>
                    <w:t>4. Critically analyze current LLM research, including model capabilities, benchmarks, evaluation methodologies, reliability, safety, and ethical considerations.</w:t>
                  </w:r>
                </w:sdtContent>
              </w:sdt>
              <w:sdt>
                <w:sdtPr>
                  <w:tag w:val="goog_rdk_31"/>
                  <w:id w:val="-1507593610"/>
                </w:sdtPr>
                <w:sdtEndPr/>
                <w:sdtContent/>
              </w:sdt>
            </w:sdtContent>
          </w:sdt>
        </w:p>
      </w:sdtContent>
    </w:sdt>
    <w:sdt>
      <w:sdtPr>
        <w:tag w:val="goog_rdk_36"/>
        <w:id w:val="1755188282"/>
      </w:sdtPr>
      <w:sdtEndPr/>
      <w:sdtContent>
        <w:p w14:paraId="00000018" w14:textId="0656BEAE" w:rsidR="00953950" w:rsidRPr="00444F3F" w:rsidRDefault="00674A7F">
          <w:pPr>
            <w:spacing w:before="120" w:line="288" w:lineRule="auto"/>
            <w:ind w:right="630"/>
            <w:jc w:val="both"/>
            <w:rPr>
              <w:sz w:val="21"/>
              <w:szCs w:val="21"/>
            </w:rPr>
          </w:pPr>
          <w:sdt>
            <w:sdtPr>
              <w:tag w:val="goog_rdk_33"/>
              <w:id w:val="1949060630"/>
            </w:sdtPr>
            <w:sdtEndPr/>
            <w:sdtContent>
              <w:sdt>
                <w:sdtPr>
                  <w:tag w:val="goog_rdk_34"/>
                  <w:id w:val="2043213026"/>
                </w:sdtPr>
                <w:sdtEndPr/>
                <w:sdtContent>
                  <w:r w:rsidRPr="00444F3F">
                    <w:rPr>
                      <w:sz w:val="20"/>
                      <w:szCs w:val="20"/>
                    </w:rPr>
                    <w:t>5. Design and conduct independent research projects involving NLP, LLMs, multimodal foundation models, and trustworthy AI applications.</w:t>
                  </w:r>
                </w:sdtContent>
              </w:sdt>
              <w:sdt>
                <w:sdtPr>
                  <w:tag w:val="goog_rdk_35"/>
                  <w:id w:val="471824510"/>
                  <w:showingPlcHdr/>
                </w:sdtPr>
                <w:sdtEndPr/>
                <w:sdtContent>
                  <w:r w:rsidR="00444F3F" w:rsidRPr="00444F3F">
                    <w:t xml:space="preserve">     </w:t>
                  </w:r>
                </w:sdtContent>
              </w:sdt>
            </w:sdtContent>
          </w:sdt>
        </w:p>
      </w:sdtContent>
    </w:sdt>
    <w:p w14:paraId="0000001B" w14:textId="714D9A02" w:rsidR="00953950" w:rsidRDefault="00953950" w:rsidP="00444F3F">
      <w:pPr>
        <w:pBdr>
          <w:top w:val="nil"/>
          <w:left w:val="nil"/>
          <w:bottom w:val="nil"/>
          <w:right w:val="nil"/>
          <w:between w:val="nil"/>
        </w:pBdr>
        <w:spacing w:before="120" w:line="288" w:lineRule="auto"/>
        <w:ind w:right="630"/>
        <w:jc w:val="both"/>
        <w:rPr>
          <w:sz w:val="21"/>
          <w:szCs w:val="21"/>
        </w:rPr>
      </w:pPr>
    </w:p>
    <w:p w14:paraId="0000001C" w14:textId="77777777" w:rsidR="00953950" w:rsidRDefault="00953950">
      <w:pPr>
        <w:pBdr>
          <w:top w:val="nil"/>
          <w:left w:val="nil"/>
          <w:bottom w:val="nil"/>
          <w:right w:val="nil"/>
          <w:between w:val="nil"/>
        </w:pBdr>
        <w:spacing w:line="288" w:lineRule="auto"/>
        <w:rPr>
          <w:color w:val="000000"/>
          <w:sz w:val="20"/>
          <w:szCs w:val="20"/>
        </w:rPr>
      </w:pPr>
    </w:p>
    <w:p w14:paraId="0000001D" w14:textId="77777777" w:rsidR="00953950" w:rsidRDefault="00674A7F">
      <w:pPr>
        <w:pStyle w:val="Heading1"/>
        <w:spacing w:before="120" w:line="288" w:lineRule="auto"/>
        <w:ind w:left="0" w:right="630"/>
      </w:pPr>
      <w:r>
        <w:t>Tentative Syllabus</w:t>
      </w:r>
    </w:p>
    <w:p w14:paraId="0000001E" w14:textId="77777777" w:rsidR="00953950" w:rsidRDefault="00674A7F">
      <w:pPr>
        <w:pBdr>
          <w:top w:val="nil"/>
          <w:left w:val="nil"/>
          <w:bottom w:val="nil"/>
          <w:right w:val="nil"/>
          <w:between w:val="nil"/>
        </w:pBdr>
        <w:spacing w:before="240" w:line="288" w:lineRule="auto"/>
        <w:ind w:right="629"/>
        <w:jc w:val="both"/>
        <w:rPr>
          <w:b/>
          <w:bCs/>
          <w:color w:val="000000"/>
          <w:sz w:val="21"/>
          <w:szCs w:val="21"/>
        </w:rPr>
      </w:pPr>
      <w:r>
        <w:rPr>
          <w:b/>
          <w:bCs/>
          <w:color w:val="000000"/>
          <w:sz w:val="21"/>
          <w:szCs w:val="21"/>
        </w:rPr>
        <w:t>Lecture 1: Introduction to NLP, LLMs, and Foundation Models</w:t>
      </w:r>
    </w:p>
    <w:p w14:paraId="0000001F" w14:textId="77777777" w:rsidR="00953950" w:rsidRDefault="00674A7F">
      <w:pPr>
        <w:pBdr>
          <w:top w:val="nil"/>
          <w:left w:val="nil"/>
          <w:bottom w:val="nil"/>
          <w:right w:val="nil"/>
          <w:between w:val="nil"/>
        </w:pBdr>
        <w:spacing w:line="288" w:lineRule="auto"/>
        <w:ind w:right="630"/>
        <w:jc w:val="both"/>
        <w:rPr>
          <w:color w:val="000000"/>
          <w:sz w:val="21"/>
          <w:szCs w:val="21"/>
        </w:rPr>
      </w:pPr>
      <w:r>
        <w:rPr>
          <w:color w:val="000000"/>
          <w:sz w:val="21"/>
          <w:szCs w:val="21"/>
        </w:rPr>
        <w:t>Introduce the evolution of NLP, the emergence of large language models, and the overall pipeline from data and training to modern AI applications.</w:t>
      </w:r>
    </w:p>
    <w:p w14:paraId="00000020" w14:textId="77777777" w:rsidR="00953950" w:rsidRDefault="00953950">
      <w:pPr>
        <w:pBdr>
          <w:top w:val="nil"/>
          <w:left w:val="nil"/>
          <w:bottom w:val="nil"/>
          <w:right w:val="nil"/>
          <w:between w:val="nil"/>
        </w:pBdr>
        <w:spacing w:line="288" w:lineRule="auto"/>
        <w:ind w:right="629"/>
        <w:jc w:val="both"/>
        <w:rPr>
          <w:b/>
          <w:bCs/>
          <w:color w:val="000000"/>
          <w:sz w:val="21"/>
          <w:szCs w:val="21"/>
        </w:rPr>
      </w:pPr>
    </w:p>
    <w:p w14:paraId="00000021" w14:textId="77777777" w:rsidR="00953950" w:rsidRDefault="00674A7F">
      <w:pPr>
        <w:pBdr>
          <w:top w:val="nil"/>
          <w:left w:val="nil"/>
          <w:bottom w:val="nil"/>
          <w:right w:val="nil"/>
          <w:between w:val="nil"/>
        </w:pBdr>
        <w:spacing w:line="288" w:lineRule="auto"/>
        <w:ind w:right="629"/>
        <w:jc w:val="both"/>
        <w:rPr>
          <w:b/>
          <w:bCs/>
          <w:color w:val="000000"/>
          <w:sz w:val="21"/>
          <w:szCs w:val="21"/>
        </w:rPr>
      </w:pPr>
      <w:r>
        <w:rPr>
          <w:b/>
          <w:bCs/>
          <w:color w:val="000000"/>
          <w:sz w:val="21"/>
          <w:szCs w:val="21"/>
        </w:rPr>
        <w:t>Lecture 2: Text Representation, Tokenization, an</w:t>
      </w:r>
      <w:r>
        <w:rPr>
          <w:b/>
          <w:bCs/>
          <w:color w:val="000000"/>
          <w:sz w:val="21"/>
          <w:szCs w:val="21"/>
        </w:rPr>
        <w:t>d Embeddings</w:t>
      </w:r>
    </w:p>
    <w:p w14:paraId="00000022" w14:textId="77777777" w:rsidR="00953950" w:rsidRDefault="00674A7F">
      <w:pPr>
        <w:pBdr>
          <w:top w:val="nil"/>
          <w:left w:val="nil"/>
          <w:bottom w:val="nil"/>
          <w:right w:val="nil"/>
          <w:between w:val="nil"/>
        </w:pBdr>
        <w:spacing w:line="288" w:lineRule="auto"/>
        <w:ind w:right="630"/>
        <w:jc w:val="both"/>
        <w:rPr>
          <w:color w:val="000000"/>
          <w:sz w:val="21"/>
          <w:szCs w:val="21"/>
        </w:rPr>
      </w:pPr>
      <w:r>
        <w:rPr>
          <w:color w:val="000000"/>
          <w:sz w:val="21"/>
          <w:szCs w:val="21"/>
        </w:rPr>
        <w:t>Introduce how text is represented by machines, including tokenization methods, embedding techniques, and their roles in modern NLP systems.</w:t>
      </w:r>
    </w:p>
    <w:p w14:paraId="00000023" w14:textId="77777777" w:rsidR="00953950" w:rsidRDefault="00953950">
      <w:pPr>
        <w:pBdr>
          <w:top w:val="nil"/>
          <w:left w:val="nil"/>
          <w:bottom w:val="nil"/>
          <w:right w:val="nil"/>
          <w:between w:val="nil"/>
        </w:pBdr>
        <w:spacing w:line="288" w:lineRule="auto"/>
        <w:ind w:right="630"/>
        <w:jc w:val="both"/>
        <w:rPr>
          <w:color w:val="000000"/>
          <w:sz w:val="21"/>
          <w:szCs w:val="21"/>
        </w:rPr>
      </w:pPr>
    </w:p>
    <w:p w14:paraId="00000024" w14:textId="77777777" w:rsidR="00953950" w:rsidRDefault="00674A7F">
      <w:pPr>
        <w:pBdr>
          <w:top w:val="nil"/>
          <w:left w:val="nil"/>
          <w:bottom w:val="nil"/>
          <w:right w:val="nil"/>
          <w:between w:val="nil"/>
        </w:pBdr>
        <w:spacing w:line="288" w:lineRule="auto"/>
        <w:ind w:right="629"/>
        <w:jc w:val="both"/>
        <w:rPr>
          <w:b/>
          <w:bCs/>
          <w:color w:val="000000"/>
          <w:sz w:val="21"/>
          <w:szCs w:val="21"/>
        </w:rPr>
      </w:pPr>
      <w:r>
        <w:rPr>
          <w:b/>
          <w:bCs/>
          <w:color w:val="000000"/>
          <w:sz w:val="21"/>
          <w:szCs w:val="21"/>
        </w:rPr>
        <w:t>Lecture 3: Neural Language Models and Sequence Modeling</w:t>
      </w:r>
    </w:p>
    <w:p w14:paraId="00000025" w14:textId="77777777" w:rsidR="00953950" w:rsidRDefault="00674A7F">
      <w:pPr>
        <w:pBdr>
          <w:top w:val="nil"/>
          <w:left w:val="nil"/>
          <w:bottom w:val="nil"/>
          <w:right w:val="nil"/>
          <w:between w:val="nil"/>
        </w:pBdr>
        <w:spacing w:line="288" w:lineRule="auto"/>
        <w:ind w:right="630"/>
        <w:jc w:val="both"/>
        <w:rPr>
          <w:color w:val="000000"/>
          <w:sz w:val="21"/>
          <w:szCs w:val="21"/>
        </w:rPr>
      </w:pPr>
      <w:r>
        <w:rPr>
          <w:color w:val="000000"/>
          <w:sz w:val="21"/>
          <w:szCs w:val="21"/>
        </w:rPr>
        <w:t>Review the development of neural language models, including RNNs, LSTMs, and sequence-to-sequence models, as the foundation for modern LLMs.</w:t>
      </w:r>
    </w:p>
    <w:p w14:paraId="00000026" w14:textId="77777777" w:rsidR="00953950" w:rsidRDefault="00953950">
      <w:pPr>
        <w:pBdr>
          <w:top w:val="nil"/>
          <w:left w:val="nil"/>
          <w:bottom w:val="nil"/>
          <w:right w:val="nil"/>
          <w:between w:val="nil"/>
        </w:pBdr>
        <w:spacing w:line="288" w:lineRule="auto"/>
        <w:ind w:right="629"/>
        <w:jc w:val="both"/>
        <w:rPr>
          <w:color w:val="000000"/>
          <w:sz w:val="21"/>
          <w:szCs w:val="21"/>
        </w:rPr>
      </w:pPr>
    </w:p>
    <w:p w14:paraId="00000027" w14:textId="77777777" w:rsidR="00953950" w:rsidRDefault="00674A7F">
      <w:pPr>
        <w:pBdr>
          <w:top w:val="nil"/>
          <w:left w:val="nil"/>
          <w:bottom w:val="nil"/>
          <w:right w:val="nil"/>
          <w:between w:val="nil"/>
        </w:pBdr>
        <w:spacing w:line="288" w:lineRule="auto"/>
        <w:ind w:right="629"/>
        <w:jc w:val="both"/>
        <w:rPr>
          <w:b/>
          <w:bCs/>
          <w:color w:val="000000"/>
          <w:sz w:val="21"/>
          <w:szCs w:val="21"/>
        </w:rPr>
      </w:pPr>
      <w:r>
        <w:rPr>
          <w:b/>
          <w:bCs/>
          <w:color w:val="000000"/>
          <w:sz w:val="21"/>
          <w:szCs w:val="21"/>
        </w:rPr>
        <w:t>Lecture 4: Attention Mechanisms and Transformer Architecture</w:t>
      </w:r>
    </w:p>
    <w:p w14:paraId="00000028" w14:textId="77777777" w:rsidR="00953950" w:rsidRDefault="00674A7F">
      <w:pPr>
        <w:pBdr>
          <w:top w:val="nil"/>
          <w:left w:val="nil"/>
          <w:bottom w:val="nil"/>
          <w:right w:val="nil"/>
          <w:between w:val="nil"/>
        </w:pBdr>
        <w:spacing w:line="288" w:lineRule="auto"/>
        <w:ind w:right="630"/>
        <w:jc w:val="both"/>
        <w:rPr>
          <w:color w:val="000000"/>
          <w:sz w:val="21"/>
          <w:szCs w:val="21"/>
        </w:rPr>
      </w:pPr>
      <w:r>
        <w:rPr>
          <w:color w:val="000000"/>
          <w:sz w:val="21"/>
          <w:szCs w:val="21"/>
        </w:rPr>
        <w:t>Explain the attention mechanism and Transformer architecture, which serve as the core building blocks of today’s large language models.</w:t>
      </w:r>
    </w:p>
    <w:p w14:paraId="00000029" w14:textId="77777777" w:rsidR="00953950" w:rsidRDefault="00953950">
      <w:pPr>
        <w:pBdr>
          <w:top w:val="nil"/>
          <w:left w:val="nil"/>
          <w:bottom w:val="nil"/>
          <w:right w:val="nil"/>
          <w:between w:val="nil"/>
        </w:pBdr>
        <w:spacing w:line="288" w:lineRule="auto"/>
        <w:ind w:right="629"/>
        <w:jc w:val="both"/>
        <w:rPr>
          <w:color w:val="000000"/>
          <w:sz w:val="21"/>
          <w:szCs w:val="21"/>
        </w:rPr>
      </w:pPr>
    </w:p>
    <w:p w14:paraId="0000002A" w14:textId="77777777" w:rsidR="00953950" w:rsidRDefault="00674A7F">
      <w:pPr>
        <w:pBdr>
          <w:top w:val="nil"/>
          <w:left w:val="nil"/>
          <w:bottom w:val="nil"/>
          <w:right w:val="nil"/>
          <w:between w:val="nil"/>
        </w:pBdr>
        <w:spacing w:line="288" w:lineRule="auto"/>
        <w:ind w:right="629"/>
        <w:jc w:val="both"/>
        <w:rPr>
          <w:b/>
          <w:bCs/>
          <w:color w:val="000000"/>
          <w:sz w:val="21"/>
          <w:szCs w:val="21"/>
        </w:rPr>
      </w:pPr>
      <w:r>
        <w:rPr>
          <w:b/>
          <w:bCs/>
          <w:color w:val="000000"/>
          <w:sz w:val="21"/>
          <w:szCs w:val="21"/>
        </w:rPr>
        <w:t>Lecture 5: Pretrained Language Models: BERT, T5, and GPT Families</w:t>
      </w:r>
    </w:p>
    <w:p w14:paraId="0000002B" w14:textId="77777777" w:rsidR="00953950" w:rsidRDefault="00674A7F">
      <w:pPr>
        <w:pBdr>
          <w:top w:val="nil"/>
          <w:left w:val="nil"/>
          <w:bottom w:val="nil"/>
          <w:right w:val="nil"/>
          <w:between w:val="nil"/>
        </w:pBdr>
        <w:spacing w:line="288" w:lineRule="auto"/>
        <w:ind w:right="630"/>
        <w:jc w:val="both"/>
        <w:rPr>
          <w:color w:val="000000"/>
          <w:sz w:val="21"/>
          <w:szCs w:val="21"/>
        </w:rPr>
      </w:pPr>
      <w:r>
        <w:rPr>
          <w:color w:val="000000"/>
          <w:sz w:val="21"/>
          <w:szCs w:val="21"/>
        </w:rPr>
        <w:t>Introduce major pretrained language model paradigms a</w:t>
      </w:r>
      <w:r>
        <w:rPr>
          <w:color w:val="000000"/>
          <w:sz w:val="21"/>
          <w:szCs w:val="21"/>
        </w:rPr>
        <w:t>nd compare encoder-only, encoder-decoder, and decoder-only architectures.</w:t>
      </w:r>
    </w:p>
    <w:p w14:paraId="0000002C" w14:textId="77777777" w:rsidR="00953950" w:rsidRDefault="00953950">
      <w:pPr>
        <w:pBdr>
          <w:top w:val="nil"/>
          <w:left w:val="nil"/>
          <w:bottom w:val="nil"/>
          <w:right w:val="nil"/>
          <w:between w:val="nil"/>
        </w:pBdr>
        <w:spacing w:line="288" w:lineRule="auto"/>
        <w:ind w:right="629"/>
        <w:jc w:val="both"/>
        <w:rPr>
          <w:color w:val="000000"/>
          <w:sz w:val="21"/>
          <w:szCs w:val="21"/>
        </w:rPr>
      </w:pPr>
    </w:p>
    <w:p w14:paraId="0000002D" w14:textId="77777777" w:rsidR="00953950" w:rsidRDefault="00674A7F">
      <w:pPr>
        <w:pBdr>
          <w:top w:val="nil"/>
          <w:left w:val="nil"/>
          <w:bottom w:val="nil"/>
          <w:right w:val="nil"/>
          <w:between w:val="nil"/>
        </w:pBdr>
        <w:spacing w:line="288" w:lineRule="auto"/>
        <w:ind w:right="629"/>
        <w:jc w:val="both"/>
        <w:rPr>
          <w:b/>
          <w:bCs/>
          <w:color w:val="000000"/>
          <w:sz w:val="21"/>
          <w:szCs w:val="21"/>
        </w:rPr>
      </w:pPr>
      <w:r>
        <w:rPr>
          <w:b/>
          <w:bCs/>
          <w:color w:val="000000"/>
          <w:sz w:val="21"/>
          <w:szCs w:val="21"/>
        </w:rPr>
        <w:lastRenderedPageBreak/>
        <w:t>Lecture 6: Pretraining Large Language Models: Data, Objectives, and Scaling</w:t>
      </w:r>
    </w:p>
    <w:p w14:paraId="0000002E" w14:textId="77777777" w:rsidR="00953950" w:rsidRDefault="00674A7F">
      <w:pPr>
        <w:pBdr>
          <w:top w:val="nil"/>
          <w:left w:val="nil"/>
          <w:bottom w:val="nil"/>
          <w:right w:val="nil"/>
          <w:between w:val="nil"/>
        </w:pBdr>
        <w:spacing w:line="288" w:lineRule="auto"/>
        <w:ind w:right="630"/>
        <w:jc w:val="both"/>
        <w:rPr>
          <w:color w:val="000000"/>
          <w:sz w:val="21"/>
          <w:szCs w:val="21"/>
        </w:rPr>
      </w:pPr>
      <w:r>
        <w:rPr>
          <w:color w:val="000000"/>
          <w:sz w:val="21"/>
          <w:szCs w:val="21"/>
        </w:rPr>
        <w:t>Discuss how LLMs are trained, including pretraining objectives, data construction, scaling laws, and chal</w:t>
      </w:r>
      <w:r>
        <w:rPr>
          <w:color w:val="000000"/>
          <w:sz w:val="21"/>
          <w:szCs w:val="21"/>
        </w:rPr>
        <w:t>lenges in large-scale training.</w:t>
      </w:r>
    </w:p>
    <w:p w14:paraId="0000002F" w14:textId="77777777" w:rsidR="00953950" w:rsidRDefault="00953950">
      <w:pPr>
        <w:pBdr>
          <w:top w:val="nil"/>
          <w:left w:val="nil"/>
          <w:bottom w:val="nil"/>
          <w:right w:val="nil"/>
          <w:between w:val="nil"/>
        </w:pBdr>
        <w:spacing w:line="288" w:lineRule="auto"/>
        <w:ind w:right="629"/>
        <w:jc w:val="both"/>
        <w:rPr>
          <w:color w:val="000000"/>
          <w:sz w:val="21"/>
          <w:szCs w:val="21"/>
        </w:rPr>
      </w:pPr>
    </w:p>
    <w:p w14:paraId="00000030" w14:textId="77777777" w:rsidR="00953950" w:rsidRDefault="00674A7F">
      <w:pPr>
        <w:pBdr>
          <w:top w:val="nil"/>
          <w:left w:val="nil"/>
          <w:bottom w:val="nil"/>
          <w:right w:val="nil"/>
          <w:between w:val="nil"/>
        </w:pBdr>
        <w:spacing w:line="288" w:lineRule="auto"/>
        <w:ind w:right="629"/>
        <w:jc w:val="both"/>
        <w:rPr>
          <w:b/>
          <w:bCs/>
          <w:color w:val="000000"/>
          <w:sz w:val="21"/>
          <w:szCs w:val="21"/>
        </w:rPr>
      </w:pPr>
      <w:r>
        <w:rPr>
          <w:b/>
          <w:bCs/>
          <w:color w:val="000000"/>
          <w:sz w:val="21"/>
          <w:szCs w:val="21"/>
        </w:rPr>
        <w:t>Lecture 7: Fine-tuning and Alignment of Large Language Models</w:t>
      </w:r>
    </w:p>
    <w:p w14:paraId="00000031" w14:textId="77777777" w:rsidR="00953950" w:rsidRDefault="00674A7F">
      <w:pPr>
        <w:pBdr>
          <w:top w:val="nil"/>
          <w:left w:val="nil"/>
          <w:bottom w:val="nil"/>
          <w:right w:val="nil"/>
          <w:between w:val="nil"/>
        </w:pBdr>
        <w:spacing w:line="288" w:lineRule="auto"/>
        <w:ind w:right="630"/>
        <w:jc w:val="both"/>
        <w:rPr>
          <w:color w:val="000000"/>
          <w:sz w:val="21"/>
          <w:szCs w:val="21"/>
        </w:rPr>
      </w:pPr>
      <w:r>
        <w:rPr>
          <w:color w:val="000000"/>
          <w:sz w:val="21"/>
          <w:szCs w:val="21"/>
        </w:rPr>
        <w:t>Introduce how pretrained models are adapted for user interaction through fine-tuning, instruction tuning, preference learning, and alignment techniques.</w:t>
      </w:r>
    </w:p>
    <w:p w14:paraId="00000032" w14:textId="77777777" w:rsidR="00953950" w:rsidRDefault="00953950">
      <w:pPr>
        <w:pBdr>
          <w:top w:val="nil"/>
          <w:left w:val="nil"/>
          <w:bottom w:val="nil"/>
          <w:right w:val="nil"/>
          <w:between w:val="nil"/>
        </w:pBdr>
        <w:spacing w:line="288" w:lineRule="auto"/>
        <w:ind w:right="630"/>
        <w:jc w:val="both"/>
        <w:rPr>
          <w:color w:val="000000"/>
          <w:sz w:val="21"/>
          <w:szCs w:val="21"/>
        </w:rPr>
      </w:pPr>
    </w:p>
    <w:p w14:paraId="00000033" w14:textId="77777777" w:rsidR="00953950" w:rsidRDefault="00674A7F">
      <w:pPr>
        <w:pBdr>
          <w:top w:val="nil"/>
          <w:left w:val="nil"/>
          <w:bottom w:val="nil"/>
          <w:right w:val="nil"/>
          <w:between w:val="nil"/>
        </w:pBdr>
        <w:spacing w:line="288" w:lineRule="auto"/>
        <w:ind w:right="630"/>
        <w:jc w:val="both"/>
        <w:rPr>
          <w:b/>
          <w:bCs/>
          <w:color w:val="000000"/>
          <w:sz w:val="21"/>
          <w:szCs w:val="21"/>
        </w:rPr>
      </w:pPr>
      <w:r>
        <w:rPr>
          <w:b/>
          <w:bCs/>
          <w:color w:val="000000"/>
          <w:sz w:val="21"/>
          <w:szCs w:val="21"/>
        </w:rPr>
        <w:t>Lecture</w:t>
      </w:r>
      <w:r>
        <w:rPr>
          <w:b/>
          <w:bCs/>
          <w:color w:val="000000"/>
          <w:sz w:val="21"/>
          <w:szCs w:val="21"/>
        </w:rPr>
        <w:t xml:space="preserve"> 8: Prompting, In-context Learning, and Structured Generation</w:t>
      </w:r>
    </w:p>
    <w:p w14:paraId="00000034" w14:textId="77777777" w:rsidR="00953950" w:rsidRDefault="00674A7F">
      <w:pPr>
        <w:pBdr>
          <w:top w:val="nil"/>
          <w:left w:val="nil"/>
          <w:bottom w:val="nil"/>
          <w:right w:val="nil"/>
          <w:between w:val="nil"/>
        </w:pBdr>
        <w:spacing w:line="288" w:lineRule="auto"/>
        <w:ind w:right="630"/>
        <w:jc w:val="both"/>
        <w:rPr>
          <w:color w:val="000000"/>
          <w:sz w:val="21"/>
          <w:szCs w:val="21"/>
        </w:rPr>
      </w:pPr>
      <w:r>
        <w:rPr>
          <w:color w:val="000000"/>
          <w:sz w:val="21"/>
          <w:szCs w:val="21"/>
        </w:rPr>
        <w:t>Explore how users interact with LLMs through prompting, in-context learning, and structured output generation techniques.</w:t>
      </w:r>
    </w:p>
    <w:p w14:paraId="00000035" w14:textId="77777777" w:rsidR="00953950" w:rsidRDefault="00953950">
      <w:pPr>
        <w:pBdr>
          <w:top w:val="nil"/>
          <w:left w:val="nil"/>
          <w:bottom w:val="nil"/>
          <w:right w:val="nil"/>
          <w:between w:val="nil"/>
        </w:pBdr>
        <w:spacing w:line="288" w:lineRule="auto"/>
        <w:ind w:right="630"/>
        <w:jc w:val="both"/>
        <w:rPr>
          <w:color w:val="000000"/>
          <w:sz w:val="21"/>
          <w:szCs w:val="21"/>
        </w:rPr>
      </w:pPr>
    </w:p>
    <w:p w14:paraId="00000036" w14:textId="77777777" w:rsidR="00953950" w:rsidRDefault="00674A7F">
      <w:pPr>
        <w:pBdr>
          <w:top w:val="nil"/>
          <w:left w:val="nil"/>
          <w:bottom w:val="nil"/>
          <w:right w:val="nil"/>
          <w:between w:val="nil"/>
        </w:pBdr>
        <w:spacing w:line="288" w:lineRule="auto"/>
        <w:ind w:right="630"/>
        <w:jc w:val="both"/>
        <w:rPr>
          <w:b/>
          <w:bCs/>
          <w:color w:val="000000"/>
          <w:sz w:val="21"/>
          <w:szCs w:val="21"/>
        </w:rPr>
      </w:pPr>
      <w:r>
        <w:rPr>
          <w:b/>
          <w:bCs/>
          <w:color w:val="000000"/>
          <w:sz w:val="21"/>
          <w:szCs w:val="21"/>
        </w:rPr>
        <w:t>Lecture 9: Retrieval-Augmented Generation and Knowledge-Enhanced LLMs</w:t>
      </w:r>
    </w:p>
    <w:p w14:paraId="00000037" w14:textId="77777777" w:rsidR="00953950" w:rsidRDefault="00674A7F">
      <w:pPr>
        <w:pBdr>
          <w:top w:val="nil"/>
          <w:left w:val="nil"/>
          <w:bottom w:val="nil"/>
          <w:right w:val="nil"/>
          <w:between w:val="nil"/>
        </w:pBdr>
        <w:spacing w:line="288" w:lineRule="auto"/>
        <w:ind w:right="630"/>
        <w:jc w:val="both"/>
        <w:rPr>
          <w:color w:val="000000"/>
          <w:sz w:val="21"/>
          <w:szCs w:val="21"/>
        </w:rPr>
      </w:pPr>
      <w:r>
        <w:rPr>
          <w:color w:val="000000"/>
          <w:sz w:val="21"/>
          <w:szCs w:val="21"/>
        </w:rPr>
        <w:t>I</w:t>
      </w:r>
      <w:r>
        <w:rPr>
          <w:color w:val="000000"/>
          <w:sz w:val="21"/>
          <w:szCs w:val="21"/>
        </w:rPr>
        <w:t>ntroduce methods for enhancing LLMs with external knowledge through retrieval, vector databases, and knowledge-grounded generation.</w:t>
      </w:r>
    </w:p>
    <w:p w14:paraId="00000038" w14:textId="77777777" w:rsidR="00953950" w:rsidRDefault="00953950">
      <w:pPr>
        <w:pBdr>
          <w:top w:val="nil"/>
          <w:left w:val="nil"/>
          <w:bottom w:val="nil"/>
          <w:right w:val="nil"/>
          <w:between w:val="nil"/>
        </w:pBdr>
        <w:spacing w:line="288" w:lineRule="auto"/>
        <w:ind w:right="630"/>
        <w:jc w:val="both"/>
        <w:rPr>
          <w:color w:val="000000"/>
          <w:sz w:val="21"/>
          <w:szCs w:val="21"/>
        </w:rPr>
      </w:pPr>
    </w:p>
    <w:p w14:paraId="00000039" w14:textId="77777777" w:rsidR="00953950" w:rsidRDefault="00674A7F">
      <w:pPr>
        <w:pBdr>
          <w:top w:val="nil"/>
          <w:left w:val="nil"/>
          <w:bottom w:val="nil"/>
          <w:right w:val="nil"/>
          <w:between w:val="nil"/>
        </w:pBdr>
        <w:spacing w:line="288" w:lineRule="auto"/>
        <w:ind w:right="630"/>
        <w:jc w:val="both"/>
        <w:rPr>
          <w:b/>
          <w:bCs/>
          <w:color w:val="000000"/>
          <w:sz w:val="21"/>
          <w:szCs w:val="21"/>
        </w:rPr>
      </w:pPr>
      <w:r>
        <w:rPr>
          <w:b/>
          <w:bCs/>
          <w:color w:val="000000"/>
          <w:sz w:val="21"/>
          <w:szCs w:val="21"/>
        </w:rPr>
        <w:t>Lecture 10: LLM Agents and Tool Use</w:t>
      </w:r>
    </w:p>
    <w:p w14:paraId="0000003A" w14:textId="77777777" w:rsidR="00953950" w:rsidRDefault="00674A7F">
      <w:pPr>
        <w:pBdr>
          <w:top w:val="nil"/>
          <w:left w:val="nil"/>
          <w:bottom w:val="nil"/>
          <w:right w:val="nil"/>
          <w:between w:val="nil"/>
        </w:pBdr>
        <w:spacing w:line="288" w:lineRule="auto"/>
        <w:ind w:right="630"/>
        <w:jc w:val="both"/>
        <w:rPr>
          <w:color w:val="000000"/>
          <w:sz w:val="21"/>
          <w:szCs w:val="21"/>
        </w:rPr>
      </w:pPr>
      <w:r>
        <w:rPr>
          <w:color w:val="000000"/>
          <w:sz w:val="21"/>
          <w:szCs w:val="21"/>
        </w:rPr>
        <w:t>Introduce the concept of LLM-based agents and how models can interact with external tools, APIs, and environments to accomplish complex tasks.</w:t>
      </w:r>
    </w:p>
    <w:p w14:paraId="0000003B" w14:textId="77777777" w:rsidR="00953950" w:rsidRDefault="00953950">
      <w:pPr>
        <w:pBdr>
          <w:top w:val="nil"/>
          <w:left w:val="nil"/>
          <w:bottom w:val="nil"/>
          <w:right w:val="nil"/>
          <w:between w:val="nil"/>
        </w:pBdr>
        <w:spacing w:line="288" w:lineRule="auto"/>
        <w:ind w:right="630"/>
        <w:jc w:val="both"/>
        <w:rPr>
          <w:color w:val="000000"/>
          <w:sz w:val="21"/>
          <w:szCs w:val="21"/>
        </w:rPr>
      </w:pPr>
    </w:p>
    <w:p w14:paraId="0000003C" w14:textId="77777777" w:rsidR="00953950" w:rsidRDefault="00674A7F">
      <w:pPr>
        <w:pBdr>
          <w:top w:val="nil"/>
          <w:left w:val="nil"/>
          <w:bottom w:val="nil"/>
          <w:right w:val="nil"/>
          <w:between w:val="nil"/>
        </w:pBdr>
        <w:spacing w:line="288" w:lineRule="auto"/>
        <w:ind w:right="630"/>
        <w:jc w:val="both"/>
        <w:rPr>
          <w:b/>
          <w:bCs/>
          <w:color w:val="000000"/>
          <w:sz w:val="21"/>
          <w:szCs w:val="21"/>
        </w:rPr>
      </w:pPr>
      <w:r>
        <w:rPr>
          <w:b/>
          <w:bCs/>
          <w:color w:val="000000"/>
          <w:sz w:val="21"/>
          <w:szCs w:val="21"/>
        </w:rPr>
        <w:t>Lecture 11: Reasoning in Large Language Models</w:t>
      </w:r>
    </w:p>
    <w:p w14:paraId="0000003D" w14:textId="77777777" w:rsidR="00953950" w:rsidRDefault="00674A7F">
      <w:pPr>
        <w:pBdr>
          <w:top w:val="nil"/>
          <w:left w:val="nil"/>
          <w:bottom w:val="nil"/>
          <w:right w:val="nil"/>
          <w:between w:val="nil"/>
        </w:pBdr>
        <w:spacing w:line="288" w:lineRule="auto"/>
        <w:ind w:right="630"/>
        <w:jc w:val="both"/>
        <w:rPr>
          <w:color w:val="000000"/>
          <w:sz w:val="21"/>
          <w:szCs w:val="21"/>
        </w:rPr>
      </w:pPr>
      <w:r>
        <w:rPr>
          <w:color w:val="000000"/>
          <w:sz w:val="21"/>
          <w:szCs w:val="21"/>
        </w:rPr>
        <w:t>Discuss the emergence of reasoning abilities in LLMs, including c</w:t>
      </w:r>
      <w:r>
        <w:rPr>
          <w:color w:val="000000"/>
          <w:sz w:val="21"/>
          <w:szCs w:val="21"/>
        </w:rPr>
        <w:t>hain-of-thought, verification, and advanced problem-solving capabilities.</w:t>
      </w:r>
    </w:p>
    <w:p w14:paraId="0000003E" w14:textId="77777777" w:rsidR="00953950" w:rsidRDefault="00953950">
      <w:pPr>
        <w:pBdr>
          <w:top w:val="nil"/>
          <w:left w:val="nil"/>
          <w:bottom w:val="nil"/>
          <w:right w:val="nil"/>
          <w:between w:val="nil"/>
        </w:pBdr>
        <w:spacing w:line="288" w:lineRule="auto"/>
        <w:ind w:right="630"/>
        <w:jc w:val="both"/>
        <w:rPr>
          <w:color w:val="000000"/>
          <w:sz w:val="21"/>
          <w:szCs w:val="21"/>
        </w:rPr>
      </w:pPr>
    </w:p>
    <w:p w14:paraId="0000003F" w14:textId="77777777" w:rsidR="00953950" w:rsidRDefault="00674A7F">
      <w:pPr>
        <w:pBdr>
          <w:top w:val="nil"/>
          <w:left w:val="nil"/>
          <w:bottom w:val="nil"/>
          <w:right w:val="nil"/>
          <w:between w:val="nil"/>
        </w:pBdr>
        <w:spacing w:line="288" w:lineRule="auto"/>
        <w:ind w:right="630"/>
        <w:jc w:val="both"/>
        <w:rPr>
          <w:b/>
          <w:bCs/>
          <w:color w:val="000000"/>
          <w:sz w:val="21"/>
          <w:szCs w:val="21"/>
        </w:rPr>
      </w:pPr>
      <w:r>
        <w:rPr>
          <w:b/>
          <w:bCs/>
          <w:color w:val="000000"/>
          <w:sz w:val="21"/>
          <w:szCs w:val="21"/>
        </w:rPr>
        <w:t>Lecture 12: Evaluation of LLMs and LLM-based Systems</w:t>
      </w:r>
    </w:p>
    <w:p w14:paraId="00000040" w14:textId="49894BEA" w:rsidR="00953950" w:rsidRDefault="00674A7F">
      <w:pPr>
        <w:pBdr>
          <w:top w:val="nil"/>
          <w:left w:val="nil"/>
          <w:bottom w:val="nil"/>
          <w:right w:val="nil"/>
          <w:between w:val="nil"/>
        </w:pBdr>
        <w:spacing w:line="288" w:lineRule="auto"/>
        <w:ind w:right="630"/>
        <w:jc w:val="both"/>
        <w:rPr>
          <w:color w:val="000000"/>
          <w:sz w:val="21"/>
          <w:szCs w:val="21"/>
        </w:rPr>
      </w:pPr>
      <w:r>
        <w:rPr>
          <w:color w:val="000000"/>
          <w:sz w:val="21"/>
          <w:szCs w:val="21"/>
        </w:rPr>
        <w:t>Introduce approaches for evaluating language models and LLM applications, including benchmarks, human evaluation, reliability, a</w:t>
      </w:r>
      <w:r>
        <w:rPr>
          <w:color w:val="000000"/>
          <w:sz w:val="21"/>
          <w:szCs w:val="21"/>
        </w:rPr>
        <w:t>nd system-level assessment.</w:t>
      </w:r>
    </w:p>
    <w:p w14:paraId="33321CBC" w14:textId="6F89C15A" w:rsidR="00444F3F" w:rsidRDefault="00444F3F">
      <w:pPr>
        <w:pBdr>
          <w:top w:val="nil"/>
          <w:left w:val="nil"/>
          <w:bottom w:val="nil"/>
          <w:right w:val="nil"/>
          <w:between w:val="nil"/>
        </w:pBdr>
        <w:spacing w:line="288" w:lineRule="auto"/>
        <w:ind w:right="630"/>
        <w:jc w:val="both"/>
        <w:rPr>
          <w:color w:val="000000"/>
          <w:sz w:val="21"/>
          <w:szCs w:val="21"/>
        </w:rPr>
      </w:pPr>
    </w:p>
    <w:p w14:paraId="12CB8E49" w14:textId="572B4BB5" w:rsidR="00444F3F" w:rsidRDefault="00444F3F">
      <w:pPr>
        <w:pBdr>
          <w:top w:val="nil"/>
          <w:left w:val="nil"/>
          <w:bottom w:val="nil"/>
          <w:right w:val="nil"/>
          <w:between w:val="nil"/>
        </w:pBdr>
        <w:spacing w:line="288" w:lineRule="auto"/>
        <w:ind w:right="630"/>
        <w:jc w:val="both"/>
      </w:pPr>
      <w:sdt>
        <w:sdtPr>
          <w:tag w:val="goog_rdk_45"/>
          <w:id w:val="-573800457"/>
        </w:sdtPr>
        <w:sdtContent>
          <w:sdt>
            <w:sdtPr>
              <w:tag w:val="goog_rdk_46"/>
              <w:id w:val="-1741553284"/>
            </w:sdtPr>
            <w:sdtContent>
              <w:r w:rsidRPr="00444F3F">
                <w:rPr>
                  <w:b/>
                  <w:bCs/>
                  <w:sz w:val="21"/>
                  <w:szCs w:val="21"/>
                </w:rPr>
                <w:t>Lecture 13</w:t>
              </w:r>
            </w:sdtContent>
          </w:sdt>
          <w:sdt>
            <w:sdtPr>
              <w:tag w:val="goog_rdk_47"/>
              <w:id w:val="1153424836"/>
            </w:sdtPr>
            <w:sdtContent>
              <w:r w:rsidRPr="00444F3F">
                <w:rPr>
                  <w:sz w:val="21"/>
                  <w:szCs w:val="21"/>
                </w:rPr>
                <w:tab/>
                <w:t>Guest Lecture(s) / Emerging Topics in LLMs</w:t>
              </w:r>
            </w:sdtContent>
          </w:sdt>
        </w:sdtContent>
      </w:sdt>
    </w:p>
    <w:p w14:paraId="330445B5" w14:textId="6B048E29" w:rsidR="00444F3F" w:rsidRDefault="00444F3F">
      <w:pPr>
        <w:pBdr>
          <w:top w:val="nil"/>
          <w:left w:val="nil"/>
          <w:bottom w:val="nil"/>
          <w:right w:val="nil"/>
          <w:between w:val="nil"/>
        </w:pBdr>
        <w:spacing w:line="288" w:lineRule="auto"/>
        <w:ind w:right="630"/>
        <w:jc w:val="both"/>
      </w:pPr>
    </w:p>
    <w:p w14:paraId="28CEBD0C" w14:textId="74A34437" w:rsidR="00444F3F" w:rsidRDefault="00444F3F">
      <w:pPr>
        <w:pBdr>
          <w:top w:val="nil"/>
          <w:left w:val="nil"/>
          <w:bottom w:val="nil"/>
          <w:right w:val="nil"/>
          <w:between w:val="nil"/>
        </w:pBdr>
        <w:spacing w:line="288" w:lineRule="auto"/>
        <w:ind w:right="630"/>
        <w:jc w:val="both"/>
        <w:rPr>
          <w:color w:val="000000"/>
          <w:sz w:val="21"/>
          <w:szCs w:val="21"/>
        </w:rPr>
      </w:pPr>
      <w:sdt>
        <w:sdtPr>
          <w:tag w:val="goog_rdk_49"/>
          <w:id w:val="1270981308"/>
        </w:sdtPr>
        <w:sdtContent>
          <w:sdt>
            <w:sdtPr>
              <w:tag w:val="goog_rdk_50"/>
              <w:id w:val="1556545189"/>
            </w:sdtPr>
            <w:sdtContent>
              <w:r w:rsidRPr="00444F3F">
                <w:rPr>
                  <w:b/>
                  <w:bCs/>
                  <w:sz w:val="21"/>
                  <w:szCs w:val="21"/>
                </w:rPr>
                <w:t>Lecture 14</w:t>
              </w:r>
            </w:sdtContent>
          </w:sdt>
          <w:sdt>
            <w:sdtPr>
              <w:tag w:val="goog_rdk_51"/>
              <w:id w:val="-853394706"/>
            </w:sdtPr>
            <w:sdtContent>
              <w:r w:rsidRPr="00444F3F">
                <w:rPr>
                  <w:sz w:val="21"/>
                  <w:szCs w:val="21"/>
                </w:rPr>
                <w:tab/>
                <w:t>Group Project Presentation I</w:t>
              </w:r>
            </w:sdtContent>
          </w:sdt>
        </w:sdtContent>
      </w:sdt>
    </w:p>
    <w:sdt>
      <w:sdtPr>
        <w:tag w:val="goog_rdk_44"/>
        <w:id w:val="-695426284"/>
      </w:sdtPr>
      <w:sdtEndPr/>
      <w:sdtContent>
        <w:p w14:paraId="00000047" w14:textId="402D893A" w:rsidR="00953950" w:rsidRPr="00444F3F" w:rsidRDefault="00674A7F">
          <w:pPr>
            <w:pBdr>
              <w:top w:val="nil"/>
              <w:left w:val="nil"/>
              <w:bottom w:val="nil"/>
              <w:right w:val="nil"/>
              <w:between w:val="nil"/>
            </w:pBdr>
            <w:spacing w:line="288" w:lineRule="auto"/>
            <w:ind w:right="630"/>
            <w:jc w:val="both"/>
            <w:rPr>
              <w:sz w:val="21"/>
              <w:szCs w:val="21"/>
            </w:rPr>
          </w:pPr>
          <w:sdt>
            <w:sdtPr>
              <w:tag w:val="goog_rdk_42"/>
              <w:id w:val="377494539"/>
            </w:sdtPr>
            <w:sdtEndPr/>
            <w:sdtContent>
              <w:sdt>
                <w:sdtPr>
                  <w:tag w:val="goog_rdk_43"/>
                  <w:id w:val="-1761293550"/>
                  <w:showingPlcHdr/>
                </w:sdtPr>
                <w:sdtEndPr/>
                <w:sdtContent>
                  <w:r w:rsidR="00444F3F">
                    <w:t xml:space="preserve">     </w:t>
                  </w:r>
                </w:sdtContent>
              </w:sdt>
            </w:sdtContent>
          </w:sdt>
        </w:p>
      </w:sdtContent>
    </w:sdt>
    <w:sdt>
      <w:sdtPr>
        <w:tag w:val="goog_rdk_48"/>
        <w:id w:val="8429443"/>
      </w:sdtPr>
      <w:sdtEndPr/>
      <w:sdtContent>
        <w:p w14:paraId="0E2D3DA1" w14:textId="77777777" w:rsidR="00444F3F" w:rsidRDefault="00444F3F" w:rsidP="00444F3F">
          <w:pPr>
            <w:pBdr>
              <w:top w:val="nil"/>
              <w:left w:val="nil"/>
              <w:bottom w:val="nil"/>
              <w:right w:val="nil"/>
              <w:between w:val="nil"/>
            </w:pBdr>
            <w:spacing w:line="288" w:lineRule="auto"/>
            <w:ind w:right="630"/>
            <w:jc w:val="both"/>
            <w:rPr>
              <w:sz w:val="20"/>
              <w:szCs w:val="20"/>
            </w:rPr>
          </w:pPr>
          <w:sdt>
            <w:sdtPr>
              <w:tag w:val="goog_rdk_53"/>
              <w:id w:val="378520024"/>
            </w:sdtPr>
            <w:sdtContent>
              <w:sdt>
                <w:sdtPr>
                  <w:tag w:val="goog_rdk_54"/>
                  <w:id w:val="-383260850"/>
                </w:sdtPr>
                <w:sdtContent>
                  <w:r w:rsidRPr="00444F3F">
                    <w:rPr>
                      <w:b/>
                      <w:bCs/>
                      <w:sz w:val="21"/>
                      <w:szCs w:val="21"/>
                    </w:rPr>
                    <w:t>Lecture 15</w:t>
                  </w:r>
                </w:sdtContent>
              </w:sdt>
              <w:sdt>
                <w:sdtPr>
                  <w:tag w:val="goog_rdk_55"/>
                  <w:id w:val="678850332"/>
                </w:sdtPr>
                <w:sdtContent>
                  <w:r w:rsidRPr="00444F3F">
                    <w:rPr>
                      <w:sz w:val="21"/>
                      <w:szCs w:val="21"/>
                    </w:rPr>
                    <w:tab/>
                    <w:t xml:space="preserve">Group </w:t>
                  </w:r>
                </w:sdtContent>
              </w:sdt>
              <w:sdt>
                <w:sdtPr>
                  <w:tag w:val="goog_rdk_56"/>
                  <w:id w:val="-725787065"/>
                </w:sdtPr>
                <w:sdtContent>
                  <w:r w:rsidRPr="00444F3F">
                    <w:rPr>
                      <w:sz w:val="21"/>
                      <w:szCs w:val="21"/>
                    </w:rPr>
                    <w:t xml:space="preserve">Project </w:t>
                  </w:r>
                </w:sdtContent>
              </w:sdt>
              <w:sdt>
                <w:sdtPr>
                  <w:tag w:val="goog_rdk_57"/>
                  <w:id w:val="1261096397"/>
                </w:sdtPr>
                <w:sdtContent>
                  <w:r w:rsidRPr="00444F3F">
                    <w:rPr>
                      <w:sz w:val="21"/>
                      <w:szCs w:val="21"/>
                    </w:rPr>
                    <w:t>Presentation II</w:t>
                  </w:r>
                </w:sdtContent>
              </w:sdt>
            </w:sdtContent>
          </w:sdt>
        </w:p>
        <w:p w14:paraId="00000048" w14:textId="78A20E92" w:rsidR="00953950" w:rsidRPr="00444F3F" w:rsidRDefault="00674A7F">
          <w:pPr>
            <w:pBdr>
              <w:top w:val="nil"/>
              <w:left w:val="nil"/>
              <w:bottom w:val="nil"/>
              <w:right w:val="nil"/>
              <w:between w:val="nil"/>
            </w:pBdr>
            <w:spacing w:line="288" w:lineRule="auto"/>
            <w:ind w:right="630"/>
            <w:jc w:val="both"/>
            <w:rPr>
              <w:sz w:val="21"/>
              <w:szCs w:val="21"/>
            </w:rPr>
          </w:pPr>
        </w:p>
      </w:sdtContent>
    </w:sdt>
    <w:sdt>
      <w:sdtPr>
        <w:tag w:val="goog_rdk_52"/>
        <w:id w:val="778187812"/>
        <w:showingPlcHdr/>
      </w:sdtPr>
      <w:sdtEndPr/>
      <w:sdtContent>
        <w:p w14:paraId="00000049" w14:textId="69F199B9" w:rsidR="00953950" w:rsidRPr="00444F3F" w:rsidRDefault="00444F3F">
          <w:pPr>
            <w:pBdr>
              <w:top w:val="nil"/>
              <w:left w:val="nil"/>
              <w:bottom w:val="nil"/>
              <w:right w:val="nil"/>
              <w:between w:val="nil"/>
            </w:pBdr>
            <w:spacing w:line="288" w:lineRule="auto"/>
            <w:ind w:right="630"/>
            <w:jc w:val="both"/>
            <w:rPr>
              <w:sz w:val="21"/>
              <w:szCs w:val="21"/>
            </w:rPr>
          </w:pPr>
          <w:r>
            <w:t xml:space="preserve">     </w:t>
          </w:r>
        </w:p>
      </w:sdtContent>
    </w:sdt>
    <w:p w14:paraId="0000004B" w14:textId="77777777" w:rsidR="00953950" w:rsidRDefault="00674A7F">
      <w:pPr>
        <w:spacing w:before="120" w:line="288" w:lineRule="auto"/>
        <w:ind w:right="630"/>
        <w:rPr>
          <w:b/>
          <w:bCs/>
          <w:sz w:val="20"/>
          <w:szCs w:val="20"/>
        </w:rPr>
      </w:pPr>
      <w:r>
        <w:rPr>
          <w:b/>
          <w:bCs/>
          <w:sz w:val="20"/>
          <w:szCs w:val="20"/>
        </w:rPr>
        <w:t>Guest Lectures / Invited Talks</w:t>
      </w:r>
    </w:p>
    <w:p w14:paraId="0000004C" w14:textId="77777777" w:rsidR="00953950" w:rsidRDefault="00674A7F">
      <w:pPr>
        <w:spacing w:before="120" w:line="288" w:lineRule="auto"/>
        <w:ind w:right="630"/>
        <w:rPr>
          <w:sz w:val="20"/>
          <w:szCs w:val="20"/>
        </w:rPr>
      </w:pPr>
      <w:r>
        <w:rPr>
          <w:sz w:val="20"/>
          <w:szCs w:val="20"/>
        </w:rPr>
        <w:t>To enrich students’ understanding of real-world research and industrial devel</w:t>
      </w:r>
      <w:r>
        <w:rPr>
          <w:sz w:val="20"/>
          <w:szCs w:val="20"/>
        </w:rPr>
        <w:t>opment in NLP and large language models, several invited lectures will be organized by researchers and industry experts. Potential topics include:</w:t>
      </w:r>
    </w:p>
    <w:p w14:paraId="0000004D" w14:textId="77777777" w:rsidR="00953950" w:rsidRDefault="00953950">
      <w:pPr>
        <w:spacing w:before="120" w:line="288" w:lineRule="auto"/>
        <w:ind w:right="630"/>
        <w:rPr>
          <w:b/>
          <w:bCs/>
          <w:sz w:val="20"/>
          <w:szCs w:val="20"/>
        </w:rPr>
      </w:pPr>
    </w:p>
    <w:p w14:paraId="0000004E" w14:textId="77777777" w:rsidR="00953950" w:rsidRDefault="00674A7F">
      <w:pPr>
        <w:spacing w:before="120" w:line="288" w:lineRule="auto"/>
        <w:ind w:right="630"/>
        <w:rPr>
          <w:b/>
          <w:bCs/>
          <w:sz w:val="20"/>
          <w:szCs w:val="20"/>
        </w:rPr>
      </w:pPr>
      <w:r>
        <w:rPr>
          <w:b/>
          <w:bCs/>
          <w:sz w:val="20"/>
          <w:szCs w:val="20"/>
        </w:rPr>
        <w:lastRenderedPageBreak/>
        <w:t>Guest Lecture 1: Large-Scale Foundation Model Training and Engineering</w:t>
      </w:r>
    </w:p>
    <w:p w14:paraId="0000004F" w14:textId="77777777" w:rsidR="00953950" w:rsidRDefault="00674A7F">
      <w:pPr>
        <w:spacing w:before="120" w:line="288" w:lineRule="auto"/>
        <w:ind w:right="630"/>
        <w:rPr>
          <w:sz w:val="20"/>
          <w:szCs w:val="20"/>
        </w:rPr>
      </w:pPr>
      <w:r>
        <w:rPr>
          <w:sz w:val="20"/>
          <w:szCs w:val="20"/>
        </w:rPr>
        <w:t>Large-scale data preparation and processing</w:t>
      </w:r>
    </w:p>
    <w:p w14:paraId="00000050" w14:textId="77777777" w:rsidR="00953950" w:rsidRDefault="00674A7F">
      <w:pPr>
        <w:spacing w:before="120" w:line="288" w:lineRule="auto"/>
        <w:ind w:right="630"/>
        <w:rPr>
          <w:sz w:val="20"/>
          <w:szCs w:val="20"/>
        </w:rPr>
      </w:pPr>
      <w:r>
        <w:rPr>
          <w:sz w:val="20"/>
          <w:szCs w:val="20"/>
        </w:rPr>
        <w:t>Distributed training of large language models</w:t>
      </w:r>
    </w:p>
    <w:p w14:paraId="00000051" w14:textId="77777777" w:rsidR="00953950" w:rsidRDefault="00674A7F">
      <w:pPr>
        <w:spacing w:before="120" w:line="288" w:lineRule="auto"/>
        <w:ind w:right="630"/>
        <w:rPr>
          <w:sz w:val="20"/>
          <w:szCs w:val="20"/>
        </w:rPr>
      </w:pPr>
      <w:r>
        <w:rPr>
          <w:sz w:val="20"/>
          <w:szCs w:val="20"/>
        </w:rPr>
        <w:t>Efficient training and inference techniques</w:t>
      </w:r>
    </w:p>
    <w:p w14:paraId="00000052" w14:textId="77777777" w:rsidR="00953950" w:rsidRDefault="00674A7F">
      <w:pPr>
        <w:spacing w:before="120" w:line="288" w:lineRule="auto"/>
        <w:ind w:right="630"/>
        <w:rPr>
          <w:sz w:val="20"/>
          <w:szCs w:val="20"/>
        </w:rPr>
      </w:pPr>
      <w:r>
        <w:rPr>
          <w:sz w:val="20"/>
          <w:szCs w:val="20"/>
        </w:rPr>
        <w:t>Case studies from open-source foundation models</w:t>
      </w:r>
    </w:p>
    <w:p w14:paraId="00000053" w14:textId="77777777" w:rsidR="00953950" w:rsidRDefault="00953950">
      <w:pPr>
        <w:spacing w:before="120" w:line="288" w:lineRule="auto"/>
        <w:ind w:right="630"/>
        <w:rPr>
          <w:b/>
          <w:bCs/>
          <w:sz w:val="20"/>
          <w:szCs w:val="20"/>
        </w:rPr>
      </w:pPr>
    </w:p>
    <w:p w14:paraId="00000054" w14:textId="77777777" w:rsidR="00953950" w:rsidRDefault="00674A7F">
      <w:pPr>
        <w:spacing w:before="120" w:line="288" w:lineRule="auto"/>
        <w:ind w:right="630"/>
        <w:rPr>
          <w:b/>
          <w:bCs/>
          <w:sz w:val="20"/>
          <w:szCs w:val="20"/>
        </w:rPr>
      </w:pPr>
      <w:r>
        <w:rPr>
          <w:b/>
          <w:bCs/>
          <w:sz w:val="20"/>
          <w:szCs w:val="20"/>
        </w:rPr>
        <w:t>Guest Lecture 2: Multimodal Foundation Models and Speech-Language Models</w:t>
      </w:r>
    </w:p>
    <w:p w14:paraId="00000055" w14:textId="77777777" w:rsidR="00953950" w:rsidRDefault="00674A7F">
      <w:pPr>
        <w:spacing w:before="120" w:line="288" w:lineRule="auto"/>
        <w:ind w:right="630"/>
        <w:rPr>
          <w:sz w:val="20"/>
          <w:szCs w:val="20"/>
        </w:rPr>
      </w:pPr>
      <w:r>
        <w:rPr>
          <w:sz w:val="20"/>
          <w:szCs w:val="20"/>
        </w:rPr>
        <w:t>Vision-language models and multimodal reasoning</w:t>
      </w:r>
    </w:p>
    <w:p w14:paraId="00000056" w14:textId="77777777" w:rsidR="00953950" w:rsidRDefault="00674A7F">
      <w:pPr>
        <w:spacing w:before="120" w:line="288" w:lineRule="auto"/>
        <w:ind w:right="630"/>
        <w:rPr>
          <w:sz w:val="20"/>
          <w:szCs w:val="20"/>
        </w:rPr>
      </w:pPr>
      <w:r>
        <w:rPr>
          <w:sz w:val="20"/>
          <w:szCs w:val="20"/>
        </w:rPr>
        <w:t>Speech large language models and speech interaction systems</w:t>
      </w:r>
    </w:p>
    <w:p w14:paraId="00000057" w14:textId="77777777" w:rsidR="00953950" w:rsidRDefault="00674A7F">
      <w:pPr>
        <w:spacing w:before="120" w:line="288" w:lineRule="auto"/>
        <w:ind w:right="630"/>
        <w:rPr>
          <w:sz w:val="20"/>
          <w:szCs w:val="20"/>
        </w:rPr>
      </w:pPr>
      <w:r>
        <w:rPr>
          <w:sz w:val="20"/>
          <w:szCs w:val="20"/>
        </w:rPr>
        <w:t>Recent advances in multimodal AI research</w:t>
      </w:r>
    </w:p>
    <w:p w14:paraId="00000058" w14:textId="77777777" w:rsidR="00953950" w:rsidRDefault="00674A7F">
      <w:pPr>
        <w:spacing w:before="120" w:line="288" w:lineRule="auto"/>
        <w:ind w:right="630"/>
        <w:rPr>
          <w:sz w:val="20"/>
          <w:szCs w:val="20"/>
        </w:rPr>
      </w:pPr>
      <w:r>
        <w:rPr>
          <w:sz w:val="20"/>
          <w:szCs w:val="20"/>
        </w:rPr>
        <w:t>Applications in healthcare, human-computer interaction, and intelligent agents</w:t>
      </w:r>
    </w:p>
    <w:p w14:paraId="00000059" w14:textId="77777777" w:rsidR="00953950" w:rsidRDefault="00953950">
      <w:pPr>
        <w:spacing w:before="120" w:line="288" w:lineRule="auto"/>
        <w:ind w:right="630"/>
        <w:rPr>
          <w:b/>
          <w:bCs/>
          <w:sz w:val="20"/>
          <w:szCs w:val="20"/>
        </w:rPr>
      </w:pPr>
    </w:p>
    <w:p w14:paraId="0000005A" w14:textId="77777777" w:rsidR="00953950" w:rsidRDefault="00674A7F">
      <w:pPr>
        <w:spacing w:before="120" w:line="288" w:lineRule="auto"/>
        <w:ind w:right="630"/>
        <w:rPr>
          <w:b/>
          <w:bCs/>
          <w:sz w:val="20"/>
          <w:szCs w:val="20"/>
        </w:rPr>
      </w:pPr>
      <w:r>
        <w:rPr>
          <w:b/>
          <w:bCs/>
          <w:sz w:val="20"/>
          <w:szCs w:val="20"/>
        </w:rPr>
        <w:t>Guest Lecture 3: Trustworthy AI and Real-World Deployment of LLMs</w:t>
      </w:r>
    </w:p>
    <w:p w14:paraId="0000005B" w14:textId="77777777" w:rsidR="00953950" w:rsidRDefault="00674A7F">
      <w:pPr>
        <w:spacing w:before="120" w:line="288" w:lineRule="auto"/>
        <w:ind w:right="630"/>
        <w:rPr>
          <w:sz w:val="20"/>
          <w:szCs w:val="20"/>
        </w:rPr>
      </w:pPr>
      <w:r>
        <w:rPr>
          <w:sz w:val="20"/>
          <w:szCs w:val="20"/>
        </w:rPr>
        <w:t>LLM evaluation and benchmarking</w:t>
      </w:r>
    </w:p>
    <w:p w14:paraId="0000005C" w14:textId="77777777" w:rsidR="00953950" w:rsidRDefault="00674A7F">
      <w:pPr>
        <w:spacing w:before="120" w:line="288" w:lineRule="auto"/>
        <w:ind w:right="630"/>
        <w:rPr>
          <w:sz w:val="20"/>
          <w:szCs w:val="20"/>
        </w:rPr>
      </w:pPr>
      <w:r>
        <w:rPr>
          <w:sz w:val="20"/>
          <w:szCs w:val="20"/>
        </w:rPr>
        <w:t>Hallucination, safety, and reliability</w:t>
      </w:r>
    </w:p>
    <w:p w14:paraId="0000005D" w14:textId="77777777" w:rsidR="00953950" w:rsidRDefault="00674A7F">
      <w:pPr>
        <w:spacing w:before="120" w:line="288" w:lineRule="auto"/>
        <w:ind w:right="630"/>
        <w:rPr>
          <w:sz w:val="20"/>
          <w:szCs w:val="20"/>
        </w:rPr>
      </w:pPr>
      <w:r>
        <w:rPr>
          <w:sz w:val="20"/>
          <w:szCs w:val="20"/>
        </w:rPr>
        <w:t>Responsible AI and governance</w:t>
      </w:r>
    </w:p>
    <w:p w14:paraId="0000005E" w14:textId="77777777" w:rsidR="00953950" w:rsidRDefault="00674A7F">
      <w:pPr>
        <w:spacing w:before="120" w:line="288" w:lineRule="auto"/>
        <w:ind w:right="630"/>
        <w:rPr>
          <w:sz w:val="20"/>
          <w:szCs w:val="20"/>
        </w:rPr>
      </w:pPr>
      <w:r>
        <w:rPr>
          <w:sz w:val="20"/>
          <w:szCs w:val="20"/>
        </w:rPr>
        <w:t>Challenges in deploying LLM-based systems in real-world scenarios</w:t>
      </w:r>
    </w:p>
    <w:p w14:paraId="0000005F" w14:textId="77777777" w:rsidR="00953950" w:rsidRDefault="00953950">
      <w:pPr>
        <w:spacing w:before="120" w:line="288" w:lineRule="auto"/>
        <w:ind w:right="630"/>
        <w:rPr>
          <w:b/>
          <w:bCs/>
          <w:sz w:val="20"/>
          <w:szCs w:val="20"/>
        </w:rPr>
      </w:pPr>
    </w:p>
    <w:p w14:paraId="00000060" w14:textId="77777777" w:rsidR="00953950" w:rsidRDefault="00674A7F">
      <w:pPr>
        <w:spacing w:before="120" w:line="288" w:lineRule="auto"/>
        <w:ind w:right="630"/>
        <w:rPr>
          <w:sz w:val="20"/>
          <w:szCs w:val="20"/>
        </w:rPr>
      </w:pPr>
      <w:r>
        <w:rPr>
          <w:sz w:val="20"/>
          <w:szCs w:val="20"/>
        </w:rPr>
        <w:t>Guest lecturers may in</w:t>
      </w:r>
      <w:r>
        <w:rPr>
          <w:sz w:val="20"/>
          <w:szCs w:val="20"/>
        </w:rPr>
        <w:t>clude leading academic researchers, industrial researchers, and experts working on foundation models and AI applications.</w:t>
      </w:r>
    </w:p>
    <w:p w14:paraId="00000061" w14:textId="77777777" w:rsidR="00953950" w:rsidRDefault="00953950">
      <w:pPr>
        <w:spacing w:before="120" w:line="288" w:lineRule="auto"/>
        <w:ind w:right="630"/>
        <w:rPr>
          <w:sz w:val="20"/>
          <w:szCs w:val="20"/>
        </w:rPr>
      </w:pPr>
    </w:p>
    <w:p w14:paraId="00000062" w14:textId="77777777" w:rsidR="00953950" w:rsidRDefault="00674A7F">
      <w:pPr>
        <w:pStyle w:val="Heading1"/>
        <w:spacing w:before="120" w:line="288" w:lineRule="auto"/>
        <w:ind w:left="0" w:right="634"/>
      </w:pPr>
      <w:r>
        <w:t>References and Textbooks</w:t>
      </w:r>
    </w:p>
    <w:p w14:paraId="00000063" w14:textId="77777777" w:rsidR="00953950" w:rsidRDefault="00674A7F">
      <w:pPr>
        <w:pBdr>
          <w:top w:val="nil"/>
          <w:left w:val="nil"/>
          <w:bottom w:val="nil"/>
          <w:right w:val="nil"/>
          <w:between w:val="nil"/>
        </w:pBdr>
        <w:spacing w:before="120" w:line="288" w:lineRule="auto"/>
        <w:ind w:right="630"/>
        <w:jc w:val="both"/>
        <w:rPr>
          <w:color w:val="000000"/>
          <w:sz w:val="21"/>
          <w:szCs w:val="21"/>
        </w:rPr>
      </w:pPr>
      <w:r>
        <w:rPr>
          <w:color w:val="000000"/>
          <w:sz w:val="21"/>
          <w:szCs w:val="21"/>
        </w:rPr>
        <w:t xml:space="preserve">Students are encouraged to consult the draft of </w:t>
      </w:r>
      <w:r>
        <w:rPr>
          <w:b/>
          <w:bCs/>
          <w:color w:val="000000"/>
          <w:sz w:val="21"/>
          <w:szCs w:val="21"/>
        </w:rPr>
        <w:t>Speech and Language Processing (3rd Edition) by Jurafsky and Martin</w:t>
      </w:r>
      <w:r>
        <w:rPr>
          <w:color w:val="000000"/>
          <w:sz w:val="21"/>
          <w:szCs w:val="21"/>
        </w:rPr>
        <w:t xml:space="preserve"> for a comprehensive foundation in NLP. Jay Alammar’s </w:t>
      </w:r>
      <w:r>
        <w:rPr>
          <w:b/>
          <w:bCs/>
          <w:color w:val="000000"/>
          <w:sz w:val="21"/>
          <w:szCs w:val="21"/>
        </w:rPr>
        <w:t>Hands-On Large Language Models</w:t>
      </w:r>
      <w:r>
        <w:rPr>
          <w:color w:val="000000"/>
          <w:sz w:val="21"/>
          <w:szCs w:val="21"/>
        </w:rPr>
        <w:t xml:space="preserve"> offers intuitive, visual explanations of Transformer-based architectures such as BERT and GPT. </w:t>
      </w:r>
      <w:r>
        <w:rPr>
          <w:b/>
          <w:bCs/>
          <w:color w:val="000000"/>
          <w:sz w:val="21"/>
          <w:szCs w:val="21"/>
        </w:rPr>
        <w:t>The Huggi</w:t>
      </w:r>
      <w:r>
        <w:rPr>
          <w:b/>
          <w:bCs/>
          <w:color w:val="000000"/>
          <w:sz w:val="21"/>
          <w:szCs w:val="21"/>
        </w:rPr>
        <w:t>ng Face Transformers documentation</w:t>
      </w:r>
      <w:r>
        <w:rPr>
          <w:color w:val="000000"/>
          <w:sz w:val="21"/>
          <w:szCs w:val="21"/>
        </w:rPr>
        <w:t xml:space="preserve"> is also essential for practical implementation and experimentation with LLMs.</w:t>
      </w:r>
    </w:p>
    <w:p w14:paraId="00000064" w14:textId="77777777" w:rsidR="00953950" w:rsidRDefault="00953950"/>
    <w:p w14:paraId="00000065" w14:textId="77777777" w:rsidR="00953950" w:rsidRDefault="00674A7F">
      <w:pPr>
        <w:pStyle w:val="Heading1"/>
        <w:spacing w:before="120" w:line="288" w:lineRule="auto"/>
        <w:ind w:left="0" w:right="630"/>
      </w:pPr>
      <w:r>
        <w:t>Website and Computing Tools</w:t>
      </w:r>
    </w:p>
    <w:p w14:paraId="00000066" w14:textId="77777777" w:rsidR="00953950" w:rsidRDefault="00953950">
      <w:pPr>
        <w:pBdr>
          <w:top w:val="nil"/>
          <w:left w:val="nil"/>
          <w:bottom w:val="nil"/>
          <w:right w:val="nil"/>
          <w:between w:val="nil"/>
        </w:pBdr>
        <w:spacing w:before="120" w:line="288" w:lineRule="auto"/>
        <w:ind w:right="630"/>
        <w:rPr>
          <w:color w:val="000000"/>
          <w:sz w:val="20"/>
          <w:szCs w:val="20"/>
        </w:rPr>
      </w:pPr>
    </w:p>
    <w:p w14:paraId="00000067" w14:textId="77777777" w:rsidR="00953950" w:rsidRDefault="00953950">
      <w:pPr>
        <w:pBdr>
          <w:top w:val="nil"/>
          <w:left w:val="nil"/>
          <w:bottom w:val="nil"/>
          <w:right w:val="nil"/>
          <w:between w:val="nil"/>
        </w:pBdr>
        <w:spacing w:line="288" w:lineRule="auto"/>
        <w:ind w:right="630"/>
        <w:rPr>
          <w:color w:val="000000"/>
          <w:sz w:val="20"/>
          <w:szCs w:val="20"/>
        </w:rPr>
      </w:pPr>
    </w:p>
    <w:p w14:paraId="00000068" w14:textId="77777777" w:rsidR="00953950" w:rsidRDefault="00674A7F">
      <w:pPr>
        <w:pStyle w:val="Heading1"/>
        <w:spacing w:before="120" w:line="288" w:lineRule="auto"/>
        <w:ind w:left="0" w:right="634"/>
      </w:pPr>
      <w:r>
        <w:t>Assessment Methods and Grading Scheme</w:t>
      </w:r>
    </w:p>
    <w:p w14:paraId="00000069" w14:textId="77777777" w:rsidR="00953950" w:rsidRDefault="00953950">
      <w:pPr>
        <w:rPr>
          <w:sz w:val="21"/>
          <w:szCs w:val="21"/>
        </w:rPr>
      </w:pPr>
    </w:p>
    <w:p w14:paraId="0000006A" w14:textId="77777777" w:rsidR="00953950" w:rsidRDefault="00674A7F">
      <w:pPr>
        <w:rPr>
          <w:sz w:val="21"/>
          <w:szCs w:val="21"/>
        </w:rPr>
      </w:pPr>
      <w:sdt>
        <w:sdtPr>
          <w:tag w:val="goog_rdk_59"/>
          <w:id w:val="-1736442941"/>
        </w:sdtPr>
        <w:sdtEndPr/>
        <w:sdtContent>
          <w:r>
            <w:rPr>
              <w:sz w:val="21"/>
              <w:szCs w:val="21"/>
            </w:rPr>
            <w:t>75% * Final Group Project + 25% in-class engagement</w:t>
          </w:r>
        </w:sdtContent>
      </w:sdt>
    </w:p>
    <w:p w14:paraId="0000006B" w14:textId="77777777" w:rsidR="00953950" w:rsidRDefault="00953950">
      <w:pPr>
        <w:rPr>
          <w:sz w:val="21"/>
          <w:szCs w:val="21"/>
        </w:rPr>
      </w:pPr>
    </w:p>
    <w:tbl>
      <w:tblPr>
        <w:tblStyle w:val="a"/>
        <w:tblW w:w="8530" w:type="dxa"/>
        <w:tblInd w:w="0" w:type="dxa"/>
        <w:tblLayout w:type="fixed"/>
        <w:tblLook w:val="0400" w:firstRow="0" w:lastRow="0" w:firstColumn="0" w:lastColumn="0" w:noHBand="0" w:noVBand="1"/>
      </w:tblPr>
      <w:tblGrid>
        <w:gridCol w:w="773"/>
        <w:gridCol w:w="7727"/>
        <w:gridCol w:w="30"/>
      </w:tblGrid>
      <w:tr w:rsidR="00953950" w14:paraId="21F43B48" w14:textId="77777777">
        <w:trPr>
          <w:gridAfter w:val="1"/>
          <w:wAfter w:w="16" w:type="dxa"/>
          <w:cantSplit/>
          <w:trHeight w:val="423"/>
          <w:tblHeader/>
        </w:trPr>
        <w:tc>
          <w:tcPr>
            <w:tcW w:w="774"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0000006C" w14:textId="77777777" w:rsidR="00953950" w:rsidRDefault="00674A7F">
            <w:pPr>
              <w:spacing w:line="288" w:lineRule="auto"/>
              <w:ind w:right="-37"/>
              <w:rPr>
                <w:b/>
                <w:bCs/>
                <w:sz w:val="21"/>
                <w:szCs w:val="21"/>
              </w:rPr>
            </w:pPr>
            <w:bookmarkStart w:id="0" w:name="_heading=h.x97kvrhpq1k8" w:colFirst="0" w:colLast="0"/>
            <w:bookmarkEnd w:id="0"/>
            <w:r>
              <w:rPr>
                <w:b/>
                <w:bCs/>
                <w:sz w:val="21"/>
                <w:szCs w:val="21"/>
              </w:rPr>
              <w:t>Grade</w:t>
            </w:r>
          </w:p>
        </w:tc>
        <w:tc>
          <w:tcPr>
            <w:tcW w:w="7740" w:type="dxa"/>
            <w:vMerge w:val="restart"/>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tcPr>
          <w:p w14:paraId="0000006D" w14:textId="77777777" w:rsidR="00953950" w:rsidRDefault="00674A7F">
            <w:pPr>
              <w:spacing w:line="288" w:lineRule="auto"/>
              <w:rPr>
                <w:b/>
                <w:bCs/>
                <w:sz w:val="21"/>
                <w:szCs w:val="21"/>
              </w:rPr>
            </w:pPr>
            <w:r>
              <w:rPr>
                <w:b/>
                <w:bCs/>
                <w:sz w:val="21"/>
                <w:szCs w:val="21"/>
              </w:rPr>
              <w:t>Overall Course</w:t>
            </w:r>
          </w:p>
        </w:tc>
      </w:tr>
      <w:tr w:rsidR="00953950" w14:paraId="3192FA6C" w14:textId="77777777">
        <w:trPr>
          <w:cantSplit/>
          <w:trHeight w:val="40"/>
          <w:tblHeader/>
        </w:trPr>
        <w:tc>
          <w:tcPr>
            <w:tcW w:w="774"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0000006E" w14:textId="77777777" w:rsidR="00953950" w:rsidRDefault="00953950">
            <w:pPr>
              <w:pBdr>
                <w:top w:val="nil"/>
                <w:left w:val="nil"/>
                <w:bottom w:val="nil"/>
                <w:right w:val="nil"/>
                <w:between w:val="nil"/>
              </w:pBdr>
              <w:spacing w:line="276" w:lineRule="auto"/>
              <w:rPr>
                <w:b/>
                <w:bCs/>
                <w:sz w:val="21"/>
                <w:szCs w:val="21"/>
              </w:rPr>
            </w:pPr>
          </w:p>
        </w:tc>
        <w:tc>
          <w:tcPr>
            <w:tcW w:w="7740" w:type="dxa"/>
            <w:vMerge/>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tcPr>
          <w:p w14:paraId="0000006F" w14:textId="77777777" w:rsidR="00953950" w:rsidRDefault="00953950">
            <w:pPr>
              <w:pBdr>
                <w:top w:val="nil"/>
                <w:left w:val="nil"/>
                <w:bottom w:val="nil"/>
                <w:right w:val="nil"/>
                <w:between w:val="nil"/>
              </w:pBdr>
              <w:spacing w:line="276" w:lineRule="auto"/>
              <w:rPr>
                <w:b/>
                <w:bCs/>
                <w:sz w:val="21"/>
                <w:szCs w:val="21"/>
              </w:rPr>
            </w:pPr>
          </w:p>
        </w:tc>
        <w:tc>
          <w:tcPr>
            <w:tcW w:w="16" w:type="dxa"/>
            <w:vAlign w:val="center"/>
          </w:tcPr>
          <w:p w14:paraId="00000070" w14:textId="77777777" w:rsidR="00953950" w:rsidRDefault="00953950">
            <w:pPr>
              <w:spacing w:line="288" w:lineRule="auto"/>
              <w:rPr>
                <w:sz w:val="20"/>
                <w:szCs w:val="20"/>
              </w:rPr>
            </w:pPr>
          </w:p>
        </w:tc>
      </w:tr>
      <w:tr w:rsidR="00953950" w14:paraId="6E9DBCBA" w14:textId="77777777">
        <w:trPr>
          <w:cantSplit/>
          <w:trHeight w:val="340"/>
        </w:trPr>
        <w:tc>
          <w:tcPr>
            <w:tcW w:w="774"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00000071" w14:textId="77777777" w:rsidR="00953950" w:rsidRDefault="00674A7F">
            <w:pPr>
              <w:spacing w:line="288" w:lineRule="auto"/>
              <w:rPr>
                <w:sz w:val="21"/>
                <w:szCs w:val="21"/>
              </w:rPr>
            </w:pPr>
            <w:r>
              <w:rPr>
                <w:sz w:val="21"/>
                <w:szCs w:val="21"/>
              </w:rPr>
              <w:t xml:space="preserve">A </w:t>
            </w:r>
          </w:p>
          <w:p w14:paraId="00000072" w14:textId="77777777" w:rsidR="00953950" w:rsidRDefault="00953950">
            <w:pPr>
              <w:spacing w:line="288" w:lineRule="auto"/>
              <w:rPr>
                <w:sz w:val="21"/>
                <w:szCs w:val="21"/>
              </w:rPr>
            </w:pPr>
          </w:p>
        </w:tc>
        <w:tc>
          <w:tcPr>
            <w:tcW w:w="7740"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00000073" w14:textId="77777777" w:rsidR="00953950" w:rsidRDefault="00674A7F">
            <w:pPr>
              <w:spacing w:line="288" w:lineRule="auto"/>
              <w:rPr>
                <w:sz w:val="21"/>
                <w:szCs w:val="21"/>
              </w:rPr>
            </w:pPr>
            <w:r>
              <w:rPr>
                <w:sz w:val="21"/>
                <w:szCs w:val="21"/>
              </w:rPr>
              <w:t>Demonstrates the ability to achieve all the learning outcomes in this course and be able to apply the principles in solving problems in novel situations, in a manner that would surpass the normal expectation at this level, and typical of standards that may</w:t>
            </w:r>
            <w:r>
              <w:rPr>
                <w:sz w:val="21"/>
                <w:szCs w:val="21"/>
              </w:rPr>
              <w:t xml:space="preserve"> be common at higher levels of study or research.</w:t>
            </w:r>
          </w:p>
          <w:p w14:paraId="00000074" w14:textId="77777777" w:rsidR="00953950" w:rsidRDefault="00674A7F">
            <w:pPr>
              <w:spacing w:line="288" w:lineRule="auto"/>
              <w:rPr>
                <w:sz w:val="21"/>
                <w:szCs w:val="21"/>
              </w:rPr>
            </w:pPr>
            <w:r>
              <w:rPr>
                <w:sz w:val="21"/>
                <w:szCs w:val="21"/>
              </w:rPr>
              <w:t>Has the ability to express the synthesis of ideas or application in a clear and cogent manner.</w:t>
            </w:r>
          </w:p>
        </w:tc>
        <w:tc>
          <w:tcPr>
            <w:tcW w:w="16" w:type="dxa"/>
            <w:vAlign w:val="center"/>
          </w:tcPr>
          <w:p w14:paraId="00000075" w14:textId="77777777" w:rsidR="00953950" w:rsidRDefault="00953950">
            <w:pPr>
              <w:spacing w:line="288" w:lineRule="auto"/>
              <w:rPr>
                <w:sz w:val="20"/>
                <w:szCs w:val="20"/>
              </w:rPr>
            </w:pPr>
          </w:p>
        </w:tc>
      </w:tr>
      <w:tr w:rsidR="00953950" w14:paraId="345E0DF4" w14:textId="77777777">
        <w:trPr>
          <w:cantSplit/>
          <w:trHeight w:val="555"/>
        </w:trPr>
        <w:tc>
          <w:tcPr>
            <w:tcW w:w="774"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00000076" w14:textId="77777777" w:rsidR="00953950" w:rsidRDefault="00674A7F">
            <w:pPr>
              <w:spacing w:line="288" w:lineRule="auto"/>
              <w:rPr>
                <w:sz w:val="21"/>
                <w:szCs w:val="21"/>
              </w:rPr>
            </w:pPr>
            <w:r>
              <w:rPr>
                <w:sz w:val="21"/>
                <w:szCs w:val="21"/>
              </w:rPr>
              <w:t>A-</w:t>
            </w:r>
          </w:p>
          <w:p w14:paraId="00000077" w14:textId="77777777" w:rsidR="00953950" w:rsidRDefault="00953950">
            <w:pPr>
              <w:spacing w:line="288" w:lineRule="auto"/>
              <w:rPr>
                <w:sz w:val="21"/>
                <w:szCs w:val="21"/>
              </w:rPr>
            </w:pPr>
          </w:p>
        </w:tc>
        <w:tc>
          <w:tcPr>
            <w:tcW w:w="7740"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00000078" w14:textId="77777777" w:rsidR="00953950" w:rsidRDefault="00674A7F">
            <w:pPr>
              <w:spacing w:before="120" w:line="288" w:lineRule="auto"/>
              <w:ind w:right="371"/>
              <w:rPr>
                <w:sz w:val="21"/>
                <w:szCs w:val="21"/>
              </w:rPr>
            </w:pPr>
            <w:r>
              <w:rPr>
                <w:sz w:val="21"/>
                <w:szCs w:val="21"/>
              </w:rPr>
              <w:t xml:space="preserve">Demonstrates the ability to state and apply the principles or subject matter learnt in the course to familiar and standard situations in a manner that is logical and comprehensive. </w:t>
            </w:r>
          </w:p>
          <w:p w14:paraId="00000079" w14:textId="77777777" w:rsidR="00953950" w:rsidRDefault="00674A7F">
            <w:pPr>
              <w:spacing w:line="288" w:lineRule="auto"/>
              <w:ind w:right="624"/>
              <w:rPr>
                <w:sz w:val="21"/>
                <w:szCs w:val="21"/>
              </w:rPr>
            </w:pPr>
            <w:r>
              <w:rPr>
                <w:sz w:val="21"/>
                <w:szCs w:val="21"/>
              </w:rPr>
              <w:t>Has the ability to express the knowledge or application with clarity.</w:t>
            </w:r>
          </w:p>
        </w:tc>
        <w:tc>
          <w:tcPr>
            <w:tcW w:w="16" w:type="dxa"/>
            <w:vAlign w:val="center"/>
          </w:tcPr>
          <w:p w14:paraId="0000007A" w14:textId="77777777" w:rsidR="00953950" w:rsidRDefault="00953950">
            <w:pPr>
              <w:spacing w:line="288" w:lineRule="auto"/>
              <w:rPr>
                <w:sz w:val="20"/>
                <w:szCs w:val="20"/>
              </w:rPr>
            </w:pPr>
          </w:p>
        </w:tc>
      </w:tr>
      <w:tr w:rsidR="00953950" w14:paraId="174A1027" w14:textId="77777777">
        <w:trPr>
          <w:cantSplit/>
          <w:trHeight w:val="340"/>
        </w:trPr>
        <w:tc>
          <w:tcPr>
            <w:tcW w:w="774"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0000007B" w14:textId="77777777" w:rsidR="00953950" w:rsidRDefault="00674A7F">
            <w:pPr>
              <w:spacing w:line="288" w:lineRule="auto"/>
              <w:rPr>
                <w:sz w:val="21"/>
                <w:szCs w:val="21"/>
              </w:rPr>
            </w:pPr>
            <w:r>
              <w:rPr>
                <w:sz w:val="21"/>
                <w:szCs w:val="21"/>
              </w:rPr>
              <w:t>B</w:t>
            </w:r>
          </w:p>
          <w:p w14:paraId="0000007C" w14:textId="77777777" w:rsidR="00953950" w:rsidRDefault="00953950">
            <w:pPr>
              <w:spacing w:line="288" w:lineRule="auto"/>
              <w:rPr>
                <w:sz w:val="21"/>
                <w:szCs w:val="21"/>
              </w:rPr>
            </w:pPr>
          </w:p>
        </w:tc>
        <w:tc>
          <w:tcPr>
            <w:tcW w:w="7740"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0000007D" w14:textId="77777777" w:rsidR="00953950" w:rsidRDefault="00674A7F">
            <w:pPr>
              <w:spacing w:line="288" w:lineRule="auto"/>
              <w:rPr>
                <w:sz w:val="21"/>
                <w:szCs w:val="21"/>
              </w:rPr>
            </w:pPr>
            <w:r>
              <w:rPr>
                <w:sz w:val="21"/>
                <w:szCs w:val="21"/>
              </w:rPr>
              <w:t>Demonstrates the ability to state and partially apply the principles or subject matter learnt in the course to most (but not all) familiar and standard situations in a manner that is usually logically persuasive.</w:t>
            </w:r>
          </w:p>
          <w:p w14:paraId="0000007E" w14:textId="77777777" w:rsidR="00953950" w:rsidRDefault="00674A7F">
            <w:pPr>
              <w:spacing w:line="288" w:lineRule="auto"/>
              <w:rPr>
                <w:sz w:val="21"/>
                <w:szCs w:val="21"/>
              </w:rPr>
            </w:pPr>
            <w:r>
              <w:rPr>
                <w:sz w:val="21"/>
                <w:szCs w:val="21"/>
              </w:rPr>
              <w:t>Has the ability to express the knowledge o</w:t>
            </w:r>
            <w:r>
              <w:rPr>
                <w:sz w:val="21"/>
                <w:szCs w:val="21"/>
              </w:rPr>
              <w:t>r application in a satisfactory and unambiguous way.</w:t>
            </w:r>
          </w:p>
        </w:tc>
        <w:tc>
          <w:tcPr>
            <w:tcW w:w="16" w:type="dxa"/>
            <w:vAlign w:val="center"/>
          </w:tcPr>
          <w:p w14:paraId="0000007F" w14:textId="77777777" w:rsidR="00953950" w:rsidRDefault="00953950">
            <w:pPr>
              <w:spacing w:line="288" w:lineRule="auto"/>
              <w:rPr>
                <w:sz w:val="20"/>
                <w:szCs w:val="20"/>
              </w:rPr>
            </w:pPr>
          </w:p>
        </w:tc>
      </w:tr>
      <w:tr w:rsidR="00953950" w14:paraId="0F5A58BA" w14:textId="77777777">
        <w:trPr>
          <w:cantSplit/>
          <w:trHeight w:val="492"/>
        </w:trPr>
        <w:tc>
          <w:tcPr>
            <w:tcW w:w="774"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00000080" w14:textId="77777777" w:rsidR="00953950" w:rsidRDefault="00674A7F">
            <w:pPr>
              <w:spacing w:line="288" w:lineRule="auto"/>
              <w:rPr>
                <w:sz w:val="21"/>
                <w:szCs w:val="21"/>
              </w:rPr>
            </w:pPr>
            <w:r>
              <w:rPr>
                <w:sz w:val="21"/>
                <w:szCs w:val="21"/>
              </w:rPr>
              <w:t xml:space="preserve">C </w:t>
            </w:r>
          </w:p>
        </w:tc>
        <w:tc>
          <w:tcPr>
            <w:tcW w:w="7740"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00000081" w14:textId="77777777" w:rsidR="00953950" w:rsidRDefault="00674A7F">
            <w:pPr>
              <w:spacing w:line="288" w:lineRule="auto"/>
              <w:rPr>
                <w:sz w:val="21"/>
                <w:szCs w:val="21"/>
              </w:rPr>
            </w:pPr>
            <w:r>
              <w:rPr>
                <w:sz w:val="21"/>
                <w:szCs w:val="21"/>
              </w:rPr>
              <w:t>Demonstrates the ability to state and apply the principles or subject matter learnt in the course to most (but not all) familiar and standard situations in a manner that is not incorrect but is somewhat fragmented.</w:t>
            </w:r>
          </w:p>
          <w:p w14:paraId="00000082" w14:textId="77777777" w:rsidR="00953950" w:rsidRDefault="00674A7F">
            <w:pPr>
              <w:spacing w:line="288" w:lineRule="auto"/>
              <w:rPr>
                <w:sz w:val="21"/>
                <w:szCs w:val="21"/>
              </w:rPr>
            </w:pPr>
            <w:r>
              <w:rPr>
                <w:sz w:val="21"/>
                <w:szCs w:val="21"/>
              </w:rPr>
              <w:t>Has the ability to express the separate p</w:t>
            </w:r>
            <w:r>
              <w:rPr>
                <w:sz w:val="21"/>
                <w:szCs w:val="21"/>
              </w:rPr>
              <w:t>ieces of knowledge in an unambiguous way.</w:t>
            </w:r>
          </w:p>
        </w:tc>
        <w:tc>
          <w:tcPr>
            <w:tcW w:w="16" w:type="dxa"/>
            <w:vAlign w:val="center"/>
          </w:tcPr>
          <w:p w14:paraId="00000083" w14:textId="77777777" w:rsidR="00953950" w:rsidRDefault="00953950">
            <w:pPr>
              <w:spacing w:line="288" w:lineRule="auto"/>
              <w:rPr>
                <w:sz w:val="20"/>
                <w:szCs w:val="20"/>
              </w:rPr>
            </w:pPr>
          </w:p>
        </w:tc>
      </w:tr>
      <w:tr w:rsidR="00953950" w14:paraId="180A7FA9" w14:textId="77777777">
        <w:trPr>
          <w:cantSplit/>
          <w:trHeight w:val="635"/>
        </w:trPr>
        <w:tc>
          <w:tcPr>
            <w:tcW w:w="774"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00000084" w14:textId="77777777" w:rsidR="00953950" w:rsidRDefault="00674A7F">
            <w:pPr>
              <w:spacing w:line="288" w:lineRule="auto"/>
              <w:rPr>
                <w:sz w:val="21"/>
                <w:szCs w:val="21"/>
              </w:rPr>
            </w:pPr>
            <w:r>
              <w:rPr>
                <w:sz w:val="21"/>
                <w:szCs w:val="21"/>
              </w:rPr>
              <w:t xml:space="preserve">D </w:t>
            </w:r>
          </w:p>
          <w:p w14:paraId="00000085" w14:textId="77777777" w:rsidR="00953950" w:rsidRDefault="00953950">
            <w:pPr>
              <w:spacing w:line="288" w:lineRule="auto"/>
              <w:rPr>
                <w:sz w:val="21"/>
                <w:szCs w:val="21"/>
              </w:rPr>
            </w:pPr>
          </w:p>
        </w:tc>
        <w:tc>
          <w:tcPr>
            <w:tcW w:w="7740"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00000086" w14:textId="77777777" w:rsidR="00953950" w:rsidRDefault="00674A7F">
            <w:pPr>
              <w:spacing w:line="288" w:lineRule="auto"/>
              <w:rPr>
                <w:sz w:val="21"/>
                <w:szCs w:val="21"/>
              </w:rPr>
            </w:pPr>
            <w:r>
              <w:rPr>
                <w:sz w:val="21"/>
                <w:szCs w:val="21"/>
              </w:rPr>
              <w:t>Demonstrates the ability to state and sometimes apply the principles or subject matter learnt in the course to some simple and familiar situations in a manner that is broadly correct in its essentials</w:t>
            </w:r>
          </w:p>
          <w:p w14:paraId="00000087" w14:textId="77777777" w:rsidR="00953950" w:rsidRDefault="00674A7F">
            <w:pPr>
              <w:spacing w:line="288" w:lineRule="auto"/>
              <w:rPr>
                <w:sz w:val="21"/>
                <w:szCs w:val="21"/>
              </w:rPr>
            </w:pPr>
            <w:r>
              <w:rPr>
                <w:sz w:val="21"/>
                <w:szCs w:val="21"/>
              </w:rPr>
              <w:t>Has the ability to state the knowledge or application in simple terms.</w:t>
            </w:r>
          </w:p>
        </w:tc>
        <w:tc>
          <w:tcPr>
            <w:tcW w:w="16" w:type="dxa"/>
            <w:vAlign w:val="center"/>
          </w:tcPr>
          <w:p w14:paraId="00000088" w14:textId="77777777" w:rsidR="00953950" w:rsidRDefault="00953950">
            <w:pPr>
              <w:spacing w:line="288" w:lineRule="auto"/>
              <w:rPr>
                <w:sz w:val="20"/>
                <w:szCs w:val="20"/>
              </w:rPr>
            </w:pPr>
          </w:p>
        </w:tc>
      </w:tr>
      <w:tr w:rsidR="00953950" w14:paraId="65D030B0" w14:textId="77777777">
        <w:trPr>
          <w:cantSplit/>
          <w:trHeight w:val="541"/>
        </w:trPr>
        <w:tc>
          <w:tcPr>
            <w:tcW w:w="774"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00000089" w14:textId="77777777" w:rsidR="00953950" w:rsidRDefault="00674A7F">
            <w:pPr>
              <w:spacing w:line="288" w:lineRule="auto"/>
              <w:rPr>
                <w:sz w:val="21"/>
                <w:szCs w:val="21"/>
              </w:rPr>
            </w:pPr>
            <w:r>
              <w:rPr>
                <w:sz w:val="21"/>
                <w:szCs w:val="21"/>
              </w:rPr>
              <w:t xml:space="preserve">F </w:t>
            </w:r>
          </w:p>
        </w:tc>
        <w:tc>
          <w:tcPr>
            <w:tcW w:w="7740"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0000008A" w14:textId="77777777" w:rsidR="00953950" w:rsidRDefault="00674A7F">
            <w:pPr>
              <w:spacing w:line="288" w:lineRule="auto"/>
              <w:rPr>
                <w:sz w:val="21"/>
                <w:szCs w:val="21"/>
              </w:rPr>
            </w:pPr>
            <w:r>
              <w:rPr>
                <w:sz w:val="21"/>
                <w:szCs w:val="21"/>
              </w:rPr>
              <w:t xml:space="preserve">Unsatisfactory performance on </w:t>
            </w:r>
            <w:proofErr w:type="gramStart"/>
            <w:r>
              <w:rPr>
                <w:sz w:val="21"/>
                <w:szCs w:val="21"/>
              </w:rPr>
              <w:t>a number of</w:t>
            </w:r>
            <w:proofErr w:type="gramEnd"/>
            <w:r>
              <w:rPr>
                <w:sz w:val="21"/>
                <w:szCs w:val="21"/>
              </w:rPr>
              <w:t xml:space="preserve"> learning outcomes, OR failure to meet specified assessment requirements.</w:t>
            </w:r>
          </w:p>
        </w:tc>
        <w:tc>
          <w:tcPr>
            <w:tcW w:w="16" w:type="dxa"/>
            <w:vAlign w:val="center"/>
          </w:tcPr>
          <w:p w14:paraId="0000008B" w14:textId="77777777" w:rsidR="00953950" w:rsidRDefault="00953950">
            <w:pPr>
              <w:spacing w:line="288" w:lineRule="auto"/>
              <w:rPr>
                <w:sz w:val="20"/>
                <w:szCs w:val="20"/>
              </w:rPr>
            </w:pPr>
          </w:p>
        </w:tc>
      </w:tr>
    </w:tbl>
    <w:p w14:paraId="0000008C" w14:textId="77777777" w:rsidR="00953950" w:rsidRDefault="00953950">
      <w:pPr>
        <w:pStyle w:val="Heading1"/>
        <w:spacing w:before="120" w:line="288" w:lineRule="auto"/>
        <w:ind w:left="0" w:right="634"/>
      </w:pPr>
    </w:p>
    <w:sectPr w:rsidR="00953950">
      <w:footerReference w:type="default" r:id="rId9"/>
      <w:pgSz w:w="12240" w:h="15840"/>
      <w:pgMar w:top="1440" w:right="1800" w:bottom="1440" w:left="1800" w:header="0" w:footer="138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8DED08" w14:textId="77777777" w:rsidR="00674A7F" w:rsidRDefault="00674A7F">
      <w:r>
        <w:separator/>
      </w:r>
    </w:p>
  </w:endnote>
  <w:endnote w:type="continuationSeparator" w:id="0">
    <w:p w14:paraId="4F6C7304" w14:textId="77777777" w:rsidR="00674A7F" w:rsidRDefault="00674A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ook Antiqua">
    <w:panose1 w:val="02040602050305030304"/>
    <w:charset w:val="00"/>
    <w:family w:val="roman"/>
    <w:pitch w:val="variable"/>
    <w:sig w:usb0="00000287" w:usb1="00000000" w:usb2="00000000" w:usb3="00000000" w:csb0="0000009F" w:csb1="00000000"/>
    <w:embedRegular r:id="rId1" w:fontKey="{C9F516B2-DD19-4681-ABEC-52EA9450EC99}"/>
    <w:embedBold r:id="rId2" w:fontKey="{CDDDB6C4-0607-4AA2-B38D-BAD23D1D833F}"/>
  </w:font>
  <w:font w:name="Cambria">
    <w:panose1 w:val="02040503050406030204"/>
    <w:charset w:val="00"/>
    <w:family w:val="roman"/>
    <w:pitch w:val="variable"/>
    <w:sig w:usb0="E00006FF" w:usb1="420024FF" w:usb2="02000000" w:usb3="00000000" w:csb0="0000019F" w:csb1="00000000"/>
    <w:embedRegular r:id="rId3" w:fontKey="{08CF8CDF-00C8-4CCB-AA62-5FA21272ED2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CB192EFF-566C-4C5C-B895-308A1E85226A}"/>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5" w:fontKey="{C217722B-7D85-4278-AD55-860EDCBC3DC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8D" w14:textId="77777777" w:rsidR="00953950" w:rsidRDefault="00674A7F">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70902760" wp14:editId="6543829D">
              <wp:simplePos x="0" y="0"/>
              <wp:positionH relativeFrom="column">
                <wp:posOffset>2668702</wp:posOffset>
              </wp:positionH>
              <wp:positionV relativeFrom="paragraph">
                <wp:posOffset>-135704</wp:posOffset>
              </wp:positionV>
              <wp:extent cx="161925" cy="165735"/>
              <wp:effectExtent l="0" t="0" r="0" b="0"/>
              <wp:wrapNone/>
              <wp:docPr id="1" name="Rectangle 1"/>
              <wp:cNvGraphicFramePr/>
              <a:graphic xmlns:a="http://schemas.openxmlformats.org/drawingml/2006/main">
                <a:graphicData uri="http://schemas.microsoft.com/office/word/2010/wordprocessingShape">
                  <wps:wsp>
                    <wps:cNvSpPr/>
                    <wps:spPr>
                      <a:xfrm>
                        <a:off x="5269800" y="3701895"/>
                        <a:ext cx="152400" cy="156210"/>
                      </a:xfrm>
                      <a:prstGeom prst="rect">
                        <a:avLst/>
                      </a:prstGeom>
                      <a:noFill/>
                      <a:ln>
                        <a:noFill/>
                      </a:ln>
                    </wps:spPr>
                    <wps:txbx>
                      <w:txbxContent>
                        <w:p w14:paraId="15F03D7D" w14:textId="77777777" w:rsidR="00953950" w:rsidRDefault="00674A7F">
                          <w:pPr>
                            <w:spacing w:line="225" w:lineRule="auto"/>
                            <w:ind w:left="60"/>
                            <w:textDirection w:val="btLr"/>
                          </w:pPr>
                          <w:r>
                            <w:rPr>
                              <w:color w:val="000000"/>
                              <w:sz w:val="20"/>
                            </w:rPr>
                            <w:t>1</w:t>
                          </w:r>
                        </w:p>
                      </w:txbxContent>
                    </wps:txbx>
                    <wps:bodyPr spcFirstLastPara="1" wrap="square" lIns="0" tIns="0" rIns="0" bIns="0" anchor="t" anchorCtr="0">
                      <a:noAutofit/>
                    </wps:bodyPr>
                  </wps:wsp>
                </a:graphicData>
              </a:graphic>
            </wp:anchor>
          </w:drawing>
        </mc:Choice>
        <mc:Fallback>
          <w:pict>
            <v:rect w14:anchorId="70902760" id="Rectangle 1" o:spid="_x0000_s1026" style="position:absolute;margin-left:210.15pt;margin-top:-10.7pt;width:12.75pt;height:13.0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3d4xwEAAG8DAAAOAAAAZHJzL2Uyb0RvYy54bWysU9uO0zAQfUfiHyy/01ygpRs1XSFWRUgr&#10;qHaXD3Adu7HkG2O3Sf+esZPuwvKGeHFm7NGZc85MNrej0eQsIChnW1otSkqE5a5T9tjSH0+7d2tK&#10;QmS2Y9pZ0dKLCPR2+/bNZvCNqF3vdCeAIIgNzeBb2sfom6IIvBeGhYXzwuKjdGBYxBSORQdsQHSj&#10;i7osV8XgoPPguAgBb++mR7rN+FIKHr9LGUQkuqXILeYT8nlIZ7HdsOYIzPeKzzTYP7AwTFls+gx1&#10;xyIjJ1B/QRnFwQUn44I7UzgpFRdZA6qpyldqHnvmRdaC5gT/bFP4f7D823kPRHU4O0osMziiBzSN&#10;2aMWpEr2DD40WPXo9zBnAcOkdZRg0hdVkLGly3p1sy7R5EtL338sq/XNcrJXjJFwLKiW9Yf0zrGg&#10;Wq7qKttfvAB5CPGLcIakoKWARLKp7HwfIjbH0mtJ6mvdTmmdJ6jtHxdYmG6KxH1im6I4HsZZwsF1&#10;F9QdPN8p7HXPQtwzwMmjCwNuQ0vDzxMDQYn+atHutDrXAK7B4Rowy3uHSxUpmcLPMa/YxOnTKTqp&#10;Mv/EYmo9k8OpZlnzBqa1+T3PVS//yfYXAAAA//8DAFBLAwQUAAYACAAAACEANjN5wuEAAAAJAQAA&#10;DwAAAGRycy9kb3ducmV2LnhtbEyPTU/DMAyG70j8h8hI3LZ0pcBWmk4TH9qOsCENbllj2orEqZps&#10;Lfx6zAlutvzo9fMWy9FZccI+tJ4UzKYJCKTKm5ZqBa+7p8kcRIiajLaeUMEXBliW52eFzo0f6AVP&#10;21gLDqGQawVNjF0uZagadDpMfYfEtw/fOx157Wtpej1wuLMyTZIb6XRL/KHRHd43WH1uj07Bet6t&#10;3jb+e6jt4/t6/7xfPOwWUanLi3F1ByLiGP9g+NVndSjZ6eCPZIKwCrI0uWJUwSSdZSCYyLJrLnPg&#10;4RZkWcj/DcofAAAA//8DAFBLAQItABQABgAIAAAAIQC2gziS/gAAAOEBAAATAAAAAAAAAAAAAAAA&#10;AAAAAABbQ29udGVudF9UeXBlc10ueG1sUEsBAi0AFAAGAAgAAAAhADj9If/WAAAAlAEAAAsAAAAA&#10;AAAAAAAAAAAALwEAAF9yZWxzLy5yZWxzUEsBAi0AFAAGAAgAAAAhAPTHd3jHAQAAbwMAAA4AAAAA&#10;AAAAAAAAAAAALgIAAGRycy9lMm9Eb2MueG1sUEsBAi0AFAAGAAgAAAAhADYzecLhAAAACQEAAA8A&#10;AAAAAAAAAAAAAAAAIQQAAGRycy9kb3ducmV2LnhtbFBLBQYAAAAABAAEAPMAAAAvBQAAAAA=&#10;" filled="f" stroked="f">
              <v:textbox inset="0,0,0,0">
                <w:txbxContent>
                  <w:p w14:paraId="15F03D7D" w14:textId="77777777" w:rsidR="00953950" w:rsidRDefault="00674A7F">
                    <w:pPr>
                      <w:spacing w:line="225" w:lineRule="auto"/>
                      <w:ind w:left="60"/>
                      <w:textDirection w:val="btLr"/>
                    </w:pPr>
                    <w:r>
                      <w:rPr>
                        <w:color w:val="000000"/>
                        <w:sz w:val="20"/>
                      </w:rPr>
                      <w:t>1</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5C4A60" w14:textId="77777777" w:rsidR="00674A7F" w:rsidRDefault="00674A7F">
      <w:r>
        <w:separator/>
      </w:r>
    </w:p>
  </w:footnote>
  <w:footnote w:type="continuationSeparator" w:id="0">
    <w:p w14:paraId="2A2A0E5F" w14:textId="77777777" w:rsidR="00674A7F" w:rsidRDefault="00674A7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TrueTypeFont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950"/>
    <w:rsid w:val="00444F3F"/>
    <w:rsid w:val="00674A7F"/>
    <w:rsid w:val="00953950"/>
    <w:rsid w:val="00A64554"/>
    <w:rsid w:val="00B74D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84064"/>
  <w15:docId w15:val="{8170B33F-329F-4F03-9070-C19DB32C5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Book Antiqua" w:eastAsia="Book Antiqua" w:hAnsi="Book Antiqua" w:cs="Book Antiqua"/>
        <w:sz w:val="22"/>
        <w:szCs w:val="22"/>
        <w:lang w:val="en"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360"/>
      <w:outlineLvl w:val="0"/>
    </w:pPr>
    <w:rPr>
      <w:b/>
      <w:bCs/>
      <w:sz w:val="24"/>
      <w:szCs w:val="24"/>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40"/>
      <w:outlineLvl w:val="2"/>
    </w:pPr>
    <w:rPr>
      <w:rFonts w:ascii="Cambria" w:eastAsia="Cambria" w:hAnsi="Cambria" w:cs="Cambria"/>
      <w:color w:val="243F61"/>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444F3F"/>
    <w:pPr>
      <w:widowControl/>
      <w:spacing w:before="100" w:beforeAutospacing="1" w:after="100" w:afterAutospacing="1"/>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9968455">
      <w:bodyDiv w:val="1"/>
      <w:marLeft w:val="0"/>
      <w:marRight w:val="0"/>
      <w:marTop w:val="0"/>
      <w:marBottom w:val="0"/>
      <w:divBdr>
        <w:top w:val="none" w:sz="0" w:space="0" w:color="auto"/>
        <w:left w:val="none" w:sz="0" w:space="0" w:color="auto"/>
        <w:bottom w:val="none" w:sz="0" w:space="0" w:color="auto"/>
        <w:right w:val="none" w:sz="0" w:space="0" w:color="auto"/>
      </w:divBdr>
    </w:div>
    <w:div w:id="7644197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zhengjunyue@slai.edu.cn" TargetMode="External"/><Relationship Id="rId3" Type="http://schemas.openxmlformats.org/officeDocument/2006/relationships/settings" Target="settings.xml"/><Relationship Id="rId7" Type="http://schemas.openxmlformats.org/officeDocument/2006/relationships/hyperlink" Target="mailto:xiaojunquan@slai.edu.c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X+SqGiJsLCoTkia295XbCZdUPQ==">CgMxLjAaJwoBMBIiCiAIBCocCgtBQUFDRXlfWmtyZxAIGgtBQUFDRXlfWmtyZxonCgExEiIKIAgEKhwKC0FBQUNFeV9aa3JVEAgaC0FBQUNFeV9aa3JVGicKATISIgogCAQqHAoLQUFBQ0V5X1prclkQCBoLQUFBQ0V5X1prclkaJwoBMxIiCiAIBCocCgtBQUFDRXlfWmtyYxAIGgtBQUFDRXlfWmtyYxoaCgE0EhUKEwgEKg8KC0FBQUNFeV9aa3JrEAEaLwoBNRIqChMIBCoPCgtBQUFDRXlfWmtyaxAEChMIBCoPCgtBQUFDRXlfWmtyaxABGhoKATYSFQoTCAQqDwoLQUFBQ0V5X1prcmsQAhoaCgE3EhUKEwgEKg8KC0FBQUNFeV9aa3JvEAIaGgoBOBIVChMIBCoPCgtBQUFDRXlfWmtybxABGi8KATkSKgoTCAQqDwoLQUFBQ0V5X1prcm8QBAoTCAQqDwoLQUFBQ0V5X1prcm8QARobCgIxMBIVChMIBCoPCgtBQUFDRXlfWmtyMBABGjAKAjExEioKEwgEKg8KC0FBQUNFeV9aa3JvEAQKEwgEKg8KC0FBQUNFeV9aa3IwEAEaMAoCMTISKgoTCAQqDwoLQUFBQ0V5X1prcm8QBAoTCAQqDwoLQUFBQ0V5X1prcjAQARooCgIxMxIiCiAIBCocCgtBQUFDRXlfWmtyNBAIGgtBQUFDRXlfWmtyNBobCgIxNBIVChMIBCoPCgtBQUFDRXpJaTlCdxABGjAKAjE1EioKEwgEKg8KC0FBQUNFeklpOUJ3EAQKEwgEKg8KC0FBQUNFeklpOUJ3EAEaMAoCMTYSKgoTCAQqDwoLQUFBQ0V6SWk5QncQBAoTCAQqDwoLQUFBQ0V6SWk5QncQARobCgIxNxIVChMIBCoPCgtBQUFDRXpJaTlCdxABGjAKAjE4EioKEwgEKg8KC0FBQUNFeklpOUJ3EAQKEwgEKg8KC0FBQUNFeklpOUJ3EAEaGwoCMTkSFQoTCAQqDwoLQUFBQ0V6SWk5QncQBBowCgIyMBIqChMIBCoPCgtBQUFDRXpJaTlCdxAEChMIBCoPCgtBQUFDRXpJaTlCdxABGhsKAjIxEhUKEwgEKg8KC0FBQUNFeklpOUJ3EAEaMAoCMjISKgoTCAQqDwoLQUFBQ0V6SWk5QncQBAoTCAQqDwoLQUFBQ0V6SWk5QncQARobCgIyMxIVChMIBCoPCgtBQUFDRXpJaTlCdxAEGjAKAjI0EioKEwgEKg8KC0FBQUNFeklpOUJ3EAQKEwgEKg8KC0FBQUNFeklpOUJ3EAEaGwoCMjUSFQoTCAQqDwoLQUFBQ0V6SWk5QncQARowCgIyNhIqChMIBCoPCgtBQUFDRXpJaTlCdxAEChMIBCoPCgtBQUFDRXpJaTlCdxABGhsKAjI3EhUKEwgEKg8KC0FBQUNFeklpOUJ3EAQaMAoCMjgSKgoTCAQqDwoLQUFBQ0V6SWk5QncQBAoTCAQqDwoLQUFBQ0V6SWk5QncQARobCgIyORIVChMIBCoPCgtBQUFDRXpJaTlCdxABGjAKAjMwEioKEwgEKg8KC0FBQUNFeklpOUJ3EAQKEwgEKg8KC0FBQUNFeklpOUJ3EAEaGwoCMzESFQoTCAQqDwoLQUFBQ0V6SWk5QncQBBowCgIzMhIqChMIBCoPCgtBQUFDRXpJaTlCdxAEChMIBCoPCgtBQUFDRXpJaTlCdxABGhsKAjMzEhUKEwgEKg8KC0FBQUNFeklpOUJ3EAEaMAoCMzQSKgoTCAQqDwoLQUFBQ0V6SWk5QncQBAoTCAQqDwoLQUFBQ0V6SWk5QncQARobCgIzNRIVChMIBCoPCgtBQUFDRXpJaTlCdxAEGjAKAjM2EioKEwgEKg8KC0FBQUNFeklpOUJ3EAQKEwgEKg8KC0FBQUNFeklpOUJ3EAEaGwoCMzcSFQoTCAQqDwoLQUFBQ0V6SWk5QncQARowCgIzOBIqChMIBCoPCgtBQUFDRXpJaTlCdxAEChMIBCoPCgtBQUFDRXpJaTlCdxABGjAKAjM5EioKEwgEKg8KC0FBQUNFeklpOUJ3EAQKEwgEKg8KC0FBQUNFeklpOUJ3EAEaGwoCNDASFQoTCAQqDwoLQUFBQ0V6SWk5Q0EQARobCgI0MRIVChMIBCoPCgtBQUFDRXpJaTlDQRABGhsKAjQyEhUKEwgEKg8KC0FBQUNFeklpOUNBEAEaMAoCNDMSKgoTCAQqDwoLQUFBQ0V6SWk5Q0EQBAoTCAQqDwoLQUFBQ0V6SWk5Q0EQARowCgI0NBIqChMIBCoPCgtBQUFDRXpJaTlDQRAEChMIBCoPCgtBQUFDRXpJaTlDQRABGhsKAjQ1EhUKEwgEKg8KC0FBQUNFeklpOUNBEAEaMAoCNDYSKgoTCAQqDwoLQUFBQ0V6SWk5Q0EQBAoTCAQqDwoLQUFBQ0V6SWk5Q0EQARobCgI0NxIVChMIBCoPCgtBQUFDRXpJaTlDQRAEGjAKAjQ4EioKEwgEKg8KC0FBQUNFeklpOUNBEAQKEwgEKg8KC0FBQUNFeklpOUNBEAEaGwoCNDkSFQoTCAQqDwoLQUFBQ0V6SWk5Q0EQARowCgI1MBIqChMIBCoPCgtBQUFDRXpJaTlDQRAEChMIBCoPCgtBQUFDRXpJaTlDQRABGhsKAjUxEhUKEwgEKg8KC0FBQUNFeklpOUNBEAQaMAoCNTISKgoTCAQqDwoLQUFBQ0V6SWk5Q0EQBAoTCAQqDwoLQUFBQ0V6SWk5Q0EQARobCgI1MxIVChMIBCoPCgtBQUFDRXpJaTlDQRABGjAKAjU0EioKEwgEKg8KC0FBQUNFeklpOUNBEAQKEwgEKg8KC0FBQUNFeklpOUNBEAEaGwoCNTUSFQoTCAQqDwoLQUFBQ0V6SWk5Q0EQBBobCgI1NhIVChMIBCoPCgtBQUFDRXpJaTlDQRAEGhsKAjU3EhUKEwgEKg8KC0FBQUNFeklpOUNBEAQaGwoCNTgSFQoTCAQqDwoLQUFBQ0V6SWk5QjgQARobCgI1ORIVChMIBCoPCgtBQUFDRXpJaTlCOBABGiUKAjYwEh8KHQgHQhkKBUFyaWFsEhBBcmlhbCBVbmljb2RlIE1TGiUKAjYxEh8KHQgHQhkKBUFyaWFsEhBBcmlhbCBVbmljb2RlIE1TGiUKAjYyEh8KHQgHQhkKBUFyaWFsEhBBcmlhbCBVbmljb2RlIE1TIrsCCgtBQUFDRXpJaTlCOBKHAgoLQUFBQ0V6SWk5QjgSC0FBQUNFeklpOUI4Gg0KCXRleHQvaHRtbBIAIg4KCnRleHQvcGxhaW4SACobIhUxMDAzMTQ3MzE5MjU3ODc1NDcyNTcoADgAMMn1+d78MziYr/ve/DNKbQokYXBwbGljYXRpb24vdm5kLmdvb2dsZS1hcHBzLmRvY3MubWRzGkXC19rkAT8aPQo5CjM3NSUgKiBGaW5hbCBHcm91cCBQcm9qZWN0ICsgMjUlIGluLWNsYXNzIGVuZ2FnZW1lbnQQARgAEAFaDHY1ZXJsdzVuNXoxM3ICIAB4AIIBFHN1Z2dlc3QuMmduNm11ZnByY3hmmgEGCAAQABgAGMn1+d78MyCYr/ve/DNCFHN1Z2dlc3QuMmduNm11ZnByY3hmIqYCCgtBQUFDRXlfWmtyaxLyAQoLQUFBQ0V5X1prcmsSC0FBQUNFeV9aa3JrGg0KCXRleHQvaHRtbBIAIg4KCnRleHQvcGxhaW4SACobIhUxMDAzMTQ3MzE5MjU3ODc1NDcyNTcoADgAMPfu4N78MzjkxuHe/DNKWAokYXBwbGljYXRpb24vdm5kLmdvb2dsZS1hcHBzLmRvY3MubWRzGjDC19rkASoKKAobChVhbmQgTExNLWJhc2VkIGFnZW50cy4QARgAEgcKASwQARgAGAFaDG5wM2FzdjlzNnlqeXICIAB4AIIBFHN1Z2dlc3QuZTV0dXc1ank2cGV5mgEGCAAQABgAGPfu4N78MyDkxuHe/DNCFHN1Z2dlc3QuZTV0dXc1ank2cGV5ItwDCgtBQUFDRXlfWmtybxKoAwoLQUFBQ0V5X1prcm8SC0FBQUNFeV9aa3JvGg0KCXRleHQvaHRtbBIAIg4KCnRleHQvcGxhaW4SACobIhUxMDAzMTQ3MzE5MjU3ODc1NDcyNTcoADgAML7B4d78MzjH/+Pe/DNKjQIKJGFwcGxpY2F0aW9uL3ZuZC5nb29nbGUtYXBwcy5kb2NzLm1kcxrkAcLX2uQB3QEK2gEKagpkU3R1ZGVudHMgd2lsbCBhbHNvIHN0dWR5IGFkdmFuY2VkIHRvcGljcyBpbmNsdWRpbmcgbXVsdGltb2RhbCBmb3VuZGF0aW9uIG1vZGVscywgdmlzaW9uLWxhbmd1YWdlIG1vZBABGAESagpkbW9kZWwgZXZhbHVhdGlvbiwgZXRoaWNhbCBhbGlnbm1lbnQsIEFJIHNhZmV0eSwgdGVzdC10aW1lIHNjYWxpbmcsIGFuZCBlbWVyZ2luZyBtdWx0aW1vZGFsIExMTSB0cmVuZBABGAEYAVoMeDlrNjE5N3A0eTZkcgIgAHgAggEUc3VnZ2VzdC5hNnV0YnM2Y2UwcXWaAQYIABAAGAAYvsHh3vwzIMf/4978M0IUc3VnZ2VzdC5hNnV0YnM2Y2UwcXUiiAIKC0FBQUNFeV9aa3JzEtQBCgtBQUFDRXlfWmtycxILQUFBQ0V5X1prcnMaDQoJdGV4dC9odG1sEgAiDgoKdGV4dC9wbGFpbhIAKhsiFTEwMDMxNDczMTkyNTc4NzU0NzI1NygAOAAwiLri3vwzOMTF4t78M0o6CiRhcHBsaWNhdGlvbi92bmQuZ29vZ2xlLWFwcHMuZG9jcy5tZHMaEsLX2uQBDBoKCgYKABATGAAQAVoMYzEwYzQ1a25nMnpncgIgAHgAggEUc3VnZ2VzdC5yN3E4eGJxZXlsMXGaAQYIABAAGAAYiLri3vwzIMTF4t78M0IUc3VnZ2VzdC5yN3E4eGJxZXlsMXEiiAIKC0FBQUNFeV9aa3IwEtQBCgtBQUFDRXlfWmtyMBILQUFBQ0V5X1prcjAaDQoJdGV4dC9odG1sEgAiDgoKdGV4dC9wbGFpbhIAKhsiFTEwMDMxNDczMTkyNTc4NzU0NzI1NygAOAAwkKjl3vwzOLCt5d78M0o6CiRhcHBsaWNhdGlvbi92bmQuZ29vZ2xlLWFwcHMuZG9jcy5tZHMaEsLX2uQBDBoKCgYKABATGAAQAVoMdDZmeDR5NjNhdTl1cgIgAHgAggEUc3VnZ2VzdC45cWxjcm5sbHNtbmqaAQYIABAAGAAYkKjl3vwzILCt5d78M0IUc3VnZ2VzdC45cWxjcm5sbHNtbmoiiAIKC0FBQUNFeV9aa3J3EtQBCgtBQUFDRXlfWmtydxILQUFBQ0V5X1prcncaDQoJdGV4dC9odG1sEgAiDgoKdGV4dC9wbGFpbhIAKhsiFTEwMDMxNDczMTkyNTc4NzU0NzI1NygAOAAw4ezj3vwzOOHs4978M0o6CiRhcHBsaWNhdGlvbi92bmQuZ29vZ2xlLWFwcHMuZG9jcy5tZHMaEsLX2uQBDBoKCgYKABATGAAQAVoMODFwbHo4eWp2aTN1cgIgAHgAggEUc3VnZ2VzdC4xZXVoZDBkNTcyanWaAQYIABAAGAAY4ezj3vwzIOHs4978M0IUc3VnZ2VzdC4xZXVoZDBkNTcyanUiuQMKC0FBQUNFeV9aa3JVEokDCgtBQUFDRXlfWmtyVRILQUFBQ0V5X1prclUaVAoJdGV4dC9odG1sEkd3aXRoIGFuIGVtcGhhc2lzIG9uIGZvdW5kYXRpb24gbW9kZWxzIGFuZCB0aGVpciBlbWVyZ2luZyBhcHBsaWNhdGlvbnMgPyJVCgp0ZXh0L3BsYWluEkd3aXRoIGFuIGVtcGhhc2lzIG9uIGZvdW5kYXRpb24gbW9kZWxzIGFuZCB0aGVpciBlbWVyZ2luZyBhcHBsaWNhdGlvbnMgPyobIhUxMDAzMTQ3MzE5MjU3ODc1NDcyNTcoADgAMMT9xt78MzjE/cbe/DNKLAoKdGV4dC9wbGFpbhIec3VjaCBhcyBCRVJULCBHUFQsIGFuZCBiZXlvbmQuWgxtbzB1a3hkMnhwdnhyAiAAeACaAQYIABAAGACqAUkSR3dpdGggYW4gZW1waGFzaXMgb24gZm91bmRhdGlvbiBtb2RlbHMgYW5kIHRoZWlyIGVtZXJnaW5nIGFwcGxpY2F0aW9ucyA/GMT9xt78MyDE/cbe/DNCEGtpeC5tdzA3dmw3cHA0Zjci7QIKC0FBQUNFeklpOUJ3ErkCCgtBQUFDRXpJaTlCdxILQUFBQ0V6SWk5QncaDQoJdGV4dC9odG1sEgAiDgoKdGV4dC9wbGFpbhIAKhsiFTEwMDMxNDczMTkyNTc4NzU0NzI1NygAOAAw98Dp3vwzOLTP6978M0qeAQokYXBwbGljYXRpb24vdm5kLmdvb2dsZS1hcHBzLmRvY3MubWRzGnbC19rkAXAabgpqCmRCeSB0aGUgZW5kIG9mIHRoaXMgY291cnNlLCBzdHVkZW50cyB3aWxsIGJlIGFibGUgdG86IDEuIFVuZGVyc3RhbmQgZnVuZGFtZW50YWwgcHJpbmNpcGxlcyBvZiBtb2Rlcm4gEAEYARABWgxzNmRsaGFmcXNqdGZyAiAAeACCARRzdWdnZXN0LnlrMTl1NWZ4dXMxYZoBBggAEAAYABj3wOne/DMgtM/r3vwzQhRzdWdnZXN0LnlrMTl1NWZ4dXMxYSLlAwoLQUFBQ0V5X1prcjQStQMKC0FBQUNFeV9aa3I0EgtBQUFDRXlfWmtyNBpoCgl0ZXh0L2h0bWwSW+W7uuiuruWGmeaIkDQtNeS4quWwj+eCuTxicj7miJHmlLnlhpnkuobkuIDkuKrniYjmnKzvvIzmnYPogIHluIjlj6/ku6XnnIvnnIvopoHkuI3opoHnlKjjgIIiZgoKdGV4dC9wbGFpbhJY5bu66K6u5YaZ5oiQNC015Liq5bCP54K5CuaIkeaUueWGmeS6huS4gOS4queJiOacrO+8jOadg+iAgeW4iOWPr+S7peeci+eci+imgeS4jeimgeeUqOOAgiobIhUxMDAzMTQ3MzE5MjU3ODc1NDcyNTcoADgAMNO05978MziHhu7e/DNKHwoKdGV4dC9wbGFpbhIRTGVhcm5pbmcgT3V0Y29tZXNaDHVkNnRtaG55Znd2dnICIAB4AJoBBggAEAAYAKoBXRJb5bu66K6u5YaZ5oiQNC015Liq5bCP54K5PGJyPuaIkeaUueWGmeS6huS4gOS4queJiOacrO+8jOadg+iAgeW4iOWPr+S7peeci+eci+imgeS4jeimgeeUqOOAghjTtOfe/DMgh4bu3vwzQhBraXguM2NpZ283czVpcmthIpkCCgtBQUFDRXlfWmtyWRLpAQoLQUFBQ0V5X1prclkSC0FBQUNFeV9aa3JZGhcKCXRleHQvaHRtbBIKZW1iZWRkaW5ncyIYCgp0ZXh0L3BsYWluEgplbWJlZGRpbmdzKhsiFTEwMDMxNDczMTkyNTc4NzU0NzI1NygAOAAwj5nK3vwzOI+Zyt78M0pDCgp0ZXh0L3BsYWluEjV2b2NhYnVsYXJ5IGNvbnN0cnVjdGlvbiwgd29yZCBhbmQgc2VudGVuY2UgZW1iZWRkaW5nc1oMYmQyYnN4OHliNzQzcgIgAHgAmgEGCAAQABgAqgEMEgplbWJlZGRpbmdzGI+Zyt78MyCPmcre/DNCEGtpeC5jNGVweHI4Y2cxcnoi7QIKC0FBQUNFeklpOUNBErkCCgtBQUFDRXpJaTlDQRILQUFBQ0V6SWk5Q0EaDQoJdGV4dC9odG1sEgAiDgoKdGV4dC9wbGFpbhIAKhsiFTEwMDMxNDczMTkyNTc4NzU0NzI1NygAOAAwjK6A3/wzONDXg9/8M0qeAQokYXBwbGljYXRpb24vdm5kLmdvb2dsZS1hcHBzLmRvY3MubWRzGnbC19rkAXAabgpqCmRMZWN0dXJlIDEzIEd1ZXN0IExlY3R1cmUocykgLyBFbWVyZ2luZyBUb3BpY3MgaW4gTExNcyBMZWN0dXJlIDE0IEdyb3VwIFByb2plY3QgUHJlc2VudGF0aW9uIEkgTGVjdHVyEAEYARABWgx5Y3F0a2lwZHdmcTNyAiAAeACCARRzdWdnZXN0LjNzOWZjamZlN2EyNpoBBggAEAAYABiMroDf/DMg0NeD3/wzQhRzdWdnZXN0LjNzOWZjamZlN2EyNiKxAgoLQUFBQ0V5X1prcmMSgQIKC0FBQUNFeV9aa3JjEgtBQUFDRXlfWmtyYxouCgl0ZXh0L2h0bWwSIXdoeSBkbyB3ZSBuZWVkIHRvIGhpZ2hsaWdodCB0aGlzPyIvCgp0ZXh0L3BsYWluEiF3aHkgZG8gd2UgbmVlZCB0byBoaWdobGlnaHQgdGhpcz8qGyIVMTAwMzE0NzMxOTI1Nzg3NTQ3MjU3KAA4ADDB+8ve/DM4wfvL3vwzShcKCnRleHQvcGxhaW4SCWNsYXNzaWNhbFoLbzY5OTV6ejFta2pyAiAAeACaAQYIABAAGACqASMSIXdoeSBkbyB3ZSBuZWVkIHRvIGhpZ2hsaWdodCB0aGlzPxjB+8ve/DMgwfvL3vwzQhBraXgueXpudGd4cmprMHRoIsIDCgtBQUFDRXlfWmtyZxKSAwoLQUFBQ0V5X1prcmcSC0FBQUNFeV9aa3JnGlsKCXRleHQvaHRtbBJO5oiR6KeJ5b6X5a+55LqOY291cnNlIGRlc2NyaXB0aW9u77yM5bCP55qE54K55pyJ54K55aSq5aSa5LqG77yM5aSqZGV0YWls5LqG44CCIlwKCnRleHQvcGxhaW4STuaIkeinieW+l+WvueS6jmNvdXJzZSBkZXNjcmlwdGlvbu+8jOWwj+eahOeCueacieeCueWkquWkmuS6hu+8jOWkqmRldGFpbOS6huOAgiobIhUxMDAzMTQ3MzE5MjU3ODc1NDcyNTcoADgAMN+U4N78MzjflODe/DNKIAoKdGV4dC9wbGFpbhISQ291cnNlIERlc2NyaXB0aW9uWgxrcjA1bXN5bTAwenByAiAAeACaAQYIABAAGACqAVASTuaIkeinieW+l+WvueS6jmNvdXJzZSBkZXNjcmlwdGlvbu+8jOWwj+eahOeCueacieeCueWkquWkmuS6hu+8jOWkqmRldGFpbOS6huOAghjflODe/DMg35Tg3vwzQhBraXguNjhzajBua2xkajhuMg5oLng5N2t2cmhwcTFrODgAaiQKFHN1Z2dlc3QuMmduNm11ZnByY3hmEgxPbmVWb2ljZSBNU0RqJAoUc3VnZ2VzdC5lNXR1dzVqeTZwZXkSDE9uZVZvaWNlIE1TRGokChRzdWdnZXN0LmE2dXRiczZjZTBxdRIMT25lVm9pY2UgTVNEaiQKFHN1Z2dlc3QucjdxOHhicWV5bDFxEgxPbmVWb2ljZSBNU0RqJAoUc3VnZ2VzdC4zeWttZml6aHVsa2cSDE9uZVZvaWNlIE1TRGokChRzdWdnZXN0LjlxbGNybmxsc21uahIMT25lVm9pY2UgTVNEaiQKFHN1Z2dlc3QubDdqNnY3OHd0cm5iEgxPbmVWb2ljZSBNU0RqJAoUc3VnZ2VzdC4xZXVoZDBkNTcyanUSDE9uZVZvaWNlIE1TRGokChRzdWdnZXN0LnlrMTl1NWZ4dXMxYRIMT25lVm9pY2UgTVNEaiQKFHN1Z2dlc3QuM3M5ZmNqZmU3YTI2EgxPbmVWb2ljZSBNU0RyITFfWGtWazVWcVAyYm0xVFk4WENxWFoyaFJRQjRfV19GQ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1363</Words>
  <Characters>7771</Characters>
  <Application>Microsoft Office Word</Application>
  <DocSecurity>0</DocSecurity>
  <Lines>64</Lines>
  <Paragraphs>18</Paragraphs>
  <ScaleCrop>false</ScaleCrop>
  <Company/>
  <LinksUpToDate>false</LinksUpToDate>
  <CharactersWithSpaces>9116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小军 权</cp:lastModifiedBy>
  <cp:revision>6</cp:revision>
  <dcterms:created xsi:type="dcterms:W3CDTF">2026-08-04T12:59:00Z</dcterms:created>
  <dcterms:modified xsi:type="dcterms:W3CDTF">2026-08-04T13:08:00Z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2025-08-27T00:00:00Z</vt:lpwstr>
  </property>
  <property fmtid="{D5CDD505-2E9C-101B-9397-08002B2CF9AE}" pid="3" name="Creator">
    <vt:lpwstr>LaTeX with hyperref</vt:lpwstr>
  </property>
  <property fmtid="{D5CDD505-2E9C-101B-9397-08002B2CF9AE}" pid="4" name="LastSaved">
    <vt:lpwstr>2025-09-26T00:00:00Z</vt:lpwstr>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