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C4A96">
        <w:rPr>
          <w:rFonts w:ascii="微軟正黑體" w:eastAsia="微軟正黑體" w:hAnsi="微軟正黑體" w:hint="eastAsia"/>
          <w:sz w:val="44"/>
        </w:rPr>
        <w:t>5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047051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假設d=2，畫出兩組Normal Distribution的Data Set以符合下述兩種狀況</w:t>
      </w:r>
    </w:p>
    <w:p w:rsidR="00047051" w:rsidRDefault="00F93A84" w:rsidP="00047051">
      <w:pPr>
        <w:pStyle w:val="ab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做PCA得到的vector，與LDA得到的vector具有相同方向</w:t>
      </w:r>
    </w:p>
    <w:p w:rsidR="004E53A4" w:rsidRDefault="001B2BB6" w:rsidP="004E53A4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6516C" wp14:editId="7DDE7DB6">
                <wp:simplePos x="0" y="0"/>
                <wp:positionH relativeFrom="column">
                  <wp:posOffset>912413</wp:posOffset>
                </wp:positionH>
                <wp:positionV relativeFrom="paragraph">
                  <wp:posOffset>781216</wp:posOffset>
                </wp:positionV>
                <wp:extent cx="4468632" cy="3458817"/>
                <wp:effectExtent l="19050" t="19050" r="27305" b="4699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8632" cy="3458817"/>
                        </a:xfrm>
                        <a:prstGeom prst="straightConnector1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71.85pt;margin-top:61.5pt;width:351.85pt;height:27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" strokecolor="#4579b8 [3044]" strokeweight="4.5pt"/>
            </w:pict>
          </mc:Fallback>
        </mc:AlternateContent>
      </w:r>
      <w:r w:rsidR="007A0BD9">
        <w:rPr>
          <w:rFonts w:ascii="微軟正黑體" w:eastAsia="微軟正黑體" w:hAnsi="微軟正黑體" w:hint="eastAsia"/>
          <w:b/>
          <w:noProof/>
        </w:rPr>
        <w:drawing>
          <wp:inline distT="0" distB="0" distL="0" distR="0" wp14:anchorId="5B89BB62" wp14:editId="4DE679A4">
            <wp:extent cx="6177915" cy="5017135"/>
            <wp:effectExtent l="0" t="0" r="0" b="0"/>
            <wp:docPr id="3" name="圖片 3" descr="C:\Users\SLMT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BA" w:rsidRPr="00F82D58" w:rsidRDefault="00F82D58" w:rsidP="00F82D58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PCA會盡可能地</w:t>
      </w:r>
      <w:r w:rsidR="001F246F">
        <w:rPr>
          <w:rFonts w:ascii="微軟正黑體" w:eastAsia="微軟正黑體" w:hAnsi="微軟正黑體" w:hint="eastAsia"/>
        </w:rPr>
        <w:t>將使資料點投影到新的vector上時能夠區別開來，因此會選擇上圖</w:t>
      </w:r>
      <w:proofErr w:type="gramStart"/>
      <w:r w:rsidR="001F246F">
        <w:rPr>
          <w:rFonts w:ascii="微軟正黑體" w:eastAsia="微軟正黑體" w:hAnsi="微軟正黑體" w:hint="eastAsia"/>
        </w:rPr>
        <w:t>軸藍軸</w:t>
      </w:r>
      <w:proofErr w:type="gramEnd"/>
      <w:r w:rsidR="001F246F">
        <w:rPr>
          <w:rFonts w:ascii="微軟正黑體" w:eastAsia="微軟正黑體" w:hAnsi="微軟正黑體" w:hint="eastAsia"/>
        </w:rPr>
        <w:t>的方向。LDA則會盡可能地將「不同群」的資料點分開，因此也會趨向</w:t>
      </w:r>
      <w:proofErr w:type="gramStart"/>
      <w:r w:rsidR="001F246F">
        <w:rPr>
          <w:rFonts w:ascii="微軟正黑體" w:eastAsia="微軟正黑體" w:hAnsi="微軟正黑體" w:hint="eastAsia"/>
        </w:rPr>
        <w:t>於藍軸</w:t>
      </w:r>
      <w:proofErr w:type="gramEnd"/>
      <w:r w:rsidR="001F246F">
        <w:rPr>
          <w:rFonts w:ascii="微軟正黑體" w:eastAsia="微軟正黑體" w:hAnsi="微軟正黑體" w:hint="eastAsia"/>
        </w:rPr>
        <w:t>。</w:t>
      </w:r>
      <w:r w:rsidR="001F009A">
        <w:rPr>
          <w:rFonts w:ascii="微軟正黑體" w:eastAsia="微軟正黑體" w:hAnsi="微軟正黑體" w:hint="eastAsia"/>
        </w:rPr>
        <w:t>最後</w:t>
      </w:r>
      <w:r w:rsidR="00F85DA7">
        <w:rPr>
          <w:rFonts w:ascii="微軟正黑體" w:eastAsia="微軟正黑體" w:hAnsi="微軟正黑體" w:hint="eastAsia"/>
        </w:rPr>
        <w:t>兩種方式都會獲得</w:t>
      </w:r>
      <w:proofErr w:type="gramStart"/>
      <w:r w:rsidR="00F85DA7">
        <w:rPr>
          <w:rFonts w:ascii="微軟正黑體" w:eastAsia="微軟正黑體" w:hAnsi="微軟正黑體" w:hint="eastAsia"/>
        </w:rPr>
        <w:t>藍軸這個</w:t>
      </w:r>
      <w:proofErr w:type="gramEnd"/>
      <w:r w:rsidR="00F85DA7">
        <w:rPr>
          <w:rFonts w:ascii="微軟正黑體" w:eastAsia="微軟正黑體" w:hAnsi="微軟正黑體" w:hint="eastAsia"/>
        </w:rPr>
        <w:t>vector</w:t>
      </w:r>
      <w:r w:rsidR="001F009A">
        <w:rPr>
          <w:rFonts w:ascii="微軟正黑體" w:eastAsia="微軟正黑體" w:hAnsi="微軟正黑體" w:hint="eastAsia"/>
        </w:rPr>
        <w:t>。</w:t>
      </w:r>
    </w:p>
    <w:p w:rsidR="007A0BD9" w:rsidRDefault="007A0BD9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C76937" w:rsidRDefault="00C76937" w:rsidP="00C76937">
      <w:pPr>
        <w:pStyle w:val="ab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做PCA得到的vector，與LDA得到的vector</w:t>
      </w:r>
      <w:r>
        <w:rPr>
          <w:rFonts w:ascii="微軟正黑體" w:eastAsia="微軟正黑體" w:hAnsi="微軟正黑體" w:hint="eastAsia"/>
          <w:b/>
        </w:rPr>
        <w:t>互相正交</w:t>
      </w:r>
    </w:p>
    <w:p w:rsidR="00F93A84" w:rsidRDefault="001B2BB6" w:rsidP="00822086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2717B" wp14:editId="4D282D5C">
                <wp:simplePos x="0" y="0"/>
                <wp:positionH relativeFrom="column">
                  <wp:posOffset>880607</wp:posOffset>
                </wp:positionH>
                <wp:positionV relativeFrom="paragraph">
                  <wp:posOffset>1252330</wp:posOffset>
                </wp:positionV>
                <wp:extent cx="4333461" cy="3705308"/>
                <wp:effectExtent l="19050" t="19050" r="29210" b="4762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461" cy="37053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" o:spid="_x0000_s1026" type="#_x0000_t32" style="position:absolute;margin-left:69.35pt;margin-top:98.6pt;width:341.2pt;height:291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" strokecolor="#c0504d [3205]" strokeweight="4.5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4684B" wp14:editId="5081D558">
                <wp:simplePos x="0" y="0"/>
                <wp:positionH relativeFrom="column">
                  <wp:posOffset>753386</wp:posOffset>
                </wp:positionH>
                <wp:positionV relativeFrom="paragraph">
                  <wp:posOffset>783203</wp:posOffset>
                </wp:positionV>
                <wp:extent cx="4532106" cy="4515844"/>
                <wp:effectExtent l="19050" t="19050" r="40005" b="374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106" cy="4515844"/>
                        </a:xfrm>
                        <a:prstGeom prst="straightConnector1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59.3pt;margin-top:61.65pt;width:356.85pt;height:35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" strokecolor="#4579b8 [3044]" strokeweight="4.5pt"/>
            </w:pict>
          </mc:Fallback>
        </mc:AlternateContent>
      </w:r>
      <w:r w:rsidR="00437BE1"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6186170" cy="5518150"/>
            <wp:effectExtent l="0" t="0" r="5080" b="6350"/>
            <wp:docPr id="4" name="圖片 4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FB" w:rsidRDefault="000A23FB" w:rsidP="0082208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</w:rPr>
        <w:tab/>
      </w:r>
      <w:r>
        <w:rPr>
          <w:rFonts w:ascii="微軟正黑體" w:eastAsia="微軟正黑體" w:hAnsi="微軟正黑體" w:hint="eastAsia"/>
        </w:rPr>
        <w:t>PCA為了盡可能使資料點分開，而這份資料投射到</w:t>
      </w:r>
      <w:proofErr w:type="gramStart"/>
      <w:r>
        <w:rPr>
          <w:rFonts w:ascii="微軟正黑體" w:eastAsia="微軟正黑體" w:hAnsi="微軟正黑體" w:hint="eastAsia"/>
        </w:rPr>
        <w:t>藍軸後</w:t>
      </w:r>
      <w:proofErr w:type="gramEnd"/>
      <w:r>
        <w:rPr>
          <w:rFonts w:ascii="微軟正黑體" w:eastAsia="微軟正黑體" w:hAnsi="微軟正黑體" w:hint="eastAsia"/>
        </w:rPr>
        <w:t>比較容易分別</w:t>
      </w:r>
      <w:r w:rsidR="00727CC2">
        <w:rPr>
          <w:rFonts w:ascii="微軟正黑體" w:eastAsia="微軟正黑體" w:hAnsi="微軟正黑體" w:hint="eastAsia"/>
        </w:rPr>
        <w:t>，因此會</w:t>
      </w:r>
      <w:proofErr w:type="gramStart"/>
      <w:r w:rsidR="00727CC2">
        <w:rPr>
          <w:rFonts w:ascii="微軟正黑體" w:eastAsia="微軟正黑體" w:hAnsi="微軟正黑體" w:hint="eastAsia"/>
        </w:rPr>
        <w:t>採用藍軸</w:t>
      </w:r>
      <w:proofErr w:type="gramEnd"/>
      <w:r w:rsidR="00727CC2">
        <w:rPr>
          <w:rFonts w:ascii="微軟正黑體" w:eastAsia="微軟正黑體" w:hAnsi="微軟正黑體" w:hint="eastAsia"/>
        </w:rPr>
        <w:t>。不過LDA為了能夠使不同群資料分開，也就是盡可能地讓藍色與綠色</w:t>
      </w:r>
      <w:proofErr w:type="gramStart"/>
      <w:r w:rsidR="00727CC2">
        <w:rPr>
          <w:rFonts w:ascii="微軟正黑體" w:eastAsia="微軟正黑體" w:hAnsi="微軟正黑體" w:hint="eastAsia"/>
        </w:rPr>
        <w:t>在新軸上</w:t>
      </w:r>
      <w:proofErr w:type="gramEnd"/>
      <w:r w:rsidR="00727CC2">
        <w:rPr>
          <w:rFonts w:ascii="微軟正黑體" w:eastAsia="微軟正黑體" w:hAnsi="微軟正黑體" w:hint="eastAsia"/>
        </w:rPr>
        <w:t>也能夠區別，所以會趨向於</w:t>
      </w:r>
      <w:proofErr w:type="gramStart"/>
      <w:r w:rsidR="00727CC2">
        <w:rPr>
          <w:rFonts w:ascii="微軟正黑體" w:eastAsia="微軟正黑體" w:hAnsi="微軟正黑體" w:hint="eastAsia"/>
        </w:rPr>
        <w:t>使用紅軸</w:t>
      </w:r>
      <w:proofErr w:type="gramEnd"/>
      <w:r w:rsidR="00727CC2">
        <w:rPr>
          <w:rFonts w:ascii="微軟正黑體" w:eastAsia="微軟正黑體" w:hAnsi="微軟正黑體" w:hint="eastAsia"/>
        </w:rPr>
        <w:t>。</w:t>
      </w:r>
    </w:p>
    <w:p w:rsidR="007F4582" w:rsidRPr="007F4582" w:rsidRDefault="007F4582" w:rsidP="0082208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若將上述資料視為橢圓，PCA會趨向</w:t>
      </w:r>
      <w:proofErr w:type="gramStart"/>
      <w:r>
        <w:rPr>
          <w:rFonts w:ascii="微軟正黑體" w:eastAsia="微軟正黑體" w:hAnsi="微軟正黑體" w:hint="eastAsia"/>
        </w:rPr>
        <w:t>於取長軸</w:t>
      </w:r>
      <w:proofErr w:type="gramEnd"/>
      <w:r>
        <w:rPr>
          <w:rFonts w:ascii="微軟正黑體" w:eastAsia="微軟正黑體" w:hAnsi="微軟正黑體" w:hint="eastAsia"/>
        </w:rPr>
        <w:t>。如果資料分群的界線剛好是短軸的話，那就會產生PCA與LDA選的軸正交的狀況。</w:t>
      </w:r>
      <w:bookmarkStart w:id="0" w:name="_GoBack"/>
      <w:bookmarkEnd w:id="0"/>
    </w:p>
    <w:p w:rsidR="00AC10E8" w:rsidRDefault="00AC10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DE47CC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CE0D2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令d=2, k=2，畫出一張一開始的mean選得不好的圖，以及一張選得好的圖</w:t>
      </w:r>
    </w:p>
    <w:p w:rsidR="002B15FC" w:rsidRDefault="00D060BE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下兩張圖為同一組data set，分為紅色與綠色兩群。</w:t>
      </w:r>
      <w:r w:rsidR="001E4632">
        <w:rPr>
          <w:rFonts w:ascii="微軟正黑體" w:eastAsia="微軟正黑體" w:hAnsi="微軟正黑體" w:hint="eastAsia"/>
        </w:rPr>
        <w:t>藍色圈</w:t>
      </w:r>
      <w:proofErr w:type="gramStart"/>
      <w:r w:rsidR="001E4632">
        <w:rPr>
          <w:rFonts w:ascii="微軟正黑體" w:eastAsia="微軟正黑體" w:hAnsi="微軟正黑體" w:hint="eastAsia"/>
        </w:rPr>
        <w:t>圈</w:t>
      </w:r>
      <w:proofErr w:type="gramEnd"/>
      <w:r w:rsidR="001E4632">
        <w:rPr>
          <w:rFonts w:ascii="微軟正黑體" w:eastAsia="微軟正黑體" w:hAnsi="微軟正黑體" w:hint="eastAsia"/>
        </w:rPr>
        <w:t>為一開始的means，紫色為最後收斂時的means。</w:t>
      </w:r>
    </w:p>
    <w:p w:rsidR="00D060BE" w:rsidRDefault="001E4632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第一張圖為</w:t>
      </w:r>
      <w:r w:rsidR="002B15FC">
        <w:rPr>
          <w:rFonts w:ascii="微軟正黑體" w:eastAsia="微軟正黑體" w:hAnsi="微軟正黑體" w:hint="eastAsia"/>
        </w:rPr>
        <w:t>一開始的兩個means都從左側</w:t>
      </w:r>
      <w:proofErr w:type="gramStart"/>
      <w:r w:rsidR="002B15FC">
        <w:rPr>
          <w:rFonts w:ascii="微軟正黑體" w:eastAsia="微軟正黑體" w:hAnsi="微軟正黑體" w:hint="eastAsia"/>
        </w:rPr>
        <w:t>那群點中</w:t>
      </w:r>
      <w:proofErr w:type="gramEnd"/>
      <w:r w:rsidR="002B15FC">
        <w:rPr>
          <w:rFonts w:ascii="微軟正黑體" w:eastAsia="微軟正黑體" w:hAnsi="微軟正黑體" w:hint="eastAsia"/>
        </w:rPr>
        <w:t>取出</w:t>
      </w:r>
      <w:r w:rsidR="006E40BB">
        <w:rPr>
          <w:rFonts w:ascii="微軟正黑體" w:eastAsia="微軟正黑體" w:hAnsi="微軟正黑體" w:hint="eastAsia"/>
        </w:rPr>
        <w:t>。從最後收斂的結果可以看出來</w:t>
      </w:r>
      <w:r w:rsidR="006A6DB8">
        <w:rPr>
          <w:rFonts w:ascii="微軟正黑體" w:eastAsia="微軟正黑體" w:hAnsi="微軟正黑體" w:hint="eastAsia"/>
        </w:rPr>
        <w:t>，左</w:t>
      </w:r>
      <w:proofErr w:type="gramStart"/>
      <w:r w:rsidR="006A6DB8">
        <w:rPr>
          <w:rFonts w:ascii="微軟正黑體" w:eastAsia="微軟正黑體" w:hAnsi="微軟正黑體" w:hint="eastAsia"/>
        </w:rPr>
        <w:t>半部的下半</w:t>
      </w:r>
      <w:proofErr w:type="gramEnd"/>
      <w:r w:rsidR="006A6DB8">
        <w:rPr>
          <w:rFonts w:ascii="微軟正黑體" w:eastAsia="微軟正黑體" w:hAnsi="微軟正黑體" w:hint="eastAsia"/>
        </w:rPr>
        <w:t>段被分進了右邊那群中。很明顯就不是我們要的結果。</w:t>
      </w:r>
    </w:p>
    <w:p w:rsidR="00FE39A5" w:rsidRDefault="0001595E" w:rsidP="00FE39A5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6" name="圖片 6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A5" w:rsidRDefault="00FE39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73062" w:rsidRDefault="00420BAC" w:rsidP="00A7306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430B0C">
        <w:rPr>
          <w:rFonts w:ascii="微軟正黑體" w:eastAsia="微軟正黑體" w:hAnsi="微軟正黑體" w:hint="eastAsia"/>
        </w:rPr>
        <w:t>第二張圖則一開始就從左右兩群</w:t>
      </w:r>
      <w:proofErr w:type="gramStart"/>
      <w:r w:rsidR="00430B0C">
        <w:rPr>
          <w:rFonts w:ascii="微軟正黑體" w:eastAsia="微軟正黑體" w:hAnsi="微軟正黑體" w:hint="eastAsia"/>
        </w:rPr>
        <w:t>個</w:t>
      </w:r>
      <w:proofErr w:type="gramEnd"/>
      <w:r w:rsidR="00430B0C">
        <w:rPr>
          <w:rFonts w:ascii="微軟正黑體" w:eastAsia="微軟正黑體" w:hAnsi="微軟正黑體" w:hint="eastAsia"/>
        </w:rPr>
        <w:t>挑一個點出來做為初始值。可以看見這樣的情況下，</w:t>
      </w:r>
      <w:r w:rsidR="005C687D">
        <w:rPr>
          <w:rFonts w:ascii="微軟正黑體" w:eastAsia="微軟正黑體" w:hAnsi="微軟正黑體" w:hint="eastAsia"/>
        </w:rPr>
        <w:t>左右兩群就被正確地分開了。</w:t>
      </w:r>
      <w:r w:rsidR="008661F8">
        <w:rPr>
          <w:rFonts w:ascii="微軟正黑體" w:eastAsia="微軟正黑體" w:hAnsi="微軟正黑體" w:hint="eastAsia"/>
        </w:rPr>
        <w:t>並且最後得到的means，也</w:t>
      </w:r>
      <w:r w:rsidR="001A786A">
        <w:rPr>
          <w:rFonts w:ascii="微軟正黑體" w:eastAsia="微軟正黑體" w:hAnsi="微軟正黑體" w:hint="eastAsia"/>
        </w:rPr>
        <w:t>正好在兩群的正中央。</w:t>
      </w:r>
      <w:r w:rsidR="00227FF0">
        <w:rPr>
          <w:rFonts w:ascii="微軟正黑體" w:eastAsia="微軟正黑體" w:hAnsi="微軟正黑體" w:hint="eastAsia"/>
        </w:rPr>
        <w:t>正是我們期望</w:t>
      </w:r>
      <w:r w:rsidR="00F255C5">
        <w:rPr>
          <w:rFonts w:ascii="微軟正黑體" w:eastAsia="微軟正黑體" w:hAnsi="微軟正黑體" w:hint="eastAsia"/>
        </w:rPr>
        <w:t>的結果。</w:t>
      </w:r>
      <w:r w:rsidR="007E22FB">
        <w:rPr>
          <w:rFonts w:ascii="微軟正黑體" w:eastAsia="微軟正黑體" w:hAnsi="微軟正黑體" w:hint="eastAsia"/>
        </w:rPr>
        <w:t>由此可以得到「</w:t>
      </w:r>
      <w:r w:rsidR="007E22FB" w:rsidRPr="00C40695">
        <w:rPr>
          <w:rFonts w:ascii="微軟正黑體" w:eastAsia="微軟正黑體" w:hAnsi="微軟正黑體" w:hint="eastAsia"/>
          <w:color w:val="FF0000"/>
        </w:rPr>
        <w:t>一開始挑選的點會大大影響結果</w:t>
      </w:r>
      <w:r w:rsidR="007E22FB">
        <w:rPr>
          <w:rFonts w:ascii="微軟正黑體" w:eastAsia="微軟正黑體" w:hAnsi="微軟正黑體" w:hint="eastAsia"/>
        </w:rPr>
        <w:t>」這個結論。</w:t>
      </w:r>
    </w:p>
    <w:p w:rsidR="00227FF0" w:rsidRDefault="0001595E" w:rsidP="00B65AB3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7" name="圖片 7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F7626A" w:rsidRDefault="00D7356B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2A4AA2" w:rsidRPr="002A4AA2" w:rsidRDefault="002A4AA2" w:rsidP="002A4A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Default="00997BF4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令有一 Graph Laplacian Matrix L，請證明下列性質</w:t>
      </w:r>
    </w:p>
    <w:p w:rsidR="00997BF4" w:rsidRDefault="00C93861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 xml:space="preserve">(a) </w:t>
      </w:r>
      <w:r w:rsidR="008E08F3">
        <w:rPr>
          <w:rFonts w:ascii="微軟正黑體" w:eastAsia="微軟正黑體" w:hAnsi="微軟正黑體" w:hint="eastAsia"/>
          <w:b/>
        </w:rPr>
        <w:t>證明對於任意向量</w:t>
      </w:r>
      <w:r w:rsidR="00110942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fϵ</m:t>
        </m:r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p>
      </m:oMath>
      <w:r w:rsidR="008E08F3">
        <w:rPr>
          <w:rFonts w:ascii="微軟正黑體" w:eastAsia="微軟正黑體" w:hAnsi="微軟正黑體" w:hint="eastAsia"/>
          <w:b/>
        </w:rPr>
        <w:t>，</w:t>
      </w:r>
      <m:oMath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微軟正黑體" w:hAnsi="Cambria Math"/>
          </w:rPr>
          <m:t>Lf=</m:t>
        </m:r>
        <m:f>
          <m:fPr>
            <m:ctrlPr>
              <w:rPr>
                <w:rFonts w:ascii="Cambria Math" w:eastAsia="微軟正黑體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微軟正黑體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i,j=1</m:t>
            </m:r>
          </m:sub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bSup>
        <m:sSub>
          <m:sSubPr>
            <m:ctrlPr>
              <w:rPr>
                <w:rFonts w:ascii="Cambria Math" w:eastAsia="微軟正黑體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</m:t>
            </m:r>
          </m:sub>
        </m:sSub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sup>
        </m:sSup>
      </m:oMath>
    </w:p>
    <w:p w:rsidR="00C67C0D" w:rsidRDefault="007439A9" w:rsidP="00C93861">
      <w:pPr>
        <w:widowControl/>
        <w:rPr>
          <w:rFonts w:ascii="微軟正黑體" w:eastAsia="微軟正黑體" w:hAnsi="微軟正黑體"/>
        </w:rPr>
      </w:pPr>
      <w:r w:rsidRPr="00C67C0D">
        <w:rPr>
          <w:rFonts w:ascii="微軟正黑體" w:eastAsia="微軟正黑體" w:hAnsi="微軟正黑體" w:hint="eastAsia"/>
        </w:rPr>
        <w:t>首先，</w:t>
      </w:r>
      <w:r w:rsidR="008E659D">
        <w:rPr>
          <w:rFonts w:ascii="微軟正黑體" w:eastAsia="微軟正黑體" w:hAnsi="微軟正黑體" w:hint="eastAsia"/>
        </w:rPr>
        <w:t>我們先計算</w:t>
      </w:r>
      <w:r w:rsidRPr="00C67C0D">
        <w:rPr>
          <w:rFonts w:ascii="微軟正黑體" w:eastAsia="微軟正黑體" w:hAnsi="微軟正黑體" w:hint="eastAsia"/>
        </w:rPr>
        <w:t>L</w:t>
      </w:r>
      <w:r w:rsidR="008E659D">
        <w:rPr>
          <w:rFonts w:ascii="微軟正黑體" w:eastAsia="微軟正黑體" w:hAnsi="微軟正黑體" w:hint="eastAsia"/>
        </w:rPr>
        <w:t xml:space="preserve"> </w:t>
      </w:r>
    </w:p>
    <w:p w:rsidR="001D2409" w:rsidRPr="001D2409" w:rsidRDefault="00A3342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L=D-S=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67C0D" w:rsidRPr="00C35430" w:rsidRDefault="008E659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35430" w:rsidRDefault="00B92E49" w:rsidP="00C93861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 xml:space="preserve">接著，我們展開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</w:p>
    <w:p w:rsidR="00BA1114" w:rsidRPr="00CF6AAD" w:rsidRDefault="00A13BEA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25AF" wp14:editId="5CDA57FB">
                <wp:simplePos x="0" y="0"/>
                <wp:positionH relativeFrom="column">
                  <wp:posOffset>528523</wp:posOffset>
                </wp:positionH>
                <wp:positionV relativeFrom="paragraph">
                  <wp:posOffset>358445</wp:posOffset>
                </wp:positionV>
                <wp:extent cx="1119226" cy="204825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.6pt;margin-top:28.2pt;width:88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" filled="f" strokecolor="#00b050" strokeweight="2pt"/>
            </w:pict>
          </mc:Fallback>
        </mc:AlternateConten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732DF" w:rsidRPr="001732DF" w:rsidRDefault="00CF6AAD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當我們計算綠色部分</w:t>
      </w:r>
      <w:r w:rsidR="002A784E">
        <w:rPr>
          <w:rFonts w:ascii="微軟正黑體" w:eastAsia="微軟正黑體" w:hAnsi="微軟正黑體" w:hint="eastAsia"/>
        </w:rPr>
        <w:t>乘上L時，</w:t>
      </w:r>
      <w:proofErr w:type="gramStart"/>
      <w:r w:rsidR="002A784E">
        <w:rPr>
          <w:rFonts w:ascii="微軟正黑體" w:eastAsia="微軟正黑體" w:hAnsi="微軟正黑體" w:hint="eastAsia"/>
        </w:rPr>
        <w:t>我們令每一個</w:t>
      </w:r>
      <w:proofErr w:type="gramEnd"/>
      <w:r w:rsidR="002A784E">
        <w:rPr>
          <w:rFonts w:ascii="微軟正黑體" w:eastAsia="微軟正黑體" w:hAnsi="微軟正黑體" w:hint="eastAsia"/>
        </w:rPr>
        <w:t>column的結果為</w:t>
      </w:r>
      <w:r w:rsidR="008637D3">
        <w:rPr>
          <w:rFonts w:ascii="微軟正黑體" w:eastAsia="微軟正黑體" w:hAnsi="微軟正黑體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AD4F26" w:rsidRPr="00024F97" w:rsidRDefault="007F458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d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2C4E6C" w:rsidRPr="00157569" w:rsidRDefault="002C4E6C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</w:t>
      </w:r>
      <w:r w:rsidR="0061661B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157569">
        <w:rPr>
          <w:rFonts w:ascii="微軟正黑體" w:eastAsia="微軟正黑體" w:hAnsi="微軟正黑體" w:hint="eastAsia"/>
        </w:rPr>
        <w:t xml:space="preserve"> 變為：</w:t>
      </w:r>
    </w:p>
    <w:p w:rsidR="00E768FC" w:rsidRPr="00E86644" w:rsidRDefault="007F458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⋯+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E86644" w:rsidRDefault="00684228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我們再將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d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</w:t>
      </w:r>
      <w:r w:rsidR="00534CE5">
        <w:rPr>
          <w:rFonts w:ascii="微軟正黑體" w:eastAsia="微軟正黑體" w:hAnsi="微軟正黑體" w:hint="eastAsia"/>
        </w:rPr>
        <w:t>各自</w:t>
      </w:r>
      <w:r>
        <w:rPr>
          <w:rFonts w:ascii="微軟正黑體" w:eastAsia="微軟正黑體" w:hAnsi="微軟正黑體" w:hint="eastAsia"/>
        </w:rPr>
        <w:t>代入</w:t>
      </w:r>
      <w:r w:rsidR="003B0E13">
        <w:rPr>
          <w:rFonts w:ascii="微軟正黑體" w:eastAsia="微軟正黑體" w:hAnsi="微軟正黑體" w:hint="eastAsia"/>
        </w:rPr>
        <w:t xml:space="preserve">，其中對於每一個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7A5F15" w:rsidRPr="009B3624" w:rsidRDefault="007F458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w:rPr>
              <w:rFonts w:ascii="Cambria Math" w:eastAsia="微軟正黑體" w:hAnsi="Cambria Math"/>
            </w:rPr>
            <m:t>=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BC3327" w:rsidRDefault="00BC332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A5F15" w:rsidRDefault="00D04AA5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因此</w:t>
      </w:r>
      <w:r w:rsidR="00A50E47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A50E47">
        <w:rPr>
          <w:rFonts w:ascii="微軟正黑體" w:eastAsia="微軟正黑體" w:hAnsi="微軟正黑體" w:hint="eastAsia"/>
        </w:rPr>
        <w:t xml:space="preserve"> </w:t>
      </w:r>
      <w:r w:rsidR="00D732C3">
        <w:rPr>
          <w:rFonts w:ascii="微軟正黑體" w:eastAsia="微軟正黑體" w:hAnsi="微軟正黑體" w:hint="eastAsia"/>
        </w:rPr>
        <w:t>為：</w:t>
      </w:r>
    </w:p>
    <w:p w:rsidR="005A1A9D" w:rsidRPr="005A1A9D" w:rsidRDefault="007F458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D732C3" w:rsidRPr="0054559A" w:rsidRDefault="006A3D41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54559A" w:rsidRPr="00446D87" w:rsidRDefault="0054559A" w:rsidP="0054559A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7B5805" w:rsidRPr="00F66B1F" w:rsidRDefault="007B5805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F66B1F" w:rsidRPr="006B5D30" w:rsidRDefault="00F66B1F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×2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6B5D30" w:rsidRPr="00DF3D01" w:rsidRDefault="006B5D30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(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)</m:t>
          </m:r>
        </m:oMath>
      </m:oMathPara>
    </w:p>
    <w:p w:rsidR="00DF3D01" w:rsidRPr="000E6254" w:rsidRDefault="00DF3D01" w:rsidP="007B580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gramStart"/>
      <w:r>
        <w:rPr>
          <w:rFonts w:ascii="微軟正黑體" w:eastAsia="微軟正黑體" w:hAnsi="微軟正黑體" w:hint="eastAsia"/>
        </w:rPr>
        <w:t>上式中</w:t>
      </w:r>
      <w:proofErr w:type="gramEnd"/>
      <w:r>
        <w:rPr>
          <w:rFonts w:ascii="微軟正黑體" w:eastAsia="微軟正黑體" w:hAnsi="微軟正黑體" w:hint="eastAsia"/>
        </w:rPr>
        <w:t>，我們</w:t>
      </w:r>
      <w:proofErr w:type="gramStart"/>
      <w:r>
        <w:rPr>
          <w:rFonts w:ascii="微軟正黑體" w:eastAsia="微軟正黑體" w:hAnsi="微軟正黑體" w:hint="eastAsia"/>
        </w:rPr>
        <w:t>讓左式</w:t>
      </w:r>
      <w:proofErr w:type="gramEnd"/>
      <w:r>
        <w:rPr>
          <w:rFonts w:ascii="微軟正黑體" w:eastAsia="微軟正黑體" w:hAnsi="微軟正黑體" w:hint="eastAsia"/>
        </w:rPr>
        <w:t>(綠色)與右式之中，index相反的</w:t>
      </w:r>
      <w:r w:rsidR="000E6254">
        <w:rPr>
          <w:rFonts w:ascii="微軟正黑體" w:eastAsia="微軟正黑體" w:hAnsi="微軟正黑體" w:hint="eastAsia"/>
        </w:rPr>
        <w:t>項</w:t>
      </w:r>
      <w:r>
        <w:rPr>
          <w:rFonts w:ascii="微軟正黑體" w:eastAsia="微軟正黑體" w:hAnsi="微軟正黑體" w:hint="eastAsia"/>
        </w:rPr>
        <w:t>相加</w:t>
      </w:r>
      <w:r w:rsidR="000E6254">
        <w:rPr>
          <w:rFonts w:ascii="微軟正黑體" w:eastAsia="微軟正黑體" w:hAnsi="微軟正黑體" w:hint="eastAsia"/>
        </w:rPr>
        <w:t>，可以得到下式</w:t>
      </w:r>
    </w:p>
    <w:p w:rsidR="0050420F" w:rsidRPr="001F7A46" w:rsidRDefault="0050420F" w:rsidP="0050420F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</m:oMath>
      </m:oMathPara>
    </w:p>
    <w:p w:rsidR="00C578C1" w:rsidRDefault="00B029BA" w:rsidP="000110B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又因為矩陣S是S</w:t>
      </w:r>
      <w:r w:rsidRPr="00B029BA">
        <w:rPr>
          <w:rFonts w:ascii="微軟正黑體" w:eastAsia="微軟正黑體" w:hAnsi="微軟正黑體"/>
        </w:rPr>
        <w:t>ymmetric</w:t>
      </w:r>
      <w:r w:rsidR="005F3BE5">
        <w:rPr>
          <w:rFonts w:ascii="微軟正黑體" w:eastAsia="微軟正黑體" w:hAnsi="微軟正黑體" w:hint="eastAsia"/>
        </w:rPr>
        <w:t>的，所以</w:t>
      </w:r>
      <w:r w:rsidR="001947C2">
        <w:rPr>
          <w:rFonts w:ascii="微軟正黑體" w:eastAsia="微軟正黑體" w:hAnsi="微軟正黑體" w:hint="eastAsia"/>
        </w:rPr>
        <w:t xml:space="preserve">對於 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i,t=1~N, 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t,i</m:t>
            </m:r>
          </m:sub>
        </m:sSub>
        <m:r>
          <w:rPr>
            <w:rFonts w:ascii="Cambria Math" w:eastAsia="微軟正黑體" w:hAnsi="Cambria Math" w:hint="eastAsia"/>
          </w:rPr>
          <m:t>=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i,t</m:t>
            </m:r>
          </m:sub>
        </m:sSub>
      </m:oMath>
    </w:p>
    <w:p w:rsidR="00C44DDE" w:rsidRPr="00041752" w:rsidRDefault="000231D0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0110B4" w:rsidRPr="00161295" w:rsidRDefault="006E01F2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-2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3D3811" w:rsidRPr="007D5996" w:rsidRDefault="00DC46D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)</m:t>
                  </m:r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3D3811" w:rsidRDefault="00A255C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將t換成j即為原式，</w:t>
      </w:r>
      <w:proofErr w:type="gramStart"/>
      <w:r w:rsidR="001F12CC">
        <w:rPr>
          <w:rFonts w:ascii="微軟正黑體" w:eastAsia="微軟正黑體" w:hAnsi="微軟正黑體" w:hint="eastAsia"/>
        </w:rPr>
        <w:t>故</w:t>
      </w:r>
      <w:r w:rsidR="00F40449">
        <w:rPr>
          <w:rFonts w:ascii="微軟正黑體" w:eastAsia="微軟正黑體" w:hAnsi="微軟正黑體" w:hint="eastAsia"/>
        </w:rPr>
        <w:t>得證</w:t>
      </w:r>
      <w:proofErr w:type="gramEnd"/>
      <w:r w:rsidR="001F12CC">
        <w:rPr>
          <w:rFonts w:ascii="微軟正黑體" w:eastAsia="微軟正黑體" w:hAnsi="微軟正黑體" w:hint="eastAsia"/>
        </w:rPr>
        <w:t>。</w:t>
      </w:r>
    </w:p>
    <w:p w:rsidR="000B58FB" w:rsidRDefault="000B58F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B58FB" w:rsidRDefault="00B2584B">
      <w:pPr>
        <w:widowControl/>
        <w:rPr>
          <w:rFonts w:ascii="微軟正黑體" w:eastAsia="微軟正黑體" w:hAnsi="微軟正黑體"/>
          <w:b/>
        </w:rPr>
      </w:pPr>
      <w:r w:rsidRPr="00B574F3">
        <w:rPr>
          <w:rFonts w:ascii="微軟正黑體" w:eastAsia="微軟正黑體" w:hAnsi="微軟正黑體" w:hint="eastAsia"/>
          <w:b/>
        </w:rPr>
        <w:lastRenderedPageBreak/>
        <w:t xml:space="preserve">(b) </w:t>
      </w:r>
      <w:r w:rsidR="00B457D9" w:rsidRPr="00B574F3">
        <w:rPr>
          <w:rFonts w:ascii="微軟正黑體" w:eastAsia="微軟正黑體" w:hAnsi="微軟正黑體" w:hint="eastAsia"/>
          <w:b/>
        </w:rPr>
        <w:t xml:space="preserve">試證明 </w:t>
      </w:r>
      <m:oMath>
        <m:func>
          <m:funcPr>
            <m:ctrlPr>
              <w:rPr>
                <w:rFonts w:ascii="Cambria Math" w:eastAsia="微軟正黑體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="微軟正黑體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Lf</m:t>
                </m:r>
              </m:e>
            </m:d>
          </m:e>
        </m:func>
        <m:r>
          <m:rPr>
            <m:sty m:val="bi"/>
          </m:rPr>
          <w:rPr>
            <w:rFonts w:ascii="Cambria Math" w:eastAsia="微軟正黑體" w:hAnsi="Cambria Math"/>
          </w:rPr>
          <m:t>=2</m:t>
        </m:r>
        <m:r>
          <m:rPr>
            <m:sty m:val="bi"/>
          </m:rPr>
          <w:rPr>
            <w:rFonts w:ascii="Cambria Math" w:eastAsia="微軟正黑體" w:hAnsi="Cambria Math"/>
          </w:rPr>
          <m:t>RatioCut</m:t>
        </m:r>
        <m:d>
          <m:dPr>
            <m:ctrlPr>
              <w:rPr>
                <w:rFonts w:ascii="Cambria Math" w:eastAsia="微軟正黑體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G,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G</m:t>
                </m:r>
              </m:e>
            </m:acc>
          </m:e>
        </m:d>
      </m:oMath>
    </w:p>
    <w:p w:rsidR="00F27595" w:rsidRPr="00F27595" w:rsidRDefault="00F2759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目前已知</w:t>
      </w:r>
      <w:r w:rsidR="00027623">
        <w:rPr>
          <w:rFonts w:ascii="微軟正黑體" w:eastAsia="微軟正黑體" w:hAnsi="微軟正黑體" w:hint="eastAsia"/>
        </w:rPr>
        <w:t xml:space="preserve"> (注意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027623">
        <w:rPr>
          <w:rFonts w:ascii="微軟正黑體" w:eastAsia="微軟正黑體" w:hAnsi="微軟正黑體" w:hint="eastAsia"/>
        </w:rPr>
        <w:t xml:space="preserve"> 是純量)</w:t>
      </w:r>
      <w:r w:rsidR="0056258F">
        <w:rPr>
          <w:rFonts w:ascii="微軟正黑體" w:eastAsia="微軟正黑體" w:hAnsi="微軟正黑體" w:hint="eastAsia"/>
        </w:rPr>
        <w:t>：</w:t>
      </w:r>
    </w:p>
    <w:p w:rsidR="00F27595" w:rsidRPr="00F27595" w:rsidRDefault="007F458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軟正黑體" w:hAnsi="Cambria Math"/>
                        </w:rPr>
                        <m:t>i,j=1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i,j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i,j=1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FA105C" w:rsidRDefault="001E41A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接著對於第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與第j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data</w:t>
      </w:r>
      <w:r w:rsidR="00911BE9">
        <w:rPr>
          <w:rFonts w:ascii="微軟正黑體" w:eastAsia="微軟正黑體" w:hAnsi="微軟正黑體" w:hint="eastAsia"/>
        </w:rPr>
        <w:t xml:space="preserve"> point</w:t>
      </w:r>
      <w:r>
        <w:rPr>
          <w:rFonts w:ascii="微軟正黑體" w:eastAsia="微軟正黑體" w:hAnsi="微軟正黑體" w:hint="eastAsia"/>
        </w:rPr>
        <w:t>，一共會有四種情形：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DE7B9C">
        <w:rPr>
          <w:rFonts w:ascii="微軟正黑體" w:eastAsia="微軟正黑體" w:hAnsi="微軟正黑體" w:hint="eastAsia"/>
        </w:rPr>
        <w:t>同屬於G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 w:hint="eastAsia"/>
        </w:rPr>
        <w:t>屬於</w:t>
      </w:r>
      <w:r w:rsidR="00BF4D1A" w:rsidRPr="00BF4D1A">
        <w:rPr>
          <w:rFonts w:ascii="微軟正黑體" w:eastAsia="微軟正黑體" w:hAnsi="微軟正黑體"/>
        </w:rPr>
        <w:t>G</w:t>
      </w:r>
      <w:r w:rsidR="00CF646E">
        <w:rPr>
          <w:rFonts w:ascii="微軟正黑體" w:eastAsia="微軟正黑體" w:hAnsi="微軟正黑體" w:hint="eastAsia"/>
        </w:rPr>
        <w:t>，j不屬於G</w:t>
      </w:r>
      <w:r w:rsidR="00BF4D1A">
        <w:rPr>
          <w:rFonts w:ascii="微軟正黑體" w:eastAsia="微軟正黑體" w:hAnsi="微軟正黑體" w:hint="eastAsia"/>
        </w:rPr>
        <w:t xml:space="preserve"> </w:t>
      </w:r>
    </w:p>
    <w:p w:rsidR="00FA105C" w:rsidRDefault="00BF4D1A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不屬於G，j屬於G</w:t>
      </w:r>
    </w:p>
    <w:p w:rsidR="00A93A8E" w:rsidRDefault="00A93A8E" w:rsidP="00A93A8E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654DB8">
        <w:rPr>
          <w:rFonts w:ascii="微軟正黑體" w:eastAsia="微軟正黑體" w:hAnsi="微軟正黑體" w:hint="eastAsia"/>
        </w:rPr>
        <w:t>皆不</w:t>
      </w:r>
      <w:r>
        <w:rPr>
          <w:rFonts w:ascii="微軟正黑體" w:eastAsia="微軟正黑體" w:hAnsi="微軟正黑體" w:hint="eastAsia"/>
        </w:rPr>
        <w:t>屬於G</w:t>
      </w:r>
    </w:p>
    <w:p w:rsidR="00A93A8E" w:rsidRDefault="00542EF2" w:rsidP="00A93A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因此我們可以依照四種將原式中的 </w:t>
      </w:r>
      <m:oMath>
        <m:r>
          <w:rPr>
            <w:rFonts w:ascii="Cambria Math" w:eastAsia="微軟正黑體" w:hAnsi="Cambria Math"/>
          </w:rPr>
          <m:t>Σ</m:t>
        </m:r>
      </m:oMath>
      <w:r>
        <w:rPr>
          <w:rFonts w:ascii="微軟正黑體" w:eastAsia="微軟正黑體" w:hAnsi="微軟正黑體" w:hint="eastAsia"/>
        </w:rPr>
        <w:t xml:space="preserve"> 拆開：</w:t>
      </w:r>
    </w:p>
    <w:p w:rsidR="00542EF2" w:rsidRPr="00A27A3E" w:rsidRDefault="00F216AF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CD7DA6" w:rsidRDefault="00A27A3E" w:rsidP="00A93A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此時代入</w:t>
      </w:r>
      <w:r w:rsidR="00FF1118">
        <w:rPr>
          <w:rFonts w:ascii="微軟正黑體" w:eastAsia="微軟正黑體" w:hAnsi="微軟正黑體" w:hint="eastAsia"/>
        </w:rPr>
        <w:t>下式</w:t>
      </w:r>
    </w:p>
    <w:p w:rsidR="00A27A3E" w:rsidRPr="00870B97" w:rsidRDefault="007F4582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  <m:ctrlPr>
                <w:rPr>
                  <w:rFonts w:ascii="Cambria Math" w:eastAsia="微軟正黑體" w:hAnsi="Cambria Math"/>
                </w:rPr>
              </m:ctrlPr>
            </m:e>
            <m:sub>
              <m:r>
                <w:rPr>
                  <w:rFonts w:ascii="Cambria Math" w:eastAsia="微軟正黑體" w:hAnsi="Cambria Math"/>
                </w:rPr>
                <m:t>i</m:t>
              </m:r>
              <m:ctrlPr>
                <w:rPr>
                  <w:rFonts w:ascii="Cambria Math" w:eastAsia="微軟正黑體" w:hAnsi="Cambria Math"/>
                </w:rPr>
              </m:ctrlPr>
            </m:sub>
          </m:sSub>
          <m:r>
            <w:rPr>
              <w:rFonts w:ascii="Cambria Math" w:eastAsia="微軟正黑體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if</m:t>
                  </m:r>
                  <m:r>
                    <w:rPr>
                      <w:rFonts w:ascii="Cambria Math" w:eastAsia="微軟正黑體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ⅈ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Cambria Math"/>
                    </w:rPr>
                    <m:t>∈G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otherwise</m:t>
                  </m:r>
                </m:e>
              </m:eqArr>
            </m:e>
          </m:d>
        </m:oMath>
      </m:oMathPara>
    </w:p>
    <w:p w:rsidR="00870B97" w:rsidRPr="00101FD9" w:rsidRDefault="00870B97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153192" w:rsidRPr="006B08E5" w:rsidRDefault="00153192" w:rsidP="0015319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w:lastRenderedPageBreak/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6B08E5" w:rsidRPr="00101FD9" w:rsidRDefault="006B08E5" w:rsidP="0015319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481307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Cut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i∈G,j∈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</w:rPr>
                </m:ctrlPr>
              </m:accPr>
              <m:e>
                <m:r>
                  <w:rPr>
                    <w:rFonts w:ascii="Cambria Math" w:eastAsia="微軟正黑體" w:hAnsi="Cambria Math"/>
                  </w:rPr>
                  <m:t>G</m:t>
                </m:r>
              </m:e>
            </m:acc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</w:rPr>
                  <m:t>i,j</m:t>
                </m:r>
              </m:sub>
            </m:sSub>
          </m:e>
        </m:nary>
      </m:oMath>
      <w:r w:rsidR="00163F06">
        <w:rPr>
          <w:rFonts w:ascii="微軟正黑體" w:eastAsia="微軟正黑體" w:hAnsi="微軟正黑體" w:hint="eastAsia"/>
        </w:rPr>
        <w:t>，因此</w:t>
      </w:r>
    </w:p>
    <w:p w:rsidR="00101FD9" w:rsidRPr="002D5835" w:rsidRDefault="007F4582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d>
        </m:oMath>
      </m:oMathPara>
    </w:p>
    <w:p w:rsidR="00E5182C" w:rsidRPr="00491872" w:rsidRDefault="00E5182C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d>
        </m:oMath>
      </m:oMathPara>
    </w:p>
    <w:p w:rsidR="00491872" w:rsidRPr="0077172E" w:rsidRDefault="006B2C8E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=Cut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77172E" w:rsidRPr="002A22AA" w:rsidRDefault="0077172E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2A22AA" w:rsidRPr="00A2401F" w:rsidRDefault="002A22AA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A2401F" w:rsidRPr="001F6AC7" w:rsidRDefault="00A2401F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1F6AC7" w:rsidRPr="00B46B29" w:rsidRDefault="001F6AC7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微軟正黑體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B46B29" w:rsidRPr="003059AA" w:rsidRDefault="00470BC9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3059AA" w:rsidRPr="003059AA" w:rsidRDefault="003059AA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470BC9" w:rsidRPr="00D013D0" w:rsidRDefault="00F92139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=2RatioCut(G,</m:t>
          </m:r>
          <m:acc>
            <m:accPr>
              <m:chr m:val="̅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G</m:t>
              </m:r>
            </m:e>
          </m:acc>
          <m:r>
            <w:rPr>
              <w:rFonts w:ascii="Cambria Math" w:eastAsia="微軟正黑體" w:hAnsi="Cambria Math"/>
            </w:rPr>
            <m:t>)</m:t>
          </m:r>
        </m:oMath>
      </m:oMathPara>
    </w:p>
    <w:p w:rsidR="00D013D0" w:rsidRPr="003059AA" w:rsidRDefault="00D013D0" w:rsidP="00E5182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得證。</w:t>
      </w:r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FB3EE1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55EA3"/>
    <w:multiLevelType w:val="hybridMultilevel"/>
    <w:tmpl w:val="14E4BB78"/>
    <w:lvl w:ilvl="0" w:tplc="9AAE9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95E"/>
    <w:rsid w:val="00016817"/>
    <w:rsid w:val="000231D0"/>
    <w:rsid w:val="00023D34"/>
    <w:rsid w:val="00024716"/>
    <w:rsid w:val="00024F97"/>
    <w:rsid w:val="000253F3"/>
    <w:rsid w:val="00025805"/>
    <w:rsid w:val="00027623"/>
    <w:rsid w:val="00027D2A"/>
    <w:rsid w:val="000350CC"/>
    <w:rsid w:val="00035817"/>
    <w:rsid w:val="000361D5"/>
    <w:rsid w:val="00037512"/>
    <w:rsid w:val="00041752"/>
    <w:rsid w:val="00042D93"/>
    <w:rsid w:val="00043D1C"/>
    <w:rsid w:val="00047051"/>
    <w:rsid w:val="00054DD6"/>
    <w:rsid w:val="00054F73"/>
    <w:rsid w:val="0005580C"/>
    <w:rsid w:val="000561F3"/>
    <w:rsid w:val="0005653A"/>
    <w:rsid w:val="00061676"/>
    <w:rsid w:val="00064A07"/>
    <w:rsid w:val="000707CC"/>
    <w:rsid w:val="000720D7"/>
    <w:rsid w:val="00073F23"/>
    <w:rsid w:val="00076BC2"/>
    <w:rsid w:val="000835F3"/>
    <w:rsid w:val="00083955"/>
    <w:rsid w:val="00083E9E"/>
    <w:rsid w:val="00083EF4"/>
    <w:rsid w:val="0008603B"/>
    <w:rsid w:val="00092F79"/>
    <w:rsid w:val="000A1E99"/>
    <w:rsid w:val="000A23FB"/>
    <w:rsid w:val="000A2725"/>
    <w:rsid w:val="000A3A53"/>
    <w:rsid w:val="000B2188"/>
    <w:rsid w:val="000B30C6"/>
    <w:rsid w:val="000B58FB"/>
    <w:rsid w:val="000B667E"/>
    <w:rsid w:val="000B7C6D"/>
    <w:rsid w:val="000D17D7"/>
    <w:rsid w:val="000D1B01"/>
    <w:rsid w:val="000D3E8C"/>
    <w:rsid w:val="000D6A27"/>
    <w:rsid w:val="000D6EDC"/>
    <w:rsid w:val="000E0062"/>
    <w:rsid w:val="000E0923"/>
    <w:rsid w:val="000E15F7"/>
    <w:rsid w:val="000E3AA2"/>
    <w:rsid w:val="000E47A2"/>
    <w:rsid w:val="000E6254"/>
    <w:rsid w:val="000F3870"/>
    <w:rsid w:val="000F7667"/>
    <w:rsid w:val="00101706"/>
    <w:rsid w:val="00101FD9"/>
    <w:rsid w:val="00107DE6"/>
    <w:rsid w:val="00110942"/>
    <w:rsid w:val="00114195"/>
    <w:rsid w:val="0011763E"/>
    <w:rsid w:val="00120ECF"/>
    <w:rsid w:val="001219A8"/>
    <w:rsid w:val="001254A8"/>
    <w:rsid w:val="00125638"/>
    <w:rsid w:val="00127F0E"/>
    <w:rsid w:val="001307A4"/>
    <w:rsid w:val="001307E2"/>
    <w:rsid w:val="001342B8"/>
    <w:rsid w:val="00134865"/>
    <w:rsid w:val="00143AB7"/>
    <w:rsid w:val="0014747A"/>
    <w:rsid w:val="00147B6C"/>
    <w:rsid w:val="00153192"/>
    <w:rsid w:val="001535AA"/>
    <w:rsid w:val="00155854"/>
    <w:rsid w:val="00155BA3"/>
    <w:rsid w:val="00155CC4"/>
    <w:rsid w:val="00157569"/>
    <w:rsid w:val="001575FA"/>
    <w:rsid w:val="0016108E"/>
    <w:rsid w:val="00161295"/>
    <w:rsid w:val="00163F06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947C2"/>
    <w:rsid w:val="001A0B91"/>
    <w:rsid w:val="001A1068"/>
    <w:rsid w:val="001A2F41"/>
    <w:rsid w:val="001A6353"/>
    <w:rsid w:val="001A786A"/>
    <w:rsid w:val="001B00A5"/>
    <w:rsid w:val="001B0979"/>
    <w:rsid w:val="001B0B0B"/>
    <w:rsid w:val="001B1010"/>
    <w:rsid w:val="001B28E9"/>
    <w:rsid w:val="001B2BB6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1AD"/>
    <w:rsid w:val="001E4632"/>
    <w:rsid w:val="001E5AD8"/>
    <w:rsid w:val="001E7DD1"/>
    <w:rsid w:val="001F009A"/>
    <w:rsid w:val="001F12CC"/>
    <w:rsid w:val="001F1C9E"/>
    <w:rsid w:val="001F246F"/>
    <w:rsid w:val="001F6AC7"/>
    <w:rsid w:val="001F7A46"/>
    <w:rsid w:val="00200660"/>
    <w:rsid w:val="0020135C"/>
    <w:rsid w:val="00210FFB"/>
    <w:rsid w:val="002123FE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6209"/>
    <w:rsid w:val="002C17DC"/>
    <w:rsid w:val="002C3147"/>
    <w:rsid w:val="002C44AD"/>
    <w:rsid w:val="002C4E6C"/>
    <w:rsid w:val="002C5C50"/>
    <w:rsid w:val="002D3BA9"/>
    <w:rsid w:val="002D5835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2015C"/>
    <w:rsid w:val="00321CC8"/>
    <w:rsid w:val="00325016"/>
    <w:rsid w:val="00330A29"/>
    <w:rsid w:val="00330A37"/>
    <w:rsid w:val="00332C08"/>
    <w:rsid w:val="00333F3F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B23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242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5752"/>
    <w:rsid w:val="00420BAC"/>
    <w:rsid w:val="00420C04"/>
    <w:rsid w:val="00420F44"/>
    <w:rsid w:val="0042205B"/>
    <w:rsid w:val="00430B0C"/>
    <w:rsid w:val="00435342"/>
    <w:rsid w:val="004373F3"/>
    <w:rsid w:val="00437BE1"/>
    <w:rsid w:val="00437F70"/>
    <w:rsid w:val="004407BB"/>
    <w:rsid w:val="00442911"/>
    <w:rsid w:val="00444ACB"/>
    <w:rsid w:val="00446D87"/>
    <w:rsid w:val="00446F93"/>
    <w:rsid w:val="00450E9A"/>
    <w:rsid w:val="0045573A"/>
    <w:rsid w:val="00457655"/>
    <w:rsid w:val="00461AC8"/>
    <w:rsid w:val="00463965"/>
    <w:rsid w:val="00466319"/>
    <w:rsid w:val="0047087F"/>
    <w:rsid w:val="00470BC9"/>
    <w:rsid w:val="00471B1A"/>
    <w:rsid w:val="00471D4B"/>
    <w:rsid w:val="0047212E"/>
    <w:rsid w:val="00474494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E53A4"/>
    <w:rsid w:val="004F5B3C"/>
    <w:rsid w:val="004F6088"/>
    <w:rsid w:val="0050420F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CE5"/>
    <w:rsid w:val="00534F82"/>
    <w:rsid w:val="00537848"/>
    <w:rsid w:val="00542EF2"/>
    <w:rsid w:val="0054559A"/>
    <w:rsid w:val="00545E28"/>
    <w:rsid w:val="00546231"/>
    <w:rsid w:val="00555BEC"/>
    <w:rsid w:val="00561293"/>
    <w:rsid w:val="0056258F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1A9D"/>
    <w:rsid w:val="005A6755"/>
    <w:rsid w:val="005A67CA"/>
    <w:rsid w:val="005B5AC0"/>
    <w:rsid w:val="005B5BAE"/>
    <w:rsid w:val="005C1306"/>
    <w:rsid w:val="005C32C3"/>
    <w:rsid w:val="005C687D"/>
    <w:rsid w:val="005C6B62"/>
    <w:rsid w:val="005D45A8"/>
    <w:rsid w:val="005E0548"/>
    <w:rsid w:val="005E2AB6"/>
    <w:rsid w:val="005E40C0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21BA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329A"/>
    <w:rsid w:val="0064417A"/>
    <w:rsid w:val="00652EEE"/>
    <w:rsid w:val="0065436A"/>
    <w:rsid w:val="00654DB8"/>
    <w:rsid w:val="00655255"/>
    <w:rsid w:val="006568BB"/>
    <w:rsid w:val="006605A0"/>
    <w:rsid w:val="00666F64"/>
    <w:rsid w:val="00672230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74"/>
    <w:rsid w:val="00687206"/>
    <w:rsid w:val="00687766"/>
    <w:rsid w:val="00692827"/>
    <w:rsid w:val="00692ACA"/>
    <w:rsid w:val="00692C3A"/>
    <w:rsid w:val="00694498"/>
    <w:rsid w:val="00696952"/>
    <w:rsid w:val="00696D55"/>
    <w:rsid w:val="006A2159"/>
    <w:rsid w:val="006A3151"/>
    <w:rsid w:val="006A3D41"/>
    <w:rsid w:val="006A4EF8"/>
    <w:rsid w:val="006A4F9A"/>
    <w:rsid w:val="006A5BBF"/>
    <w:rsid w:val="006A6DB8"/>
    <w:rsid w:val="006B08E5"/>
    <w:rsid w:val="006B2C8E"/>
    <w:rsid w:val="006B4CC3"/>
    <w:rsid w:val="006B5D30"/>
    <w:rsid w:val="006C0603"/>
    <w:rsid w:val="006D4540"/>
    <w:rsid w:val="006E01F2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27CC2"/>
    <w:rsid w:val="007336F0"/>
    <w:rsid w:val="00734154"/>
    <w:rsid w:val="00735D57"/>
    <w:rsid w:val="00740854"/>
    <w:rsid w:val="007423B2"/>
    <w:rsid w:val="00742FB2"/>
    <w:rsid w:val="007439A9"/>
    <w:rsid w:val="00744D98"/>
    <w:rsid w:val="007512A1"/>
    <w:rsid w:val="00752745"/>
    <w:rsid w:val="00753DA0"/>
    <w:rsid w:val="007540B0"/>
    <w:rsid w:val="00755A0A"/>
    <w:rsid w:val="0075691B"/>
    <w:rsid w:val="00757627"/>
    <w:rsid w:val="00760518"/>
    <w:rsid w:val="00766D83"/>
    <w:rsid w:val="0077172E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97D5C"/>
    <w:rsid w:val="007A0BD9"/>
    <w:rsid w:val="007A44B3"/>
    <w:rsid w:val="007A5F15"/>
    <w:rsid w:val="007B04C1"/>
    <w:rsid w:val="007B41E7"/>
    <w:rsid w:val="007B5805"/>
    <w:rsid w:val="007C1A00"/>
    <w:rsid w:val="007C487C"/>
    <w:rsid w:val="007C50BA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582"/>
    <w:rsid w:val="007F4B6E"/>
    <w:rsid w:val="007F594C"/>
    <w:rsid w:val="008009D9"/>
    <w:rsid w:val="00804238"/>
    <w:rsid w:val="008047CF"/>
    <w:rsid w:val="0081060A"/>
    <w:rsid w:val="00822086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1BE9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61DFC"/>
    <w:rsid w:val="00963F39"/>
    <w:rsid w:val="00965A63"/>
    <w:rsid w:val="00966EB5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B3624"/>
    <w:rsid w:val="009C1729"/>
    <w:rsid w:val="009C4D04"/>
    <w:rsid w:val="009C71D9"/>
    <w:rsid w:val="009D150C"/>
    <w:rsid w:val="009D1868"/>
    <w:rsid w:val="009D4F80"/>
    <w:rsid w:val="009D58C6"/>
    <w:rsid w:val="009E1074"/>
    <w:rsid w:val="009E1581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55C4"/>
    <w:rsid w:val="00A25C42"/>
    <w:rsid w:val="00A27A3E"/>
    <w:rsid w:val="00A27EA2"/>
    <w:rsid w:val="00A314E3"/>
    <w:rsid w:val="00A33130"/>
    <w:rsid w:val="00A33422"/>
    <w:rsid w:val="00A37348"/>
    <w:rsid w:val="00A44087"/>
    <w:rsid w:val="00A444E3"/>
    <w:rsid w:val="00A46126"/>
    <w:rsid w:val="00A50E47"/>
    <w:rsid w:val="00A51D90"/>
    <w:rsid w:val="00A55691"/>
    <w:rsid w:val="00A5710D"/>
    <w:rsid w:val="00A65611"/>
    <w:rsid w:val="00A73062"/>
    <w:rsid w:val="00A748E1"/>
    <w:rsid w:val="00A80A3B"/>
    <w:rsid w:val="00A835DE"/>
    <w:rsid w:val="00A93A8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DB0"/>
    <w:rsid w:val="00AE6E65"/>
    <w:rsid w:val="00AE6EA1"/>
    <w:rsid w:val="00AF05D3"/>
    <w:rsid w:val="00AF1E9B"/>
    <w:rsid w:val="00AF2CC8"/>
    <w:rsid w:val="00AF2D7A"/>
    <w:rsid w:val="00AF3A21"/>
    <w:rsid w:val="00AF75E6"/>
    <w:rsid w:val="00B01E71"/>
    <w:rsid w:val="00B029BA"/>
    <w:rsid w:val="00B0628A"/>
    <w:rsid w:val="00B06F96"/>
    <w:rsid w:val="00B107F5"/>
    <w:rsid w:val="00B15114"/>
    <w:rsid w:val="00B16B74"/>
    <w:rsid w:val="00B20457"/>
    <w:rsid w:val="00B21F4A"/>
    <w:rsid w:val="00B2584B"/>
    <w:rsid w:val="00B3021A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81E2D"/>
    <w:rsid w:val="00B8217E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A581A"/>
    <w:rsid w:val="00BB07D7"/>
    <w:rsid w:val="00BB25CA"/>
    <w:rsid w:val="00BB49BD"/>
    <w:rsid w:val="00BB7282"/>
    <w:rsid w:val="00BC10D9"/>
    <w:rsid w:val="00BC18B5"/>
    <w:rsid w:val="00BC192D"/>
    <w:rsid w:val="00BC1D96"/>
    <w:rsid w:val="00BC3327"/>
    <w:rsid w:val="00BC4161"/>
    <w:rsid w:val="00BE06EE"/>
    <w:rsid w:val="00BE332B"/>
    <w:rsid w:val="00BE35F6"/>
    <w:rsid w:val="00BE75F5"/>
    <w:rsid w:val="00BF3E1D"/>
    <w:rsid w:val="00BF4CAA"/>
    <w:rsid w:val="00BF4D1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4DD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937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D7DA6"/>
    <w:rsid w:val="00CE0CC4"/>
    <w:rsid w:val="00CE0D2D"/>
    <w:rsid w:val="00CE728A"/>
    <w:rsid w:val="00CE76E8"/>
    <w:rsid w:val="00CF0996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5761"/>
    <w:rsid w:val="00DB032B"/>
    <w:rsid w:val="00DB0D8F"/>
    <w:rsid w:val="00DB47E7"/>
    <w:rsid w:val="00DC46D2"/>
    <w:rsid w:val="00DC58C8"/>
    <w:rsid w:val="00DC5DE5"/>
    <w:rsid w:val="00DD0BE5"/>
    <w:rsid w:val="00DD3010"/>
    <w:rsid w:val="00DD4288"/>
    <w:rsid w:val="00DE1D6A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E034A4"/>
    <w:rsid w:val="00E035A9"/>
    <w:rsid w:val="00E11AF8"/>
    <w:rsid w:val="00E13B58"/>
    <w:rsid w:val="00E2118A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43D46"/>
    <w:rsid w:val="00E5182C"/>
    <w:rsid w:val="00E53011"/>
    <w:rsid w:val="00E55EAF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62D7"/>
    <w:rsid w:val="00E97F1E"/>
    <w:rsid w:val="00EA3ED7"/>
    <w:rsid w:val="00EA4336"/>
    <w:rsid w:val="00EA6A34"/>
    <w:rsid w:val="00EB2654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1CE3"/>
    <w:rsid w:val="00F1782C"/>
    <w:rsid w:val="00F216AF"/>
    <w:rsid w:val="00F255C5"/>
    <w:rsid w:val="00F263C7"/>
    <w:rsid w:val="00F27595"/>
    <w:rsid w:val="00F30B7D"/>
    <w:rsid w:val="00F31CFD"/>
    <w:rsid w:val="00F33E7D"/>
    <w:rsid w:val="00F342C0"/>
    <w:rsid w:val="00F36577"/>
    <w:rsid w:val="00F40449"/>
    <w:rsid w:val="00F414CD"/>
    <w:rsid w:val="00F45A79"/>
    <w:rsid w:val="00F47E6F"/>
    <w:rsid w:val="00F508C8"/>
    <w:rsid w:val="00F53B8B"/>
    <w:rsid w:val="00F5514C"/>
    <w:rsid w:val="00F66756"/>
    <w:rsid w:val="00F66B1F"/>
    <w:rsid w:val="00F752E9"/>
    <w:rsid w:val="00F760D4"/>
    <w:rsid w:val="00F7626A"/>
    <w:rsid w:val="00F80C0F"/>
    <w:rsid w:val="00F81713"/>
    <w:rsid w:val="00F82D58"/>
    <w:rsid w:val="00F83107"/>
    <w:rsid w:val="00F85705"/>
    <w:rsid w:val="00F85DA7"/>
    <w:rsid w:val="00F867FB"/>
    <w:rsid w:val="00F900E3"/>
    <w:rsid w:val="00F92139"/>
    <w:rsid w:val="00F9310F"/>
    <w:rsid w:val="00F93A84"/>
    <w:rsid w:val="00F96DB1"/>
    <w:rsid w:val="00FA024B"/>
    <w:rsid w:val="00FA105C"/>
    <w:rsid w:val="00FA1EFF"/>
    <w:rsid w:val="00FA6A6E"/>
    <w:rsid w:val="00FA7237"/>
    <w:rsid w:val="00FB2670"/>
    <w:rsid w:val="00FB3EE1"/>
    <w:rsid w:val="00FB721B"/>
    <w:rsid w:val="00FC0065"/>
    <w:rsid w:val="00FC0345"/>
    <w:rsid w:val="00FC3880"/>
    <w:rsid w:val="00FC529D"/>
    <w:rsid w:val="00FC57BF"/>
    <w:rsid w:val="00FC6D61"/>
    <w:rsid w:val="00FD0C17"/>
    <w:rsid w:val="00FD0F16"/>
    <w:rsid w:val="00FD175C"/>
    <w:rsid w:val="00FD2C75"/>
    <w:rsid w:val="00FE00EA"/>
    <w:rsid w:val="00FE021B"/>
    <w:rsid w:val="00FE2B08"/>
    <w:rsid w:val="00FE39A5"/>
    <w:rsid w:val="00FE60F4"/>
    <w:rsid w:val="00FF1118"/>
    <w:rsid w:val="00FF3C02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456A5-671B-4CA2-8B51-D68885D9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671</Words>
  <Characters>3830</Characters>
  <Application>Microsoft Office Word</Application>
  <DocSecurity>0</DocSecurity>
  <Lines>31</Lines>
  <Paragraphs>8</Paragraphs>
  <ScaleCrop>false</ScaleCrop>
  <Company>NTHU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932</cp:revision>
  <cp:lastPrinted>2014-12-17T04:58:00Z</cp:lastPrinted>
  <dcterms:created xsi:type="dcterms:W3CDTF">2014-10-05T12:38:00Z</dcterms:created>
  <dcterms:modified xsi:type="dcterms:W3CDTF">2014-12-17T17:07:00Z</dcterms:modified>
</cp:coreProperties>
</file>