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07C4B2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开源安全软件工程实践分析——结对练习1</w:t>
      </w:r>
    </w:p>
    <w:p w14:paraId="11F21DC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一、背景与目的</w:t>
      </w:r>
    </w:p>
    <w:p w14:paraId="67886515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在本次课程的理论学习中，我们已经建立了“</w:t>
      </w:r>
      <w:r>
        <w:rPr>
          <w:rFonts w:hint="eastAsia"/>
          <w:b/>
          <w:bCs/>
          <w:lang w:val="en-US" w:eastAsia="zh-CN"/>
        </w:rPr>
        <w:t>安全漏洞的本质往往是软件工程实践的系统性失败</w:t>
      </w:r>
      <w:r>
        <w:rPr>
          <w:rFonts w:hint="eastAsia"/>
          <w:lang w:val="en-US" w:eastAsia="zh-CN"/>
        </w:rPr>
        <w:t>”这一核心认知。优秀的网络安全工程师不仅需要能够发现漏洞，更需要从工程视角理解、评估和改进安全软件的设计与实现。</w:t>
      </w:r>
    </w:p>
    <w:p w14:paraId="467A9FDD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本次结对作业要求你与同伴共同泛读一个真实的开源网络安全软件，通过逆向工程的方式复原其软件架构、设计决策和工程实践，并以软件工程文档的形式进行系统化表达。</w:t>
      </w:r>
    </w:p>
    <w:p w14:paraId="1A4510A7">
      <w:pPr>
        <w:ind w:firstLine="422" w:firstLineChars="20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核心训练</w:t>
      </w:r>
      <w:r>
        <w:rPr>
          <w:rFonts w:hint="eastAsia"/>
          <w:lang w:val="en-US" w:eastAsia="zh-CN"/>
        </w:rPr>
        <w:t>：</w:t>
      </w:r>
    </w:p>
    <w:p w14:paraId="39C7B8C3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培养快速理解中大型软件系统的工程化阅读能力；</w:t>
      </w:r>
    </w:p>
    <w:p w14:paraId="4F5E92D0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掌握从代码到架构的逆向建模方法（用例图、包图、类图）；</w:t>
      </w:r>
    </w:p>
    <w:p w14:paraId="6A80183C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实践Git协作开发流程，体验真实团队的分支管理与代码集成；</w:t>
      </w:r>
    </w:p>
    <w:p w14:paraId="0CE4F98D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从软件工程视角审视安全工具，理解其设计权衡与质量属性</w:t>
      </w:r>
    </w:p>
    <w:p w14:paraId="2D9BA1F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二、项目选择（四选一）</w:t>
      </w:r>
    </w:p>
    <w:p w14:paraId="1A43A5FC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请在以下四个开源网络安全软件中选择一个作为分析对象。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1071"/>
        <w:gridCol w:w="1822"/>
        <w:gridCol w:w="1699"/>
        <w:gridCol w:w="2687"/>
      </w:tblGrid>
      <w:tr w14:paraId="5480D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3" w:type="dxa"/>
          </w:tcPr>
          <w:p w14:paraId="1DCD2E2C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项目名称</w:t>
            </w:r>
          </w:p>
        </w:tc>
        <w:tc>
          <w:tcPr>
            <w:tcW w:w="1071" w:type="dxa"/>
          </w:tcPr>
          <w:p w14:paraId="1E6FE851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领域</w:t>
            </w:r>
          </w:p>
        </w:tc>
        <w:tc>
          <w:tcPr>
            <w:tcW w:w="1822" w:type="dxa"/>
          </w:tcPr>
          <w:p w14:paraId="5FF4D742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仓库地址</w:t>
            </w:r>
          </w:p>
        </w:tc>
        <w:tc>
          <w:tcPr>
            <w:tcW w:w="1699" w:type="dxa"/>
          </w:tcPr>
          <w:p w14:paraId="0A491952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技术栈</w:t>
            </w:r>
          </w:p>
        </w:tc>
        <w:tc>
          <w:tcPr>
            <w:tcW w:w="2687" w:type="dxa"/>
          </w:tcPr>
          <w:p w14:paraId="31802F79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特点与难度</w:t>
            </w:r>
          </w:p>
        </w:tc>
      </w:tr>
      <w:tr w14:paraId="198DB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3" w:type="dxa"/>
          </w:tcPr>
          <w:p w14:paraId="5753E9F9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OWASP ZAP</w:t>
            </w:r>
          </w:p>
        </w:tc>
        <w:tc>
          <w:tcPr>
            <w:tcW w:w="1071" w:type="dxa"/>
          </w:tcPr>
          <w:p w14:paraId="577F5AF3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Web应用安全扫描器</w:t>
            </w:r>
          </w:p>
        </w:tc>
        <w:tc>
          <w:tcPr>
            <w:tcW w:w="1822" w:type="dxa"/>
          </w:tcPr>
          <w:p w14:paraId="345985A9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fldChar w:fldCharType="begin"/>
            </w:r>
            <w:r>
              <w:rPr>
                <w:rFonts w:hint="default"/>
                <w:sz w:val="24"/>
                <w:szCs w:val="24"/>
                <w:lang w:val="en-US" w:eastAsia="zh-CN"/>
              </w:rPr>
              <w:instrText xml:space="preserve"> HYPERLINK "https://github.com/zaproxy/zaproxy" </w:instrText>
            </w:r>
            <w:r>
              <w:rPr>
                <w:rFonts w:hint="default"/>
                <w:sz w:val="24"/>
                <w:szCs w:val="24"/>
                <w:lang w:val="en-US" w:eastAsia="zh-CN"/>
              </w:rPr>
              <w:fldChar w:fldCharType="separate"/>
            </w:r>
            <w:r>
              <w:rPr>
                <w:rStyle w:val="9"/>
                <w:rFonts w:hint="default"/>
                <w:sz w:val="24"/>
                <w:szCs w:val="24"/>
                <w:lang w:val="en-US" w:eastAsia="zh-CN"/>
              </w:rPr>
              <w:t>https://github.com/zaproxy/zaproxy</w:t>
            </w:r>
            <w:r>
              <w:rPr>
                <w:rFonts w:hint="default"/>
                <w:sz w:val="24"/>
                <w:szCs w:val="24"/>
                <w:lang w:val="en-US" w:eastAsia="zh-CN"/>
              </w:rPr>
              <w:fldChar w:fldCharType="end"/>
            </w:r>
          </w:p>
          <w:p w14:paraId="213C72CB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fldChar w:fldCharType="begin"/>
            </w:r>
            <w:r>
              <w:rPr>
                <w:rFonts w:hint="default"/>
                <w:sz w:val="24"/>
                <w:szCs w:val="24"/>
                <w:lang w:val="en-US" w:eastAsia="zh-CN"/>
              </w:rPr>
              <w:instrText xml:space="preserve"> HYPERLINK "https://www.zaproxy.org/" </w:instrText>
            </w:r>
            <w:r>
              <w:rPr>
                <w:rFonts w:hint="default"/>
                <w:sz w:val="24"/>
                <w:szCs w:val="24"/>
                <w:lang w:val="en-US" w:eastAsia="zh-CN"/>
              </w:rPr>
              <w:fldChar w:fldCharType="separate"/>
            </w:r>
            <w:r>
              <w:rPr>
                <w:rStyle w:val="9"/>
                <w:rFonts w:hint="default"/>
                <w:sz w:val="24"/>
                <w:szCs w:val="24"/>
                <w:lang w:val="en-US" w:eastAsia="zh-CN"/>
              </w:rPr>
              <w:t>https://www.zaproxy.org/</w:t>
            </w:r>
            <w:r>
              <w:rPr>
                <w:rFonts w:hint="default"/>
                <w:sz w:val="24"/>
                <w:szCs w:val="24"/>
                <w:lang w:val="en-US" w:eastAsia="zh-CN"/>
              </w:rPr>
              <w:fldChar w:fldCharType="end"/>
            </w:r>
          </w:p>
        </w:tc>
        <w:tc>
          <w:tcPr>
            <w:tcW w:w="1699" w:type="dxa"/>
          </w:tcPr>
          <w:p w14:paraId="678CEE3C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Java + Swing</w:t>
            </w:r>
          </w:p>
        </w:tc>
        <w:tc>
          <w:tcPr>
            <w:tcW w:w="2687" w:type="dxa"/>
          </w:tcPr>
          <w:p w14:paraId="51D10623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OWASP旗舰项目，专业级渗透测试工具，架构清晰，文档丰富（推荐）</w:t>
            </w:r>
          </w:p>
        </w:tc>
      </w:tr>
      <w:tr w14:paraId="6B328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3" w:type="dxa"/>
          </w:tcPr>
          <w:p w14:paraId="47AA88C1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Snort 3</w:t>
            </w:r>
          </w:p>
        </w:tc>
        <w:tc>
          <w:tcPr>
            <w:tcW w:w="1071" w:type="dxa"/>
          </w:tcPr>
          <w:p w14:paraId="5385F096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入侵检测/防御系统</w:t>
            </w:r>
          </w:p>
        </w:tc>
        <w:tc>
          <w:tcPr>
            <w:tcW w:w="1822" w:type="dxa"/>
          </w:tcPr>
          <w:p w14:paraId="64657931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https://github.com/snort3/snort3</w:t>
            </w:r>
          </w:p>
        </w:tc>
        <w:tc>
          <w:tcPr>
            <w:tcW w:w="1699" w:type="dxa"/>
          </w:tcPr>
          <w:p w14:paraId="2C187CF8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C++</w:t>
            </w:r>
          </w:p>
        </w:tc>
        <w:tc>
          <w:tcPr>
            <w:tcW w:w="2687" w:type="dxa"/>
          </w:tcPr>
          <w:p w14:paraId="27609482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Cisco主导，高性能数据包处理，插件化设计，适合偏好底层的学生</w:t>
            </w:r>
          </w:p>
        </w:tc>
      </w:tr>
      <w:tr w14:paraId="5047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3" w:type="dxa"/>
          </w:tcPr>
          <w:p w14:paraId="15778CF3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YARA</w:t>
            </w:r>
          </w:p>
        </w:tc>
        <w:tc>
          <w:tcPr>
            <w:tcW w:w="1071" w:type="dxa"/>
          </w:tcPr>
          <w:p w14:paraId="314722B0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恶意软件识别引擎</w:t>
            </w:r>
          </w:p>
        </w:tc>
        <w:tc>
          <w:tcPr>
            <w:tcW w:w="1822" w:type="dxa"/>
          </w:tcPr>
          <w:p w14:paraId="41851A7F">
            <w:pPr>
              <w:numPr>
                <w:ilvl w:val="0"/>
                <w:numId w:val="0"/>
              </w:numPr>
            </w:pPr>
            <w:r>
              <w:rPr>
                <w:rFonts w:hint="eastAsia"/>
              </w:rPr>
              <w:t>https://github.com/VirusTotal/yara</w:t>
            </w:r>
          </w:p>
        </w:tc>
        <w:tc>
          <w:tcPr>
            <w:tcW w:w="1699" w:type="dxa"/>
          </w:tcPr>
          <w:p w14:paraId="430B9CC2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C + Python绑定</w:t>
            </w:r>
          </w:p>
        </w:tc>
        <w:tc>
          <w:tcPr>
            <w:tcW w:w="2687" w:type="dxa"/>
          </w:tcPr>
          <w:p w14:paraId="16314C76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规则匹配引擎，设计精巧，代码量适中，核心算法突出</w:t>
            </w:r>
          </w:p>
        </w:tc>
      </w:tr>
      <w:tr w14:paraId="74AE3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3" w:type="dxa"/>
          </w:tcPr>
          <w:p w14:paraId="2684BF05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Zeek</w:t>
            </w:r>
          </w:p>
        </w:tc>
        <w:tc>
          <w:tcPr>
            <w:tcW w:w="1071" w:type="dxa"/>
          </w:tcPr>
          <w:p w14:paraId="0C39CE47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网络安全监控框架</w:t>
            </w:r>
          </w:p>
        </w:tc>
        <w:tc>
          <w:tcPr>
            <w:tcW w:w="1822" w:type="dxa"/>
          </w:tcPr>
          <w:p w14:paraId="7444C19F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https://github.com/zeek/zeek</w:t>
            </w:r>
          </w:p>
        </w:tc>
        <w:tc>
          <w:tcPr>
            <w:tcW w:w="1699" w:type="dxa"/>
          </w:tcPr>
          <w:p w14:paraId="206D6BE5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C++ + Zeek脚本</w:t>
            </w:r>
          </w:p>
        </w:tc>
        <w:tc>
          <w:tcPr>
            <w:tcW w:w="2687" w:type="dxa"/>
          </w:tcPr>
          <w:p w14:paraId="21E18D61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事件驱动架构，分析能力强大，脚本层与核心层分离，适合分析复杂系统</w:t>
            </w:r>
          </w:p>
        </w:tc>
      </w:tr>
    </w:tbl>
    <w:p w14:paraId="37330213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301D3AF1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393565" cy="2136140"/>
            <wp:effectExtent l="0" t="0" r="10795" b="1270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93565" cy="21361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52207CC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338320" cy="3299460"/>
            <wp:effectExtent l="0" t="0" r="508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8320" cy="329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371D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311015" cy="3088005"/>
            <wp:effectExtent l="0" t="0" r="1905" b="571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1015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3D3A9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47AC4868">
      <w:pPr>
        <w:numPr>
          <w:ilvl w:val="0"/>
          <w:numId w:val="0"/>
        </w:numPr>
      </w:pPr>
      <w:r>
        <w:drawing>
          <wp:inline distT="0" distB="0" distL="114300" distR="114300">
            <wp:extent cx="4309745" cy="3497580"/>
            <wp:effectExtent l="0" t="0" r="3175" b="762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9745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513E3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4A7399B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选择建议：</w:t>
      </w:r>
    </w:p>
    <w:p w14:paraId="151314D4">
      <w:pPr>
        <w:numPr>
          <w:ilvl w:val="0"/>
          <w:numId w:val="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如果你熟悉Java桌面应用，希望学习大型GUI项目的模块化设计 → OWASP ZAP</w:t>
      </w:r>
    </w:p>
    <w:p w14:paraId="102E56FD">
      <w:pPr>
        <w:numPr>
          <w:ilvl w:val="0"/>
          <w:numId w:val="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如果你对C++网络编程和高性能数据处理感兴趣 → Snort 3 或 Zeek</w:t>
      </w:r>
    </w:p>
    <w:p w14:paraId="644CB7BD">
      <w:pPr>
        <w:numPr>
          <w:ilvl w:val="0"/>
          <w:numId w:val="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如果你偏好小而美的核心引擎，对模式匹配算法有好奇心 → YARA</w:t>
      </w:r>
    </w:p>
    <w:p w14:paraId="2D3946B3">
      <w:pPr>
        <w:numPr>
          <w:ilvl w:val="0"/>
          <w:numId w:val="0"/>
        </w:numPr>
        <w:ind w:firstLine="420" w:firstLineChars="0"/>
        <w:rPr>
          <w:rFonts w:hint="eastAsia"/>
          <w:sz w:val="24"/>
          <w:szCs w:val="24"/>
          <w:lang w:val="en-US" w:eastAsia="zh-CN"/>
        </w:rPr>
      </w:pPr>
    </w:p>
    <w:p w14:paraId="6001E7F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三、作业要求</w:t>
      </w:r>
    </w:p>
    <w:p w14:paraId="0EDF962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请以结对编程的方式，共同完成以下6项核心任务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6"/>
        <w:gridCol w:w="2622"/>
        <w:gridCol w:w="822"/>
        <w:gridCol w:w="4302"/>
      </w:tblGrid>
      <w:tr w14:paraId="59E1D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23E22E08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编号</w:t>
            </w:r>
          </w:p>
        </w:tc>
        <w:tc>
          <w:tcPr>
            <w:tcW w:w="2622" w:type="dxa"/>
          </w:tcPr>
          <w:p w14:paraId="21CE9100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任务名称</w:t>
            </w:r>
          </w:p>
        </w:tc>
        <w:tc>
          <w:tcPr>
            <w:tcW w:w="822" w:type="dxa"/>
          </w:tcPr>
          <w:p w14:paraId="1082ED42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分值</w:t>
            </w:r>
          </w:p>
        </w:tc>
        <w:tc>
          <w:tcPr>
            <w:tcW w:w="4302" w:type="dxa"/>
          </w:tcPr>
          <w:p w14:paraId="75DAF79C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核心产出</w:t>
            </w:r>
          </w:p>
        </w:tc>
      </w:tr>
      <w:tr w14:paraId="15570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44CA587B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622" w:type="dxa"/>
          </w:tcPr>
          <w:p w14:paraId="6F1CB2BD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环境搭建与运行验证</w:t>
            </w:r>
          </w:p>
        </w:tc>
        <w:tc>
          <w:tcPr>
            <w:tcW w:w="822" w:type="dxa"/>
          </w:tcPr>
          <w:p w14:paraId="4AF09BB5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4302" w:type="dxa"/>
          </w:tcPr>
          <w:p w14:paraId="04FA6CCC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动态演示视频/GIF</w:t>
            </w:r>
          </w:p>
        </w:tc>
      </w:tr>
      <w:tr w14:paraId="1674F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5BAD1C0A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622" w:type="dxa"/>
          </w:tcPr>
          <w:p w14:paraId="3EDD27E4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Git协作版本库实践</w:t>
            </w:r>
          </w:p>
        </w:tc>
        <w:tc>
          <w:tcPr>
            <w:tcW w:w="822" w:type="dxa"/>
          </w:tcPr>
          <w:p w14:paraId="77304C0B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4302" w:type="dxa"/>
          </w:tcPr>
          <w:p w14:paraId="6E83A4CA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符合规范的仓库分支结构 + 提交历史截图</w:t>
            </w:r>
          </w:p>
        </w:tc>
      </w:tr>
      <w:tr w14:paraId="50AF1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52068FAF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622" w:type="dxa"/>
          </w:tcPr>
          <w:p w14:paraId="2E2CE9B4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系统功能建模</w:t>
            </w:r>
          </w:p>
        </w:tc>
        <w:tc>
          <w:tcPr>
            <w:tcW w:w="822" w:type="dxa"/>
          </w:tcPr>
          <w:p w14:paraId="285235F4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30</w:t>
            </w:r>
          </w:p>
        </w:tc>
        <w:tc>
          <w:tcPr>
            <w:tcW w:w="4302" w:type="dxa"/>
          </w:tcPr>
          <w:p w14:paraId="2F80A993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用例图 + 体系结构图（包图）</w:t>
            </w:r>
          </w:p>
        </w:tc>
      </w:tr>
      <w:tr w14:paraId="7B455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5C8F6F1A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2622" w:type="dxa"/>
          </w:tcPr>
          <w:p w14:paraId="47234714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核心设计复原</w:t>
            </w:r>
          </w:p>
        </w:tc>
        <w:tc>
          <w:tcPr>
            <w:tcW w:w="822" w:type="dxa"/>
          </w:tcPr>
          <w:p w14:paraId="6A4F6967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30</w:t>
            </w:r>
          </w:p>
        </w:tc>
        <w:tc>
          <w:tcPr>
            <w:tcW w:w="4302" w:type="dxa"/>
          </w:tcPr>
          <w:p w14:paraId="54245DED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核心类调用关系图 + 3个核心类的作用分析</w:t>
            </w:r>
          </w:p>
        </w:tc>
      </w:tr>
      <w:tr w14:paraId="6EFF8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265D04B5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2622" w:type="dxa"/>
          </w:tcPr>
          <w:p w14:paraId="77C4C5BB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结对过程记录与反思</w:t>
            </w:r>
          </w:p>
        </w:tc>
        <w:tc>
          <w:tcPr>
            <w:tcW w:w="822" w:type="dxa"/>
          </w:tcPr>
          <w:p w14:paraId="4C2C15F3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20</w:t>
            </w:r>
          </w:p>
        </w:tc>
        <w:tc>
          <w:tcPr>
            <w:tcW w:w="4302" w:type="dxa"/>
          </w:tcPr>
          <w:p w14:paraId="6CD42DAA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分工描述、协作感受、1+1&gt;2评估</w:t>
            </w:r>
          </w:p>
        </w:tc>
      </w:tr>
      <w:tr w14:paraId="6C723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2997444D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2622" w:type="dxa"/>
          </w:tcPr>
          <w:p w14:paraId="642DEFBA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（加分）技术博客分享</w:t>
            </w:r>
          </w:p>
        </w:tc>
        <w:tc>
          <w:tcPr>
            <w:tcW w:w="822" w:type="dxa"/>
          </w:tcPr>
          <w:p w14:paraId="2CA9A25B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+10</w:t>
            </w:r>
          </w:p>
        </w:tc>
        <w:tc>
          <w:tcPr>
            <w:tcW w:w="4302" w:type="dxa"/>
          </w:tcPr>
          <w:p w14:paraId="12748C7E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个人技术博客链接</w:t>
            </w:r>
          </w:p>
        </w:tc>
      </w:tr>
    </w:tbl>
    <w:p w14:paraId="503E2837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7F99727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任务1：环境搭建与运行验证</w:t>
      </w:r>
    </w:p>
    <w:p w14:paraId="08B8970B">
      <w:pPr>
        <w:numPr>
          <w:ilvl w:val="0"/>
          <w:numId w:val="3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目标：成功在本地编译/运行所选项目，并通过至少一个典型功能验证系统正常工作。</w:t>
      </w:r>
    </w:p>
    <w:p w14:paraId="5818AD3A">
      <w:pPr>
        <w:numPr>
          <w:ilvl w:val="0"/>
          <w:numId w:val="3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具体要求：</w:t>
      </w:r>
    </w:p>
    <w:p w14:paraId="2B17AB82">
      <w:pPr>
        <w:numPr>
          <w:ilvl w:val="1"/>
          <w:numId w:val="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严格按照项目官方文档搭建开发环境，记录所有遇到的问题及解决过程。</w:t>
      </w:r>
    </w:p>
    <w:p w14:paraId="286ED68A">
      <w:pPr>
        <w:numPr>
          <w:ilvl w:val="1"/>
          <w:numId w:val="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运行项目并执行一个核心安全功能（例如：ZAP启动后主动扫描一个测试网站、Snort读取pcap文件并输出告警、YARA用规则扫描样本文件、Zeek分析流量生成日志）。</w:t>
      </w:r>
    </w:p>
    <w:p w14:paraId="37B22414">
      <w:pPr>
        <w:numPr>
          <w:ilvl w:val="1"/>
          <w:numId w:val="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产出动态演示：可以是录屏视频（MP4）或GIF动图，必须清晰展示操作步骤和结果。在报告中附上演示文件的链接（需永久有效）。</w:t>
      </w:r>
    </w:p>
    <w:p w14:paraId="7E62E137">
      <w:pPr>
        <w:numPr>
          <w:ilvl w:val="0"/>
          <w:numId w:val="3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651E0398">
      <w:pPr>
        <w:numPr>
          <w:ilvl w:val="1"/>
          <w:numId w:val="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成功运行并完成功能验证：5分</w:t>
      </w:r>
    </w:p>
    <w:p w14:paraId="16562B8B">
      <w:pPr>
        <w:numPr>
          <w:ilvl w:val="1"/>
          <w:numId w:val="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完整记录环境配置与排错过程：3分</w:t>
      </w:r>
    </w:p>
    <w:p w14:paraId="0694642B">
      <w:pPr>
        <w:numPr>
          <w:ilvl w:val="1"/>
          <w:numId w:val="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演示文件清晰、可复现：2分</w:t>
      </w:r>
    </w:p>
    <w:p w14:paraId="03B1B28D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7088B03C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项目名称：OWASP ZAP</w:t>
      </w:r>
    </w:p>
    <w:p w14:paraId="3E759DD3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项目地址：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"https://github.com/zaproxy/zaproxy"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https://github.com/zaproxy/zaproxy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1E101A78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Java 版本：25.0.2</w:t>
      </w:r>
    </w:p>
    <w:p w14:paraId="48D23932">
      <w:pPr>
        <w:widowControl w:val="0"/>
        <w:numPr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ZAP 版本</w:t>
      </w:r>
      <w:r>
        <w:rPr>
          <w:rFonts w:hint="eastAsia"/>
          <w:sz w:val="24"/>
          <w:szCs w:val="24"/>
          <w:lang w:val="en-US" w:eastAsia="zh-CN"/>
        </w:rPr>
        <w:t>：</w:t>
      </w:r>
      <w:r>
        <w:rPr>
          <w:rFonts w:hint="default"/>
          <w:sz w:val="24"/>
          <w:szCs w:val="24"/>
          <w:lang w:val="en-US" w:eastAsia="zh-CN"/>
        </w:rPr>
        <w:t>2.1</w:t>
      </w:r>
      <w:r>
        <w:rPr>
          <w:rFonts w:hint="eastAsia"/>
          <w:sz w:val="24"/>
          <w:szCs w:val="24"/>
          <w:lang w:val="en-US" w:eastAsia="zh-CN"/>
        </w:rPr>
        <w:t>7</w:t>
      </w:r>
      <w:r>
        <w:rPr>
          <w:rFonts w:hint="default"/>
          <w:sz w:val="24"/>
          <w:szCs w:val="24"/>
          <w:lang w:val="en-US" w:eastAsia="zh-CN"/>
        </w:rPr>
        <w:t>.0</w:t>
      </w:r>
    </w:p>
    <w:p w14:paraId="2D94244B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入门指南参考：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"https://www.zaproxy.org/getting-started/"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https://www.zaproxy.org/getting-started/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354E0D38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2515235"/>
            <wp:effectExtent l="0" t="0" r="10160" b="1206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1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254BA">
      <w:pPr>
        <w:widowControl w:val="0"/>
        <w:numPr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4025F87C">
      <w:pPr>
        <w:widowControl w:val="0"/>
        <w:numPr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根据官方文档，ZAP 提供两种安装方式：</w:t>
      </w:r>
    </w:p>
    <w:p w14:paraId="57A9E7B2">
      <w:pPr>
        <w:widowControl w:val="0"/>
        <w:numPr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1. 安装包方式：下载.exe文件直接安装</w:t>
      </w:r>
    </w:p>
    <w:p w14:paraId="327B3D97">
      <w:pPr>
        <w:widowControl w:val="0"/>
        <w:numPr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2. 源码编译方式：从GitHub克隆并使用Gradle构建</w:t>
      </w:r>
    </w:p>
    <w:p w14:paraId="365C1345">
      <w:pPr>
        <w:widowControl w:val="0"/>
        <w:numPr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本次采用</w:t>
      </w:r>
      <w:r>
        <w:rPr>
          <w:rFonts w:hint="default"/>
          <w:b/>
          <w:bCs/>
          <w:sz w:val="24"/>
          <w:szCs w:val="24"/>
          <w:lang w:val="en-US" w:eastAsia="zh-CN"/>
        </w:rPr>
        <w:t>安装包方式</w:t>
      </w:r>
      <w:r>
        <w:rPr>
          <w:rFonts w:hint="default"/>
          <w:sz w:val="24"/>
          <w:szCs w:val="24"/>
          <w:lang w:val="en-US" w:eastAsia="zh-CN"/>
        </w:rPr>
        <w:t>，按照官方文档步骤执行。</w:t>
      </w:r>
    </w:p>
    <w:p w14:paraId="7C53955F">
      <w:pPr>
        <w:widowControl w:val="0"/>
        <w:numPr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2ADA76ED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安装完成后，双击 ZAP 图标启动，等待加载完成，主界面正常显示，底部状态栏显示“主代理: localhost:8080”，确认代理服务启动成功。</w:t>
      </w:r>
    </w:p>
    <w:p w14:paraId="26E52DDD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714875" cy="676275"/>
            <wp:effectExtent l="0" t="0" r="9525" b="952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52E37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5F13ABAE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本次测试使用 Security Innovation 公司提供的合法测试靶场：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"http://demo.testfire.net"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http://demo.testfire.net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62777C05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4785" cy="2357755"/>
            <wp:effectExtent l="0" t="0" r="5715" b="444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357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FEB6A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</w:p>
    <w:p w14:paraId="19F95811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操作步骤：</w:t>
      </w:r>
    </w:p>
    <w:p w14:paraId="0B629717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1. 启动 ZAP，点击“手动浏览”按钮；</w:t>
      </w:r>
    </w:p>
    <w:p w14:paraId="0BA118A5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2. ZAP 自动打开配置好代理的 edge 浏览器</w:t>
      </w:r>
    </w:p>
    <w:p w14:paraId="4150A372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3. 在浏览器中访问 http://demo.testfire.net</w:t>
      </w:r>
    </w:p>
    <w:p w14:paraId="183B2D15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4. 浏览网站的多个页面；</w:t>
      </w:r>
    </w:p>
    <w:p w14:paraId="60637AA0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5. 关闭浏览器，返回 ZAP，在左侧站点树中确认目标 URL 已被记录；</w:t>
      </w:r>
    </w:p>
    <w:p w14:paraId="4CEB396D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6. 右键点击“demo.testfire.net”→ 攻击 → 主动扫描；</w:t>
      </w:r>
    </w:p>
    <w:p w14:paraId="2CD4CA78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7. 等待扫描完成；</w:t>
      </w:r>
    </w:p>
    <w:p w14:paraId="1EEFAAA8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8. 查看底部“警报”选项卡，确认发现漏洞告警；</w:t>
      </w:r>
    </w:p>
    <w:p w14:paraId="44E34496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9. 点击上方的“报告”→ 生成报告... → 生成 HTML 报告；</w:t>
      </w:r>
    </w:p>
    <w:p w14:paraId="4F2D5B35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</w:p>
    <w:p w14:paraId="6802210D">
      <w:pPr>
        <w:widowControl w:val="0"/>
        <w:numPr>
          <w:numId w:val="0"/>
        </w:num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扫描结果摘要</w:t>
      </w:r>
    </w:p>
    <w:p w14:paraId="47FA78D1">
      <w:pPr>
        <w:widowControl w:val="0"/>
        <w:numPr>
          <w:numId w:val="0"/>
        </w:numPr>
        <w:jc w:val="both"/>
        <w:rPr>
          <w:rFonts w:hint="default"/>
          <w:b/>
          <w:bCs/>
          <w:sz w:val="24"/>
          <w:szCs w:val="24"/>
          <w:lang w:val="en-US" w:eastAsia="zh-CN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466"/>
        <w:gridCol w:w="1570"/>
        <w:gridCol w:w="1570"/>
        <w:gridCol w:w="2916"/>
      </w:tblGrid>
      <w:tr w14:paraId="6E72D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shd w:val="clear" w:color="auto" w:fill="E7E6E6" w:themeFill="background2"/>
            <w:vAlign w:val="center"/>
          </w:tcPr>
          <w:p w14:paraId="34C150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漏洞类型</w:t>
            </w:r>
          </w:p>
        </w:tc>
        <w:tc>
          <w:tcPr>
            <w:tcW w:w="2130" w:type="dxa"/>
            <w:shd w:val="clear" w:color="auto" w:fill="E7E6E6" w:themeFill="background2"/>
            <w:vAlign w:val="center"/>
          </w:tcPr>
          <w:p w14:paraId="5FC231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风险等级</w:t>
            </w:r>
          </w:p>
        </w:tc>
        <w:tc>
          <w:tcPr>
            <w:tcW w:w="2131" w:type="dxa"/>
            <w:shd w:val="clear" w:color="auto" w:fill="E7E6E6" w:themeFill="background2"/>
            <w:vAlign w:val="center"/>
          </w:tcPr>
          <w:p w14:paraId="0EA01E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数量</w:t>
            </w:r>
          </w:p>
        </w:tc>
        <w:tc>
          <w:tcPr>
            <w:tcW w:w="2131" w:type="dxa"/>
            <w:shd w:val="clear" w:color="auto" w:fill="E7E6E6" w:themeFill="background2"/>
            <w:vAlign w:val="center"/>
          </w:tcPr>
          <w:p w14:paraId="48089E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513AA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2EF8E10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SQL 注入</w:t>
            </w:r>
          </w:p>
        </w:tc>
        <w:tc>
          <w:tcPr>
            <w:tcW w:w="2130" w:type="dxa"/>
            <w:vAlign w:val="center"/>
          </w:tcPr>
          <w:p w14:paraId="2E2044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2131" w:type="dxa"/>
            <w:vAlign w:val="center"/>
          </w:tcPr>
          <w:p w14:paraId="52E3607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6ADDE8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登录请求中存在SQL注入漏洞，可能导致数据库被操纵</w:t>
            </w:r>
          </w:p>
        </w:tc>
      </w:tr>
      <w:tr w14:paraId="1A8CF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0A56ED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Content Security Policy (CSP) Header Not Set</w:t>
            </w:r>
          </w:p>
        </w:tc>
        <w:tc>
          <w:tcPr>
            <w:tcW w:w="2130" w:type="dxa"/>
            <w:vAlign w:val="center"/>
          </w:tcPr>
          <w:p w14:paraId="1D56CD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2131" w:type="dxa"/>
            <w:vAlign w:val="center"/>
          </w:tcPr>
          <w:p w14:paraId="01A07B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64CA39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缺少内容安全策略头，增加了XSS攻击风险</w:t>
            </w:r>
          </w:p>
        </w:tc>
      </w:tr>
      <w:tr w14:paraId="63601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4BBAF1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Missing Anti-clickjacking Header</w:t>
            </w:r>
          </w:p>
        </w:tc>
        <w:tc>
          <w:tcPr>
            <w:tcW w:w="2130" w:type="dxa"/>
            <w:vAlign w:val="center"/>
          </w:tcPr>
          <w:p w14:paraId="04D420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2131" w:type="dxa"/>
            <w:vAlign w:val="center"/>
          </w:tcPr>
          <w:p w14:paraId="3848E4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0FE571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缺少反点击劫持头，页面可能被恶意框架嵌套</w:t>
            </w:r>
          </w:p>
        </w:tc>
      </w:tr>
      <w:tr w14:paraId="255F2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6B855C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缺少反CSRF令牌</w:t>
            </w:r>
          </w:p>
        </w:tc>
        <w:tc>
          <w:tcPr>
            <w:tcW w:w="2130" w:type="dxa"/>
            <w:vAlign w:val="center"/>
          </w:tcPr>
          <w:p w14:paraId="0572A5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2131" w:type="dxa"/>
            <w:vAlign w:val="center"/>
          </w:tcPr>
          <w:p w14:paraId="406751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2FD86B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表单缺少防跨站请求伪造的令牌</w:t>
            </w:r>
          </w:p>
        </w:tc>
      </w:tr>
      <w:tr w14:paraId="41A29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2124FE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跨域配置错误</w:t>
            </w:r>
          </w:p>
        </w:tc>
        <w:tc>
          <w:tcPr>
            <w:tcW w:w="2130" w:type="dxa"/>
            <w:vAlign w:val="center"/>
          </w:tcPr>
          <w:p w14:paraId="042D04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2131" w:type="dxa"/>
            <w:vAlign w:val="center"/>
          </w:tcPr>
          <w:p w14:paraId="005BEC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4DA6392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CORS配置过于宽松（Access-Control-Allow-Origin: *）</w:t>
            </w:r>
          </w:p>
        </w:tc>
      </w:tr>
      <w:tr w14:paraId="509FF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6175B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Strict-Transport-Security Header Not Set</w:t>
            </w:r>
          </w:p>
        </w:tc>
        <w:tc>
          <w:tcPr>
            <w:tcW w:w="2130" w:type="dxa"/>
            <w:vAlign w:val="center"/>
          </w:tcPr>
          <w:p w14:paraId="3B85A60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2131" w:type="dxa"/>
            <w:vAlign w:val="center"/>
          </w:tcPr>
          <w:p w14:paraId="7B3A9A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0AA09D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未强制使用HTTPS连接</w:t>
            </w:r>
          </w:p>
        </w:tc>
      </w:tr>
      <w:tr w14:paraId="4C9B9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607B77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X-Content-Type-Options Header Missing</w:t>
            </w:r>
          </w:p>
        </w:tc>
        <w:tc>
          <w:tcPr>
            <w:tcW w:w="2130" w:type="dxa"/>
            <w:vAlign w:val="center"/>
          </w:tcPr>
          <w:p w14:paraId="0118F7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2131" w:type="dxa"/>
            <w:vAlign w:val="center"/>
          </w:tcPr>
          <w:p w14:paraId="6AB6D6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4FDF16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缺少防止MIME类型嗅探的头</w:t>
            </w:r>
          </w:p>
        </w:tc>
      </w:tr>
      <w:tr w14:paraId="76A6D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6F4C30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Leaks Version Information</w:t>
            </w:r>
          </w:p>
        </w:tc>
        <w:tc>
          <w:tcPr>
            <w:tcW w:w="2130" w:type="dxa"/>
            <w:vAlign w:val="center"/>
          </w:tcPr>
          <w:p w14:paraId="71F1B8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2131" w:type="dxa"/>
            <w:vAlign w:val="center"/>
          </w:tcPr>
          <w:p w14:paraId="4F98F9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6D9631C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响应头泄露了服务器版本信息</w:t>
            </w:r>
          </w:p>
        </w:tc>
      </w:tr>
      <w:tr w14:paraId="79F91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0571FC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Secure Pages Include Mixed Content</w:t>
            </w:r>
          </w:p>
        </w:tc>
        <w:tc>
          <w:tcPr>
            <w:tcW w:w="2130" w:type="dxa"/>
            <w:vAlign w:val="center"/>
          </w:tcPr>
          <w:p w14:paraId="59B69E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2131" w:type="dxa"/>
            <w:vAlign w:val="center"/>
          </w:tcPr>
          <w:p w14:paraId="141296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2BB67C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HTTPS页面中包含HTTP内容</w:t>
            </w:r>
          </w:p>
        </w:tc>
      </w:tr>
      <w:tr w14:paraId="6AB4B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00657B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Cookie without SameSite Attribute</w:t>
            </w:r>
          </w:p>
        </w:tc>
        <w:tc>
          <w:tcPr>
            <w:tcW w:w="2130" w:type="dxa"/>
            <w:vAlign w:val="center"/>
          </w:tcPr>
          <w:p w14:paraId="3CB87C7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2131" w:type="dxa"/>
            <w:vAlign w:val="center"/>
          </w:tcPr>
          <w:p w14:paraId="6BDA7C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0A2798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Cookie缺少SameSite属性</w:t>
            </w:r>
          </w:p>
        </w:tc>
      </w:tr>
      <w:tr w14:paraId="31F89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26D248C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Information Disclosure - Suspicious Comments</w:t>
            </w:r>
          </w:p>
        </w:tc>
        <w:tc>
          <w:tcPr>
            <w:tcW w:w="2130" w:type="dxa"/>
            <w:vAlign w:val="center"/>
          </w:tcPr>
          <w:p w14:paraId="6A6FAD5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信息提示</w:t>
            </w:r>
          </w:p>
        </w:tc>
        <w:tc>
          <w:tcPr>
            <w:tcW w:w="2131" w:type="dxa"/>
            <w:vAlign w:val="center"/>
          </w:tcPr>
          <w:p w14:paraId="7C7729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34E2ED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页面源码注释中暴露了内部联系方式</w:t>
            </w:r>
          </w:p>
        </w:tc>
      </w:tr>
      <w:tr w14:paraId="109FC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33B6E3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Re-examine Cache-control Directives</w:t>
            </w:r>
          </w:p>
        </w:tc>
        <w:tc>
          <w:tcPr>
            <w:tcW w:w="2130" w:type="dxa"/>
            <w:vAlign w:val="center"/>
          </w:tcPr>
          <w:p w14:paraId="727A7C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信息提示</w:t>
            </w:r>
          </w:p>
        </w:tc>
        <w:tc>
          <w:tcPr>
            <w:tcW w:w="2131" w:type="dxa"/>
            <w:vAlign w:val="center"/>
          </w:tcPr>
          <w:p w14:paraId="59F0F12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683456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未设置合适的缓存控制头</w:t>
            </w:r>
          </w:p>
        </w:tc>
      </w:tr>
      <w:tr w14:paraId="532F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29B8BB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会话管理响应已确定</w:t>
            </w:r>
          </w:p>
        </w:tc>
        <w:tc>
          <w:tcPr>
            <w:tcW w:w="2130" w:type="dxa"/>
            <w:vAlign w:val="center"/>
          </w:tcPr>
          <w:p w14:paraId="5874AF5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信息提示</w:t>
            </w:r>
          </w:p>
        </w:tc>
        <w:tc>
          <w:tcPr>
            <w:tcW w:w="2131" w:type="dxa"/>
            <w:vAlign w:val="center"/>
          </w:tcPr>
          <w:p w14:paraId="23D926E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4AEAEA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识别到了会话管理令牌</w:t>
            </w:r>
          </w:p>
        </w:tc>
      </w:tr>
    </w:tbl>
    <w:p w14:paraId="529C9C40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5EE3F136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9865" cy="3832860"/>
            <wp:effectExtent l="0" t="0" r="635" b="254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83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95B5C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3F9F6301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动态演示</w:t>
      </w:r>
      <w:r>
        <w:rPr>
          <w:rFonts w:hint="eastAsia"/>
          <w:sz w:val="24"/>
          <w:szCs w:val="24"/>
          <w:lang w:val="en-US" w:eastAsia="zh-CN"/>
        </w:rPr>
        <w:t>链接：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"https://share.weiyun.com/HqyPrZlI"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8"/>
          <w:rFonts w:hint="eastAsia"/>
          <w:sz w:val="24"/>
          <w:szCs w:val="24"/>
          <w:lang w:val="en-US" w:eastAsia="zh-CN"/>
        </w:rPr>
        <w:t>https://share.weiyun.com/HqyPrZlI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0B521422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3CC263B0">
      <w:pPr>
        <w:widowControl w:val="0"/>
        <w:numPr>
          <w:numId w:val="0"/>
        </w:numPr>
        <w:jc w:val="both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排错记录表</w:t>
      </w:r>
    </w:p>
    <w:p w14:paraId="6D843A7B">
      <w:pPr>
        <w:widowControl w:val="0"/>
        <w:numPr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7E5C1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  <w:shd w:val="clear" w:color="auto" w:fill="E7E6E6" w:themeFill="background2"/>
            <w:vAlign w:val="center"/>
          </w:tcPr>
          <w:p w14:paraId="062DE6FE">
            <w:pPr>
              <w:widowControl w:val="0"/>
              <w:numPr>
                <w:numId w:val="0"/>
              </w:numPr>
              <w:jc w:val="both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问题描述</w:t>
            </w:r>
          </w:p>
        </w:tc>
        <w:tc>
          <w:tcPr>
            <w:tcW w:w="4261" w:type="dxa"/>
            <w:shd w:val="clear" w:color="auto" w:fill="E7E6E6" w:themeFill="background2"/>
            <w:vAlign w:val="center"/>
          </w:tcPr>
          <w:p w14:paraId="7BC273CE">
            <w:pPr>
              <w:widowControl w:val="0"/>
              <w:numPr>
                <w:numId w:val="0"/>
              </w:numPr>
              <w:jc w:val="both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解决过程</w:t>
            </w:r>
          </w:p>
        </w:tc>
      </w:tr>
      <w:tr w14:paraId="3DFC7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Align w:val="center"/>
          </w:tcPr>
          <w:p w14:paraId="4755EC67">
            <w:pPr>
              <w:widowControl w:val="0"/>
              <w:numPr>
                <w:numId w:val="0"/>
              </w:numPr>
              <w:jc w:val="both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  <w:t>首次启动时提示 Java 版本过低</w:t>
            </w:r>
          </w:p>
        </w:tc>
        <w:tc>
          <w:tcPr>
            <w:tcW w:w="4261" w:type="dxa"/>
            <w:vAlign w:val="center"/>
          </w:tcPr>
          <w:p w14:paraId="01EE3224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  <w:t>检查 Java 版本：cmd输入java -version显示1.8，下载安装jdk-25，设置JAVA_HOME环境变量</w:t>
            </w:r>
          </w:p>
        </w:tc>
      </w:tr>
      <w:tr w14:paraId="2436C3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Align w:val="center"/>
          </w:tcPr>
          <w:p w14:paraId="05F3A2D9">
            <w:pPr>
              <w:widowControl w:val="0"/>
              <w:numPr>
                <w:numId w:val="0"/>
              </w:numPr>
              <w:jc w:val="both"/>
              <w:rPr>
                <w:rFonts w:hint="default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18"/>
                <w:szCs w:val="18"/>
                <w:vertAlign w:val="baseline"/>
                <w:lang w:val="en-US" w:eastAsia="zh-CN"/>
              </w:rPr>
              <w:t>寻找的测试靶场无法访问</w:t>
            </w:r>
          </w:p>
        </w:tc>
        <w:tc>
          <w:tcPr>
            <w:tcW w:w="4261" w:type="dxa"/>
            <w:vAlign w:val="center"/>
          </w:tcPr>
          <w:p w14:paraId="19185D49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  <w:t>多次刷新页面，确认连接超时</w:t>
            </w:r>
            <w:r>
              <w:rPr>
                <w:rFonts w:hint="eastAsia" w:asciiTheme="minorEastAsia" w:hAnsiTheme="minorEastAsia" w:cstheme="minorEastAsia"/>
                <w:sz w:val="18"/>
                <w:szCs w:val="18"/>
                <w:vertAlign w:val="baseline"/>
                <w:lang w:val="en-US" w:eastAsia="zh-CN"/>
              </w:rPr>
              <w:t>后检查本地网络，发现其他网站均可正常访问，后查阅cdsn资料，找到可以访问的测试靶场:http://demo.testfire.net</w:t>
            </w:r>
          </w:p>
        </w:tc>
      </w:tr>
    </w:tbl>
    <w:p w14:paraId="1BEE1837">
      <w:pPr>
        <w:widowControl w:val="0"/>
        <w:numPr>
          <w:numId w:val="0"/>
        </w:numPr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其余按照官方文档步骤执行，安装过程顺利，未遇到问题。</w:t>
      </w:r>
    </w:p>
    <w:p w14:paraId="6A4312CE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2D792901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7C915F03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任务2：Git协作版本库实践</w:t>
      </w:r>
    </w:p>
    <w:p w14:paraId="4DD37641">
      <w:pPr>
        <w:numPr>
          <w:ilvl w:val="0"/>
          <w:numId w:val="4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目标：模拟真实团队协作，建立规范的Git分支管理模型，将本次作业的所有产出（报告、代码片段、UML图源文件）纳入版本控制。</w:t>
      </w:r>
    </w:p>
    <w:p w14:paraId="51E5CC0E">
      <w:pPr>
        <w:numPr>
          <w:ilvl w:val="0"/>
          <w:numId w:val="4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具体要求：</w:t>
      </w:r>
    </w:p>
    <w:p w14:paraId="047EA8DA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两人共同创建一个Git仓库（GitHub/Gitee），命名为 security-analysis-项目名。</w:t>
      </w:r>
    </w:p>
    <w:p w14:paraId="46670BDE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仓库结构：</w:t>
      </w:r>
    </w:p>
    <w:p w14:paraId="6C63C943">
      <w:pPr>
        <w:numPr>
          <w:ilvl w:val="2"/>
          <w:numId w:val="4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src/：存放你从项目中提取的关键代码片段（如核心类文件、配置文件示例）—— 非整个项目源码，而是你为了分析而保存的部分。</w:t>
      </w:r>
    </w:p>
    <w:p w14:paraId="6C8BAA81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7FD448E3">
      <w:pPr>
        <w:numPr>
          <w:ilvl w:val="2"/>
          <w:numId w:val="4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doc/：存放所有报告文档、UML图源文件（Draw.io/PlantUML/StarUML源文件）、演示视频。</w:t>
      </w:r>
    </w:p>
    <w:p w14:paraId="5492FBFA">
      <w:pPr>
        <w:numPr>
          <w:ilvl w:val="2"/>
          <w:numId w:val="4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分支模型：远程仓库必须包含 master 和 dev 两个长期分支</w:t>
      </w:r>
      <w:bookmarkStart w:id="0" w:name="_GoBack"/>
      <w:bookmarkEnd w:id="0"/>
      <w:r>
        <w:rPr>
          <w:rFonts w:hint="eastAsia"/>
          <w:sz w:val="24"/>
          <w:szCs w:val="24"/>
          <w:lang w:val="en-US" w:eastAsia="zh-CN"/>
        </w:rPr>
        <w:t>。</w:t>
      </w:r>
    </w:p>
    <w:p w14:paraId="398A9688">
      <w:pPr>
        <w:numPr>
          <w:ilvl w:val="2"/>
          <w:numId w:val="4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组长（Driver）维护本地master和dev分支，并关联远程。</w:t>
      </w:r>
    </w:p>
    <w:p w14:paraId="242A5696">
      <w:pPr>
        <w:numPr>
          <w:ilvl w:val="2"/>
          <w:numId w:val="4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组员（Navigator）本地仅保留dev分支（或创建功能分支后合并至dev），通过Pull Request或直接推送向远程dev提交。</w:t>
      </w:r>
    </w:p>
    <w:p w14:paraId="7D1C9613">
      <w:pPr>
        <w:numPr>
          <w:ilvl w:val="2"/>
          <w:numId w:val="4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最终由组长将dev合并至master，并推送至远程。报告需包含仓库地址以及关键提交历史的截图（至少3次不同成员的提交）。</w:t>
      </w:r>
    </w:p>
    <w:p w14:paraId="16F34342">
      <w:pPr>
        <w:numPr>
          <w:ilvl w:val="0"/>
          <w:numId w:val="4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66F729E5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仓库结构符合要求：3分</w:t>
      </w:r>
    </w:p>
    <w:p w14:paraId="2B1CE0FB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分支模型正确实施：4分</w:t>
      </w:r>
    </w:p>
    <w:p w14:paraId="4812D16F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提交历史体现两人协作：3分</w:t>
      </w:r>
    </w:p>
    <w:p w14:paraId="5AE46D1B">
      <w:pPr>
        <w:numPr>
          <w:ilvl w:val="0"/>
          <w:numId w:val="4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Git与Github基础</w:t>
      </w:r>
    </w:p>
    <w:p w14:paraId="3748BB17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零代码入门GitHub，图形化交互让你轻松存代码：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"https://mbd.baidu.com/newspage/data/landingshare?context=%7B%22nid%22%3A%22news_9703925645367661798%22%2C%22ssid%22%3A%22f2e52a4c%22%7D&amp;pageType=1"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https://mbd.baidu.com/newspage/data/landingshare?context=%7B%22nid%22%3A%22news_9703925645367661798%22%2C%22ssid%22%3A%22f2e52a4c%22%7D&amp;pageType=1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1ECCA014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对Commit不是很熟悉的话，请阅读阮一峰的博客：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"http://www.ruanyifeng.com/blog/2016/01/commit_message_change_log.html"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Commit message</w:t>
      </w:r>
      <w:r>
        <w:rPr>
          <w:rFonts w:hint="eastAsia"/>
          <w:sz w:val="24"/>
          <w:szCs w:val="24"/>
          <w:lang w:val="en-US" w:eastAsia="zh-CN"/>
        </w:rPr>
        <w:fldChar w:fldCharType="end"/>
      </w:r>
      <w:r>
        <w:rPr>
          <w:rFonts w:hint="eastAsia"/>
          <w:sz w:val="24"/>
          <w:szCs w:val="24"/>
          <w:lang w:val="en-US" w:eastAsia="zh-CN"/>
        </w:rPr>
        <w:t xml:space="preserve"> 和 Change log 编写指南，了解更多细节</w:t>
      </w:r>
    </w:p>
    <w:p w14:paraId="48872E93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419F67D8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423BF0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3F5E2739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2611BD3D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671B1D00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6D3BA676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3D5D5BAB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27DAA2CB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540C2FA7">
      <w:pPr>
        <w:numPr>
          <w:ilvl w:val="0"/>
          <w:numId w:val="0"/>
        </w:numPr>
      </w:pPr>
      <w:r>
        <w:drawing>
          <wp:inline distT="0" distB="0" distL="114300" distR="114300">
            <wp:extent cx="4714875" cy="1895475"/>
            <wp:effectExtent l="0" t="0" r="9525" b="9525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E6249">
      <w:pPr>
        <w:numPr>
          <w:ilvl w:val="0"/>
          <w:numId w:val="0"/>
        </w:numPr>
      </w:pPr>
    </w:p>
    <w:p w14:paraId="228765DA">
      <w:pPr>
        <w:numPr>
          <w:ilvl w:val="0"/>
          <w:numId w:val="0"/>
        </w:numPr>
      </w:pPr>
      <w:r>
        <w:drawing>
          <wp:inline distT="0" distB="0" distL="114300" distR="114300">
            <wp:extent cx="5267325" cy="3046730"/>
            <wp:effectExtent l="0" t="0" r="3175" b="1270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04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8D7EA">
      <w:pPr>
        <w:numPr>
          <w:ilvl w:val="0"/>
          <w:numId w:val="0"/>
        </w:numPr>
      </w:pPr>
    </w:p>
    <w:p w14:paraId="2790377D">
      <w:pPr>
        <w:numPr>
          <w:ilvl w:val="0"/>
          <w:numId w:val="0"/>
        </w:numPr>
      </w:pPr>
      <w:r>
        <w:drawing>
          <wp:inline distT="0" distB="0" distL="114300" distR="114300">
            <wp:extent cx="5269865" cy="3021330"/>
            <wp:effectExtent l="0" t="0" r="635" b="1270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013B3">
      <w:pPr>
        <w:numPr>
          <w:ilvl w:val="0"/>
          <w:numId w:val="0"/>
        </w:numPr>
      </w:pPr>
    </w:p>
    <w:p w14:paraId="69EEBD90">
      <w:pPr>
        <w:numPr>
          <w:ilvl w:val="0"/>
          <w:numId w:val="0"/>
        </w:numPr>
      </w:pPr>
      <w:r>
        <w:drawing>
          <wp:inline distT="0" distB="0" distL="114300" distR="114300">
            <wp:extent cx="5269230" cy="3086100"/>
            <wp:effectExtent l="0" t="0" r="1270" b="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DBE5E">
      <w:pPr>
        <w:numPr>
          <w:ilvl w:val="0"/>
          <w:numId w:val="0"/>
        </w:numPr>
      </w:pPr>
    </w:p>
    <w:p w14:paraId="6FE4BC74">
      <w:pPr>
        <w:numPr>
          <w:ilvl w:val="0"/>
          <w:numId w:val="0"/>
        </w:numPr>
      </w:pPr>
      <w:r>
        <w:drawing>
          <wp:inline distT="0" distB="0" distL="114300" distR="114300">
            <wp:extent cx="5267960" cy="2501900"/>
            <wp:effectExtent l="0" t="0" r="2540" b="0"/>
            <wp:docPr id="1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0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436AA">
      <w:pPr>
        <w:numPr>
          <w:ilvl w:val="0"/>
          <w:numId w:val="0"/>
        </w:numPr>
      </w:pPr>
    </w:p>
    <w:p w14:paraId="53533334">
      <w:pPr>
        <w:numPr>
          <w:ilvl w:val="0"/>
          <w:numId w:val="0"/>
        </w:numPr>
      </w:pPr>
      <w:r>
        <w:drawing>
          <wp:inline distT="0" distB="0" distL="114300" distR="114300">
            <wp:extent cx="5271135" cy="4445000"/>
            <wp:effectExtent l="0" t="0" r="12065" b="0"/>
            <wp:docPr id="1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44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046A5">
      <w:pPr>
        <w:numPr>
          <w:ilvl w:val="0"/>
          <w:numId w:val="0"/>
        </w:numPr>
      </w:pPr>
    </w:p>
    <w:p w14:paraId="581F1B32">
      <w:pPr>
        <w:numPr>
          <w:ilvl w:val="0"/>
          <w:numId w:val="0"/>
        </w:numPr>
      </w:pPr>
    </w:p>
    <w:p w14:paraId="4973978A">
      <w:pPr>
        <w:numPr>
          <w:ilvl w:val="0"/>
          <w:numId w:val="0"/>
        </w:numPr>
      </w:pPr>
    </w:p>
    <w:p w14:paraId="5E10FE43">
      <w:pPr>
        <w:numPr>
          <w:ilvl w:val="0"/>
          <w:numId w:val="0"/>
        </w:numPr>
      </w:pPr>
    </w:p>
    <w:p w14:paraId="04599E48">
      <w:pPr>
        <w:numPr>
          <w:ilvl w:val="0"/>
          <w:numId w:val="0"/>
        </w:numPr>
      </w:pPr>
    </w:p>
    <w:p w14:paraId="5C51B0AD">
      <w:pPr>
        <w:numPr>
          <w:ilvl w:val="0"/>
          <w:numId w:val="0"/>
        </w:numPr>
      </w:pPr>
    </w:p>
    <w:p w14:paraId="155352EC">
      <w:pPr>
        <w:numPr>
          <w:ilvl w:val="0"/>
          <w:numId w:val="0"/>
        </w:numPr>
      </w:pPr>
    </w:p>
    <w:p w14:paraId="080348B4">
      <w:pPr>
        <w:numPr>
          <w:ilvl w:val="0"/>
          <w:numId w:val="0"/>
        </w:numPr>
      </w:pPr>
    </w:p>
    <w:p w14:paraId="7DDF290C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0B3908B">
      <w:pPr>
        <w:pStyle w:val="4"/>
        <w:bidi w:val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lang w:val="en-US" w:eastAsia="zh-CN"/>
        </w:rPr>
        <w:t>任务3：系统功能建模</w:t>
      </w:r>
    </w:p>
    <w:p w14:paraId="7B35C780">
      <w:pPr>
        <w:numPr>
          <w:ilvl w:val="0"/>
          <w:numId w:val="0"/>
        </w:numPr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目标：通过用例图和体系结构图（包图） 复原系统的功能视图与静态结构视图。UML视图参考教材第5章5.2节P144；用例图：P57（3.2.4 软件需求描述工具）</w:t>
      </w:r>
    </w:p>
    <w:p w14:paraId="13976DB7">
      <w:pPr>
        <w:numPr>
          <w:ilvl w:val="1"/>
          <w:numId w:val="2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用例图</w:t>
      </w:r>
    </w:p>
    <w:p w14:paraId="7FA91EE8">
      <w:pPr>
        <w:numPr>
          <w:ilvl w:val="0"/>
          <w:numId w:val="5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6367C38B">
      <w:pPr>
        <w:numPr>
          <w:ilvl w:val="0"/>
          <w:numId w:val="6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绘制该软件的用例图，描述主要参与者与核心用例之间的关系。</w:t>
      </w:r>
    </w:p>
    <w:p w14:paraId="6D65CF36">
      <w:pPr>
        <w:numPr>
          <w:ilvl w:val="0"/>
          <w:numId w:val="6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必须包含：</w:t>
      </w:r>
    </w:p>
    <w:p w14:paraId="4A6014C7">
      <w:pPr>
        <w:numPr>
          <w:ilvl w:val="0"/>
          <w:numId w:val="7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至少5个核心用例（如ZAP的“主动扫描”、“被动扫描”、“报告生成”等）；</w:t>
      </w:r>
    </w:p>
    <w:p w14:paraId="6059EDB0">
      <w:pPr>
        <w:numPr>
          <w:ilvl w:val="0"/>
          <w:numId w:val="7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至少2个参与者（如“安全测试人员”、“管理员”等）；</w:t>
      </w:r>
    </w:p>
    <w:p w14:paraId="4AB6F8C1">
      <w:pPr>
        <w:numPr>
          <w:ilvl w:val="0"/>
          <w:numId w:val="7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用例间的包含（include）、扩展（extend） 关系（若存在）。</w:t>
      </w:r>
    </w:p>
    <w:p w14:paraId="4A1E9F29">
      <w:pPr>
        <w:numPr>
          <w:ilvl w:val="0"/>
          <w:numId w:val="7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用例必须基于实际功能，不能凭空杜撰。需在报告中逐一说明每个用例对应的功能点及证据来源（如菜单项、官方文档、代码入口）。</w:t>
      </w:r>
    </w:p>
    <w:p w14:paraId="6D66C67A">
      <w:pPr>
        <w:numPr>
          <w:ilvl w:val="0"/>
          <w:numId w:val="5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工具推荐：Draw.io、StarUML、PlantUML（需提供源文件并存档至doc/）。</w:t>
      </w:r>
    </w:p>
    <w:p w14:paraId="2EC7665A">
      <w:pPr>
        <w:numPr>
          <w:ilvl w:val="0"/>
          <w:numId w:val="5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2DCFD113">
      <w:pPr>
        <w:numPr>
          <w:ilvl w:val="0"/>
          <w:numId w:val="8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用例完整性与准确性：10分</w:t>
      </w:r>
    </w:p>
    <w:p w14:paraId="6A7BE16E">
      <w:pPr>
        <w:numPr>
          <w:ilvl w:val="0"/>
          <w:numId w:val="8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关系表达规范：3分</w:t>
      </w:r>
    </w:p>
    <w:p w14:paraId="23B6334C">
      <w:pPr>
        <w:numPr>
          <w:ilvl w:val="0"/>
          <w:numId w:val="8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用例与功能点的证据映射：2分</w:t>
      </w:r>
    </w:p>
    <w:p w14:paraId="1174CB21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507DE51B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drawing>
          <wp:inline distT="0" distB="0" distL="114300" distR="114300">
            <wp:extent cx="4105275" cy="4867275"/>
            <wp:effectExtent l="0" t="0" r="9525" b="9525"/>
            <wp:docPr id="37" name="图片 37" descr="zap-use-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zap-use-case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D6E58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B0AB33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2DDF3052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3.2 体系结构图（包图/模块图）</w:t>
      </w:r>
    </w:p>
    <w:p w14:paraId="2B7D8B9F">
      <w:pPr>
        <w:numPr>
          <w:ilvl w:val="0"/>
          <w:numId w:val="9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要求：绘制该软件高层体系结构图，展示主要模块/包及其依赖关系。</w:t>
      </w:r>
    </w:p>
    <w:p w14:paraId="0EE63508">
      <w:pPr>
        <w:numPr>
          <w:ilvl w:val="0"/>
          <w:numId w:val="9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必须包含：</w:t>
      </w:r>
    </w:p>
    <w:p w14:paraId="78BCA70A">
      <w:pPr>
        <w:numPr>
          <w:ilvl w:val="1"/>
          <w:numId w:val="9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至少4个核心模块（如ZAP的“Paros代理核心”、“扫描引擎”、“扩展加载器”、“GUI”等）；</w:t>
      </w:r>
    </w:p>
    <w:p w14:paraId="319E4484">
      <w:pPr>
        <w:numPr>
          <w:ilvl w:val="2"/>
          <w:numId w:val="9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模块间的依赖箭头（如“GUI → 扫描引擎”）；</w:t>
      </w:r>
    </w:p>
    <w:p w14:paraId="384951B1">
      <w:pPr>
        <w:numPr>
          <w:ilvl w:val="1"/>
          <w:numId w:val="9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关键外部依赖（如数据库、第三方库）可选。</w:t>
      </w:r>
    </w:p>
    <w:p w14:paraId="31D1AD19">
      <w:pPr>
        <w:numPr>
          <w:ilvl w:val="0"/>
          <w:numId w:val="9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结构图应反映项目的真实架构，可通过官方架构文档、README、包命名、构建文件等推断。</w:t>
      </w:r>
    </w:p>
    <w:p w14:paraId="54C431F2">
      <w:pPr>
        <w:numPr>
          <w:ilvl w:val="0"/>
          <w:numId w:val="9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在报告中解释每个模块的核心职责，并说明你是如何推断出该结构的。</w:t>
      </w:r>
    </w:p>
    <w:p w14:paraId="28C35343">
      <w:pPr>
        <w:numPr>
          <w:ilvl w:val="0"/>
          <w:numId w:val="9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3BCA5EA0">
      <w:pPr>
        <w:numPr>
          <w:ilvl w:val="1"/>
          <w:numId w:val="9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模块划分合理性：5分</w:t>
      </w:r>
    </w:p>
    <w:p w14:paraId="1847FEF2">
      <w:pPr>
        <w:numPr>
          <w:ilvl w:val="1"/>
          <w:numId w:val="9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依赖关系准确性：5分</w:t>
      </w:r>
    </w:p>
    <w:p w14:paraId="46BC40D7">
      <w:pPr>
        <w:numPr>
          <w:ilvl w:val="1"/>
          <w:numId w:val="9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解释与推断过程：5分</w:t>
      </w:r>
    </w:p>
    <w:p w14:paraId="45B894FF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765DF1E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drawing>
          <wp:inline distT="0" distB="0" distL="114300" distR="114300">
            <wp:extent cx="5264150" cy="3126740"/>
            <wp:effectExtent l="0" t="0" r="6350" b="10160"/>
            <wp:docPr id="36" name="图片 36" descr="zap-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zap-architecture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B59A9">
      <w:pPr>
        <w:pStyle w:val="4"/>
        <w:bidi w:val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lang w:val="en-US" w:eastAsia="zh-CN"/>
        </w:rPr>
        <w:t>任务4：核心设计复原</w:t>
      </w:r>
    </w:p>
    <w:p w14:paraId="207BA26F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目标：深入代码细节，识别核心类及其调用关系，理解关键设计决策。</w:t>
      </w:r>
    </w:p>
    <w:p w14:paraId="214F483A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4.1 核心类调用关系图</w:t>
      </w:r>
    </w:p>
    <w:p w14:paraId="18B13961">
      <w:pPr>
        <w:numPr>
          <w:ilvl w:val="0"/>
          <w:numId w:val="10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要求：针对一个你选择的典型业务场景（如ZAP启动主动扫描、Snort解析规则、YARA编译规则、Zeek处理连接事件），绘制该场景下主要类的调用关系图（序列图或类协作图）。</w:t>
      </w:r>
    </w:p>
    <w:p w14:paraId="05BB97A8">
      <w:pPr>
        <w:numPr>
          <w:ilvl w:val="0"/>
          <w:numId w:val="10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图中应包含：</w:t>
      </w:r>
    </w:p>
    <w:p w14:paraId="5568C70C">
      <w:pPr>
        <w:numPr>
          <w:ilvl w:val="1"/>
          <w:numId w:val="10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至少6个核心类；</w:t>
      </w:r>
    </w:p>
    <w:p w14:paraId="2CD97045">
      <w:pPr>
        <w:numPr>
          <w:ilvl w:val="1"/>
          <w:numId w:val="10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类之间的方法调用/消息传递；</w:t>
      </w:r>
    </w:p>
    <w:p w14:paraId="4820B805">
      <w:pPr>
        <w:numPr>
          <w:ilvl w:val="1"/>
          <w:numId w:val="10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关键的数据流/控制流标注。</w:t>
      </w:r>
    </w:p>
    <w:p w14:paraId="37DAF06D">
      <w:pPr>
        <w:numPr>
          <w:ilvl w:val="0"/>
          <w:numId w:val="10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必须在代码中找到对应的类/方法，并在报告中列出每个类的全限定名及所在文件路径。</w:t>
      </w:r>
    </w:p>
    <w:p w14:paraId="7069EE91">
      <w:pPr>
        <w:numPr>
          <w:ilvl w:val="0"/>
          <w:numId w:val="10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4784045E">
      <w:pPr>
        <w:numPr>
          <w:ilvl w:val="1"/>
          <w:numId w:val="10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类选择代表性：5分</w:t>
      </w:r>
    </w:p>
    <w:p w14:paraId="70CB70D7">
      <w:pPr>
        <w:numPr>
          <w:ilvl w:val="1"/>
          <w:numId w:val="10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调用关系准确：5分</w:t>
      </w:r>
    </w:p>
    <w:p w14:paraId="366BA268">
      <w:pPr>
        <w:numPr>
          <w:ilvl w:val="1"/>
          <w:numId w:val="10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代码位置证据：5分</w:t>
      </w:r>
    </w:p>
    <w:p w14:paraId="4DC51891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1D06158E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D6F7674">
      <w:pPr>
        <w:numPr>
          <w:ilvl w:val="0"/>
          <w:numId w:val="0"/>
        </w:numPr>
      </w:pPr>
      <w:r>
        <w:drawing>
          <wp:inline distT="0" distB="0" distL="114300" distR="114300">
            <wp:extent cx="5267325" cy="3045460"/>
            <wp:effectExtent l="0" t="0" r="3175" b="2540"/>
            <wp:docPr id="1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04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E9037">
      <w:pPr>
        <w:numPr>
          <w:ilvl w:val="0"/>
          <w:numId w:val="0"/>
        </w:numPr>
      </w:pPr>
    </w:p>
    <w:p w14:paraId="7FE3292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核心调用关系图</w:t>
      </w:r>
    </w:p>
    <w:p w14:paraId="4868789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1135" cy="5476875"/>
            <wp:effectExtent l="0" t="0" r="12065" b="9525"/>
            <wp:docPr id="20" name="图片 20" descr="zap-active-scan-sequ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zap-active-scan-sequence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1E8DB">
      <w:pPr>
        <w:numPr>
          <w:ilvl w:val="0"/>
          <w:numId w:val="0"/>
        </w:numPr>
      </w:pPr>
    </w:p>
    <w:p w14:paraId="477639C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找到6个核心类</w:t>
      </w:r>
    </w:p>
    <w:tbl>
      <w:tblPr>
        <w:tblStyle w:val="6"/>
        <w:tblW w:w="95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8"/>
        <w:gridCol w:w="4358"/>
        <w:gridCol w:w="1937"/>
      </w:tblGrid>
      <w:tr w14:paraId="53AEC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shd w:val="clear" w:color="auto" w:fill="E7E6E6" w:themeFill="background2"/>
            <w:vAlign w:val="center"/>
          </w:tcPr>
          <w:p w14:paraId="594B21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类名（全限定名）</w:t>
            </w:r>
          </w:p>
        </w:tc>
        <w:tc>
          <w:tcPr>
            <w:tcW w:w="4358" w:type="dxa"/>
            <w:shd w:val="clear" w:color="auto" w:fill="E7E6E6" w:themeFill="background2"/>
            <w:vAlign w:val="center"/>
          </w:tcPr>
          <w:p w14:paraId="1F55C4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文件路径</w:t>
            </w:r>
          </w:p>
        </w:tc>
        <w:tc>
          <w:tcPr>
            <w:tcW w:w="1937" w:type="dxa"/>
            <w:shd w:val="clear" w:color="auto" w:fill="E7E6E6" w:themeFill="background2"/>
            <w:vAlign w:val="center"/>
          </w:tcPr>
          <w:p w14:paraId="4A3A4A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职责</w:t>
            </w:r>
          </w:p>
        </w:tc>
      </w:tr>
      <w:tr w14:paraId="04619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vAlign w:val="center"/>
          </w:tcPr>
          <w:p w14:paraId="04057F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org.zaproxy.zap.extension.ascan.ExtensionActiveScan</w:t>
            </w:r>
          </w:p>
        </w:tc>
        <w:tc>
          <w:tcPr>
            <w:tcW w:w="4358" w:type="dxa"/>
            <w:vAlign w:val="center"/>
          </w:tcPr>
          <w:p w14:paraId="7722BD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Style w:val="10"/>
                <w:rFonts w:hint="default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zaproxy\zap\src\main\java\org\zaproxy\zap\extension\ascan</w:t>
            </w:r>
            <w:r>
              <w:rPr>
                <w:rStyle w:val="10"/>
                <w:rFonts w:hint="eastAsia" w:asciiTheme="minorEastAsia" w:hAnsi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\</w:t>
            </w: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ExtensionActiveScan.java</w:t>
            </w:r>
          </w:p>
        </w:tc>
        <w:tc>
          <w:tcPr>
            <w:tcW w:w="1937" w:type="dxa"/>
            <w:vAlign w:val="center"/>
          </w:tcPr>
          <w:p w14:paraId="5BB369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主动扫描扩展入口</w:t>
            </w:r>
          </w:p>
        </w:tc>
      </w:tr>
      <w:tr w14:paraId="16FD7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vAlign w:val="center"/>
          </w:tcPr>
          <w:p w14:paraId="53C54E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org.zaproxy.zap.extension.ascan.ActiveScan</w:t>
            </w:r>
          </w:p>
        </w:tc>
        <w:tc>
          <w:tcPr>
            <w:tcW w:w="4358" w:type="dxa"/>
            <w:vAlign w:val="center"/>
          </w:tcPr>
          <w:p w14:paraId="7F9616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zaproxy\zap\src\main\java\org\zaproxy\zap\extension\ascan</w:t>
            </w:r>
            <w:r>
              <w:rPr>
                <w:rStyle w:val="10"/>
                <w:rFonts w:hint="eastAsia" w:asciiTheme="minorEastAsia" w:hAnsi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\</w:t>
            </w: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ActiveScan.java</w:t>
            </w:r>
          </w:p>
        </w:tc>
        <w:tc>
          <w:tcPr>
            <w:tcW w:w="1937" w:type="dxa"/>
            <w:vAlign w:val="center"/>
          </w:tcPr>
          <w:p w14:paraId="7230C2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扫描任务管理</w:t>
            </w:r>
          </w:p>
        </w:tc>
      </w:tr>
      <w:tr w14:paraId="778F1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vAlign w:val="center"/>
          </w:tcPr>
          <w:p w14:paraId="172110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org.zaproxy.zap.extension.ascan.ActiveScanController</w:t>
            </w:r>
          </w:p>
        </w:tc>
        <w:tc>
          <w:tcPr>
            <w:tcW w:w="4358" w:type="dxa"/>
            <w:vAlign w:val="center"/>
          </w:tcPr>
          <w:p w14:paraId="0BD842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zaproxy\zap\src\main\java\org\zaproxy\zap\extension\ascan\ActiveScanController.java</w:t>
            </w:r>
          </w:p>
        </w:tc>
        <w:tc>
          <w:tcPr>
            <w:tcW w:w="1937" w:type="dxa"/>
            <w:vAlign w:val="center"/>
          </w:tcPr>
          <w:p w14:paraId="5770BE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扫描控制器，管理多个扫描任务</w:t>
            </w:r>
          </w:p>
        </w:tc>
      </w:tr>
      <w:tr w14:paraId="2436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vAlign w:val="center"/>
          </w:tcPr>
          <w:p w14:paraId="0EB63C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org.zaproxy.zap.extension.ascan.ActiveScanAPI</w:t>
            </w:r>
          </w:p>
        </w:tc>
        <w:tc>
          <w:tcPr>
            <w:tcW w:w="4358" w:type="dxa"/>
            <w:vAlign w:val="center"/>
          </w:tcPr>
          <w:p w14:paraId="1BA7FF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zaproxy\zap\src\main\java\org\zaproxy\zap\extension\ascan</w:t>
            </w:r>
            <w:r>
              <w:rPr>
                <w:rStyle w:val="10"/>
                <w:rFonts w:hint="eastAsia" w:asciiTheme="minorEastAsia" w:hAnsi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\</w:t>
            </w: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ActiveScanAPI.java</w:t>
            </w:r>
          </w:p>
        </w:tc>
        <w:tc>
          <w:tcPr>
            <w:tcW w:w="1937" w:type="dxa"/>
            <w:vAlign w:val="center"/>
          </w:tcPr>
          <w:p w14:paraId="0D3ACE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API接口层</w:t>
            </w:r>
          </w:p>
        </w:tc>
      </w:tr>
      <w:tr w14:paraId="39B00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vAlign w:val="center"/>
          </w:tcPr>
          <w:p w14:paraId="5200C7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org.parosproxy.paros.core.scanner.HostProcess</w:t>
            </w:r>
          </w:p>
        </w:tc>
        <w:tc>
          <w:tcPr>
            <w:tcW w:w="4358" w:type="dxa"/>
            <w:vAlign w:val="center"/>
          </w:tcPr>
          <w:p w14:paraId="16354C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zaproxy\zap\src\main\java\org\parosproxy\paros\core\scanner\HostProcess.java</w:t>
            </w:r>
          </w:p>
        </w:tc>
        <w:tc>
          <w:tcPr>
            <w:tcW w:w="1937" w:type="dxa"/>
            <w:vAlign w:val="center"/>
          </w:tcPr>
          <w:p w14:paraId="6ECDB1C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处理单个主机的扫描</w:t>
            </w:r>
          </w:p>
        </w:tc>
      </w:tr>
      <w:tr w14:paraId="5A9E0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vAlign w:val="center"/>
          </w:tcPr>
          <w:p w14:paraId="513DE0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org.parosproxy.paros.core.scanner.Plugin</w:t>
            </w:r>
          </w:p>
        </w:tc>
        <w:tc>
          <w:tcPr>
            <w:tcW w:w="4358" w:type="dxa"/>
            <w:vAlign w:val="center"/>
          </w:tcPr>
          <w:p w14:paraId="5A0FCA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zaproxy\zap\src\main\java\org\parosproxy\paros\core\scanner\Plugin.java</w:t>
            </w:r>
          </w:p>
        </w:tc>
        <w:tc>
          <w:tcPr>
            <w:tcW w:w="1937" w:type="dxa"/>
            <w:vAlign w:val="center"/>
          </w:tcPr>
          <w:p w14:paraId="0E2C3E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扫描插件接口</w:t>
            </w:r>
          </w:p>
        </w:tc>
      </w:tr>
    </w:tbl>
    <w:p w14:paraId="4314A174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12ADC14E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7E88C392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5501B445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4.2 核心类作用分析</w:t>
      </w:r>
    </w:p>
    <w:p w14:paraId="1BD079E8">
      <w:pPr>
        <w:numPr>
          <w:ilvl w:val="0"/>
          <w:numId w:val="11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要求：从上图中选取3个你认为最关键的核心类，详细分析其主要职责、关键属性和方法、设计模式应用（若有）。</w:t>
      </w:r>
    </w:p>
    <w:p w14:paraId="4E07412F">
      <w:pPr>
        <w:numPr>
          <w:ilvl w:val="0"/>
          <w:numId w:val="11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分析模板：</w:t>
      </w:r>
    </w:p>
    <w:p w14:paraId="6D991226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类名：全限定名</w:t>
      </w:r>
    </w:p>
    <w:p w14:paraId="36EAF921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所属模块：</w:t>
      </w:r>
    </w:p>
    <w:p w14:paraId="0CE21B22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核心职责：</w:t>
      </w:r>
    </w:p>
    <w:p w14:paraId="39B1B8AE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关键方法（至少2个）：</w:t>
      </w:r>
    </w:p>
    <w:p w14:paraId="2C67149A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设计模式（如单例、工厂、策略、观察者等，若适用）：</w:t>
      </w:r>
    </w:p>
    <w:p w14:paraId="5DCCBB0C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与你选择的场景的关系：</w:t>
      </w:r>
    </w:p>
    <w:p w14:paraId="0013C91E">
      <w:pPr>
        <w:numPr>
          <w:ilvl w:val="0"/>
          <w:numId w:val="11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必须结合代码片段（截取关键行）进行说明。</w:t>
      </w:r>
    </w:p>
    <w:p w14:paraId="17EDE497">
      <w:pPr>
        <w:numPr>
          <w:ilvl w:val="0"/>
          <w:numId w:val="11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18FF5B6F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职责描述清晰准确：6分</w:t>
      </w:r>
    </w:p>
    <w:p w14:paraId="2EFEE8B0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方法与属性分析具体：4分</w:t>
      </w:r>
    </w:p>
    <w:p w14:paraId="5E365BED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设计模式识别（若有）合理：2分</w:t>
      </w:r>
    </w:p>
    <w:p w14:paraId="602DC1E3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代码证据充分：3分</w:t>
      </w:r>
    </w:p>
    <w:p w14:paraId="17292DCA">
      <w:pPr>
        <w:numPr>
          <w:numId w:val="0"/>
        </w:numPr>
        <w:ind w:left="420" w:leftChars="0"/>
        <w:rPr>
          <w:rFonts w:hint="eastAsia"/>
          <w:sz w:val="24"/>
          <w:szCs w:val="24"/>
          <w:lang w:val="en-US" w:eastAsia="zh-CN"/>
        </w:rPr>
      </w:pPr>
    </w:p>
    <w:p w14:paraId="587ECB75">
      <w:pPr>
        <w:numPr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类1：ActiveScanAPI</w:t>
      </w:r>
    </w:p>
    <w:p w14:paraId="1CA1451D">
      <w:pPr>
        <w:numPr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类名：org.zaproxy.zap.extension.ascan.ActiveScanAPI</w:t>
      </w:r>
    </w:p>
    <w:p w14:paraId="0ACED61F">
      <w:pPr>
        <w:numPr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所属模块：扩展加载器→API 层</w:t>
      </w:r>
    </w:p>
    <w:p w14:paraId="1E12BB4A">
      <w:pPr>
        <w:numPr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核心职责：提供 REST API 接口，接收扫描请求，参数校验</w:t>
      </w:r>
    </w:p>
    <w:p w14:paraId="7FB30687">
      <w:pPr>
        <w:numPr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关键方法（至少2个）：</w:t>
      </w:r>
    </w:p>
    <w:p w14:paraId="7A784E8B">
      <w:pPr>
        <w:numPr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handleApiAction() 处理 API 动作；</w:t>
      </w:r>
    </w:p>
    <w:p w14:paraId="6D7A0FB1">
      <w:pPr>
        <w:numPr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scanURL() 解析 URL 并启动扫描；</w:t>
      </w:r>
    </w:p>
    <w:p w14:paraId="27E007E1">
      <w:pPr>
        <w:numPr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设计模式（如单例、工厂、策略、观察者等，若适用）：外观模式，简化扫描调用接口</w:t>
      </w:r>
    </w:p>
    <w:p w14:paraId="0AE42179">
      <w:pPr>
        <w:numPr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与你选择的场景的关系：在主动扫描场景中，ActiveScanAPI 是用户请求的入口点。当用户通过 ZAP API 发起扫描时，首先调用此类，经过参数校验后委托给 ExtensionActiveScan 执行实际扫描。</w:t>
      </w:r>
    </w:p>
    <w:p w14:paraId="7D187DE5">
      <w:pPr>
        <w:numPr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7A6F50C9">
      <w:pPr>
        <w:numPr>
          <w:ilvl w:val="0"/>
          <w:numId w:val="0"/>
        </w:numPr>
      </w:pPr>
      <w:r>
        <w:drawing>
          <wp:inline distT="0" distB="0" distL="114300" distR="114300">
            <wp:extent cx="5270500" cy="535940"/>
            <wp:effectExtent l="0" t="0" r="0" b="10160"/>
            <wp:docPr id="2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3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23275">
      <w:pPr>
        <w:numPr>
          <w:ilvl w:val="0"/>
          <w:numId w:val="0"/>
        </w:numPr>
      </w:pPr>
      <w:r>
        <w:rPr>
          <w:rFonts w:hint="eastAsia"/>
        </w:rPr>
        <w:t>// ... 参数处理 ...</w:t>
      </w:r>
    </w:p>
    <w:p w14:paraId="56F9ECA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62880" cy="1646555"/>
            <wp:effectExtent l="0" t="0" r="7620" b="4445"/>
            <wp:docPr id="2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40170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</w:p>
    <w:p w14:paraId="0D6EB1C1">
      <w:pPr>
        <w:numPr>
          <w:ilvl w:val="0"/>
          <w:numId w:val="0"/>
        </w:numPr>
        <w:rPr>
          <w:rFonts w:hint="default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类2：HostProcess</w:t>
      </w:r>
    </w:p>
    <w:p w14:paraId="58F05640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类名：org.parosproxy.paros.core.scanner.HostProcess</w:t>
      </w:r>
    </w:p>
    <w:p w14:paraId="24C0648A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所属模块：扫描引擎核心</w:t>
      </w:r>
    </w:p>
    <w:p w14:paraId="6B12719D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核心职责：处理单个主机的扫描任务，管理插件执行队列，维护扫描进度</w:t>
      </w:r>
    </w:p>
    <w:p w14:paraId="7D28429D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关键方法（至少2个）：</w:t>
      </w:r>
    </w:p>
    <w:p w14:paraId="03ADCF7D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run() 主执行循环</w:t>
      </w:r>
    </w:p>
    <w:p w14:paraId="2F791C1E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processPlugin(Plugin) 处理单个插件</w:t>
      </w:r>
    </w:p>
    <w:p w14:paraId="764680D1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scanMessage(Plugin, int) 扫描单个消息</w:t>
      </w:r>
    </w:p>
    <w:p w14:paraId="2BB385F6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pluginCompleted(Plugin) 插件完成回调</w:t>
      </w:r>
    </w:p>
    <w:p w14:paraId="1DD4A454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关键属性：</w:t>
      </w:r>
    </w:p>
    <w:p w14:paraId="0608FC92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messagesIdsToAppScan待扫描消息ID列表</w:t>
      </w:r>
    </w:p>
    <w:p w14:paraId="7908CB96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pluginFactory 插件工厂</w:t>
      </w:r>
    </w:p>
    <w:p w14:paraId="5CE3E481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threadPool 线程池</w:t>
      </w:r>
    </w:p>
    <w:p w14:paraId="23A1D9A4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mapPluginStats 插件统计信息</w:t>
      </w:r>
    </w:p>
    <w:p w14:paraId="6365ADBD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设计模式（如单例、工厂、策略、观察者等，若适用）：模板方法模式（run() 定义了扫描流程框架，具体步骤由子类实现）</w:t>
      </w:r>
    </w:p>
    <w:p w14:paraId="17E4B3AD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与你选择的场景的关系：在主动扫描场景中，HostProcess是单主机扫描的核心执行者。run() 方法中实现了完整的扫描循环：先收集待扫描节点，然后依次执行每个启用的插件，最后报告进度和完成状态。</w:t>
      </w:r>
    </w:p>
    <w:p w14:paraId="01E42AF7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drawing>
          <wp:inline distT="0" distB="0" distL="114300" distR="114300">
            <wp:extent cx="5262880" cy="2626995"/>
            <wp:effectExtent l="0" t="0" r="7620" b="1905"/>
            <wp:docPr id="2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DB8EF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drawing>
          <wp:inline distT="0" distB="0" distL="114300" distR="114300">
            <wp:extent cx="4730750" cy="4163060"/>
            <wp:effectExtent l="0" t="0" r="6350" b="2540"/>
            <wp:docPr id="2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3075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1EBC9">
      <w:pPr>
        <w:numPr>
          <w:ilvl w:val="0"/>
          <w:numId w:val="0"/>
        </w:numPr>
      </w:pPr>
      <w:r>
        <w:drawing>
          <wp:inline distT="0" distB="0" distL="114300" distR="114300">
            <wp:extent cx="5271135" cy="2131060"/>
            <wp:effectExtent l="0" t="0" r="12065" b="2540"/>
            <wp:docPr id="29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13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3A1A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4629150" cy="2070100"/>
            <wp:effectExtent l="0" t="0" r="6350" b="0"/>
            <wp:docPr id="3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69A65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</w:p>
    <w:p w14:paraId="1C8A0BB5">
      <w:pPr>
        <w:numPr>
          <w:ilvl w:val="0"/>
          <w:numId w:val="0"/>
        </w:numPr>
        <w:rPr>
          <w:rFonts w:hint="default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类3：Plugin</w:t>
      </w:r>
    </w:p>
    <w:p w14:paraId="364FF094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类名：org.parosproxy.paros.core.scanner.Plugin</w:t>
      </w:r>
    </w:p>
    <w:p w14:paraId="7C5F267F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所属模块：扫描引擎核心</w:t>
      </w:r>
    </w:p>
    <w:p w14:paraId="31E92C32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核心职责：定义扫描插件的接口规范，所有漏洞检测规则都实现此接口</w:t>
      </w:r>
    </w:p>
    <w:p w14:paraId="18886FC5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关键方法（至少2个）：</w:t>
      </w:r>
    </w:p>
    <w:p w14:paraId="38ECE1FE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init(HttpMessage, HostProcess) 初始化插件</w:t>
      </w:r>
    </w:p>
    <w:p w14:paraId="4AB801B9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scan() 执行扫描逻辑</w:t>
      </w:r>
    </w:p>
    <w:p w14:paraId="3F42B8B3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setEnabled(boolean) 启用/禁用插件</w:t>
      </w:r>
    </w:p>
    <w:p w14:paraId="04CC37DB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getAlertThreshold() / setAlertThreshold() 告警阈值</w:t>
      </w:r>
    </w:p>
    <w:p w14:paraId="41032C91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getAttackStrength() / setAttackStrength() 攻击强度</w:t>
      </w:r>
    </w:p>
    <w:p w14:paraId="0ACBBD7A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设计模式（如单例、工厂、策略、观察者等，若适用）：策略模式，不同插件实现不同检测策略</w:t>
      </w:r>
    </w:p>
    <w:p w14:paraId="36B3C4F2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与你选择的场景的关系：在主动扫描场景中，Plugin是漏洞检测的执行单元。每个具体的漏洞检测规则（如SQL注入检测、XSS检测）都实现此接口。HostProcess 通过pluginFactory获取插件实例，调用init()初始化，然后执行scan()方法进行检测。</w:t>
      </w:r>
    </w:p>
    <w:p w14:paraId="2CF3D03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2138045"/>
            <wp:effectExtent l="0" t="0" r="9525" b="8255"/>
            <wp:docPr id="33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13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D46DA">
      <w:pPr>
        <w:numPr>
          <w:ilvl w:val="0"/>
          <w:numId w:val="0"/>
        </w:numPr>
      </w:pPr>
      <w:r>
        <w:drawing>
          <wp:inline distT="0" distB="0" distL="114300" distR="114300">
            <wp:extent cx="5272405" cy="3408680"/>
            <wp:effectExtent l="0" t="0" r="10795" b="7620"/>
            <wp:docPr id="34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0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719F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3470275"/>
            <wp:effectExtent l="0" t="0" r="9525" b="9525"/>
            <wp:docPr id="35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47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DC589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</w:p>
    <w:p w14:paraId="60823263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</w:p>
    <w:p w14:paraId="0091257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任务5：结对过程记录与反思</w:t>
      </w:r>
    </w:p>
    <w:p w14:paraId="5BBCF395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目标：真实记录结对编程的过程，评估协作效果，反思软件工程中“人”的因素。</w:t>
      </w:r>
    </w:p>
    <w:p w14:paraId="0D4D36F7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具体要求：</w:t>
      </w:r>
    </w:p>
    <w:p w14:paraId="3BDD266A">
      <w:pPr>
        <w:numPr>
          <w:ilvl w:val="0"/>
          <w:numId w:val="1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分工描述（10分）：</w:t>
      </w:r>
    </w:p>
    <w:p w14:paraId="45167D8D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明确说明谁在哪些任务中担任Driver（驾驶员），谁担任Navigator（领航员）。</w:t>
      </w:r>
    </w:p>
    <w:p w14:paraId="3806F06D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若采用交替角色，请描述切换时机。</w:t>
      </w:r>
    </w:p>
    <w:p w14:paraId="69F58F77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若与AI结对，请详细描述你如何向AI提问、AI的回答如何帮助你理解代码，以及你如何验证AI的回答。</w:t>
      </w:r>
    </w:p>
    <w:p w14:paraId="1AF3E203">
      <w:pPr>
        <w:numPr>
          <w:ilvl w:val="0"/>
          <w:numId w:val="1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协作感受（10分）：</w:t>
      </w:r>
    </w:p>
    <w:p w14:paraId="62F21916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是否感觉1+1 &gt; 2？为什么？</w:t>
      </w:r>
    </w:p>
    <w:p w14:paraId="0AEEF227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遇到了哪些协作困难（如对代码理解不一致、Git冲突、沟通成本）？如何克服？</w:t>
      </w:r>
    </w:p>
    <w:p w14:paraId="5DEA2669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与你单独完成相比，结对的优势和劣势分别是什么？</w:t>
      </w:r>
    </w:p>
    <w:p w14:paraId="732E4D67">
      <w:pPr>
        <w:numPr>
          <w:ilvl w:val="0"/>
          <w:numId w:val="1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协作效果量化评估（加分项）：</w:t>
      </w:r>
    </w:p>
    <w:p w14:paraId="0BABD843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参考文档中的协作效果评估范例，自行选择至少2个可视化图表（如代码贡献时序图、任务完成分布饼图、沟通频率柱状图、协作能力雷达图）展示你们的协作过程。</w:t>
      </w:r>
    </w:p>
    <w:p w14:paraId="0165F8E1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可使用Mermaid、Excel、在线图表工具生成。</w:t>
      </w:r>
    </w:p>
    <w:p w14:paraId="7BD5AF93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完成此项可额外获得最多10分。</w:t>
      </w:r>
    </w:p>
    <w:p w14:paraId="39176B5F">
      <w:pPr>
        <w:numPr>
          <w:ilvl w:val="0"/>
          <w:numId w:val="1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3053B242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分工描述清晰、真实：8-10分</w:t>
      </w:r>
    </w:p>
    <w:p w14:paraId="6D2647E5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反思有深度，非敷衍：8-10分</w:t>
      </w:r>
    </w:p>
    <w:p w14:paraId="509FCBE5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格式规范、语言通顺：5分</w:t>
      </w:r>
    </w:p>
    <w:p w14:paraId="2DF30C1F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加分项：根据图表质量与洞察力给0-10分</w:t>
      </w:r>
    </w:p>
    <w:p w14:paraId="16F579FE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5EC18D0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任务6：技术博客分享（加分项，+10分）</w:t>
      </w:r>
    </w:p>
    <w:p w14:paraId="20636458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目标：将本次结对作业的过程、收获、技术成果沉淀为公开的技术博客，培养知识分享习惯。</w:t>
      </w:r>
    </w:p>
    <w:p w14:paraId="57788DA5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487AB387">
      <w:pPr>
        <w:numPr>
          <w:ilvl w:val="0"/>
          <w:numId w:val="13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在个人技术博客平台（CSDN、博客园、掘金、知乎、个人站点等）发布一篇文章。</w:t>
      </w:r>
    </w:p>
    <w:p w14:paraId="1EC2881C">
      <w:pPr>
        <w:numPr>
          <w:ilvl w:val="0"/>
          <w:numId w:val="13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内容需包含：</w:t>
      </w:r>
    </w:p>
    <w:p w14:paraId="28FA571C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项目简介与选型理由；</w:t>
      </w:r>
    </w:p>
    <w:p w14:paraId="1FC550A3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软件工程视角的核心发现（架构特点、设计亮点、可改进之处）；</w:t>
      </w:r>
    </w:p>
    <w:p w14:paraId="606E81BC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结对编程的真实体验与反思；</w:t>
      </w:r>
    </w:p>
    <w:p w14:paraId="4FB0C146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至少2张你自己绘制的UML图。</w:t>
      </w:r>
    </w:p>
    <w:p w14:paraId="7DF89FDF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在报告末尾附上博客链接。</w:t>
      </w:r>
    </w:p>
    <w:p w14:paraId="47129601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55F7F51B">
      <w:pPr>
        <w:numPr>
          <w:ilvl w:val="0"/>
          <w:numId w:val="13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0C885F49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文章发布且公开可见：2分</w:t>
      </w:r>
    </w:p>
    <w:p w14:paraId="6F7385E6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内容充实、体现工程思考：5分</w:t>
      </w:r>
    </w:p>
    <w:p w14:paraId="10657A07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互动反馈（评论、点赞等）：3分（需截图）</w:t>
      </w:r>
    </w:p>
    <w:p w14:paraId="543160C8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5ACB9DF4">
      <w:pPr>
        <w:pStyle w:val="3"/>
        <w:numPr>
          <w:ilvl w:val="0"/>
          <w:numId w:val="14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常见问题</w:t>
      </w:r>
    </w:p>
    <w:p w14:paraId="2FF0A854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Q1：我们选的代码规模很大，8-10小时根本读不完怎么办？</w:t>
      </w:r>
    </w:p>
    <w:p w14:paraId="79BF4582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A1：</w:t>
      </w:r>
      <w:r>
        <w:rPr>
          <w:rFonts w:hint="eastAsia"/>
          <w:b/>
          <w:bCs/>
          <w:sz w:val="24"/>
          <w:szCs w:val="24"/>
          <w:lang w:val="en-US" w:eastAsia="zh-CN"/>
        </w:rPr>
        <w:t>泛读不是精读</w:t>
      </w:r>
      <w:r>
        <w:rPr>
          <w:rFonts w:hint="eastAsia"/>
          <w:sz w:val="24"/>
          <w:szCs w:val="24"/>
          <w:lang w:val="en-US" w:eastAsia="zh-CN"/>
        </w:rPr>
        <w:t>。你的目标不是“读懂每一行代码”，而是快速建立整体认知。建议采用“自顶向下”的方法：先读官方架构文档、README、Wiki；再运行起来，通过日志/调试跟踪核心流程；最后聚焦你选择的那个典型场景，深入2-3个包即可。控制范围，以小见大。</w:t>
      </w:r>
    </w:p>
    <w:p w14:paraId="4CFFAF7A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0247FDE6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Q2：用例图和体系结构图，项目官方可能已经提供了，我们可以直接复制吗？</w:t>
      </w:r>
    </w:p>
    <w:p w14:paraId="5C14F78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A2：绝对禁止直接复制官方文档图。你可以在参考后自己重新绘制，并在推断过程中说明你参考了哪些官方资料。直接复制粘贴按0分处理。</w:t>
      </w:r>
    </w:p>
    <w:p w14:paraId="0F4570E3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117AE36D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Q3：如果我和同伴时间很难同步，无法进行实时结对怎么办？</w:t>
      </w:r>
    </w:p>
    <w:p w14:paraId="3B7D53F9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A3：可以尝试异步结对：各自阅读不同模块，然后通过会议录屏、共享白板、代码审查等方式同步理解。报告中需说明你们采用的协作模式及利弊。</w:t>
      </w:r>
    </w:p>
    <w:p w14:paraId="78FC7DD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3607D383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Q4：与AI结对有什么特殊要求？</w:t>
      </w:r>
    </w:p>
    <w:p w14:paraId="6AB0618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4：请详细记录你与AI的交互过程（关键对话截图），并验证AI提供的信息。例如，AI说“这个类是负责X功能的”，你需要去代码中找到对应的调用链来确认。把AI当作一个随时在线的初学者领航员，而不是权威答案生成器。</w:t>
      </w:r>
    </w:p>
    <w:p w14:paraId="7ACD6E7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362464F4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Q5：UML图用什么工具画比较好？</w:t>
      </w:r>
    </w:p>
    <w:p w14:paraId="7A4E2E0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A5：推荐PlantUML（文本化，适合版本控制）或Draw.io（免费，导出方便）。StarUML也很好，但需注意源文件格式。</w:t>
      </w:r>
    </w:p>
    <w:p w14:paraId="31AA018B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7C6ED34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五、推荐阅读与工具包</w:t>
      </w:r>
    </w:p>
    <w:p w14:paraId="5C567589">
      <w:pPr>
        <w:widowControl w:val="0"/>
        <w:numPr>
          <w:ilvl w:val="0"/>
          <w:numId w:val="15"/>
        </w:numPr>
        <w:ind w:left="425" w:leftChars="0" w:hanging="425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软件架构逆向工程：</w:t>
      </w:r>
    </w:p>
    <w:p w14:paraId="4F929958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《软件架构：实践者的研究方法》（Len Bass 著）第11章“架构重建”</w:t>
      </w:r>
    </w:p>
    <w:p w14:paraId="78D29268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《代码阅读方法与实践》（Diomidis Spinellis）</w:t>
      </w:r>
    </w:p>
    <w:p w14:paraId="66330AE4">
      <w:pPr>
        <w:widowControl w:val="0"/>
        <w:numPr>
          <w:ilvl w:val="0"/>
          <w:numId w:val="15"/>
        </w:numPr>
        <w:ind w:left="425" w:leftChars="0" w:hanging="425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UML建模工具：</w:t>
      </w:r>
    </w:p>
    <w:p w14:paraId="36FBFB61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"https://plantuml.com/zh/"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PlantUML 官方手册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7C6F13B7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"https://marketplace.visualstudio.com/items?itemName=hediet.vscode-drawio"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Draw.io 集成 VS Code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4A6E08F1">
      <w:pPr>
        <w:widowControl w:val="0"/>
        <w:numPr>
          <w:ilvl w:val="0"/>
          <w:numId w:val="15"/>
        </w:numPr>
        <w:ind w:left="425" w:leftChars="0" w:hanging="425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Git协作可视化：</w:t>
      </w:r>
    </w:p>
    <w:p w14:paraId="7B9372CC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"https://docs.github.com/en/enterprise-server@3.0/admin"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GitHub Insights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747E780F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"https://gitstats.sourceforge.net/"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GitStats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2C8E0275">
      <w:pPr>
        <w:widowControl w:val="0"/>
        <w:numPr>
          <w:ilvl w:val="0"/>
          <w:numId w:val="15"/>
        </w:numPr>
        <w:ind w:left="425" w:leftChars="0" w:hanging="425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项目特定资源：</w:t>
      </w:r>
    </w:p>
    <w:p w14:paraId="0FB0E06A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OWASP ZAP 架构概览：https://www.zaproxy.org/docs/internal/</w:t>
      </w:r>
    </w:p>
    <w:p w14:paraId="0CFC9DB2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Snort 3 开发者文档：https://snort.org/documents</w:t>
      </w:r>
    </w:p>
    <w:p w14:paraId="4DB78276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YARA 内部设计：https://virustotal.github.io/yara/</w:t>
      </w:r>
    </w:p>
    <w:p w14:paraId="3FC3BB80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Zeek 架构手册：https://docs.zeek.org/en/master/devel/arch.html</w:t>
      </w:r>
    </w:p>
    <w:p w14:paraId="1F58DCB8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11FA03ED">
      <w:pPr>
        <w:numPr>
          <w:ilvl w:val="0"/>
          <w:numId w:val="15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两人共同提交一份文档</w:t>
      </w:r>
      <w:r>
        <w:rPr>
          <w:rFonts w:hint="eastAsia"/>
          <w:sz w:val="24"/>
          <w:szCs w:val="24"/>
          <w:lang w:val="en-US" w:eastAsia="zh-CN"/>
        </w:rPr>
        <w:t>，按以下</w:t>
      </w:r>
      <w:r>
        <w:rPr>
          <w:rFonts w:hint="eastAsia"/>
          <w:b/>
          <w:bCs/>
          <w:sz w:val="24"/>
          <w:szCs w:val="24"/>
          <w:lang w:val="en-US" w:eastAsia="zh-CN"/>
        </w:rPr>
        <w:t>格式命名</w:t>
      </w:r>
      <w:r>
        <w:rPr>
          <w:rFonts w:hint="eastAsia"/>
          <w:sz w:val="24"/>
          <w:szCs w:val="24"/>
          <w:lang w:val="en-US" w:eastAsia="zh-CN"/>
        </w:rPr>
        <w:t>：学号1（末3位）_学号2（末3位）_结对作业1，按时提交课堂派</w:t>
      </w:r>
    </w:p>
    <w:p w14:paraId="61067ECA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642ECFFE">
      <w:pPr>
        <w:keepNext w:val="0"/>
        <w:keepLines w:val="0"/>
        <w:widowControl/>
        <w:numPr>
          <w:ilvl w:val="0"/>
          <w:numId w:val="15"/>
        </w:numPr>
        <w:suppressLineNumbers w:val="0"/>
        <w:ind w:left="425" w:leftChars="0" w:hanging="425" w:firstLine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以下是一个详细的</w:t>
      </w:r>
      <w:r>
        <w:rPr>
          <w:rFonts w:hint="eastAsia"/>
          <w:color w:val="C00000"/>
          <w:sz w:val="24"/>
          <w:szCs w:val="24"/>
          <w:lang w:val="en-US" w:eastAsia="zh-CN"/>
        </w:rPr>
        <w:t>协作效果评估范例</w:t>
      </w:r>
      <w:r>
        <w:rPr>
          <w:rFonts w:hint="eastAsia"/>
          <w:sz w:val="24"/>
          <w:szCs w:val="24"/>
          <w:lang w:val="en-US" w:eastAsia="zh-CN"/>
        </w:rPr>
        <w:t>，包含量化指标和质性分析：</w:t>
      </w:r>
    </w:p>
    <w:p w14:paraId="1A912FA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项目名称：智能待办事项系统  </w:t>
      </w:r>
    </w:p>
    <w:p w14:paraId="3CCC87B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协作周期：2024/3/1 - 2024/3/10  </w:t>
      </w:r>
    </w:p>
    <w:p w14:paraId="13A3CE4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评估维度：代码协作、沟通效率、任务平衡性</w:t>
      </w:r>
    </w:p>
    <w:p w14:paraId="174D2813">
      <w:pPr>
        <w:keepNext w:val="0"/>
        <w:keepLines w:val="0"/>
        <w:widowControl/>
        <w:numPr>
          <w:ilvl w:val="0"/>
          <w:numId w:val="16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代码协作分析</w:t>
      </w:r>
    </w:p>
    <w:p w14:paraId="36ADC10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565650" cy="2456815"/>
            <wp:effectExtent l="0" t="0" r="6350" b="12065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65650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CD95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2. 沟通效率评估</w:t>
      </w:r>
    </w:p>
    <w:p w14:paraId="24BC7B3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9865" cy="2014220"/>
            <wp:effectExtent l="0" t="0" r="3175" b="1270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1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95F36">
      <w:pPr>
        <w:keepNext w:val="0"/>
        <w:keepLines w:val="0"/>
        <w:widowControl/>
        <w:numPr>
          <w:ilvl w:val="0"/>
          <w:numId w:val="16"/>
        </w:numPr>
        <w:suppressLineNumbers w:val="0"/>
        <w:ind w:left="0" w:leftChars="0" w:firstLine="0" w:firstLine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任务平衡性评估</w:t>
      </w:r>
    </w:p>
    <w:p w14:paraId="01025B0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pie</w:t>
      </w:r>
    </w:p>
    <w:p w14:paraId="4FF81AC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40" w:firstLineChars="1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title 任务完成分布</w:t>
      </w:r>
    </w:p>
    <w:p w14:paraId="3F66340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720" w:firstLineChars="3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"前端开发" : 45</w:t>
      </w:r>
    </w:p>
    <w:p w14:paraId="22C4A6A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40" w:firstLineChars="1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"后端开发" : 38</w:t>
      </w:r>
    </w:p>
    <w:p w14:paraId="768698D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40" w:firstLineChars="1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"测试用例" : 12</w:t>
      </w:r>
    </w:p>
    <w:p w14:paraId="1BC80BB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40" w:firstLineChars="1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"文档编写" : 5</w:t>
      </w:r>
    </w:p>
    <w:p w14:paraId="7305274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10" w:firstLineChars="100"/>
        <w:jc w:val="left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3134995" cy="2216785"/>
            <wp:effectExtent l="0" t="0" r="4445" b="8255"/>
            <wp:docPr id="2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4995" cy="221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44BB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7325" cy="1551305"/>
            <wp:effectExtent l="0" t="0" r="5715" b="3175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55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5EF8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4. 协作质量雷达图</w:t>
      </w:r>
    </w:p>
    <w:p w14:paraId="4D64402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Excel</w:t>
      </w:r>
    </w:p>
    <w:p w14:paraId="495A005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title 协作能力多维评估</w:t>
      </w:r>
    </w:p>
    <w:p w14:paraId="05E341C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"代码规范" : 8</w:t>
      </w:r>
    </w:p>
    <w:p w14:paraId="1A9F7D9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"设计能力" : 7</w:t>
      </w:r>
    </w:p>
    <w:p w14:paraId="28D8E9E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"沟通主动性" : 6</w:t>
      </w:r>
    </w:p>
    <w:p w14:paraId="5A93936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"问题预见性" : 5</w:t>
      </w:r>
    </w:p>
    <w:p w14:paraId="1A4B103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8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"知识传递" : 7</w:t>
      </w:r>
    </w:p>
    <w:p w14:paraId="045DFDB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80"/>
        <w:jc w:val="left"/>
      </w:pPr>
      <w:r>
        <w:drawing>
          <wp:inline distT="0" distB="0" distL="114300" distR="114300">
            <wp:extent cx="3079115" cy="1971040"/>
            <wp:effectExtent l="4445" t="4445" r="10160" b="5715"/>
            <wp:docPr id="24" name="图表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5"/>
              </a:graphicData>
            </a:graphic>
          </wp:inline>
        </w:drawing>
      </w:r>
    </w:p>
    <w:p w14:paraId="12A8156D">
      <w:pPr>
        <w:keepNext w:val="0"/>
        <w:keepLines w:val="0"/>
        <w:widowControl/>
        <w:numPr>
          <w:ilvl w:val="1"/>
          <w:numId w:val="17"/>
        </w:numPr>
        <w:suppressLineNumbers w:val="0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代码贡献分布图</w:t>
      </w:r>
    </w:p>
    <w:p w14:paraId="30F4240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gantt</w:t>
      </w:r>
    </w:p>
    <w:p w14:paraId="303B8B9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title 代码贡献时序图（按周）</w:t>
      </w:r>
    </w:p>
    <w:p w14:paraId="43491C1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dateFormat  YYYY-MM-DD</w:t>
      </w:r>
    </w:p>
    <w:p w14:paraId="74D8C7E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section 开发者A</w:t>
      </w:r>
    </w:p>
    <w:p w14:paraId="6C32FE0D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核心算法 :active, a1, 2024-03-04, 7d</w:t>
      </w:r>
    </w:p>
    <w:p w14:paraId="2696D6B5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API开发    :a2, 2024-03-12, 5d</w:t>
      </w:r>
    </w:p>
    <w:p w14:paraId="727DDF6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section 开发者B</w:t>
      </w:r>
    </w:p>
    <w:p w14:paraId="6A8940E8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数据抓取   :b1, 2024-03-01, 10d</w:t>
      </w:r>
    </w:p>
    <w:p w14:paraId="24C9639C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前端交互   :b2, 2024-03-15, 6d</w:t>
      </w:r>
    </w:p>
    <w:p w14:paraId="131C5C3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705485"/>
            <wp:effectExtent l="0" t="0" r="2540" b="107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0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8794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5. 改进建议</w:t>
      </w:r>
    </w:p>
    <w:p w14:paraId="15F340F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059555" cy="2016125"/>
            <wp:effectExtent l="0" t="0" r="9525" b="10795"/>
            <wp:docPr id="2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9555" cy="201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2B4F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评估工具包</w:t>
      </w:r>
    </w:p>
    <w:p w14:paraId="300F018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1. 自动化报告生成：  </w:t>
      </w:r>
    </w:p>
    <w:p w14:paraId="0A482FF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- [Gitential](https://gitential.com)：代码协作分析平台  </w:t>
      </w:r>
    </w:p>
    <w:p w14:paraId="3F6D4DD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- [Waydev](https://waydev.co)：开发效率洞察工具  </w:t>
      </w:r>
    </w:p>
    <w:p w14:paraId="45D76C2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2. 可视化模板：  </w:t>
      </w:r>
    </w:p>
    <w:p w14:paraId="72F392F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- [Mermaid Live Editor](https://mermaid.live) 快速生成评估图表  </w:t>
      </w:r>
    </w:p>
    <w:p w14:paraId="665BC15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- [Metabase](https://www.metabase.com) 构建自定义协作看板</w:t>
      </w:r>
    </w:p>
    <w:p w14:paraId="74AFE2CC">
      <w:pPr>
        <w:numPr>
          <w:ilvl w:val="0"/>
          <w:numId w:val="0"/>
        </w:numPr>
        <w:ind w:leftChars="0"/>
        <w:rPr>
          <w:rFonts w:hint="eastAsia"/>
          <w:sz w:val="24"/>
          <w:szCs w:val="24"/>
          <w:lang w:val="en-US" w:eastAsia="zh-CN"/>
        </w:rPr>
      </w:pPr>
    </w:p>
    <w:p w14:paraId="63D95D36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5E7C8D62">
      <w:pPr>
        <w:numPr>
          <w:ilvl w:val="0"/>
          <w:numId w:val="0"/>
        </w:numPr>
        <w:rPr>
          <w:rFonts w:hint="default"/>
          <w:sz w:val="24"/>
          <w:szCs w:val="24"/>
          <w:lang w:val="en-US" w:eastAsia="zh-CN"/>
        </w:rPr>
      </w:pPr>
    </w:p>
    <w:p w14:paraId="673D4E0D">
      <w:pPr>
        <w:numPr>
          <w:ilvl w:val="0"/>
          <w:numId w:val="0"/>
        </w:numPr>
      </w:pPr>
    </w:p>
    <w:p w14:paraId="6E323AF1">
      <w:pPr>
        <w:numPr>
          <w:ilvl w:val="0"/>
          <w:numId w:val="0"/>
        </w:numPr>
      </w:pPr>
    </w:p>
    <w:p w14:paraId="138D8854">
      <w:pPr>
        <w:numPr>
          <w:ilvl w:val="0"/>
          <w:numId w:val="0"/>
        </w:num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Papyrus">
    <w:panose1 w:val="03070502060502030205"/>
    <w:charset w:val="00"/>
    <w:family w:val="auto"/>
    <w:pitch w:val="default"/>
    <w:sig w:usb0="00000003" w:usb1="00000000" w:usb2="00000000" w:usb3="00000000" w:csb0="20000001" w:csb1="00000000"/>
  </w:font>
  <w:font w:name="Poor Richard">
    <w:panose1 w:val="02080502050505020702"/>
    <w:charset w:val="00"/>
    <w:family w:val="auto"/>
    <w:pitch w:val="default"/>
    <w:sig w:usb0="00000003" w:usb1="00000000" w:usb2="00000000" w:usb3="00000000" w:csb0="2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2BE152"/>
    <w:multiLevelType w:val="multilevel"/>
    <w:tmpl w:val="932BE15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AE4809E2"/>
    <w:multiLevelType w:val="singleLevel"/>
    <w:tmpl w:val="AE4809E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AF61B372"/>
    <w:multiLevelType w:val="multilevel"/>
    <w:tmpl w:val="AF61B37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3">
    <w:nsid w:val="CAD43357"/>
    <w:multiLevelType w:val="singleLevel"/>
    <w:tmpl w:val="CAD4335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E610C004"/>
    <w:multiLevelType w:val="singleLevel"/>
    <w:tmpl w:val="E610C0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DD1E6A3"/>
    <w:multiLevelType w:val="multilevel"/>
    <w:tmpl w:val="EDD1E6A3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6">
    <w:nsid w:val="F3249734"/>
    <w:multiLevelType w:val="multilevel"/>
    <w:tmpl w:val="F324973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7">
    <w:nsid w:val="FAE5002E"/>
    <w:multiLevelType w:val="multilevel"/>
    <w:tmpl w:val="FAE500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8">
    <w:nsid w:val="0D1FFAFB"/>
    <w:multiLevelType w:val="multilevel"/>
    <w:tmpl w:val="0D1FFA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9">
    <w:nsid w:val="2B49657A"/>
    <w:multiLevelType w:val="multilevel"/>
    <w:tmpl w:val="2B49657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0">
    <w:nsid w:val="2E2A8AE6"/>
    <w:multiLevelType w:val="singleLevel"/>
    <w:tmpl w:val="2E2A8AE6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3CA829AC"/>
    <w:multiLevelType w:val="singleLevel"/>
    <w:tmpl w:val="3CA829AC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2">
    <w:nsid w:val="3D08E25B"/>
    <w:multiLevelType w:val="multilevel"/>
    <w:tmpl w:val="3D08E2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3">
    <w:nsid w:val="43D2933B"/>
    <w:multiLevelType w:val="singleLevel"/>
    <w:tmpl w:val="43D2933B"/>
    <w:lvl w:ilvl="0" w:tentative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14">
    <w:nsid w:val="501615A0"/>
    <w:multiLevelType w:val="multilevel"/>
    <w:tmpl w:val="501615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5">
    <w:nsid w:val="5A25ECC4"/>
    <w:multiLevelType w:val="multilevel"/>
    <w:tmpl w:val="5A25EC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6">
    <w:nsid w:val="71C47CBB"/>
    <w:multiLevelType w:val="multilevel"/>
    <w:tmpl w:val="71C47C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4"/>
  </w:num>
  <w:num w:numId="2">
    <w:abstractNumId w:val="2"/>
  </w:num>
  <w:num w:numId="3">
    <w:abstractNumId w:val="9"/>
  </w:num>
  <w:num w:numId="4">
    <w:abstractNumId w:val="12"/>
  </w:num>
  <w:num w:numId="5">
    <w:abstractNumId w:val="8"/>
  </w:num>
  <w:num w:numId="6">
    <w:abstractNumId w:val="1"/>
  </w:num>
  <w:num w:numId="7">
    <w:abstractNumId w:val="13"/>
  </w:num>
  <w:num w:numId="8">
    <w:abstractNumId w:val="3"/>
  </w:num>
  <w:num w:numId="9">
    <w:abstractNumId w:val="16"/>
  </w:num>
  <w:num w:numId="10">
    <w:abstractNumId w:val="0"/>
  </w:num>
  <w:num w:numId="11">
    <w:abstractNumId w:val="6"/>
  </w:num>
  <w:num w:numId="12">
    <w:abstractNumId w:val="7"/>
  </w:num>
  <w:num w:numId="13">
    <w:abstractNumId w:val="14"/>
  </w:num>
  <w:num w:numId="14">
    <w:abstractNumId w:val="11"/>
  </w:num>
  <w:num w:numId="15">
    <w:abstractNumId w:val="15"/>
  </w:num>
  <w:num w:numId="16">
    <w:abstractNumId w:val="10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k4ZDQ5OWM0Y2FiN2M4NmI0ZWViYmJmYmNmODJhYTUifQ=="/>
  </w:docVars>
  <w:rsids>
    <w:rsidRoot w:val="00000000"/>
    <w:rsid w:val="00413DEC"/>
    <w:rsid w:val="04446D85"/>
    <w:rsid w:val="0705169C"/>
    <w:rsid w:val="08D779CF"/>
    <w:rsid w:val="09243AC5"/>
    <w:rsid w:val="0CC04F77"/>
    <w:rsid w:val="0FF561BE"/>
    <w:rsid w:val="11A52F1A"/>
    <w:rsid w:val="12744159"/>
    <w:rsid w:val="14EE4D05"/>
    <w:rsid w:val="15C92F72"/>
    <w:rsid w:val="192A26C1"/>
    <w:rsid w:val="1D77374B"/>
    <w:rsid w:val="2019755C"/>
    <w:rsid w:val="206E043A"/>
    <w:rsid w:val="2116549F"/>
    <w:rsid w:val="232C4964"/>
    <w:rsid w:val="237E2BC9"/>
    <w:rsid w:val="23FE6532"/>
    <w:rsid w:val="240E783E"/>
    <w:rsid w:val="24157BAC"/>
    <w:rsid w:val="277703B6"/>
    <w:rsid w:val="285A0AEA"/>
    <w:rsid w:val="2960280C"/>
    <w:rsid w:val="2AA16A48"/>
    <w:rsid w:val="2B674404"/>
    <w:rsid w:val="2CAD5E3D"/>
    <w:rsid w:val="2DE65084"/>
    <w:rsid w:val="300A1D24"/>
    <w:rsid w:val="30A114CE"/>
    <w:rsid w:val="31271F3F"/>
    <w:rsid w:val="34624301"/>
    <w:rsid w:val="3468092B"/>
    <w:rsid w:val="37435D6F"/>
    <w:rsid w:val="37E8686D"/>
    <w:rsid w:val="39E15381"/>
    <w:rsid w:val="3EA93739"/>
    <w:rsid w:val="40522E89"/>
    <w:rsid w:val="439B1274"/>
    <w:rsid w:val="44C76EE7"/>
    <w:rsid w:val="44D06B35"/>
    <w:rsid w:val="489F205F"/>
    <w:rsid w:val="48E62B64"/>
    <w:rsid w:val="4B7709BC"/>
    <w:rsid w:val="4C54595C"/>
    <w:rsid w:val="4FD2391F"/>
    <w:rsid w:val="53756B51"/>
    <w:rsid w:val="560847C0"/>
    <w:rsid w:val="58B27504"/>
    <w:rsid w:val="5BFE265B"/>
    <w:rsid w:val="5C5430DE"/>
    <w:rsid w:val="5F46162D"/>
    <w:rsid w:val="6312676F"/>
    <w:rsid w:val="64FB0712"/>
    <w:rsid w:val="68191BEE"/>
    <w:rsid w:val="68A63DA7"/>
    <w:rsid w:val="6B1940CB"/>
    <w:rsid w:val="6F8530D1"/>
    <w:rsid w:val="6FFC100B"/>
    <w:rsid w:val="706C4C62"/>
    <w:rsid w:val="729C12C0"/>
    <w:rsid w:val="7D447415"/>
    <w:rsid w:val="7E21263A"/>
    <w:rsid w:val="BFBFE41E"/>
    <w:rsid w:val="DCB7E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3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4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7">
    <w:name w:val="Default Paragraph Font"/>
    <w:autoRedefine/>
    <w:semiHidden/>
    <w:qFormat/>
    <w:uiPriority w:val="0"/>
  </w:style>
  <w:style w:type="table" w:default="1" w:styleId="5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FollowedHyperlink"/>
    <w:basedOn w:val="7"/>
    <w:autoRedefine/>
    <w:qFormat/>
    <w:uiPriority w:val="0"/>
    <w:rPr>
      <w:color w:val="800080"/>
      <w:u w:val="single"/>
    </w:rPr>
  </w:style>
  <w:style w:type="character" w:styleId="9">
    <w:name w:val="Hyperlink"/>
    <w:basedOn w:val="7"/>
    <w:autoRedefine/>
    <w:qFormat/>
    <w:uiPriority w:val="0"/>
    <w:rPr>
      <w:color w:val="0000FF"/>
      <w:u w:val="single"/>
    </w:rPr>
  </w:style>
  <w:style w:type="character" w:styleId="10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image" Target="media/image33.png"/><Relationship Id="rId36" Type="http://schemas.openxmlformats.org/officeDocument/2006/relationships/image" Target="media/image32.png"/><Relationship Id="rId35" Type="http://schemas.openxmlformats.org/officeDocument/2006/relationships/chart" Target="charts/chart1.xml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G:\job\&#35838;&#31243;\&#36719;&#20214;&#24037;&#31243;\&#26500;&#24314;&#20043;&#27861;\2024-2025\&#20316;&#19994;&#35201;&#27714;\&#26032;&#24314;%20XLSX%20&#24037;&#20316;&#34920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 defTabSz="914400">
              <a:defRPr lang="zh-CN" sz="1400" b="1" i="0" u="none" strike="noStrike" kern="1200" baseline="0">
                <a:solidFill>
                  <a:schemeClr val="tx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t>协作质量雷达图</a:t>
            </a:r>
          </a:p>
        </c:rich>
      </c:tx>
      <c:layout/>
      <c:overlay val="0"/>
      <c:spPr>
        <a:noFill/>
        <a:ln>
          <a:noFill/>
        </a:ln>
        <a:effectLst/>
      </c:spPr>
    </c:title>
    <c:autoTitleDeleted val="0"/>
    <c:plotArea>
      <c:layout/>
      <c:radarChart>
        <c:radarStyle val="marker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'[新建 XLSX 工作表.xlsx]Sheet1'!$A$2:$A$6</c:f>
              <c:strCache>
                <c:ptCount val="5"/>
                <c:pt idx="0">
                  <c:v>代码规范</c:v>
                </c:pt>
                <c:pt idx="1">
                  <c:v>设计能力</c:v>
                </c:pt>
                <c:pt idx="2">
                  <c:v>沟通主动性</c:v>
                </c:pt>
                <c:pt idx="3">
                  <c:v>问题预见性</c:v>
                </c:pt>
                <c:pt idx="4">
                  <c:v>知识传递</c:v>
                </c:pt>
              </c:strCache>
            </c:strRef>
          </c:cat>
          <c:val>
            <c:numRef>
              <c:f>'[新建 XLSX 工作表.xlsx]Sheet1'!$B$2:$B$6</c:f>
              <c:numCache>
                <c:formatCode>General</c:formatCode>
                <c:ptCount val="5"/>
                <c:pt idx="0">
                  <c:v>8</c:v>
                </c:pt>
                <c:pt idx="1">
                  <c:v>7</c:v>
                </c:pt>
                <c:pt idx="2">
                  <c:v>6</c:v>
                </c:pt>
                <c:pt idx="3">
                  <c:v>5</c:v>
                </c:pt>
                <c:pt idx="4">
                  <c:v>7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34719820"/>
        <c:axId val="307378944"/>
      </c:radarChart>
      <c:catAx>
        <c:axId val="73471982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307378944"/>
        <c:crosses val="autoZero"/>
        <c:auto val="1"/>
        <c:lblAlgn val="ctr"/>
        <c:lblOffset val="100"/>
        <c:noMultiLvlLbl val="0"/>
      </c:catAx>
      <c:valAx>
        <c:axId val="3073789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7347198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0c795f76-ad2c-4b61-9ffe-39a9a542dab0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27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4122</Words>
  <Characters>5345</Characters>
  <Lines>0</Lines>
  <Paragraphs>0</Paragraphs>
  <TotalTime>166</TotalTime>
  <ScaleCrop>false</ScaleCrop>
  <LinksUpToDate>false</LinksUpToDate>
  <CharactersWithSpaces>5552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2014-10-30T04:08:00Z</dcterms:created>
  <dc:creator>ZhMin</dc:creator>
  <cp:lastModifiedBy>｀Jasmine</cp:lastModifiedBy>
  <dcterms:modified xsi:type="dcterms:W3CDTF">2026-03-22T10:30:40Z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027F813D1B4A455E8EFE3FB8990C984E_13</vt:lpwstr>
  </property>
  <property fmtid="{D5CDD505-2E9C-101B-9397-08002B2CF9AE}" pid="4" name="KSOTemplateDocerSaveRecord">
    <vt:lpwstr>eyJoZGlkIjoiNTQxMzcyMmE4YTQ1ODhiYTE3OTQ5Y2ZjMTMyMDRkNDEiLCJ1c2VySWQiOiIyNTc0MTAyODIifQ==</vt:lpwstr>
  </property>
</Properties>
</file>