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2" w:type="dxa"/>
          <w:bottom w:w="0" w:type="dxa"/>
          <w:right w:w="28" w:type="dxa"/>
        </w:tblCellMar>
      </w:tblPr>
      <w:tblGrid>
        <w:gridCol w:w="1094"/>
        <w:gridCol w:w="3115"/>
        <w:gridCol w:w="3390"/>
        <w:gridCol w:w="13"/>
        <w:gridCol w:w="843"/>
        <w:gridCol w:w="13"/>
        <w:gridCol w:w="1139"/>
        <w:gridCol w:w="1268"/>
      </w:tblGrid>
      <w:tr>
        <w:trPr>
          <w:trHeight w:val="566" w:hRule="atLeast"/>
          <w:cantSplit w:val="false"/>
        </w:trPr>
        <w:tc>
          <w:tcPr>
            <w:tcW w:w="76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 xml:space="preserve">雙連教會幼年班 </w:t>
            </w:r>
            <w:r>
              <w:rPr>
                <w:rFonts w:eastAsia="標楷體" w:ascii="標楷體" w:hAnsi="標楷體"/>
                <w:b/>
                <w:sz w:val="28"/>
                <w:szCs w:val="28"/>
              </w:rPr>
              <w:t xml:space="preserve">- </w:t>
            </w:r>
            <w:r>
              <w:rPr>
                <w:rFonts w:ascii="標楷體" w:hAnsi="標楷體" w:eastAsia="標楷體"/>
                <w:b/>
                <w:sz w:val="28"/>
                <w:szCs w:val="28"/>
              </w:rPr>
              <w:t>崇拜課教案</w:t>
            </w:r>
          </w:p>
        </w:tc>
        <w:tc>
          <w:tcPr>
            <w:tcW w:w="8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姓名</w:t>
            </w:r>
          </w:p>
        </w:tc>
        <w:tc>
          <w:tcPr>
            <w:tcW w:w="24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陳俊安</w:t>
            </w:r>
          </w:p>
        </w:tc>
      </w:tr>
      <w:tr>
        <w:trPr>
          <w:trHeight w:val="403" w:hRule="atLeast"/>
          <w:cantSplit w:val="false"/>
        </w:trPr>
        <w:tc>
          <w:tcPr>
            <w:tcW w:w="42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lang w:eastAsia="zh-TW"/>
              </w:rPr>
            </w:pPr>
            <w:r>
              <w:rPr>
                <w:rFonts w:eastAsia="標楷體" w:ascii="標楷體" w:hAnsi="標楷體"/>
                <w:b/>
              </w:rPr>
              <w:t>105</w:t>
            </w:r>
            <w:r>
              <w:rPr>
                <w:rFonts w:ascii="標楷體" w:hAnsi="標楷體" w:eastAsia="標楷體"/>
                <w:b/>
              </w:rPr>
              <w:t>學年第</w:t>
            </w:r>
            <w:r>
              <w:rPr>
                <w:rFonts w:ascii="標楷體" w:hAnsi="標楷體" w:eastAsia="標楷體"/>
                <w:b/>
                <w:lang w:eastAsia="zh-TW"/>
              </w:rPr>
              <w:t>一</w:t>
            </w:r>
            <w:r>
              <w:rPr>
                <w:rFonts w:ascii="標楷體" w:hAnsi="標楷體" w:eastAsia="標楷體"/>
                <w:b/>
              </w:rPr>
              <w:t xml:space="preserve">季 </w:t>
            </w:r>
            <w:r>
              <w:rPr>
                <w:rFonts w:ascii="標楷體" w:hAnsi="標楷體" w:eastAsia="標楷體"/>
                <w:b/>
                <w:lang w:eastAsia="zh-TW"/>
              </w:rPr>
              <w:t>勇往直前</w:t>
            </w:r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cs="SimSun" w:eastAsia="標楷體"/>
                <w:b/>
                <w:lang w:eastAsia="zh-TW"/>
              </w:rPr>
            </w:pPr>
            <w:r>
              <w:rPr>
                <w:rFonts w:ascii="標楷體" w:hAnsi="標楷體" w:cs="SimSun" w:eastAsia="標楷體"/>
                <w:b/>
              </w:rPr>
              <w:t>第四</w:t>
            </w:r>
            <w:r>
              <w:rPr>
                <w:rFonts w:ascii="標楷體" w:hAnsi="標楷體" w:cs="SimSun" w:eastAsia="標楷體"/>
                <w:b/>
                <w:lang w:eastAsia="zh-TW"/>
              </w:rPr>
              <w:t>課 驢子會說話</w:t>
            </w:r>
          </w:p>
        </w:tc>
        <w:tc>
          <w:tcPr>
            <w:tcW w:w="8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日期</w:t>
            </w:r>
          </w:p>
        </w:tc>
        <w:tc>
          <w:tcPr>
            <w:tcW w:w="24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eastAsia="標楷體" w:ascii="標楷體" w:hAnsi="標楷體"/>
                <w:b/>
                <w:lang w:eastAsia="zh-TW"/>
              </w:rPr>
            </w:pPr>
            <w:r>
              <w:rPr>
                <w:rFonts w:eastAsia="標楷體" w:ascii="標楷體" w:hAnsi="標楷體"/>
                <w:b/>
              </w:rPr>
              <w:t>2017/3/</w:t>
            </w:r>
            <w:r>
              <w:rPr>
                <w:rFonts w:eastAsia="標楷體" w:ascii="標楷體" w:hAnsi="標楷體"/>
                <w:b/>
                <w:lang w:eastAsia="zh-TW"/>
              </w:rPr>
              <w:t>25</w:t>
            </w:r>
          </w:p>
        </w:tc>
      </w:tr>
      <w:tr>
        <w:trPr>
          <w:trHeight w:val="422" w:hRule="atLeast"/>
          <w:cantSplit w:val="false"/>
        </w:trPr>
        <w:tc>
          <w:tcPr>
            <w:tcW w:w="10875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lainText"/>
              <w:rPr>
                <w:rFonts w:eastAsia="標楷體" w:ascii="標楷體" w:hAnsi="標楷體"/>
                <w:b/>
                <w:lang w:eastAsia="zh-TW"/>
              </w:rPr>
            </w:pPr>
            <w:r>
              <w:rPr>
                <w:rFonts w:ascii="標楷體" w:hAnsi="標楷體" w:eastAsia="標楷體"/>
                <w:b/>
              </w:rPr>
              <w:t>聖句：</w:t>
            </w:r>
            <w:r>
              <w:rPr>
                <w:rFonts w:ascii="標楷體" w:hAnsi="標楷體" w:eastAsia="標楷體"/>
                <w:b/>
                <w:lang w:eastAsia="zh-TW"/>
              </w:rPr>
              <w:t>不可貪戀別人的房屋，並他一切所有的。</w:t>
            </w:r>
            <w:r>
              <w:rPr>
                <w:rFonts w:eastAsia="標楷體" w:ascii="標楷體" w:hAnsi="標楷體"/>
                <w:b/>
                <w:lang w:eastAsia="zh-TW"/>
              </w:rPr>
              <w:t>(</w:t>
            </w:r>
            <w:r>
              <w:rPr>
                <w:rFonts w:ascii="標楷體" w:hAnsi="標楷體" w:eastAsia="標楷體"/>
                <w:b/>
                <w:lang w:eastAsia="zh-TW"/>
              </w:rPr>
              <w:t>出、二十、</w:t>
            </w:r>
            <w:r>
              <w:rPr>
                <w:rFonts w:eastAsia="標楷體" w:ascii="標楷體" w:hAnsi="標楷體"/>
                <w:b/>
                <w:lang w:eastAsia="zh-TW"/>
              </w:rPr>
              <w:t>17)</w:t>
            </w:r>
          </w:p>
        </w:tc>
      </w:tr>
      <w:tr>
        <w:trPr>
          <w:trHeight w:val="780" w:hRule="atLeast"/>
          <w:cantSplit w:val="false"/>
        </w:trPr>
        <w:tc>
          <w:tcPr>
            <w:tcW w:w="10875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教學目標：</w:t>
            </w:r>
          </w:p>
          <w:p>
            <w:pPr>
              <w:pStyle w:val="Normal"/>
              <w:rPr>
                <w:rFonts w:ascii="標楷體" w:hAnsi="標楷體" w:eastAsia="標楷體"/>
                <w:lang w:eastAsia="zh-TW"/>
              </w:rPr>
            </w:pPr>
            <w:r>
              <w:rPr>
                <w:rFonts w:eastAsia="標楷體" w:ascii="標楷體" w:hAnsi="標楷體"/>
                <w:lang w:eastAsia="zh-TW"/>
              </w:rPr>
              <w:t>1.</w:t>
            </w:r>
            <w:r>
              <w:rPr>
                <w:rFonts w:ascii="標楷體" w:hAnsi="標楷體" w:eastAsia="標楷體"/>
                <w:lang w:eastAsia="zh-TW"/>
              </w:rPr>
              <w:t>巴蘭因不順服神而陷入罪中。</w:t>
            </w:r>
          </w:p>
          <w:p>
            <w:pPr>
              <w:pStyle w:val="Normal"/>
              <w:rPr>
                <w:rFonts w:ascii="標楷體" w:hAnsi="標楷體" w:eastAsia="標楷體"/>
                <w:lang w:eastAsia="zh-TW"/>
              </w:rPr>
            </w:pPr>
            <w:r>
              <w:rPr>
                <w:rFonts w:eastAsia="標楷體" w:ascii="標楷體" w:hAnsi="標楷體"/>
                <w:lang w:eastAsia="zh-TW"/>
              </w:rPr>
              <w:t>2.</w:t>
            </w:r>
            <w:r>
              <w:rPr>
                <w:rFonts w:ascii="標楷體" w:hAnsi="標楷體" w:eastAsia="標楷體"/>
                <w:lang w:eastAsia="zh-TW"/>
              </w:rPr>
              <w:t>願意做個順從的人。</w:t>
            </w:r>
          </w:p>
        </w:tc>
      </w:tr>
      <w:tr>
        <w:trPr>
          <w:trHeight w:val="753" w:hRule="atLeast"/>
          <w:cantSplit w:val="false"/>
        </w:trPr>
        <w:tc>
          <w:tcPr>
            <w:tcW w:w="10875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參考經節：</w:t>
            </w:r>
          </w:p>
          <w:p>
            <w:pPr>
              <w:pStyle w:val="PlainText"/>
              <w:rPr>
                <w:lang w:eastAsia="zh-TW"/>
              </w:rPr>
            </w:pPr>
            <w:r>
              <w:rPr>
                <w:lang w:eastAsia="zh-TW"/>
              </w:rPr>
              <w:t>民數記二十二</w:t>
            </w:r>
            <w:r>
              <w:rPr>
                <w:lang w:eastAsia="zh-TW"/>
              </w:rPr>
              <w:t>-</w:t>
            </w:r>
            <w:r>
              <w:rPr>
                <w:lang w:eastAsia="zh-TW"/>
              </w:rPr>
              <w:t>二十五章</w:t>
            </w:r>
          </w:p>
        </w:tc>
      </w:tr>
      <w:tr>
        <w:trPr>
          <w:trHeight w:val="564" w:hRule="atLeast"/>
          <w:cantSplit w:val="fals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時間</w:t>
            </w:r>
          </w:p>
          <w:p>
            <w:pPr>
              <w:pStyle w:val="Normal"/>
              <w:jc w:val="center"/>
              <w:rPr>
                <w:rFonts w:eastAsia="標楷體" w:ascii="標楷體" w:hAnsi="標楷體"/>
                <w:b/>
              </w:rPr>
            </w:pPr>
            <w:r>
              <w:rPr>
                <w:rFonts w:eastAsia="標楷體" w:ascii="標楷體" w:hAnsi="標楷體"/>
                <w:b/>
              </w:rPr>
              <w:t>(20</w:t>
            </w:r>
            <w:r>
              <w:rPr>
                <w:rFonts w:ascii="標楷體" w:hAnsi="標楷體" w:eastAsia="標楷體"/>
                <w:b/>
              </w:rPr>
              <w:t>分鐘</w:t>
            </w:r>
            <w:r>
              <w:rPr>
                <w:rFonts w:eastAsia="標楷體" w:ascii="標楷體" w:hAnsi="標楷體"/>
                <w:b/>
              </w:rPr>
              <w:t>)</w:t>
            </w:r>
          </w:p>
        </w:tc>
        <w:tc>
          <w:tcPr>
            <w:tcW w:w="85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備註</w:t>
            </w:r>
          </w:p>
        </w:tc>
      </w:tr>
      <w:tr>
        <w:trPr>
          <w:trHeight w:val="1101" w:hRule="atLeast"/>
          <w:cantSplit w:val="fals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使用板書</w:t>
            </w:r>
          </w:p>
        </w:tc>
        <w:tc>
          <w:tcPr>
            <w:tcW w:w="85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2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>
          <w:trHeight w:val="1101" w:hRule="atLeast"/>
          <w:cantSplit w:val="fals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85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標楷體" w:hAnsi="標楷體"/>
                <w:lang w:eastAsia="zh-TW"/>
              </w:rPr>
            </w:pPr>
            <w:r>
              <w:rPr>
                <w:rFonts w:ascii="標楷體" w:hAnsi="標楷體"/>
              </w:rPr>
              <w:t>會前禱告：</w:t>
            </w:r>
            <w:r>
              <w:rPr>
                <w:rFonts w:ascii="標楷體" w:hAnsi="標楷體"/>
                <w:lang w:eastAsia="zh-TW"/>
              </w:rPr>
              <w:t>親愛的主耶穌，感謝祢賜給我們許多東西，讓我們有的吃，有的穿，我們也要懂得知足，不要去拿不屬於我們的東西，哈利路亞，阿們。</w:t>
            </w:r>
          </w:p>
        </w:tc>
        <w:tc>
          <w:tcPr>
            <w:tcW w:w="12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01" w:hRule="atLeast"/>
          <w:cantSplit w:val="fals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10:15</w:t>
            </w:r>
          </w:p>
          <w:p>
            <w:pPr>
              <w:pStyle w:val="Normal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│</w:t>
            </w:r>
          </w:p>
          <w:p>
            <w:pPr>
              <w:pStyle w:val="Normal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10:30</w:t>
            </w:r>
          </w:p>
        </w:tc>
        <w:tc>
          <w:tcPr>
            <w:tcW w:w="85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一、前言、複習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在上星期的故事中，由於以色列人不斷地向神發怨言惹神生氣，於是神就叫火蛇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去咬他們，以色列人才知道他們做錯事，並向神認錯，神才叫摩西做了一條銅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蛇，由於神的帶領，凡是看到這條銅蛇的人就可以活下去。我們也不要像以色列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人一樣四處發怨言，要學習順服神，當一個神所喜歡的孩子。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二、故事內容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1.</w:t>
            </w:r>
            <w:r>
              <w:rPr>
                <w:lang w:eastAsia="zh-TW"/>
              </w:rPr>
              <w:t>以色列人後來繼續旅行到了摩押，當地的國王因為聽說神與他們同在就很害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怕，就想要叫一個先知來講以色列人的壞話，降災害給以色列人，於是摩押王就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派使者來到巴蘭先知的家，巴蘭先知晚上便求問神這件事，但神並不允許他這麼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做。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2.</w:t>
            </w:r>
            <w:r>
              <w:rPr>
                <w:lang w:eastAsia="zh-TW"/>
              </w:rPr>
              <w:t>巴蘭先知隔天早上告訴使者，說神並不允許他做這件事，國王聽說巴蘭不肯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來，就決定準備很多財寶和禮物，並且告訴他只要他願意來說以色列人的壞話，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這些東西都要送給他，於是他再次求問神，神看到巴蘭的貪心雖然很不高興，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但看巴蘭已經變得糊里糊塗了，只好告訴他，你可以跟他們去，但要照我的話去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做。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3.</w:t>
            </w:r>
            <w:r>
              <w:rPr>
                <w:lang w:eastAsia="zh-TW"/>
              </w:rPr>
              <w:t>巴蘭隔天便跟使者一起出發了，神因為很生氣，所以派了天使拿著刀站在路中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間不想讓巴蘭過，驢子看到天使拿著刀很害怕，就跑到旁邊的田裡去，後來巴蘭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把驢子趕回來，驢子因為害怕而靠著牆走，結果把巴蘭先知的腳擠傷了，巴蘭就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很生氣地打驢子。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4.</w:t>
            </w:r>
            <w:r>
              <w:rPr>
                <w:lang w:eastAsia="zh-TW"/>
              </w:rPr>
              <w:t>這時真神便讓驢子開口說話，並讓巴蘭看見拿著刀的天使站在路的中間，巴蘭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嚇得跪在地上，並且向天使認錯，天使告訴他，他可以跟這些人去，不過一定要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照著他所說的去做。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5.</w:t>
            </w:r>
            <w:r>
              <w:rPr>
                <w:lang w:eastAsia="zh-TW"/>
              </w:rPr>
              <w:t>巴蘭見到摩押國王以後，不但沒有說以色列人的壞話，反而說了很多以色列人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的好話，國王非常生氣，就把他趕了回去，巴蘭先知什麼也沒得到，不只腳受了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傷還差點被天使殺掉，這是一個不好的例子，我們也要順服神，不要去跟巴蘭先</w:t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  <w:t>知犯了一樣的錯。</w:t>
            </w:r>
          </w:p>
          <w:p>
            <w:pPr>
              <w:pStyle w:val="PlainText"/>
              <w:ind w:left="1680" w:right="0" w:hanging="1680"/>
              <w:rPr/>
            </w:pPr>
            <w:r>
              <w:rPr/>
            </w:r>
          </w:p>
          <w:p>
            <w:pPr>
              <w:pStyle w:val="PlainText"/>
              <w:ind w:left="1680" w:right="0" w:hanging="1680"/>
              <w:rPr/>
            </w:pPr>
            <w:r>
              <w:rPr/>
            </w:r>
          </w:p>
          <w:p>
            <w:pPr>
              <w:pStyle w:val="PlainText"/>
              <w:ind w:left="1680" w:right="0" w:hanging="1680"/>
              <w:rPr>
                <w:lang w:eastAsia="zh-TW"/>
              </w:rPr>
            </w:pPr>
            <w:r>
              <w:rPr>
                <w:lang w:eastAsia="zh-TW"/>
              </w:rPr>
            </w:r>
          </w:p>
          <w:p>
            <w:pPr>
              <w:pStyle w:val="PlainText"/>
              <w:ind w:left="1680" w:right="0" w:hanging="1680"/>
              <w:rPr/>
            </w:pPr>
            <w:r>
              <w:rPr/>
            </w:r>
          </w:p>
          <w:p>
            <w:pPr>
              <w:pStyle w:val="Normal"/>
              <w:ind w:left="0" w:right="0" w:hanging="0"/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</w:p>
        </w:tc>
        <w:tc>
          <w:tcPr>
            <w:tcW w:w="12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83" w:hRule="atLeast"/>
          <w:cantSplit w:val="false"/>
        </w:trPr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10:30</w:t>
            </w:r>
          </w:p>
          <w:p>
            <w:pPr>
              <w:pStyle w:val="Normal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│</w:t>
            </w:r>
          </w:p>
          <w:p>
            <w:pPr>
              <w:pStyle w:val="Normal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10:35</w:t>
            </w:r>
          </w:p>
        </w:tc>
        <w:tc>
          <w:tcPr>
            <w:tcW w:w="85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結論</w:t>
            </w:r>
            <w:r>
              <w:rPr>
                <w:lang w:eastAsia="zh-TW"/>
              </w:rPr>
              <w:t>:</w:t>
            </w:r>
            <w:r>
              <w:rPr>
                <w:lang w:eastAsia="zh-TW"/>
              </w:rPr>
              <w:t>看到今天巴蘭先知失敗的故事，我們都要謹慎小心，不要去跟巴蘭先知一樣做了不順服神的事情，若是我們願意去當個順從的人，不只可以讓大家喜歡我們，更可以得到神的喜悅，我們也要懂得知足，珍惜自己所擁有的一切，不要貪心。如果我們沒有遵守神的道理，聽神的話，神也會用祂的方式來懲罰我們，讓我們知道自己的錯，就如同今天看到巴蘭先知的故事一樣。</w:t>
            </w:r>
          </w:p>
        </w:tc>
        <w:tc>
          <w:tcPr>
            <w:tcW w:w="12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426" w:right="282" w:header="0" w:top="426" w:footer="0" w:bottom="28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細明體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新細明體">
    <w:charset w:val="88"/>
    <w:family w:val="roman"/>
    <w:pitch w:val="variable"/>
  </w:font>
  <w:font w:name="標楷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新細明體" w:cs="Tahoma"/>
        <w:sz w:val="24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Calibri" w:hAnsi="Calibri" w:eastAsia="新細明體" w:cs="Tahoma"/>
      <w:color w:val="00000A"/>
      <w:sz w:val="24"/>
      <w:szCs w:val="22"/>
      <w:lang w:val="en-US" w:eastAsia="zh-TW" w:bidi="ar-SA"/>
    </w:rPr>
  </w:style>
  <w:style w:type="character" w:styleId="DefaultParagraphFont">
    <w:name w:val="Default Paragraph Font"/>
    <w:rPr/>
  </w:style>
  <w:style w:type="character" w:styleId="Style14">
    <w:name w:val="頁首 字元"/>
    <w:basedOn w:val="DefaultParagraphFont"/>
    <w:rPr>
      <w:sz w:val="20"/>
      <w:szCs w:val="20"/>
    </w:rPr>
  </w:style>
  <w:style w:type="character" w:styleId="Style15">
    <w:name w:val="頁尾 字元"/>
    <w:basedOn w:val="DefaultParagraphFont"/>
    <w:rPr>
      <w:sz w:val="20"/>
      <w:szCs w:val="20"/>
    </w:rPr>
  </w:style>
  <w:style w:type="character" w:styleId="Style16">
    <w:name w:val="純文字 字元"/>
    <w:basedOn w:val="DefaultParagraphFont"/>
    <w:rPr>
      <w:rFonts w:ascii="細明體" w:hAnsi="細明體" w:eastAsia="細明體" w:cs="Courier New"/>
      <w:szCs w:val="24"/>
    </w:rPr>
  </w:style>
  <w:style w:type="character" w:styleId="Style17">
    <w:name w:val="註解方塊文字 字元"/>
    <w:basedOn w:val="DefaultParagraphFont"/>
    <w:rPr>
      <w:rFonts w:ascii="Cambria" w:hAnsi="Cambria" w:cs="Tahoma"/>
      <w:sz w:val="18"/>
      <w:szCs w:val="18"/>
    </w:rPr>
  </w:style>
  <w:style w:type="character" w:styleId="Style18">
    <w:name w:val="網際網路連結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Appleconvertedspace">
    <w:name w:val="apple-converted-space"/>
    <w:basedOn w:val="DefaultParagraphFont"/>
    <w:rPr/>
  </w:style>
  <w:style w:type="character" w:styleId="Txt06">
    <w:name w:val="txt_06"/>
    <w:basedOn w:val="DefaultParagraphFont"/>
    <w:rPr/>
  </w:style>
  <w:style w:type="character" w:styleId="Txt05">
    <w:name w:val="txt_05"/>
    <w:basedOn w:val="DefaultParagraphFont"/>
    <w:rPr/>
  </w:style>
  <w:style w:type="character" w:styleId="ListLabel1">
    <w:name w:val="ListLabel 1"/>
    <w:rPr>
      <w:lang w:val="en-US"/>
    </w:rPr>
  </w:style>
  <w:style w:type="paragraph" w:styleId="Style19">
    <w:name w:val="標題"/>
    <w:basedOn w:val="Normal"/>
    <w:next w:val="Style20"/>
    <w:pPr>
      <w:keepNext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20">
    <w:name w:val="內文"/>
    <w:basedOn w:val="Normal"/>
    <w:pPr>
      <w:spacing w:lineRule="auto" w:line="288" w:before="0" w:after="140"/>
    </w:pPr>
    <w:rPr/>
  </w:style>
  <w:style w:type="paragraph" w:styleId="Style21">
    <w:name w:val="清單"/>
    <w:basedOn w:val="Style20"/>
    <w:pPr/>
    <w:rPr>
      <w:rFonts w:cs="Lucida Sans"/>
    </w:rPr>
  </w:style>
  <w:style w:type="paragraph" w:styleId="Style22">
    <w:name w:val="標籤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目錄"/>
    <w:basedOn w:val="Normal"/>
    <w:pPr>
      <w:suppressLineNumbers/>
    </w:pPr>
    <w:rPr>
      <w:rFonts w:cs="Lucida Sans"/>
    </w:rPr>
  </w:style>
  <w:style w:type="paragraph" w:styleId="Style24">
    <w:name w:val="頁首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Style25">
    <w:name w:val="頁尾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ListParagraph">
    <w:name w:val="List Paragraph"/>
    <w:basedOn w:val="Normal"/>
    <w:pPr>
      <w:ind w:left="480" w:right="0" w:hanging="0"/>
    </w:pPr>
    <w:rPr/>
  </w:style>
  <w:style w:type="paragraph" w:styleId="PlainText">
    <w:name w:val="Plain Text"/>
    <w:basedOn w:val="Normal"/>
    <w:pPr/>
    <w:rPr>
      <w:rFonts w:ascii="細明體" w:hAnsi="細明體" w:eastAsia="細明體" w:cs="Courier New"/>
      <w:szCs w:val="24"/>
    </w:rPr>
  </w:style>
  <w:style w:type="paragraph" w:styleId="BalloonText">
    <w:name w:val="Balloon Text"/>
    <w:basedOn w:val="Normal"/>
    <w:pPr/>
    <w:rPr>
      <w:rFonts w:ascii="Cambria" w:hAnsi="Cambria" w:cs="Tahoma"/>
      <w:sz w:val="18"/>
      <w:szCs w:val="18"/>
    </w:rPr>
  </w:style>
  <w:style w:type="paragraph" w:styleId="NormalWeb">
    <w:name w:val="Normal (Web)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Style26">
    <w:name w:val="表格內容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2016-03-23T15:33:00Z</dcterms:created>
  <dc:creator>許聖偉</dc:creator>
  <dc:language>zh-TW</dc:language>
  <dcterms:modified xsi:type="dcterms:W3CDTF">2016-08-17T17:45:59Z</dcterms:modified>
  <cp:revision>6</cp:revision>
</cp:coreProperties>
</file>