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tbl>
      <w:tblPr>
        <w:jc w:val="left"/>
        <w:tblInd w:w="157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-2" w:type="dxa"/>
          <w:bottom w:w="0" w:type="dxa"/>
          <w:right w:w="28" w:type="dxa"/>
        </w:tblCellMar>
      </w:tblPr>
      <w:tblGrid>
        <w:gridCol w:w="1077"/>
        <w:gridCol w:w="125"/>
        <w:gridCol w:w="6372"/>
        <w:gridCol w:w="23"/>
        <w:gridCol w:w="831"/>
        <w:gridCol w:w="23"/>
        <w:gridCol w:w="684"/>
        <w:gridCol w:w="1733"/>
      </w:tblGrid>
      <w:tr>
        <w:trPr>
          <w:trHeight w:val="566" w:hRule="atLeast"/>
          <w:cantSplit w:val="false"/>
        </w:trPr>
        <w:tc>
          <w:tcPr>
            <w:tcW w:w="759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bookmarkStart w:id="0" w:name="_GoBack"/>
            <w:bookmarkEnd w:id="0"/>
            <w:r>
              <w:rPr>
                <w:rFonts w:ascii="標楷體" w:hAnsi="標楷體" w:eastAsia="標楷體"/>
                <w:b/>
                <w:sz w:val="28"/>
                <w:szCs w:val="28"/>
              </w:rPr>
              <w:t>雙連教會幼年班 –共習教案</w:t>
            </w:r>
          </w:p>
        </w:tc>
        <w:tc>
          <w:tcPr>
            <w:tcW w:w="85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姓名</w:t>
            </w:r>
          </w:p>
        </w:tc>
        <w:tc>
          <w:tcPr>
            <w:tcW w:w="24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陳俊安</w:t>
            </w:r>
          </w:p>
        </w:tc>
      </w:tr>
      <w:tr>
        <w:trPr>
          <w:trHeight w:val="403" w:hRule="atLeast"/>
          <w:cantSplit w:val="false"/>
        </w:trPr>
        <w:tc>
          <w:tcPr>
            <w:tcW w:w="12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widowControl/>
              <w:bidi w:val="0"/>
              <w:spacing w:lineRule="auto" w:line="288" w:before="0" w:after="140"/>
              <w:jc w:val="left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活動名稱</w:t>
            </w:r>
          </w:p>
        </w:tc>
        <w:tc>
          <w:tcPr>
            <w:tcW w:w="63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widowControl/>
              <w:bidi w:val="0"/>
              <w:spacing w:lineRule="auto" w:line="288" w:before="0" w:after="140"/>
              <w:jc w:val="left"/>
              <w:rPr>
                <w:lang w:eastAsia="zh-TW"/>
              </w:rPr>
            </w:pPr>
            <w:r>
              <w:rPr>
                <w:lang w:eastAsia="zh-TW"/>
              </w:rPr>
              <w:t>好果樹與壞果樹</w:t>
            </w:r>
          </w:p>
        </w:tc>
        <w:tc>
          <w:tcPr>
            <w:tcW w:w="85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日期</w:t>
            </w:r>
          </w:p>
        </w:tc>
        <w:tc>
          <w:tcPr>
            <w:tcW w:w="244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eastAsia="標楷體" w:ascii="標楷體" w:hAnsi="標楷體"/>
                <w:b/>
              </w:rPr>
            </w:pPr>
            <w:r>
              <w:rPr>
                <w:rFonts w:eastAsia="標楷體" w:ascii="標楷體" w:hAnsi="標楷體"/>
                <w:b/>
              </w:rPr>
              <w:t>2017/4/22</w:t>
            </w:r>
          </w:p>
        </w:tc>
      </w:tr>
      <w:tr>
        <w:trPr>
          <w:trHeight w:val="1531" w:hRule="atLeast"/>
          <w:cantSplit w:val="false"/>
        </w:trPr>
        <w:tc>
          <w:tcPr>
            <w:tcW w:w="10868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教學目標：</w:t>
            </w:r>
          </w:p>
          <w:p>
            <w:pPr>
              <w:pStyle w:val="Normal"/>
              <w:widowControl/>
              <w:suppressAutoHyphens w:val="true"/>
              <w:bidi w:val="0"/>
              <w:spacing w:lineRule="auto" w:line="288" w:before="0" w:after="140"/>
              <w:jc w:val="left"/>
              <w:rPr>
                <w:rFonts w:ascii="標楷體" w:hAnsi="標楷體" w:eastAsia="標楷體"/>
                <w:lang w:eastAsia="zh-TW"/>
              </w:rPr>
            </w:pPr>
            <w:r>
              <w:rPr>
                <w:rFonts w:eastAsia="標楷體" w:ascii="標楷體" w:hAnsi="標楷體"/>
              </w:rPr>
              <w:t>1.</w:t>
            </w:r>
            <w:r>
              <w:rPr>
                <w:rFonts w:ascii="標楷體" w:hAnsi="標楷體" w:eastAsia="標楷體"/>
                <w:lang w:eastAsia="zh-TW"/>
              </w:rPr>
              <w:t>讓小朋友能夠自我省察，思考哪些是主耶穌所喜歡的行為，哪些是主耶穌所不喜歡的行為，好行為要去保持，而不好的行為則是要向主耶穌悔改不要再犯。</w:t>
            </w:r>
          </w:p>
        </w:tc>
      </w:tr>
      <w:tr>
        <w:trPr>
          <w:trHeight w:val="564" w:hRule="atLeast"/>
          <w:cantSplit w:val="false"/>
        </w:trPr>
        <w:tc>
          <w:tcPr>
            <w:tcW w:w="1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時間</w:t>
            </w:r>
          </w:p>
          <w:p>
            <w:pPr>
              <w:pStyle w:val="Normal"/>
              <w:spacing w:before="0" w:after="140"/>
              <w:jc w:val="center"/>
              <w:rPr>
                <w:rFonts w:eastAsia="標楷體" w:ascii="標楷體" w:hAnsi="標楷體"/>
                <w:b/>
              </w:rPr>
            </w:pPr>
            <w:r>
              <w:rPr>
                <w:rFonts w:eastAsia="標楷體" w:ascii="標楷體" w:hAnsi="標楷體"/>
                <w:b/>
              </w:rPr>
              <w:t>(30</w:t>
            </w:r>
            <w:r>
              <w:rPr>
                <w:rFonts w:ascii="標楷體" w:hAnsi="標楷體" w:eastAsia="標楷體"/>
                <w:b/>
              </w:rPr>
              <w:t>分鐘</w:t>
            </w:r>
            <w:r>
              <w:rPr>
                <w:rFonts w:eastAsia="標楷體" w:ascii="標楷體" w:hAnsi="標楷體"/>
                <w:b/>
              </w:rPr>
              <w:t>)</w:t>
            </w:r>
          </w:p>
        </w:tc>
        <w:tc>
          <w:tcPr>
            <w:tcW w:w="805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課程大綱</w:t>
            </w:r>
          </w:p>
        </w:tc>
        <w:tc>
          <w:tcPr>
            <w:tcW w:w="17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備注</w:t>
            </w:r>
          </w:p>
        </w:tc>
      </w:tr>
      <w:tr>
        <w:trPr>
          <w:trHeight w:val="9047" w:hRule="atLeast"/>
          <w:cantSplit w:val="false"/>
        </w:trPr>
        <w:tc>
          <w:tcPr>
            <w:tcW w:w="1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eastAsia="標楷體" w:ascii="標楷體" w:hAnsi="標楷體"/>
              </w:rPr>
            </w:pPr>
            <w:r>
              <w:rPr>
                <w:rFonts w:eastAsia="標楷體" w:ascii="標楷體" w:hAnsi="標楷體"/>
              </w:rPr>
            </w:r>
          </w:p>
        </w:tc>
        <w:tc>
          <w:tcPr>
            <w:tcW w:w="805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ascii="標楷體" w:hAnsi="標楷體" w:eastAsia="標楷體"/>
              </w:rPr>
              <w:t>一</w:t>
            </w:r>
            <w:r>
              <w:rPr>
                <w:rFonts w:eastAsia="標楷體" w:ascii="標楷體" w:hAnsi="標楷體"/>
              </w:rPr>
              <w:t>).</w:t>
            </w:r>
            <w:r>
              <w:rPr>
                <w:rFonts w:ascii="標楷體" w:hAnsi="標楷體" w:eastAsia="標楷體"/>
              </w:rPr>
              <w:t>課程說明</w:t>
            </w:r>
            <w:r>
              <w:rPr>
                <w:rFonts w:eastAsia="標楷體" w:ascii="標楷體" w:hAnsi="標楷體"/>
              </w:rPr>
              <w:t>(5</w:t>
            </w:r>
            <w:r>
              <w:rPr>
                <w:rFonts w:ascii="標楷體" w:hAnsi="標楷體" w:eastAsia="標楷體"/>
              </w:rPr>
              <w:t>分鐘</w:t>
            </w:r>
            <w:r>
              <w:rPr>
                <w:rFonts w:eastAsia="標楷體" w:ascii="標楷體" w:hAnsi="標楷體"/>
              </w:rPr>
              <w:t>):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本課程的目的在於讓小朋友能夠自我省察，在過去的這段時間中，自己的行為有哪些是主耶穌所喜歡的，哪些是主耶穌所不喜歡的，主耶穌所喜歡的行為我們便可以寫在好果樹的果子上，反之則把不好的行為寫在壞果樹的果子上，寫完後，大家可以一起來把果樹和果子著色，並且讓小朋友分享自己有哪些好的果子，壞的果子就要向主耶穌悔改，改掉不好的習慣。</w:t>
            </w:r>
          </w:p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eastAsia="標楷體" w:ascii="標楷體" w:hAnsi="標楷體"/>
              </w:rPr>
              <w:t>------------------------------------------------------------------</w:t>
            </w:r>
          </w:p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ascii="標楷體" w:hAnsi="標楷體" w:eastAsia="標楷體"/>
              </w:rPr>
              <w:t>二</w:t>
            </w:r>
            <w:r>
              <w:rPr>
                <w:rFonts w:eastAsia="標楷體" w:ascii="標楷體" w:hAnsi="標楷體"/>
              </w:rPr>
              <w:t xml:space="preserve">). </w:t>
            </w:r>
            <w:r>
              <w:rPr>
                <w:rFonts w:ascii="標楷體" w:hAnsi="標楷體" w:eastAsia="標楷體"/>
              </w:rPr>
              <w:t>活動過程</w:t>
            </w:r>
            <w:r>
              <w:rPr>
                <w:rFonts w:eastAsia="標楷體" w:ascii="標楷體" w:hAnsi="標楷體"/>
              </w:rPr>
              <w:t>(20</w:t>
            </w:r>
            <w:r>
              <w:rPr>
                <w:rFonts w:ascii="標楷體" w:hAnsi="標楷體" w:eastAsia="標楷體"/>
              </w:rPr>
              <w:t>分鐘</w:t>
            </w:r>
            <w:r>
              <w:rPr>
                <w:rFonts w:eastAsia="標楷體" w:ascii="標楷體" w:hAnsi="標楷體"/>
              </w:rPr>
              <w:t>)</w:t>
            </w:r>
          </w:p>
          <w:p>
            <w:pPr>
              <w:pStyle w:val="Normal"/>
              <w:rPr>
                <w:rFonts w:eastAsia="標楷體" w:ascii="標楷體" w:hAnsi="標楷體"/>
                <w:lang w:eastAsia="zh-TW"/>
              </w:rPr>
            </w:pPr>
            <w:r>
              <w:rPr>
                <w:rFonts w:ascii="標楷體" w:hAnsi="標楷體" w:eastAsia="標楷體"/>
                <w:lang w:eastAsia="zh-TW"/>
              </w:rPr>
              <w:t>舉例</w:t>
            </w:r>
            <w:r>
              <w:rPr>
                <w:rFonts w:eastAsia="標楷體" w:ascii="標楷體" w:hAnsi="標楷體"/>
                <w:lang w:eastAsia="zh-TW"/>
              </w:rPr>
              <w:t>:</w:t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0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097145" cy="2867025"/>
                  <wp:effectExtent l="0" t="0" r="0" b="0"/>
                  <wp:wrapSquare wrapText="largest"/>
                  <wp:docPr id="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45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pBdr>
                <w:top w:val="nil"/>
                <w:left w:val="nil"/>
                <w:bottom w:val="double" w:sz="2" w:space="2" w:color="000001"/>
                <w:right w:val="nil"/>
              </w:pBdr>
              <w:rPr>
                <w:lang w:eastAsia="zh-TW"/>
              </w:rPr>
            </w:pPr>
            <w:r>
              <w:rPr>
                <w:lang w:eastAsia="zh-TW"/>
              </w:rPr>
            </w:r>
          </w:p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ascii="標楷體" w:hAnsi="標楷體" w:eastAsia="標楷體"/>
              </w:rPr>
              <w:t>三</w:t>
            </w:r>
            <w:r>
              <w:rPr>
                <w:rFonts w:eastAsia="標楷體" w:ascii="標楷體" w:hAnsi="標楷體"/>
              </w:rPr>
              <w:t xml:space="preserve">). </w:t>
            </w:r>
            <w:r>
              <w:rPr>
                <w:rFonts w:ascii="標楷體" w:hAnsi="標楷體" w:eastAsia="標楷體"/>
              </w:rPr>
              <w:t>結論</w:t>
            </w:r>
            <w:r>
              <w:rPr>
                <w:rFonts w:eastAsia="標楷體" w:ascii="標楷體" w:hAnsi="標楷體"/>
              </w:rPr>
              <w:t>(5</w:t>
            </w:r>
            <w:r>
              <w:rPr>
                <w:rFonts w:ascii="標楷體" w:hAnsi="標楷體" w:eastAsia="標楷體"/>
              </w:rPr>
              <w:t>分鐘</w:t>
            </w:r>
            <w:r>
              <w:rPr>
                <w:rFonts w:eastAsia="標楷體" w:ascii="標楷體" w:hAnsi="標楷體"/>
              </w:rPr>
              <w:t>)</w:t>
            </w:r>
          </w:p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我們今天一起畫出了非常多美麗的果子，這些果子中，有些是好果子，有些則是壞果子，好的果子我們要繼續保持，不好的果子我們就要向神悔改，希望透過今天的這個活動可以讓大家有個省思，繼續加油。</w:t>
            </w:r>
          </w:p>
          <w:p>
            <w:pPr>
              <w:pStyle w:val="Normal"/>
              <w:spacing w:before="0" w:after="140"/>
              <w:rPr>
                <w:rFonts w:eastAsia="標楷體" w:ascii="標楷體" w:hAnsi="標楷體"/>
              </w:rPr>
            </w:pPr>
            <w:r>
              <w:rPr>
                <w:rFonts w:eastAsia="標楷體" w:ascii="標楷體" w:hAnsi="標楷體"/>
              </w:rPr>
            </w:r>
          </w:p>
        </w:tc>
        <w:tc>
          <w:tcPr>
            <w:tcW w:w="17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教員協助事項</w:t>
            </w:r>
            <w:r>
              <w:rPr>
                <w:lang w:eastAsia="zh-TW"/>
              </w:rPr>
              <w:t>:</w:t>
            </w:r>
          </w:p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協助不知道要寫甚麼的學員，並給出方向</w:t>
            </w:r>
          </w:p>
          <w:p>
            <w:pPr>
              <w:pStyle w:val="Normal"/>
              <w:widowControl/>
              <w:bidi w:val="0"/>
              <w:spacing w:lineRule="auto" w:line="288" w:before="0" w:after="140"/>
              <w:jc w:val="left"/>
              <w:rPr/>
            </w:pPr>
            <w:r>
              <w:rPr/>
            </w:r>
          </w:p>
        </w:tc>
      </w:tr>
    </w:tbl>
    <w:p>
      <w:pPr>
        <w:pStyle w:val="Normal"/>
        <w:widowControl/>
        <w:bidi w:val="0"/>
        <w:spacing w:lineRule="auto" w:line="288" w:before="0" w:after="140"/>
        <w:jc w:val="left"/>
        <w:rPr/>
      </w:pPr>
      <w:r>
        <w:rPr/>
      </w:r>
    </w:p>
    <w:sectPr>
      <w:type w:val="nextPage"/>
      <w:pgSz w:w="11906" w:h="16838"/>
      <w:pgMar w:left="426" w:right="282" w:header="0" w:top="426" w:footer="0" w:bottom="28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Cambria">
    <w:charset w:val="88"/>
    <w:family w:val="roman"/>
    <w:pitch w:val="variable"/>
  </w:font>
  <w:font w:name="Liberation Sans">
    <w:altName w:val="Arial"/>
    <w:charset w:val="88"/>
    <w:family w:val="swiss"/>
    <w:pitch w:val="variable"/>
  </w:font>
  <w:font w:name="Liberation Sans">
    <w:altName w:val="Arial"/>
    <w:charset w:val="88"/>
    <w:family w:val="roman"/>
    <w:pitch w:val="variable"/>
  </w:font>
  <w:font w:name="標楷體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8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新細明體" w:cs="Times New Roman"/>
        <w:sz w:val="24"/>
        <w:szCs w:val="22"/>
        <w:lang w:val="en-US" w:eastAsia="zh-TW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pPr>
      <w:widowControl/>
      <w:suppressAutoHyphens w:val="true"/>
      <w:bidi w:val="0"/>
      <w:spacing w:lineRule="auto" w:line="288" w:before="0" w:after="140"/>
      <w:jc w:val="left"/>
    </w:pPr>
    <w:rPr>
      <w:rFonts w:ascii="Calibri" w:hAnsi="Calibri" w:eastAsia="新細明體" w:cs="Times New Roman"/>
      <w:color w:val="00000A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4" w:customStyle="1">
    <w:name w:val="頁首 字元"/>
    <w:uiPriority w:val="99"/>
    <w:rsid w:val="00bd6d7e"/>
    <w:basedOn w:val="DefaultParagraphFont"/>
    <w:rPr>
      <w:sz w:val="20"/>
      <w:szCs w:val="20"/>
    </w:rPr>
  </w:style>
  <w:style w:type="character" w:styleId="Style15" w:customStyle="1">
    <w:name w:val="頁尾 字元"/>
    <w:uiPriority w:val="99"/>
    <w:rsid w:val="00bd6d7e"/>
    <w:basedOn w:val="DefaultParagraphFont"/>
    <w:rPr>
      <w:sz w:val="20"/>
      <w:szCs w:val="20"/>
    </w:rPr>
  </w:style>
  <w:style w:type="character" w:styleId="Style16" w:customStyle="1">
    <w:name w:val="註解方塊文字 字元"/>
    <w:uiPriority w:val="99"/>
    <w:semiHidden/>
    <w:rsid w:val="00bd2d8a"/>
    <w:basedOn w:val="DefaultParagraphFont"/>
    <w:rPr>
      <w:rFonts w:ascii="Cambria" w:hAnsi="Cambria"/>
      <w:sz w:val="18"/>
      <w:szCs w:val="18"/>
    </w:rPr>
  </w:style>
  <w:style w:type="paragraph" w:styleId="Style17">
    <w:name w:val="標題"/>
    <w:basedOn w:val="Normal"/>
    <w:next w:val="Style18"/>
    <w:pPr>
      <w:keepNext/>
      <w:spacing w:before="240" w:after="120"/>
    </w:pPr>
    <w:rPr>
      <w:rFonts w:ascii="Liberation Sans" w:hAnsi="Liberation Sans" w:eastAsia="微軟正黑體" w:cs="Mangal"/>
      <w:sz w:val="28"/>
      <w:szCs w:val="28"/>
    </w:rPr>
  </w:style>
  <w:style w:type="paragraph" w:styleId="Style18">
    <w:name w:val="內文"/>
    <w:basedOn w:val="Normal"/>
    <w:pPr>
      <w:spacing w:lineRule="auto" w:line="288" w:before="0" w:after="140"/>
    </w:pPr>
    <w:rPr/>
  </w:style>
  <w:style w:type="paragraph" w:styleId="Style19">
    <w:name w:val="清單"/>
    <w:basedOn w:val="Normal"/>
    <w:pPr/>
    <w:rPr>
      <w:rFonts w:cs="Mangal"/>
    </w:rPr>
  </w:style>
  <w:style w:type="paragraph" w:styleId="Style20" w:customStyle="1">
    <w:name w:val="標籤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1" w:customStyle="1">
    <w:name w:val="目錄"/>
    <w:basedOn w:val="Normal"/>
    <w:pPr>
      <w:suppressLineNumbers/>
    </w:pPr>
    <w:rPr>
      <w:rFonts w:cs="Mangal"/>
    </w:rPr>
  </w:style>
  <w:style w:type="paragraph" w:styleId="Style22">
    <w:name w:val="題名"/>
    <w:basedOn w:val="Normal"/>
    <w:pPr>
      <w:keepNext/>
      <w:spacing w:before="240" w:after="120"/>
      <w:jc w:val="left"/>
    </w:pPr>
    <w:rPr>
      <w:rFonts w:ascii="Liberation Sans" w:hAnsi="Liberation Sans" w:eastAsia="微軟正黑體" w:cs="Mangal"/>
      <w:sz w:val="28"/>
      <w:szCs w:val="28"/>
    </w:rPr>
  </w:style>
  <w:style w:type="paragraph" w:styleId="Style23">
    <w:name w:val="頁首"/>
    <w:uiPriority w:val="99"/>
    <w:unhideWhenUsed/>
    <w:rsid w:val="00bd6d7e"/>
    <w:basedOn w:val="Normal"/>
    <w:pPr>
      <w:tabs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Style24">
    <w:name w:val="頁尾"/>
    <w:uiPriority w:val="99"/>
    <w:unhideWhenUsed/>
    <w:rsid w:val="00bd6d7e"/>
    <w:basedOn w:val="Normal"/>
    <w:pPr>
      <w:tabs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ListParagraph">
    <w:name w:val="List Paragraph"/>
    <w:uiPriority w:val="34"/>
    <w:qFormat/>
    <w:rsid w:val="00bd6d7e"/>
    <w:basedOn w:val="Normal"/>
    <w:pPr>
      <w:ind w:left="480" w:right="0" w:hanging="0"/>
    </w:pPr>
    <w:rPr/>
  </w:style>
  <w:style w:type="paragraph" w:styleId="BalloonText">
    <w:name w:val="Balloon Text"/>
    <w:uiPriority w:val="99"/>
    <w:semiHidden/>
    <w:unhideWhenUsed/>
    <w:rsid w:val="00bd2d8a"/>
    <w:basedOn w:val="Normal"/>
    <w:pPr/>
    <w:rPr>
      <w:rFonts w:ascii="Cambria" w:hAnsi="Cambria"/>
      <w:sz w:val="18"/>
      <w:szCs w:val="18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F3E00A-1FBE-43DA-AA0C-BB58C0E36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LibreOffice/4.2.3.3$Windows_x86 LibreOffice_project/882f8a0a489bc99a9e60c7905a60226254cb6ff0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2015-11-04T06:22:00Z</dcterms:created>
  <dc:creator>許聖偉</dc:creator>
  <dc:language>zh-TW</dc:language>
  <cp:lastModifiedBy>User</cp:lastModifiedBy>
  <dcterms:modified xsi:type="dcterms:W3CDTF">2015-11-04T06:22:00Z</dcterms:modified>
  <cp:revision>2</cp:revision>
</cp:coreProperties>
</file>