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proofErr w:type="gramStart"/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proofErr w:type="gramEnd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474A71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陳俊安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AF56F4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新約</w:t>
            </w:r>
            <w:r w:rsidR="005D7369">
              <w:rPr>
                <w:rFonts w:ascii="標楷體" w:eastAsia="標楷體" w:hAnsi="標楷體" w:hint="eastAsia"/>
                <w:b/>
              </w:rPr>
              <w:t>聖經</w:t>
            </w:r>
            <w:r>
              <w:rPr>
                <w:rFonts w:ascii="標楷體" w:eastAsia="標楷體" w:hAnsi="標楷體" w:hint="eastAsia"/>
                <w:b/>
              </w:rPr>
              <w:t>大富翁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474A71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2014/1/1</w:t>
            </w:r>
            <w:r w:rsidR="005D7369">
              <w:rPr>
                <w:rFonts w:ascii="標楷體" w:eastAsia="標楷體" w:hAnsi="標楷體" w:hint="eastAsia"/>
                <w:b/>
              </w:rPr>
              <w:t>0</w:t>
            </w:r>
          </w:p>
        </w:tc>
      </w:tr>
      <w:tr w:rsidR="00BD6D7E" w:rsidRPr="00EE6030" w:rsidTr="001E2AF0">
        <w:trPr>
          <w:trHeight w:val="1247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110247" w:rsidRDefault="00AF56F4" w:rsidP="00110247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110247">
              <w:rPr>
                <w:rFonts w:ascii="標楷體" w:eastAsia="標楷體" w:hAnsi="標楷體" w:hint="eastAsia"/>
              </w:rPr>
              <w:t>協助小朋友對於新約聖經的複習以及順序。</w:t>
            </w:r>
          </w:p>
          <w:p w:rsidR="00110247" w:rsidRPr="00110247" w:rsidRDefault="00110247" w:rsidP="00110247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幫助小朋友複習前幾課上過</w:t>
            </w:r>
            <w:proofErr w:type="gramStart"/>
            <w:r>
              <w:rPr>
                <w:rFonts w:ascii="標楷體" w:eastAsia="標楷體" w:hAnsi="標楷體" w:hint="eastAsia"/>
              </w:rPr>
              <w:t>的聖句以及</w:t>
            </w:r>
            <w:proofErr w:type="gramEnd"/>
            <w:r>
              <w:rPr>
                <w:rFonts w:ascii="標楷體" w:eastAsia="標楷體" w:hAnsi="標楷體" w:hint="eastAsia"/>
              </w:rPr>
              <w:t>故事內容。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1E2AF0" w:rsidRPr="00EE6030" w:rsidTr="001E2AF0">
        <w:trPr>
          <w:trHeight w:val="4346"/>
        </w:trPr>
        <w:tc>
          <w:tcPr>
            <w:tcW w:w="1117" w:type="dxa"/>
            <w:vAlign w:val="center"/>
          </w:tcPr>
          <w:p w:rsidR="001E2AF0" w:rsidRPr="00EE6030" w:rsidRDefault="001E2AF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1E2AF0" w:rsidRDefault="001E2AF0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).課程說明</w:t>
            </w:r>
            <w:r>
              <w:rPr>
                <w:rFonts w:ascii="標楷體" w:eastAsia="標楷體" w:hAnsi="標楷體"/>
              </w:rPr>
              <w:t>:</w:t>
            </w:r>
          </w:p>
          <w:p w:rsidR="001E2AF0" w:rsidRDefault="001E2A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A. </w:t>
            </w:r>
            <w:r>
              <w:rPr>
                <w:rFonts w:ascii="標楷體" w:eastAsia="標楷體" w:hAnsi="標楷體" w:hint="eastAsia"/>
              </w:rPr>
              <w:t>畫好地圖、將小朋友分為兩隊</w:t>
            </w:r>
          </w:p>
          <w:p w:rsidR="001E2AF0" w:rsidRPr="001E2AF0" w:rsidRDefault="001E2AF0">
            <w:pPr>
              <w:rPr>
                <w:rFonts w:ascii="標楷體" w:eastAsia="標楷體" w:hAnsi="標楷體"/>
                <w:color w:val="FF0000"/>
              </w:rPr>
            </w:pPr>
            <w:r w:rsidRPr="001E2AF0">
              <w:rPr>
                <w:rFonts w:ascii="標楷體" w:eastAsia="標楷體" w:hAnsi="標楷體" w:hint="eastAsia"/>
                <w:color w:val="FF0000"/>
              </w:rPr>
              <w:t>地圖：</w:t>
            </w:r>
          </w:p>
          <w:p w:rsidR="001E2AF0" w:rsidRDefault="002D1415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pt;height:220.5pt">
                  <v:imagedata r:id="rId9" o:title="IMAG1392"/>
                </v:shape>
              </w:pict>
            </w:r>
          </w:p>
          <w:p w:rsidR="001E2AF0" w:rsidRDefault="001E2AF0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1.休息一次沒有太大意義，</w:t>
            </w:r>
            <w:r w:rsidR="00900412">
              <w:rPr>
                <w:rFonts w:ascii="標楷體" w:eastAsia="標楷體" w:hAnsi="標楷體" w:hint="eastAsia"/>
                <w:color w:val="FF0000"/>
              </w:rPr>
              <w:t>可改成</w:t>
            </w:r>
            <w:proofErr w:type="gramStart"/>
            <w:r w:rsidR="00456EAC">
              <w:rPr>
                <w:rFonts w:ascii="標楷體" w:eastAsia="標楷體" w:hAnsi="標楷體" w:hint="eastAsia"/>
                <w:color w:val="FF0000"/>
              </w:rPr>
              <w:t>特殊題</w:t>
            </w:r>
            <w:proofErr w:type="gramEnd"/>
            <w:r w:rsidR="00255E2B">
              <w:rPr>
                <w:rFonts w:ascii="標楷體" w:eastAsia="標楷體" w:hAnsi="標楷體" w:hint="eastAsia"/>
                <w:color w:val="FF0000"/>
              </w:rPr>
              <w:t>以別的圖示代表</w:t>
            </w:r>
          </w:p>
          <w:p w:rsidR="001E2AF0" w:rsidRPr="001E2AF0" w:rsidRDefault="001E2AF0">
            <w:pPr>
              <w:rPr>
                <w:rFonts w:ascii="標楷體" w:eastAsia="標楷體" w:hAnsi="標楷體"/>
                <w:color w:val="FF0000"/>
              </w:rPr>
            </w:pPr>
          </w:p>
          <w:p w:rsidR="008D1B47" w:rsidRDefault="001E2AF0" w:rsidP="001E2AF0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2.</w:t>
            </w:r>
            <w:r w:rsidRPr="001E2AF0">
              <w:rPr>
                <w:rFonts w:ascii="標楷體" w:eastAsia="標楷體" w:hAnsi="標楷體" w:hint="eastAsia"/>
                <w:color w:val="FF0000"/>
              </w:rPr>
              <w:t>唱一首幼年班詩歌 可改成圖示</w:t>
            </w:r>
            <w:r w:rsidRPr="001E2AF0">
              <w:rPr>
                <w:rFonts w:ascii="標楷體" w:eastAsia="標楷體" w:hAnsi="標楷體" w:hint="eastAsia"/>
                <w:color w:val="FF0000"/>
                <w:u w:val="single"/>
              </w:rPr>
              <w:t>高音譜記號</w:t>
            </w:r>
            <w:r w:rsidRPr="001E2AF0">
              <w:rPr>
                <w:rFonts w:ascii="標楷體" w:eastAsia="標楷體" w:hAnsi="標楷體" w:hint="eastAsia"/>
                <w:color w:val="FF0000"/>
              </w:rPr>
              <w:t>代表，並說明</w:t>
            </w:r>
            <w:r w:rsidRPr="001E2AF0">
              <w:rPr>
                <w:rFonts w:ascii="標楷體" w:eastAsia="標楷體" w:hAnsi="標楷體"/>
                <w:color w:val="FF0000"/>
              </w:rPr>
              <w:t>”</w:t>
            </w:r>
            <w:r w:rsidRPr="001E2AF0">
              <w:rPr>
                <w:rFonts w:ascii="標楷體" w:eastAsia="標楷體" w:hAnsi="標楷體" w:hint="eastAsia"/>
                <w:color w:val="FF0000"/>
              </w:rPr>
              <w:t>詩歌題</w:t>
            </w:r>
            <w:r w:rsidRPr="001E2AF0">
              <w:rPr>
                <w:rFonts w:ascii="標楷體" w:eastAsia="標楷體" w:hAnsi="標楷體"/>
                <w:color w:val="FF0000"/>
              </w:rPr>
              <w:t>”</w:t>
            </w:r>
            <w:r w:rsidRPr="001E2AF0">
              <w:rPr>
                <w:rFonts w:ascii="標楷體" w:eastAsia="標楷體" w:hAnsi="標楷體" w:hint="eastAsia"/>
                <w:color w:val="FF0000"/>
              </w:rPr>
              <w:t xml:space="preserve"> 唱一首幼年班詩歌。</w:t>
            </w:r>
            <w:r w:rsidR="00456EAC">
              <w:rPr>
                <w:rFonts w:ascii="標楷體" w:eastAsia="標楷體" w:hAnsi="標楷體" w:hint="eastAsia"/>
                <w:color w:val="FF0000"/>
              </w:rPr>
              <w:t xml:space="preserve"> Think:</w:t>
            </w:r>
          </w:p>
          <w:p w:rsidR="001E2AF0" w:rsidRDefault="008D1B47" w:rsidP="001E2AF0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@</w:t>
            </w:r>
            <w:r w:rsidR="00456EAC">
              <w:rPr>
                <w:rFonts w:ascii="標楷體" w:eastAsia="標楷體" w:hAnsi="標楷體" w:hint="eastAsia"/>
                <w:color w:val="FF0000"/>
              </w:rPr>
              <w:t>需要</w:t>
            </w:r>
            <w:proofErr w:type="gramStart"/>
            <w:r w:rsidR="009355F4">
              <w:rPr>
                <w:rFonts w:ascii="標楷體" w:eastAsia="標楷體" w:hAnsi="標楷體" w:hint="eastAsia"/>
                <w:color w:val="FF0000"/>
              </w:rPr>
              <w:t>司</w:t>
            </w:r>
            <w:r w:rsidR="00456EAC">
              <w:rPr>
                <w:rFonts w:ascii="標楷體" w:eastAsia="標楷體" w:hAnsi="標楷體" w:hint="eastAsia"/>
                <w:color w:val="FF0000"/>
              </w:rPr>
              <w:t>琴嗎</w:t>
            </w:r>
            <w:proofErr w:type="gramEnd"/>
            <w:r w:rsidR="00456EAC">
              <w:rPr>
                <w:rFonts w:ascii="標楷體" w:eastAsia="標楷體" w:hAnsi="標楷體" w:hint="eastAsia"/>
                <w:color w:val="FF0000"/>
              </w:rPr>
              <w:t>? If yes ,詩歌範圍要提前跟欣</w:t>
            </w:r>
            <w:proofErr w:type="gramStart"/>
            <w:r w:rsidR="00456EAC">
              <w:rPr>
                <w:rFonts w:ascii="標楷體" w:eastAsia="標楷體" w:hAnsi="標楷體" w:hint="eastAsia"/>
                <w:color w:val="FF0000"/>
              </w:rPr>
              <w:t>芸</w:t>
            </w:r>
            <w:proofErr w:type="gramEnd"/>
            <w:r w:rsidR="00456EAC">
              <w:rPr>
                <w:rFonts w:ascii="標楷體" w:eastAsia="標楷體" w:hAnsi="標楷體" w:hint="eastAsia"/>
                <w:color w:val="FF0000"/>
              </w:rPr>
              <w:t>說</w:t>
            </w:r>
          </w:p>
          <w:p w:rsidR="001E2AF0" w:rsidRDefault="008D1B47" w:rsidP="001E2AF0">
            <w:pPr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@要發詩歌本給小朋友嗎?</w:t>
            </w:r>
          </w:p>
          <w:p w:rsidR="008D1B47" w:rsidRPr="001E2AF0" w:rsidRDefault="008D1B47" w:rsidP="001E2AF0">
            <w:pPr>
              <w:rPr>
                <w:rFonts w:ascii="標楷體" w:eastAsia="標楷體" w:hAnsi="標楷體"/>
                <w:color w:val="FF0000"/>
              </w:rPr>
            </w:pPr>
          </w:p>
          <w:p w:rsidR="001E2AF0" w:rsidRPr="00900412" w:rsidRDefault="001E2AF0" w:rsidP="00900412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900412">
              <w:rPr>
                <w:rFonts w:ascii="標楷體" w:eastAsia="標楷體" w:hAnsi="標楷體" w:hint="eastAsia"/>
                <w:color w:val="FF0000"/>
              </w:rPr>
              <w:t>分組：(事前分好兩隊)</w:t>
            </w:r>
          </w:p>
          <w:p w:rsidR="00900412" w:rsidRPr="00900412" w:rsidRDefault="00900412" w:rsidP="00900412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</w:p>
          <w:p w:rsidR="001E2AF0" w:rsidRDefault="001E2A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講解規則:</w:t>
            </w:r>
          </w:p>
          <w:p w:rsidR="001E2AF0" w:rsidRPr="00456EAC" w:rsidRDefault="001E2AF0" w:rsidP="00AF56F4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1.每回合開始時，小朋友可以擲一次骰子，路上會有</w:t>
            </w:r>
            <w:proofErr w:type="gramStart"/>
            <w:r>
              <w:rPr>
                <w:rFonts w:ascii="標楷體" w:eastAsia="標楷體" w:hAnsi="標楷體" w:hint="eastAsia"/>
              </w:rPr>
              <w:t>聖句題</w:t>
            </w:r>
            <w:proofErr w:type="gramEnd"/>
            <w:r>
              <w:rPr>
                <w:rFonts w:ascii="標楷體" w:eastAsia="標楷體" w:hAnsi="標楷體" w:hint="eastAsia"/>
              </w:rPr>
              <w:t>(複習</w:t>
            </w:r>
            <w:proofErr w:type="gramStart"/>
            <w:r>
              <w:rPr>
                <w:rFonts w:ascii="標楷體" w:eastAsia="標楷體" w:hAnsi="標楷體" w:hint="eastAsia"/>
              </w:rPr>
              <w:t>聖句和</w:t>
            </w:r>
            <w:proofErr w:type="gramEnd"/>
            <w:r>
              <w:rPr>
                <w:rFonts w:ascii="標楷體" w:eastAsia="標楷體" w:hAnsi="標楷體" w:hint="eastAsia"/>
              </w:rPr>
              <w:t>翻聖經)</w:t>
            </w:r>
            <w:r w:rsidR="00456EAC">
              <w:rPr>
                <w:rFonts w:ascii="標楷體" w:eastAsia="標楷體" w:hAnsi="標楷體" w:hint="eastAsia"/>
              </w:rPr>
              <w:t>、</w:t>
            </w:r>
            <w:proofErr w:type="gramStart"/>
            <w:r>
              <w:rPr>
                <w:rFonts w:ascii="標楷體" w:eastAsia="標楷體" w:hAnsi="標楷體" w:hint="eastAsia"/>
              </w:rPr>
              <w:t>經卷題</w:t>
            </w:r>
            <w:proofErr w:type="gramEnd"/>
            <w:r>
              <w:rPr>
                <w:rFonts w:ascii="標楷體" w:eastAsia="標楷體" w:hAnsi="標楷體" w:hint="eastAsia"/>
              </w:rPr>
              <w:t>(複習新約聖經順序，例如</w:t>
            </w:r>
            <w:proofErr w:type="gramStart"/>
            <w:r>
              <w:rPr>
                <w:rFonts w:ascii="標楷體" w:eastAsia="標楷體" w:hAnsi="標楷體" w:hint="eastAsia"/>
              </w:rPr>
              <w:t>某卷書卷式在某卷</w:t>
            </w:r>
            <w:proofErr w:type="gramEnd"/>
            <w:r>
              <w:rPr>
                <w:rFonts w:ascii="標楷體" w:eastAsia="標楷體" w:hAnsi="標楷體" w:hint="eastAsia"/>
              </w:rPr>
              <w:t>書卷的前面或後面等等)和</w:t>
            </w:r>
            <w:r w:rsidR="00456EAC">
              <w:rPr>
                <w:rFonts w:ascii="標楷體" w:eastAsia="標楷體" w:hAnsi="標楷體" w:hint="eastAsia"/>
                <w:color w:val="FF0000"/>
              </w:rPr>
              <w:t>問答題</w:t>
            </w:r>
            <w:r>
              <w:rPr>
                <w:rFonts w:ascii="標楷體" w:eastAsia="標楷體" w:hAnsi="標楷體" w:hint="eastAsia"/>
              </w:rPr>
              <w:t>(複習前幾課的課程)，</w:t>
            </w:r>
            <w:r w:rsidR="00456EAC" w:rsidRPr="00456EAC">
              <w:rPr>
                <w:rFonts w:ascii="標楷體" w:eastAsia="標楷體" w:hAnsi="標楷體" w:hint="eastAsia"/>
                <w:color w:val="FF0000"/>
              </w:rPr>
              <w:t>團隊合作討論答案，並由小朋友輪流做答</w:t>
            </w:r>
            <w:r w:rsidRPr="00456EAC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1E2AF0" w:rsidRDefault="001E2AF0" w:rsidP="00AF56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2.每組有兩次向老師求救的機會。</w:t>
            </w:r>
          </w:p>
          <w:p w:rsidR="00900412" w:rsidRDefault="001E2AF0" w:rsidP="009004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  <w:p w:rsidR="00900412" w:rsidRDefault="001E2AF0" w:rsidP="009004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答對一題得一分，</w:t>
            </w:r>
            <w:r w:rsidR="00900412" w:rsidRPr="00900412">
              <w:rPr>
                <w:rFonts w:ascii="標楷體" w:eastAsia="標楷體" w:hAnsi="標楷體" w:hint="eastAsia"/>
                <w:color w:val="FF0000"/>
              </w:rPr>
              <w:t>答錯呢? 如何處理?</w:t>
            </w:r>
          </w:p>
          <w:p w:rsidR="00900412" w:rsidRDefault="00900412" w:rsidP="00900412">
            <w:pPr>
              <w:rPr>
                <w:rFonts w:ascii="標楷體" w:eastAsia="標楷體" w:hAnsi="標楷體"/>
                <w:color w:val="FF0000"/>
              </w:rPr>
            </w:pPr>
            <w:r w:rsidRPr="00900412">
              <w:rPr>
                <w:rFonts w:ascii="標楷體" w:eastAsia="標楷體" w:hAnsi="標楷體" w:hint="eastAsia"/>
                <w:color w:val="FF0000"/>
              </w:rPr>
              <w:t>建議繞一圈得</w:t>
            </w:r>
            <w:r w:rsidR="00456EAC">
              <w:rPr>
                <w:rFonts w:ascii="標楷體" w:eastAsia="標楷體" w:hAnsi="標楷體" w:hint="eastAsia"/>
                <w:color w:val="FF0000"/>
              </w:rPr>
              <w:t>1</w:t>
            </w:r>
            <w:r w:rsidRPr="00900412">
              <w:rPr>
                <w:rFonts w:ascii="標楷體" w:eastAsia="標楷體" w:hAnsi="標楷體" w:hint="eastAsia"/>
                <w:color w:val="FF0000"/>
              </w:rPr>
              <w:t>分</w:t>
            </w:r>
          </w:p>
          <w:p w:rsidR="00456EAC" w:rsidRPr="00900412" w:rsidRDefault="00456EAC" w:rsidP="00900412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詩歌題2分</w:t>
            </w:r>
          </w:p>
          <w:p w:rsidR="00255E2B" w:rsidRPr="00BF69ED" w:rsidRDefault="001E2AF0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分數高者為勝。</w:t>
            </w:r>
          </w:p>
        </w:tc>
        <w:tc>
          <w:tcPr>
            <w:tcW w:w="1704" w:type="dxa"/>
            <w:vMerge w:val="restart"/>
          </w:tcPr>
          <w:p w:rsidR="001E2AF0" w:rsidRPr="001E4D65" w:rsidRDefault="001E2AF0" w:rsidP="006261F3">
            <w:pPr>
              <w:rPr>
                <w:rFonts w:ascii="標楷體" w:eastAsia="標楷體" w:hAnsi="標楷體"/>
              </w:rPr>
            </w:pPr>
            <w:r w:rsidRPr="001E4D65">
              <w:rPr>
                <w:rFonts w:ascii="標楷體" w:eastAsia="標楷體" w:hAnsi="標楷體" w:hint="eastAsia"/>
              </w:rPr>
              <w:t>教員協助事項:</w:t>
            </w:r>
          </w:p>
          <w:p w:rsidR="001E2AF0" w:rsidRDefault="001E2AF0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秩序上的維護。</w:t>
            </w:r>
          </w:p>
          <w:p w:rsidR="00456EAC" w:rsidRDefault="00456EAC" w:rsidP="006261F3">
            <w:pPr>
              <w:rPr>
                <w:rFonts w:ascii="標楷體" w:eastAsia="標楷體" w:hAnsi="標楷體"/>
              </w:rPr>
            </w:pPr>
          </w:p>
          <w:p w:rsidR="00456EAC" w:rsidRPr="00456EAC" w:rsidRDefault="00456EAC" w:rsidP="006261F3">
            <w:pPr>
              <w:rPr>
                <w:rFonts w:ascii="標楷體" w:eastAsia="標楷體" w:hAnsi="標楷體"/>
                <w:color w:val="FF0000"/>
              </w:rPr>
            </w:pPr>
            <w:r w:rsidRPr="00456EAC">
              <w:rPr>
                <w:rFonts w:ascii="標楷體" w:eastAsia="標楷體" w:hAnsi="標楷體" w:hint="eastAsia"/>
                <w:color w:val="FF0000"/>
              </w:rPr>
              <w:t>協助計分?</w:t>
            </w:r>
          </w:p>
          <w:p w:rsidR="00456EAC" w:rsidRPr="00456EAC" w:rsidRDefault="00456EAC" w:rsidP="006261F3">
            <w:pPr>
              <w:rPr>
                <w:rFonts w:ascii="標楷體" w:eastAsia="標楷體" w:hAnsi="標楷體"/>
                <w:color w:val="FF0000"/>
              </w:rPr>
            </w:pPr>
          </w:p>
          <w:p w:rsidR="00456EAC" w:rsidRDefault="00456EAC" w:rsidP="006261F3">
            <w:pPr>
              <w:rPr>
                <w:rFonts w:ascii="標楷體" w:eastAsia="標楷體" w:hAnsi="標楷體"/>
                <w:color w:val="FF0000"/>
              </w:rPr>
            </w:pPr>
            <w:r w:rsidRPr="00456EAC">
              <w:rPr>
                <w:rFonts w:ascii="標楷體" w:eastAsia="標楷體" w:hAnsi="標楷體" w:hint="eastAsia"/>
                <w:color w:val="FF0000"/>
              </w:rPr>
              <w:t>需要老師加入分組嗎?</w:t>
            </w:r>
          </w:p>
          <w:p w:rsidR="00456EAC" w:rsidRDefault="00456EAC" w:rsidP="006261F3">
            <w:pPr>
              <w:rPr>
                <w:rFonts w:ascii="標楷體" w:eastAsia="標楷體" w:hAnsi="標楷體"/>
                <w:color w:val="FF0000"/>
              </w:rPr>
            </w:pPr>
          </w:p>
          <w:p w:rsidR="00456EAC" w:rsidRDefault="00456EAC" w:rsidP="006261F3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道具：</w:t>
            </w:r>
          </w:p>
          <w:p w:rsidR="00456EAC" w:rsidRPr="00EE6030" w:rsidRDefault="00456EAC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骰子、地圖</w:t>
            </w:r>
          </w:p>
        </w:tc>
      </w:tr>
      <w:tr w:rsidR="001E2AF0" w:rsidRPr="00EE6030" w:rsidTr="00900412">
        <w:trPr>
          <w:trHeight w:val="366"/>
        </w:trPr>
        <w:tc>
          <w:tcPr>
            <w:tcW w:w="1117" w:type="dxa"/>
            <w:vAlign w:val="center"/>
          </w:tcPr>
          <w:p w:rsidR="001E2AF0" w:rsidRPr="00EE6030" w:rsidRDefault="001E2AF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20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1E2AF0" w:rsidRDefault="001E2AF0" w:rsidP="009004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</w:t>
            </w:r>
          </w:p>
          <w:p w:rsidR="00255E2B" w:rsidRPr="00255E2B" w:rsidRDefault="00255E2B" w:rsidP="00900412">
            <w:pPr>
              <w:rPr>
                <w:rFonts w:ascii="標楷體" w:eastAsia="標楷體" w:hAnsi="標楷體"/>
                <w:color w:val="FF0000"/>
              </w:rPr>
            </w:pPr>
            <w:r w:rsidRPr="00255E2B">
              <w:rPr>
                <w:rFonts w:ascii="標楷體" w:eastAsia="標楷體" w:hAnsi="標楷體" w:hint="eastAsia"/>
                <w:color w:val="FF0000"/>
              </w:rPr>
              <w:t>題目:參閱附件一</w:t>
            </w:r>
          </w:p>
        </w:tc>
        <w:tc>
          <w:tcPr>
            <w:tcW w:w="1704" w:type="dxa"/>
            <w:vMerge/>
          </w:tcPr>
          <w:p w:rsidR="001E2AF0" w:rsidRPr="001E4D65" w:rsidRDefault="001E2AF0" w:rsidP="006261F3">
            <w:pPr>
              <w:rPr>
                <w:rFonts w:ascii="標楷體" w:eastAsia="標楷體" w:hAnsi="標楷體"/>
              </w:rPr>
            </w:pPr>
          </w:p>
        </w:tc>
      </w:tr>
      <w:tr w:rsidR="001E2AF0" w:rsidRPr="00EE6030" w:rsidTr="00900412">
        <w:trPr>
          <w:trHeight w:val="1841"/>
        </w:trPr>
        <w:tc>
          <w:tcPr>
            <w:tcW w:w="1117" w:type="dxa"/>
            <w:vAlign w:val="center"/>
          </w:tcPr>
          <w:p w:rsidR="001E2AF0" w:rsidRPr="00EE6030" w:rsidRDefault="001E2AF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1E2AF0" w:rsidRDefault="001E2AF0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E2AF0" w:rsidRDefault="001E2AF0" w:rsidP="009004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聖經對我們基督徒而言是很重要的，它的道理讓我們未來可以進入永生的天國，希望各位小朋友都能夠把我們在這裡所學到</w:t>
            </w:r>
            <w:proofErr w:type="gramStart"/>
            <w:r>
              <w:rPr>
                <w:rFonts w:ascii="標楷體" w:eastAsia="標楷體" w:hAnsi="標楷體" w:hint="eastAsia"/>
              </w:rPr>
              <w:t>的聖句以及故事都牢牢記在心</w:t>
            </w:r>
            <w:proofErr w:type="gramEnd"/>
            <w:r>
              <w:rPr>
                <w:rFonts w:ascii="標楷體" w:eastAsia="標楷體" w:hAnsi="標楷體" w:hint="eastAsia"/>
              </w:rPr>
              <w:t>裡，我們也要常常讀經、禱告，讓我們跟主耶穌更親近。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704" w:type="dxa"/>
            <w:vMerge/>
          </w:tcPr>
          <w:p w:rsidR="001E2AF0" w:rsidRPr="001E4D65" w:rsidRDefault="001E2AF0" w:rsidP="006261F3">
            <w:pPr>
              <w:rPr>
                <w:rFonts w:ascii="標楷體" w:eastAsia="標楷體" w:hAnsi="標楷體"/>
              </w:rPr>
            </w:pPr>
          </w:p>
        </w:tc>
      </w:tr>
    </w:tbl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</w:p>
        </w:tc>
      </w:tr>
      <w:tr w:rsidR="00585EDF" w:rsidTr="00804E76">
        <w:trPr>
          <w:trHeight w:val="8078"/>
        </w:trPr>
        <w:tc>
          <w:tcPr>
            <w:tcW w:w="11096" w:type="dxa"/>
            <w:tcBorders>
              <w:bottom w:val="single" w:sz="4" w:space="0" w:color="auto"/>
            </w:tcBorders>
          </w:tcPr>
          <w:p w:rsidR="001E2AF0" w:rsidRPr="00283CE0" w:rsidRDefault="001E2AF0" w:rsidP="001E2AF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聖句題</w:t>
            </w:r>
            <w:proofErr w:type="gramEnd"/>
            <w:r w:rsidR="00456EAC"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/翻聖經  (↓</w:t>
            </w:r>
            <w:r w:rsidR="00456EAC" w:rsidRPr="00283CE0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請列出每題</w:t>
            </w:r>
            <w:r w:rsidR="008D1B47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聖經</w:t>
            </w:r>
            <w:proofErr w:type="gramStart"/>
            <w:r w:rsidR="00456EAC" w:rsidRPr="00283CE0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經</w:t>
            </w:r>
            <w:proofErr w:type="gramEnd"/>
            <w:r w:rsidR="00456EAC" w:rsidRPr="00283CE0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節)</w:t>
            </w:r>
          </w:p>
          <w:p w:rsidR="001E2AF0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1.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請背出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第一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課聖句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(你要倚靠耶和華，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祂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是你的幫助和你的盾牌。)</w:t>
            </w:r>
          </w:p>
          <w:p w:rsidR="001E2AF0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2.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請背出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第二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課聖句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(我們日用的飲食，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今日賜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給我們。)</w:t>
            </w:r>
          </w:p>
          <w:p w:rsidR="00456EAC" w:rsidRPr="00283CE0" w:rsidRDefault="001E2AF0" w:rsidP="00456EAC">
            <w:pPr>
              <w:pStyle w:val="aa"/>
              <w:rPr>
                <w:rFonts w:ascii="新細明體" w:eastAsia="新細明體" w:hAnsi="新細明體"/>
                <w:color w:val="FF0000"/>
                <w:kern w:val="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3.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請背出</w:t>
            </w:r>
            <w:proofErr w:type="gramEnd"/>
            <w:r w:rsidRPr="00283CE0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第三</w:t>
            </w:r>
            <w:r w:rsidR="00456EAC" w:rsidRPr="00283CE0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、四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kern w:val="0"/>
                <w:sz w:val="20"/>
                <w:szCs w:val="20"/>
              </w:rPr>
              <w:t>課聖句</w:t>
            </w:r>
            <w:proofErr w:type="gramEnd"/>
          </w:p>
          <w:p w:rsidR="00456EAC" w:rsidRPr="00283CE0" w:rsidRDefault="00456EAC" w:rsidP="00456EAC">
            <w:pPr>
              <w:pStyle w:val="aa"/>
              <w:rPr>
                <w:rFonts w:ascii="新細明體" w:eastAsia="新細明體" w:hAnsi="新細明體" w:cs="新細明體"/>
                <w:color w:val="FF0000"/>
                <w:sz w:val="20"/>
                <w:szCs w:val="20"/>
              </w:rPr>
            </w:pPr>
            <w:proofErr w:type="gramStart"/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神是我們</w:t>
            </w:r>
            <w:proofErr w:type="gramEnd"/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的避難所</w:t>
            </w:r>
            <w:r w:rsidRPr="00283CE0">
              <w:rPr>
                <w:rFonts w:ascii="新細明體" w:eastAsia="新細明體" w:hAnsi="新細明體" w:cs="SimSun" w:hint="eastAsia"/>
                <w:color w:val="FF0000"/>
                <w:sz w:val="20"/>
                <w:szCs w:val="20"/>
              </w:rPr>
              <w:t>,</w:t>
            </w:r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我們的力量</w:t>
            </w:r>
            <w:r w:rsidRPr="00283CE0">
              <w:rPr>
                <w:rFonts w:ascii="新細明體" w:eastAsia="新細明體" w:hAnsi="新細明體" w:cs="SimSun" w:hint="eastAsia"/>
                <w:color w:val="FF0000"/>
                <w:sz w:val="20"/>
                <w:szCs w:val="20"/>
              </w:rPr>
              <w:t>,</w:t>
            </w:r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是我們在患難隨時的幫助</w:t>
            </w:r>
            <w:r w:rsidRPr="00283CE0">
              <w:rPr>
                <w:rFonts w:ascii="新細明體" w:eastAsia="新細明體" w:hAnsi="新細明體" w:cs="SimSun" w:hint="eastAsia"/>
                <w:color w:val="FF0000"/>
                <w:sz w:val="20"/>
                <w:szCs w:val="20"/>
              </w:rPr>
              <w:t>(</w:t>
            </w:r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詩</w:t>
            </w:r>
            <w:r w:rsidR="00824F16"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、</w:t>
            </w:r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四</w:t>
            </w:r>
            <w:r w:rsidR="00824F16"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十</w:t>
            </w:r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六</w:t>
            </w:r>
            <w:r w:rsidR="00824F16"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、</w:t>
            </w:r>
            <w:r w:rsidRPr="00283CE0">
              <w:rPr>
                <w:rFonts w:ascii="新細明體" w:eastAsia="新細明體" w:hAnsi="新細明體" w:cs="SimSun" w:hint="eastAsia"/>
                <w:color w:val="FF0000"/>
                <w:sz w:val="20"/>
                <w:szCs w:val="20"/>
              </w:rPr>
              <w:t>1)</w:t>
            </w:r>
            <w:r w:rsidRPr="00283CE0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。</w:t>
            </w:r>
          </w:p>
          <w:p w:rsidR="001E2AF0" w:rsidRPr="00283CE0" w:rsidRDefault="001E2AF0" w:rsidP="00456EAC">
            <w:pPr>
              <w:pStyle w:val="a7"/>
              <w:numPr>
                <w:ilvl w:val="0"/>
                <w:numId w:val="7"/>
              </w:numPr>
              <w:ind w:leftChars="0"/>
              <w:rPr>
                <w:rFonts w:ascii="新細明體" w:eastAsia="新細明體" w:hAnsi="新細明體"/>
                <w:kern w:val="0"/>
                <w:sz w:val="20"/>
                <w:szCs w:val="20"/>
              </w:rPr>
            </w:pPr>
            <w:proofErr w:type="gramStart"/>
            <w:r w:rsidRPr="00283CE0">
              <w:rPr>
                <w:rFonts w:ascii="新細明體" w:eastAsia="新細明體" w:hAnsi="新細明體" w:hint="eastAsia"/>
                <w:kern w:val="0"/>
                <w:sz w:val="20"/>
                <w:szCs w:val="20"/>
              </w:rPr>
              <w:t>請背出</w:t>
            </w:r>
            <w:proofErr w:type="gramEnd"/>
            <w:r w:rsidRPr="00283CE0">
              <w:rPr>
                <w:rFonts w:ascii="新細明體" w:eastAsia="新細明體" w:hAnsi="新細明體" w:hint="eastAsia"/>
                <w:kern w:val="0"/>
                <w:sz w:val="20"/>
                <w:szCs w:val="20"/>
              </w:rPr>
              <w:t>第五</w:t>
            </w:r>
            <w:proofErr w:type="gramStart"/>
            <w:r w:rsidRPr="00283CE0">
              <w:rPr>
                <w:rFonts w:ascii="新細明體" w:eastAsia="新細明體" w:hAnsi="新細明體" w:hint="eastAsia"/>
                <w:kern w:val="0"/>
                <w:sz w:val="20"/>
                <w:szCs w:val="20"/>
              </w:rPr>
              <w:t>課聖句</w:t>
            </w:r>
            <w:proofErr w:type="gramEnd"/>
            <w:r w:rsidRPr="00283CE0">
              <w:rPr>
                <w:rFonts w:ascii="新細明體" w:eastAsia="新細明體" w:hAnsi="新細明體" w:hint="eastAsia"/>
                <w:kern w:val="0"/>
                <w:sz w:val="20"/>
                <w:szCs w:val="20"/>
              </w:rPr>
              <w:t>(因為國度、權柄、榮耀，全是祢的，直到永遠，阿們。)</w:t>
            </w:r>
          </w:p>
          <w:p w:rsidR="00900412" w:rsidRPr="00283CE0" w:rsidRDefault="00900412" w:rsidP="001E2AF0">
            <w:pPr>
              <w:rPr>
                <w:rFonts w:ascii="新細明體" w:eastAsia="新細明體" w:hAnsi="新細明體"/>
                <w:kern w:val="0"/>
                <w:sz w:val="20"/>
                <w:szCs w:val="20"/>
              </w:rPr>
            </w:pPr>
          </w:p>
          <w:p w:rsidR="001E2AF0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二、問答題</w:t>
            </w:r>
          </w:p>
          <w:p w:rsidR="001E2AF0" w:rsidRPr="00283CE0" w:rsidRDefault="001E2AF0" w:rsidP="001E2AF0">
            <w:pPr>
              <w:rPr>
                <w:rFonts w:ascii="新細明體" w:eastAsia="新細明體" w:hAnsi="新細明體"/>
                <w:strike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1.</w:t>
            </w:r>
            <w:proofErr w:type="gramStart"/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亞哈王做</w:t>
            </w:r>
            <w:proofErr w:type="gramEnd"/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了什麼事讓神不高興?(帶百姓去拜偶像)</w:t>
            </w:r>
          </w:p>
          <w:p w:rsidR="00824F16" w:rsidRPr="00283CE0" w:rsidRDefault="00824F1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1.</w:t>
            </w:r>
          </w:p>
          <w:p w:rsidR="00456EAC" w:rsidRPr="00283CE0" w:rsidRDefault="00456EAC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Q:以色列地為什麼三年不下雨?</w:t>
            </w:r>
          </w:p>
          <w:p w:rsidR="00456EAC" w:rsidRPr="00283CE0" w:rsidRDefault="00456EAC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A:因為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亞哈王</w:t>
            </w:r>
            <w:proofErr w:type="gramEnd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得罪神，帶百姓去拜偶像。</w:t>
            </w:r>
          </w:p>
          <w:p w:rsidR="00283CE0" w:rsidRPr="00283CE0" w:rsidRDefault="00283CE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</w:p>
          <w:p w:rsidR="001E2AF0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2.以利亞為什麼要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到基利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溪邊</w:t>
            </w:r>
            <w:r w:rsidR="00824F16" w:rsidRPr="00283CE0">
              <w:rPr>
                <w:rFonts w:ascii="新細明體" w:eastAsia="新細明體" w:hAnsi="新細明體" w:hint="eastAsia"/>
                <w:sz w:val="20"/>
                <w:szCs w:val="20"/>
              </w:rPr>
              <w:t xml:space="preserve">? </w:t>
            </w:r>
          </w:p>
          <w:p w:rsidR="00824F16" w:rsidRPr="00283CE0" w:rsidRDefault="00824F16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 xml:space="preserve">A: 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亞哈王想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追殺他</w:t>
            </w:r>
          </w:p>
          <w:p w:rsidR="00824F16" w:rsidRPr="00283CE0" w:rsidRDefault="00824F1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或改問</w:t>
            </w:r>
            <w:proofErr w:type="gramEnd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..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亞哈王想追殺以</w:t>
            </w:r>
            <w:proofErr w:type="gramEnd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利亞的時候，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神要他</w:t>
            </w:r>
            <w:proofErr w:type="gramEnd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 xml:space="preserve">逃到哪裡去躲避? A: 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基利溪邊</w:t>
            </w:r>
            <w:proofErr w:type="gramEnd"/>
          </w:p>
          <w:p w:rsidR="00824F16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3.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神派什麼動物送餅和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肉給以利亞?</w:t>
            </w:r>
          </w:p>
          <w:p w:rsidR="001E2AF0" w:rsidRPr="00283CE0" w:rsidRDefault="00824F16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A:</w:t>
            </w:r>
            <w:r w:rsidR="001E2AF0" w:rsidRPr="00283CE0">
              <w:rPr>
                <w:rFonts w:ascii="新細明體" w:eastAsia="新細明體" w:hAnsi="新細明體" w:hint="eastAsia"/>
                <w:sz w:val="20"/>
                <w:szCs w:val="20"/>
              </w:rPr>
              <w:t>烏鴉</w:t>
            </w:r>
          </w:p>
          <w:p w:rsidR="00824F16" w:rsidRPr="00283CE0" w:rsidRDefault="00824F16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</w:p>
          <w:p w:rsidR="00824F16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4.以利亞到了撒勒法城，有一個寡婦來接待他，他向寡婦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要餅時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，為何寡婦顯得憂愁?</w:t>
            </w:r>
          </w:p>
          <w:p w:rsidR="001E2AF0" w:rsidRPr="00283CE0" w:rsidRDefault="00824F16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A:</w:t>
            </w:r>
            <w:r w:rsidR="001E2AF0" w:rsidRPr="00283CE0">
              <w:rPr>
                <w:rFonts w:ascii="新細明體" w:eastAsia="新細明體" w:hAnsi="新細明體" w:hint="eastAsia"/>
                <w:sz w:val="20"/>
                <w:szCs w:val="20"/>
              </w:rPr>
              <w:t>麵粉和油都只剩一點點了</w:t>
            </w:r>
          </w:p>
          <w:p w:rsidR="00824F16" w:rsidRPr="00283CE0" w:rsidRDefault="00824F16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</w:p>
          <w:p w:rsidR="00824F16" w:rsidRPr="00283CE0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5.寡婦最後是如何度過飢荒的?</w:t>
            </w:r>
          </w:p>
          <w:p w:rsidR="001E2AF0" w:rsidRPr="00283CE0" w:rsidRDefault="00824F1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A:</w:t>
            </w:r>
            <w:r w:rsidR="001E2AF0"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因為她對神有信心</w:t>
            </w: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，先做餅給以利亞先知吃之後，神祝福</w:t>
            </w:r>
            <w:r w:rsid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寡婦</w:t>
            </w: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有倒不完的油與用不完的麵粉。</w:t>
            </w:r>
          </w:p>
          <w:p w:rsidR="001E2AF0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6.以利亞在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迦密山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對抗幾位假先知?</w:t>
            </w:r>
            <w:r w:rsidRPr="00283CE0">
              <w:rPr>
                <w:rFonts w:ascii="新細明體" w:eastAsia="新細明體" w:hAnsi="新細明體" w:hint="eastAsia"/>
                <w:b/>
                <w:strike/>
                <w:sz w:val="20"/>
                <w:szCs w:val="20"/>
              </w:rPr>
              <w:t>(450位)</w:t>
            </w:r>
          </w:p>
          <w:p w:rsidR="00824F16" w:rsidRPr="00283CE0" w:rsidRDefault="00824F1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A:850 (450+400)</w:t>
            </w:r>
          </w:p>
          <w:p w:rsidR="00824F16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7.以利亞在和假先知對決時(最後證明耶和華是神)，他總共倒了幾桶水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在祭物上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?</w:t>
            </w:r>
          </w:p>
          <w:p w:rsidR="001E2AF0" w:rsidRPr="00283CE0" w:rsidRDefault="00824F16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A:</w:t>
            </w:r>
            <w:r w:rsidR="001E2AF0" w:rsidRPr="00283CE0">
              <w:rPr>
                <w:rFonts w:ascii="新細明體" w:eastAsia="新細明體" w:hAnsi="新細明體" w:hint="eastAsia"/>
                <w:sz w:val="20"/>
                <w:szCs w:val="20"/>
              </w:rPr>
              <w:t>12桶</w:t>
            </w:r>
          </w:p>
          <w:p w:rsidR="001E2AF0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8.天使幫助以利亞，給他水和</w:t>
            </w:r>
            <w:proofErr w:type="gramStart"/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餅吃</w:t>
            </w:r>
            <w:proofErr w:type="gramEnd"/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，花了幾天?(40)走到了哪裡?(何烈山)</w:t>
            </w:r>
            <w:r w:rsid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 xml:space="preserve"> </w:t>
            </w:r>
            <w:r w:rsid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(此問題可略，非故事重點)</w:t>
            </w:r>
          </w:p>
          <w:p w:rsidR="00283CE0" w:rsidRPr="00255E2B" w:rsidRDefault="00283CE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proofErr w:type="gramStart"/>
            <w:r w:rsidRPr="00255E2B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改問</w:t>
            </w:r>
            <w:proofErr w:type="gramEnd"/>
            <w:r w:rsidRPr="00255E2B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 xml:space="preserve">:加密山上決鬥後，以利亞禱告幾次天才下雨? </w:t>
            </w:r>
          </w:p>
          <w:p w:rsidR="00824F16" w:rsidRPr="00255E2B" w:rsidRDefault="00283CE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55E2B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A:7次，看見一片小雲，天下雨</w:t>
            </w:r>
          </w:p>
          <w:p w:rsidR="00283CE0" w:rsidRP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9.何烈山的意思是?</w:t>
            </w:r>
          </w:p>
          <w:p w:rsidR="00824F16" w:rsidRPr="00283CE0" w:rsidRDefault="00283CE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A:</w:t>
            </w:r>
            <w:r w:rsidR="001E2AF0" w:rsidRPr="00283CE0">
              <w:rPr>
                <w:rFonts w:ascii="新細明體" w:eastAsia="新細明體" w:hAnsi="新細明體" w:hint="eastAsia"/>
                <w:sz w:val="20"/>
                <w:szCs w:val="20"/>
              </w:rPr>
              <w:t>神的山</w:t>
            </w:r>
          </w:p>
          <w:p w:rsidR="001E2AF0" w:rsidRPr="00283CE0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10.以利亞的徒弟是?(以利沙)</w:t>
            </w:r>
            <w:r w:rsidR="00283CE0"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 xml:space="preserve"> </w:t>
            </w:r>
            <w:r w:rsidR="00283CE0"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 xml:space="preserve"> 以利沙與以利亞是什麼關係?</w:t>
            </w:r>
          </w:p>
          <w:p w:rsidR="00824F16" w:rsidRPr="00283CE0" w:rsidRDefault="00283CE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A:師徒關係、(誰是老師、誰是學生)</w:t>
            </w:r>
          </w:p>
          <w:p w:rsidR="00283CE0" w:rsidRPr="00283CE0" w:rsidRDefault="00283CE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</w:p>
          <w:p w:rsidR="00283CE0" w:rsidRPr="00283CE0" w:rsidRDefault="00283CE0" w:rsidP="00283CE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11</w:t>
            </w: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.以利亞升天之前，以利沙向以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利亞求了</w:t>
            </w:r>
            <w:proofErr w:type="gramEnd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什麼?</w:t>
            </w:r>
          </w:p>
          <w:p w:rsidR="00283CE0" w:rsidRPr="00283CE0" w:rsidRDefault="00283CE0" w:rsidP="00283CE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A:願感動你的靈加倍的感動我。(他最後有求到嗎? 有，因為他看見了以</w:t>
            </w:r>
            <w:proofErr w:type="gramStart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利亞被接</w:t>
            </w:r>
            <w:proofErr w:type="gramEnd"/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去)</w:t>
            </w:r>
          </w:p>
          <w:p w:rsidR="00283CE0" w:rsidRPr="00283CE0" w:rsidRDefault="00283CE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</w:p>
          <w:p w:rsidR="00283CE0" w:rsidRPr="00283CE0" w:rsidRDefault="00283CE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12</w:t>
            </w:r>
            <w:r w:rsidR="001E2AF0"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>.以利亞是怎麼升天的?</w:t>
            </w:r>
            <w:r w:rsidRPr="00283CE0">
              <w:rPr>
                <w:rFonts w:ascii="新細明體" w:eastAsia="新細明體" w:hAnsi="新細明體" w:hint="eastAsia"/>
                <w:strike/>
                <w:color w:val="FF0000"/>
                <w:sz w:val="20"/>
                <w:szCs w:val="20"/>
              </w:rPr>
              <w:t xml:space="preserve"> </w:t>
            </w:r>
            <w:r w:rsidRPr="00283CE0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以利亞升天的時候，以利沙看見了什麼?</w:t>
            </w:r>
          </w:p>
          <w:p w:rsidR="001E2AF0" w:rsidRPr="00283CE0" w:rsidRDefault="00283CE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 xml:space="preserve">A: </w:t>
            </w:r>
            <w:proofErr w:type="gramStart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火車火馬將</w:t>
            </w:r>
            <w:proofErr w:type="gramEnd"/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兩人隔開，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旋風將以</w:t>
            </w:r>
            <w:proofErr w:type="gramStart"/>
            <w:r>
              <w:rPr>
                <w:rFonts w:ascii="新細明體" w:eastAsia="新細明體" w:hAnsi="新細明體" w:hint="eastAsia"/>
                <w:sz w:val="20"/>
                <w:szCs w:val="20"/>
              </w:rPr>
              <w:t>利亞</w:t>
            </w:r>
            <w:r w:rsidR="001E2AF0" w:rsidRPr="00283CE0">
              <w:rPr>
                <w:rFonts w:ascii="新細明體" w:eastAsia="新細明體" w:hAnsi="新細明體" w:hint="eastAsia"/>
                <w:sz w:val="20"/>
                <w:szCs w:val="20"/>
              </w:rPr>
              <w:t>接去</w:t>
            </w:r>
            <w:proofErr w:type="gramEnd"/>
            <w:r w:rsidR="001E2AF0" w:rsidRPr="00283CE0">
              <w:rPr>
                <w:rFonts w:ascii="新細明體" w:eastAsia="新細明體" w:hAnsi="新細明體" w:hint="eastAsia"/>
                <w:sz w:val="20"/>
                <w:szCs w:val="20"/>
              </w:rPr>
              <w:t>，</w:t>
            </w: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 xml:space="preserve"> </w:t>
            </w:r>
          </w:p>
          <w:p w:rsidR="00824F16" w:rsidRPr="00283CE0" w:rsidRDefault="00824F16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</w:p>
          <w:p w:rsidR="00283CE0" w:rsidRDefault="001E2AF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 w:rsidRPr="00283CE0">
              <w:rPr>
                <w:rFonts w:ascii="新細明體" w:eastAsia="新細明體" w:hAnsi="新細明體" w:hint="eastAsia"/>
                <w:sz w:val="20"/>
                <w:szCs w:val="20"/>
              </w:rPr>
              <w:t>13.以利亞和以利沙師徒是怎麼度過約旦河的?</w:t>
            </w:r>
          </w:p>
          <w:p w:rsidR="001E2AF0" w:rsidRPr="00283CE0" w:rsidRDefault="00283CE0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lastRenderedPageBreak/>
              <w:t>A:</w:t>
            </w:r>
            <w:r w:rsidR="001E2AF0" w:rsidRPr="00283CE0">
              <w:rPr>
                <w:rFonts w:ascii="新細明體" w:eastAsia="新細明體" w:hAnsi="新細明體" w:hint="eastAsia"/>
                <w:sz w:val="20"/>
                <w:szCs w:val="20"/>
              </w:rPr>
              <w:t>以利亞捲起外套，拍打河面，河水就分開了</w:t>
            </w:r>
          </w:p>
          <w:p w:rsidR="00900412" w:rsidRPr="00283CE0" w:rsidRDefault="00900412" w:rsidP="001E2AF0">
            <w:pPr>
              <w:rPr>
                <w:rFonts w:ascii="新細明體" w:eastAsia="新細明體" w:hAnsi="新細明體"/>
                <w:sz w:val="20"/>
                <w:szCs w:val="20"/>
              </w:rPr>
            </w:pPr>
          </w:p>
          <w:p w:rsidR="00804E76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48"/>
                <w:szCs w:val="48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三、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經卷題</w:t>
            </w:r>
            <w:proofErr w:type="gramEnd"/>
            <w:r w:rsidR="00255E2B"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 xml:space="preserve"> </w:t>
            </w:r>
            <w:r w:rsidR="00804E76"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(問題敘述的很</w:t>
            </w:r>
            <w:r w:rsidR="00804E76" w:rsidRPr="008D1B47">
              <w:rPr>
                <w:rFonts w:ascii="新細明體" w:eastAsia="新細明體" w:hAnsi="新細明體" w:hint="eastAsia"/>
                <w:b/>
                <w:color w:val="FF0000"/>
                <w:sz w:val="48"/>
                <w:szCs w:val="48"/>
              </w:rPr>
              <w:t>爛！</w:t>
            </w:r>
            <w:r w:rsidR="00804E76" w:rsidRPr="008D1B47">
              <w:rPr>
                <w:rFonts w:ascii="新細明體" w:eastAsia="新細明體" w:hAnsi="新細明體" w:hint="eastAsia"/>
                <w:color w:val="FF0000"/>
                <w:sz w:val="48"/>
                <w:szCs w:val="48"/>
              </w:rPr>
              <w:t xml:space="preserve"> </w:t>
            </w:r>
            <w:r w:rsidR="00804E76" w:rsidRPr="008D1B47">
              <w:rPr>
                <w:rFonts w:ascii="新細明體" w:eastAsia="新細明體" w:hAnsi="新細明體" w:hint="eastAsia"/>
                <w:b/>
                <w:color w:val="FF0000"/>
                <w:sz w:val="48"/>
                <w:szCs w:val="48"/>
              </w:rPr>
              <w:t>問題重寫！</w:t>
            </w:r>
            <w:r w:rsidR="00804E76" w:rsidRPr="00804E76">
              <w:rPr>
                <w:rFonts w:ascii="新細明體" w:eastAsia="新細明體" w:hAnsi="新細明體" w:hint="eastAsia"/>
                <w:color w:val="FF0000"/>
                <w:sz w:val="48"/>
                <w:szCs w:val="48"/>
              </w:rPr>
              <w:t>)</w:t>
            </w:r>
          </w:p>
          <w:p w:rsidR="001E2AF0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1.加拉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太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書在哥林多後書的(後)面。</w:t>
            </w:r>
          </w:p>
          <w:p w:rsidR="00804E76" w:rsidRDefault="00804E7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</w:p>
          <w:p w:rsidR="00804E76" w:rsidRPr="00804E76" w:rsidRDefault="00804E7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 xml:space="preserve">EX: </w:t>
            </w:r>
          </w:p>
          <w:p w:rsidR="00804E76" w:rsidRPr="00804E76" w:rsidRDefault="00804E7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Q: 哥林多後書的後面一卷是</w:t>
            </w:r>
            <w:r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哪一卷</w:t>
            </w: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?</w:t>
            </w:r>
          </w:p>
          <w:p w:rsidR="00804E76" w:rsidRDefault="00804E7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A: 加拉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太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書</w:t>
            </w:r>
          </w:p>
          <w:p w:rsidR="00804E76" w:rsidRPr="00804E76" w:rsidRDefault="00804E76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2.猶大書在以弗所書的(後)面。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3.帖撒羅尼迦前書在哥林多前書的(後)面。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4.羅馬書在啟示錄的(前)面。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5.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腓利比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書在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歌羅西書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的(前)面。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6.希伯來書在約翰福音的(後)面。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7.使徒行傳在雅各書的(前)面。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8.提多書在提摩太後書的(後)面。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9.彼得前書在提摩太前書的(後)面。</w:t>
            </w:r>
          </w:p>
          <w:p w:rsidR="001E2AF0" w:rsidRPr="00804E76" w:rsidRDefault="001E2AF0" w:rsidP="001E2AF0">
            <w:pPr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10.約翰一書在猶大書的(後)面。</w:t>
            </w:r>
          </w:p>
          <w:p w:rsidR="00255E2B" w:rsidRPr="00255E2B" w:rsidRDefault="00255E2B" w:rsidP="00283CE0">
            <w:pPr>
              <w:ind w:left="1200" w:hangingChars="600" w:hanging="1200"/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</w:p>
          <w:p w:rsidR="00900412" w:rsidRPr="00804E76" w:rsidRDefault="00900412" w:rsidP="00283CE0">
            <w:pPr>
              <w:ind w:left="1200" w:hangingChars="600" w:hanging="1200"/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四、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特殊題</w:t>
            </w:r>
            <w:proofErr w:type="gramEnd"/>
            <w:r w:rsidR="00255E2B"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： 請發揮你的創意、想像力..</w:t>
            </w:r>
          </w:p>
          <w:p w:rsidR="00255E2B" w:rsidRPr="00804E76" w:rsidRDefault="00255E2B" w:rsidP="00255E2B">
            <w:pPr>
              <w:ind w:left="1200" w:hangingChars="600" w:hanging="1200"/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1.請說出幼年班每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個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同學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個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名字</w:t>
            </w:r>
          </w:p>
          <w:p w:rsidR="00255E2B" w:rsidRPr="00804E76" w:rsidRDefault="00255E2B" w:rsidP="00255E2B">
            <w:pPr>
              <w:ind w:left="1200" w:hangingChars="600" w:hanging="1200"/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2.請說出幼年班每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個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老師的名字</w:t>
            </w:r>
          </w:p>
          <w:p w:rsidR="00255E2B" w:rsidRPr="00804E76" w:rsidRDefault="00255E2B" w:rsidP="00255E2B">
            <w:pPr>
              <w:ind w:left="1200" w:hangingChars="600" w:hanging="1200"/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3.</w:t>
            </w:r>
            <w:proofErr w:type="gramStart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請背出</w:t>
            </w:r>
            <w:proofErr w:type="gramEnd"/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主導文</w:t>
            </w:r>
          </w:p>
          <w:p w:rsidR="00255E2B" w:rsidRPr="00804E76" w:rsidRDefault="00255E2B" w:rsidP="00255E2B">
            <w:pPr>
              <w:ind w:left="1200" w:hangingChars="600" w:hanging="1200"/>
              <w:rPr>
                <w:rFonts w:ascii="新細明體" w:eastAsia="新細明體" w:hAnsi="新細明體"/>
                <w:color w:val="FF0000"/>
                <w:sz w:val="20"/>
                <w:szCs w:val="20"/>
              </w:rPr>
            </w:pPr>
            <w:r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4</w:t>
            </w:r>
            <w:r w:rsidR="00804E76" w:rsidRPr="00804E76">
              <w:rPr>
                <w:rFonts w:ascii="新細明體" w:eastAsia="新細明體" w:hAnsi="新細明體"/>
                <w:color w:val="FF0000"/>
                <w:sz w:val="20"/>
                <w:szCs w:val="20"/>
              </w:rPr>
              <w:t>…</w:t>
            </w:r>
            <w:r w:rsidR="00804E76" w:rsidRPr="00804E76">
              <w:rPr>
                <w:rFonts w:ascii="新細明體" w:eastAsia="新細明體" w:hAnsi="新細明體" w:hint="eastAsia"/>
                <w:color w:val="FF0000"/>
                <w:sz w:val="20"/>
                <w:szCs w:val="20"/>
              </w:rPr>
              <w:t>自己發揮</w:t>
            </w:r>
            <w:bookmarkStart w:id="0" w:name="_GoBack"/>
            <w:bookmarkEnd w:id="0"/>
          </w:p>
          <w:p w:rsidR="00255E2B" w:rsidRPr="001E2AF0" w:rsidRDefault="00255E2B" w:rsidP="00255E2B">
            <w:pPr>
              <w:rPr>
                <w:rFonts w:ascii="標楷體" w:eastAsia="標楷體" w:hAnsi="標楷體"/>
              </w:rPr>
            </w:pP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415" w:rsidRDefault="002D1415" w:rsidP="00BD6D7E">
      <w:r>
        <w:separator/>
      </w:r>
    </w:p>
  </w:endnote>
  <w:endnote w:type="continuationSeparator" w:id="0">
    <w:p w:rsidR="002D1415" w:rsidRDefault="002D1415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415" w:rsidRDefault="002D1415" w:rsidP="00BD6D7E">
      <w:r>
        <w:separator/>
      </w:r>
    </w:p>
  </w:footnote>
  <w:footnote w:type="continuationSeparator" w:id="0">
    <w:p w:rsidR="002D1415" w:rsidRDefault="002D1415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32146B"/>
    <w:multiLevelType w:val="hybridMultilevel"/>
    <w:tmpl w:val="8D14D9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6E28"/>
    <w:rsid w:val="00026C46"/>
    <w:rsid w:val="000D6BEC"/>
    <w:rsid w:val="00100206"/>
    <w:rsid w:val="00110247"/>
    <w:rsid w:val="00121DCD"/>
    <w:rsid w:val="00137D13"/>
    <w:rsid w:val="001A6623"/>
    <w:rsid w:val="001B3339"/>
    <w:rsid w:val="001C6277"/>
    <w:rsid w:val="001E2AF0"/>
    <w:rsid w:val="001E4D65"/>
    <w:rsid w:val="00252A7A"/>
    <w:rsid w:val="00255E2B"/>
    <w:rsid w:val="00283CE0"/>
    <w:rsid w:val="0029498C"/>
    <w:rsid w:val="002B108F"/>
    <w:rsid w:val="002D1415"/>
    <w:rsid w:val="003126F2"/>
    <w:rsid w:val="00336E77"/>
    <w:rsid w:val="003D2BE6"/>
    <w:rsid w:val="00415D1A"/>
    <w:rsid w:val="00444D33"/>
    <w:rsid w:val="00456EAC"/>
    <w:rsid w:val="00474A71"/>
    <w:rsid w:val="0048066A"/>
    <w:rsid w:val="004903E3"/>
    <w:rsid w:val="004966B8"/>
    <w:rsid w:val="004D0054"/>
    <w:rsid w:val="004F1EA2"/>
    <w:rsid w:val="004F4EC7"/>
    <w:rsid w:val="0050758E"/>
    <w:rsid w:val="005426C2"/>
    <w:rsid w:val="00567AAD"/>
    <w:rsid w:val="00570C5F"/>
    <w:rsid w:val="005843D8"/>
    <w:rsid w:val="00585EDF"/>
    <w:rsid w:val="005D7369"/>
    <w:rsid w:val="005E1A43"/>
    <w:rsid w:val="0061685F"/>
    <w:rsid w:val="006261F3"/>
    <w:rsid w:val="006308F9"/>
    <w:rsid w:val="00651DBB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804E76"/>
    <w:rsid w:val="00814CEC"/>
    <w:rsid w:val="00824F16"/>
    <w:rsid w:val="00880C32"/>
    <w:rsid w:val="008C3FB9"/>
    <w:rsid w:val="008D1B47"/>
    <w:rsid w:val="00900412"/>
    <w:rsid w:val="0090310A"/>
    <w:rsid w:val="0090355B"/>
    <w:rsid w:val="009302F3"/>
    <w:rsid w:val="009355F4"/>
    <w:rsid w:val="009717CE"/>
    <w:rsid w:val="009C163A"/>
    <w:rsid w:val="009D5E58"/>
    <w:rsid w:val="00A0384B"/>
    <w:rsid w:val="00A75E32"/>
    <w:rsid w:val="00AF56F4"/>
    <w:rsid w:val="00B1536C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F7880"/>
    <w:rsid w:val="00E17100"/>
    <w:rsid w:val="00E32D48"/>
    <w:rsid w:val="00E4046C"/>
    <w:rsid w:val="00E60B15"/>
    <w:rsid w:val="00E97F0B"/>
    <w:rsid w:val="00EB543E"/>
    <w:rsid w:val="00EC7CBF"/>
    <w:rsid w:val="00EE6030"/>
    <w:rsid w:val="00F0518F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Plain Text"/>
    <w:basedOn w:val="a"/>
    <w:link w:val="ab"/>
    <w:semiHidden/>
    <w:unhideWhenUsed/>
    <w:rsid w:val="00456EAC"/>
    <w:rPr>
      <w:rFonts w:ascii="細明體" w:eastAsia="細明體" w:hAnsi="Courier New" w:cs="細明體"/>
      <w:szCs w:val="24"/>
    </w:rPr>
  </w:style>
  <w:style w:type="character" w:customStyle="1" w:styleId="ab">
    <w:name w:val="純文字 字元"/>
    <w:basedOn w:val="a0"/>
    <w:link w:val="aa"/>
    <w:semiHidden/>
    <w:rsid w:val="00456EAC"/>
    <w:rPr>
      <w:rFonts w:ascii="細明體" w:eastAsia="細明體" w:hAnsi="Courier New" w:cs="細明體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92443-E62B-466D-915D-479F3247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8</cp:revision>
  <dcterms:created xsi:type="dcterms:W3CDTF">2015-01-02T13:27:00Z</dcterms:created>
  <dcterms:modified xsi:type="dcterms:W3CDTF">2015-01-05T09:16:00Z</dcterms:modified>
</cp:coreProperties>
</file>