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A3193" w14:textId="16594540" w:rsidR="009F2A2E" w:rsidRPr="00F17772" w:rsidRDefault="009F2A2E" w:rsidP="000865B1">
      <w:pPr>
        <w:jc w:val="both"/>
        <w:rPr>
          <w:rFonts w:cstheme="minorHAnsi"/>
          <w:b/>
          <w:bCs/>
          <w:color w:val="7030A0"/>
          <w:sz w:val="24"/>
          <w:szCs w:val="24"/>
        </w:rPr>
      </w:pPr>
      <w:r w:rsidRPr="00F17772">
        <w:rPr>
          <w:rFonts w:cstheme="minorHAnsi"/>
          <w:noProof/>
          <w:color w:val="7030A0"/>
          <w:sz w:val="24"/>
          <w:szCs w:val="24"/>
        </w:rPr>
        <mc:AlternateContent>
          <mc:Choice Requires="wps">
            <w:drawing>
              <wp:anchor distT="0" distB="0" distL="114300" distR="114300" simplePos="0" relativeHeight="251663360" behindDoc="0" locked="0" layoutInCell="1" allowOverlap="1" wp14:anchorId="44681349" wp14:editId="78D1F3FF">
                <wp:simplePos x="0" y="0"/>
                <wp:positionH relativeFrom="margin">
                  <wp:posOffset>-576225</wp:posOffset>
                </wp:positionH>
                <wp:positionV relativeFrom="paragraph">
                  <wp:posOffset>2400</wp:posOffset>
                </wp:positionV>
                <wp:extent cx="5062855" cy="2497455"/>
                <wp:effectExtent l="0" t="0" r="4445" b="0"/>
                <wp:wrapNone/>
                <wp:docPr id="26" name="Rectangle 26"/>
                <wp:cNvGraphicFramePr/>
                <a:graphic xmlns:a="http://schemas.openxmlformats.org/drawingml/2006/main">
                  <a:graphicData uri="http://schemas.microsoft.com/office/word/2010/wordprocessingShape">
                    <wps:wsp>
                      <wps:cNvSpPr/>
                      <wps:spPr>
                        <a:xfrm>
                          <a:off x="0" y="0"/>
                          <a:ext cx="5062855" cy="24974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9337CB" w14:textId="3ACAB892" w:rsidR="00640D4C" w:rsidRPr="006747AE" w:rsidRDefault="00640D4C" w:rsidP="006747AE">
                            <w:pPr>
                              <w:rPr>
                                <w:rFonts w:ascii="Tw Cen MT Condensed Extra Bold" w:hAnsi="Tw Cen MT Condensed Extra Bold"/>
                                <w:color w:val="002060"/>
                                <w:sz w:val="96"/>
                                <w:szCs w:val="96"/>
                              </w:rPr>
                            </w:pPr>
                            <w:r w:rsidRPr="006747AE">
                              <w:rPr>
                                <w:rFonts w:ascii="Tw Cen MT Condensed Extra Bold" w:hAnsi="Tw Cen MT Condensed Extra Bold"/>
                                <w:color w:val="002060"/>
                                <w:sz w:val="96"/>
                                <w:szCs w:val="96"/>
                              </w:rPr>
                              <w:t>Financial Analysis</w:t>
                            </w:r>
                          </w:p>
                          <w:p w14:paraId="0E179B46" w14:textId="6FFFB71A" w:rsidR="00640D4C" w:rsidRPr="006747AE" w:rsidRDefault="00640D4C" w:rsidP="006747AE">
                            <w:pPr>
                              <w:rPr>
                                <w:rFonts w:ascii="Tw Cen MT Condensed Extra Bold" w:hAnsi="Tw Cen MT Condensed Extra Bold"/>
                                <w:color w:val="002060"/>
                                <w:sz w:val="56"/>
                                <w:szCs w:val="56"/>
                              </w:rPr>
                            </w:pPr>
                            <w:r>
                              <w:rPr>
                                <w:rFonts w:ascii="Tw Cen MT Condensed Extra Bold" w:hAnsi="Tw Cen MT Condensed Extra Bold"/>
                                <w:color w:val="002060"/>
                                <w:sz w:val="56"/>
                                <w:szCs w:val="56"/>
                              </w:rPr>
                              <w:t>1</w:t>
                            </w:r>
                            <w:r w:rsidRPr="00000C8D">
                              <w:rPr>
                                <w:rFonts w:ascii="Tw Cen MT Condensed Extra Bold" w:hAnsi="Tw Cen MT Condensed Extra Bold"/>
                                <w:color w:val="002060"/>
                                <w:sz w:val="56"/>
                                <w:szCs w:val="56"/>
                                <w:vertAlign w:val="superscript"/>
                              </w:rPr>
                              <w:t>st</w:t>
                            </w:r>
                            <w:r>
                              <w:rPr>
                                <w:rFonts w:ascii="Tw Cen MT Condensed Extra Bold" w:hAnsi="Tw Cen MT Condensed Extra Bold"/>
                                <w:color w:val="002060"/>
                                <w:sz w:val="56"/>
                                <w:szCs w:val="56"/>
                              </w:rPr>
                              <w:t xml:space="preserve"> Quarter 2026</w:t>
                            </w:r>
                            <w:r w:rsidRPr="006747AE">
                              <w:rPr>
                                <w:rFonts w:ascii="Tw Cen MT Condensed Extra Bold" w:hAnsi="Tw Cen MT Condensed Extra Bold"/>
                                <w:color w:val="002060"/>
                                <w:sz w:val="56"/>
                                <w:szCs w:val="56"/>
                              </w:rPr>
                              <w:t/>
                            </w:r>
                            <w:r>
                              <w:rPr>
                                <w:rFonts w:ascii="Tw Cen MT Condensed Extra Bold" w:hAnsi="Tw Cen MT Condensed Extra Bold"/>
                                <w:color w:val="002060"/>
                                <w:sz w:val="56"/>
                                <w:szCs w:val="56"/>
                              </w:rP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81349" id="Rectangle 26" o:spid="_x0000_s1026" style="position:absolute;left:0;text-align:left;margin-left:-45.35pt;margin-top:.2pt;width:398.65pt;height:196.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" fillcolor="white [3212]" stroked="f" strokeweight="1pt">
                <v:textbox>
                  <w:txbxContent>
                    <w:p w14:paraId="5C9337CB" w14:textId="3ACAB892" w:rsidR="00640D4C" w:rsidRPr="006747AE" w:rsidRDefault="00640D4C" w:rsidP="006747AE">
                      <w:pPr>
                        <w:rPr>
                          <w:rFonts w:ascii="Tw Cen MT Condensed Extra Bold" w:hAnsi="Tw Cen MT Condensed Extra Bold"/>
                          <w:color w:val="002060"/>
                          <w:sz w:val="96"/>
                          <w:szCs w:val="96"/>
                        </w:rPr>
                      </w:pPr>
                      <w:r w:rsidRPr="006747AE">
                        <w:rPr>
                          <w:rFonts w:ascii="Tw Cen MT Condensed Extra Bold" w:hAnsi="Tw Cen MT Condensed Extra Bold"/>
                          <w:color w:val="002060"/>
                          <w:sz w:val="96"/>
                          <w:szCs w:val="96"/>
                        </w:rPr>
                        <w:t>Financial Analysis</w:t>
                      </w:r>
                    </w:p>
                    <w:p w14:paraId="0E179B46" w14:textId="6FFFB71A" w:rsidR="00640D4C" w:rsidRPr="006747AE" w:rsidRDefault="00640D4C" w:rsidP="006747AE">
                      <w:pPr>
                        <w:rPr>
                          <w:rFonts w:ascii="Tw Cen MT Condensed Extra Bold" w:hAnsi="Tw Cen MT Condensed Extra Bold"/>
                          <w:color w:val="002060"/>
                          <w:sz w:val="56"/>
                          <w:szCs w:val="56"/>
                        </w:rPr>
                      </w:pPr>
                      <w:r>
                        <w:rPr>
                          <w:rFonts w:ascii="Tw Cen MT Condensed Extra Bold" w:hAnsi="Tw Cen MT Condensed Extra Bold"/>
                          <w:color w:val="002060"/>
                          <w:sz w:val="56"/>
                          <w:szCs w:val="56"/>
                        </w:rPr>
                        <w:t>1</w:t>
                      </w:r>
                      <w:r w:rsidRPr="00000C8D">
                        <w:rPr>
                          <w:rFonts w:ascii="Tw Cen MT Condensed Extra Bold" w:hAnsi="Tw Cen MT Condensed Extra Bold"/>
                          <w:color w:val="002060"/>
                          <w:sz w:val="56"/>
                          <w:szCs w:val="56"/>
                          <w:vertAlign w:val="superscript"/>
                        </w:rPr>
                        <w:t>st</w:t>
                      </w:r>
                      <w:r>
                        <w:rPr>
                          <w:rFonts w:ascii="Tw Cen MT Condensed Extra Bold" w:hAnsi="Tw Cen MT Condensed Extra Bold"/>
                          <w:color w:val="002060"/>
                          <w:sz w:val="56"/>
                          <w:szCs w:val="56"/>
                        </w:rPr>
                        <w:t xml:space="preserve"> Quarter 2026</w:t>
                      </w:r>
                      <w:r w:rsidRPr="006747AE">
                        <w:rPr>
                          <w:rFonts w:ascii="Tw Cen MT Condensed Extra Bold" w:hAnsi="Tw Cen MT Condensed Extra Bold"/>
                          <w:color w:val="002060"/>
                          <w:sz w:val="56"/>
                          <w:szCs w:val="56"/>
                        </w:rPr>
                        <w:t/>
                      </w:r>
                      <w:r>
                        <w:rPr>
                          <w:rFonts w:ascii="Tw Cen MT Condensed Extra Bold" w:hAnsi="Tw Cen MT Condensed Extra Bold"/>
                          <w:color w:val="002060"/>
                          <w:sz w:val="56"/>
                          <w:szCs w:val="56"/>
                        </w:rPr>
                        <w:t/>
                      </w:r>
                    </w:p>
                  </w:txbxContent>
                </v:textbox>
                <w10:wrap anchorx="margin"/>
              </v:rect>
            </w:pict>
          </mc:Fallback>
        </mc:AlternateContent>
      </w:r>
    </w:p>
    <w:p w14:paraId="7C079053" w14:textId="275E0782" w:rsidR="009F2A2E" w:rsidRPr="00F17772" w:rsidRDefault="009F2A2E" w:rsidP="000865B1">
      <w:pPr>
        <w:jc w:val="both"/>
        <w:rPr>
          <w:rFonts w:cstheme="minorHAnsi"/>
          <w:b/>
          <w:bCs/>
          <w:color w:val="7030A0"/>
          <w:sz w:val="24"/>
          <w:szCs w:val="24"/>
        </w:rPr>
      </w:pPr>
      <w:r w:rsidRPr="00F17772">
        <w:rPr>
          <w:rFonts w:cstheme="minorHAnsi"/>
          <w:b/>
          <w:bCs/>
          <w:noProof/>
          <w:color w:val="7030A0"/>
          <w:sz w:val="24"/>
          <w:szCs w:val="24"/>
        </w:rPr>
        <mc:AlternateContent>
          <mc:Choice Requires="wpg">
            <w:drawing>
              <wp:anchor distT="0" distB="0" distL="114300" distR="114300" simplePos="0" relativeHeight="251656191" behindDoc="0" locked="0" layoutInCell="1" allowOverlap="1" wp14:anchorId="5D52DDD1" wp14:editId="451A4BB3">
                <wp:simplePos x="0" y="0"/>
                <wp:positionH relativeFrom="column">
                  <wp:posOffset>-1211283</wp:posOffset>
                </wp:positionH>
                <wp:positionV relativeFrom="paragraph">
                  <wp:posOffset>199341</wp:posOffset>
                </wp:positionV>
                <wp:extent cx="6188788" cy="9758045"/>
                <wp:effectExtent l="0" t="0" r="2540" b="0"/>
                <wp:wrapNone/>
                <wp:docPr id="33" name="Group 33"/>
                <wp:cNvGraphicFramePr/>
                <a:graphic xmlns:a="http://schemas.openxmlformats.org/drawingml/2006/main">
                  <a:graphicData uri="http://schemas.microsoft.com/office/word/2010/wordprocessingGroup">
                    <wpg:wgp>
                      <wpg:cNvGrpSpPr/>
                      <wpg:grpSpPr>
                        <a:xfrm>
                          <a:off x="0" y="0"/>
                          <a:ext cx="6188788" cy="9758045"/>
                          <a:chOff x="0" y="0"/>
                          <a:chExt cx="6188788" cy="9758045"/>
                        </a:xfrm>
                      </wpg:grpSpPr>
                      <wpg:grpSp>
                        <wpg:cNvPr id="22" name="Group 22"/>
                        <wpg:cNvGrpSpPr/>
                        <wpg:grpSpPr>
                          <a:xfrm>
                            <a:off x="0" y="0"/>
                            <a:ext cx="6188788" cy="9758045"/>
                            <a:chOff x="0" y="0"/>
                            <a:chExt cx="6188788" cy="9758045"/>
                          </a:xfrm>
                        </wpg:grpSpPr>
                        <pic:pic xmlns:pic="http://schemas.openxmlformats.org/drawingml/2006/picture">
                          <pic:nvPicPr>
                            <pic:cNvPr id="23" name="Picture 2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9950" cy="9758045"/>
                            </a:xfrm>
                            <a:prstGeom prst="rect">
                              <a:avLst/>
                            </a:prstGeom>
                            <a:noFill/>
                          </pic:spPr>
                        </pic:pic>
                        <wps:wsp>
                          <wps:cNvPr id="24" name="Rectangle 24"/>
                          <wps:cNvSpPr/>
                          <wps:spPr>
                            <a:xfrm>
                              <a:off x="47296" y="47297"/>
                              <a:ext cx="6141492" cy="184244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2774731" y="7204841"/>
                              <a:ext cx="3138577" cy="184244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7" name="Right Triangle 27"/>
                        <wps:cNvSpPr/>
                        <wps:spPr>
                          <a:xfrm rot="15222760">
                            <a:off x="1245590" y="1836634"/>
                            <a:ext cx="2009775" cy="2835910"/>
                          </a:xfrm>
                          <a:prstGeom prst="r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Isosceles Triangle 30"/>
                        <wps:cNvSpPr/>
                        <wps:spPr>
                          <a:xfrm rot="5400000">
                            <a:off x="-434942" y="2973276"/>
                            <a:ext cx="3542030" cy="2074545"/>
                          </a:xfrm>
                          <a:prstGeom prst="triangle">
                            <a:avLst>
                              <a:gd name="adj" fmla="val 7110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cei="http://schemas.microsoft.com/office/word/2026/wordml/cei">
            <w:pict>
              <v:group w14:anchorId="1788B2D2" id="Group 33" o:spid="_x0000_s1026" style="position:absolute;margin-left:-95.4pt;margin-top:15.7pt;width:487.3pt;height:768.35pt;z-index:251656191" coordsize="61887,97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">
                <v:group id="Group 22" o:spid="_x0000_s1027" style="position:absolute;width:61887;height:97580" coordsize="61887,9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8" type="#_x0000_t75" style="position:absolute;width:59499;height:97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">
                    <v:imagedata r:id="rId9" o:title=""/>
                  </v:shape>
                  <v:rect id="Rectangle 24" o:spid="_x0000_s1029" style="position:absolute;left:472;top:472;width:61415;height:18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" fillcolor="white [3212]" stroked="f" strokeweight="1pt"/>
                  <v:rect id="Rectangle 25" o:spid="_x0000_s1030" style="position:absolute;left:27747;top:72048;width:31386;height:184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" fillcolor="white [3212]" stroked="f" strokeweight="1pt"/>
                </v:group>
                <v:shapetype id="_x0000_t6" coordsize="21600,21600" o:spt="6" path="m,l,21600r21600,xe">
                  <v:stroke joinstyle="miter"/>
                  <v:path gradientshapeok="t" o:connecttype="custom" o:connectlocs="0,0;0,10800;0,21600;10800,21600;21600,21600;10800,10800" textboxrect="1800,12600,12600,19800"/>
                </v:shapetype>
                <v:shape id="Right Triangle 27" o:spid="_x0000_s1031" type="#_x0000_t6" style="position:absolute;left:12456;top:18366;width:20097;height:28359;rotation:-69656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" fillcolor="#4472c4 [3204]" stroked="f"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0" o:spid="_x0000_s1032" type="#_x0000_t5" style="position:absolute;left:-4349;top:29732;width:35420;height:207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" adj="15358" fillcolor="#92d050" stroked="f" strokeweight="1pt"/>
              </v:group>
            </w:pict>
          </mc:Fallback>
        </mc:AlternateContent>
      </w:r>
    </w:p>
    <w:p w14:paraId="21521392" w14:textId="4208DB3E" w:rsidR="009F2A2E" w:rsidRPr="00F17772" w:rsidRDefault="009F2A2E" w:rsidP="000865B1">
      <w:pPr>
        <w:jc w:val="both"/>
        <w:rPr>
          <w:rFonts w:cstheme="minorHAnsi"/>
          <w:b/>
          <w:bCs/>
          <w:color w:val="7030A0"/>
          <w:sz w:val="24"/>
          <w:szCs w:val="24"/>
        </w:rPr>
      </w:pPr>
    </w:p>
    <w:p w14:paraId="073FE735" w14:textId="6F7D3482" w:rsidR="009F2A2E" w:rsidRPr="00F17772" w:rsidRDefault="009F2A2E" w:rsidP="000865B1">
      <w:pPr>
        <w:jc w:val="both"/>
        <w:rPr>
          <w:rFonts w:cstheme="minorHAnsi"/>
          <w:b/>
          <w:bCs/>
          <w:color w:val="7030A0"/>
          <w:sz w:val="24"/>
          <w:szCs w:val="24"/>
        </w:rPr>
      </w:pPr>
    </w:p>
    <w:p w14:paraId="389B3769" w14:textId="1B8F4D37" w:rsidR="009F2A2E" w:rsidRPr="00F17772" w:rsidRDefault="009F2A2E" w:rsidP="000865B1">
      <w:pPr>
        <w:jc w:val="both"/>
        <w:rPr>
          <w:rFonts w:cstheme="minorHAnsi"/>
          <w:b/>
          <w:bCs/>
          <w:color w:val="7030A0"/>
          <w:sz w:val="24"/>
          <w:szCs w:val="24"/>
        </w:rPr>
      </w:pPr>
    </w:p>
    <w:p w14:paraId="43011E2E" w14:textId="05DAA4FE" w:rsidR="009F2A2E" w:rsidRPr="00F17772" w:rsidRDefault="009F2A2E" w:rsidP="000865B1">
      <w:pPr>
        <w:jc w:val="both"/>
        <w:rPr>
          <w:rFonts w:cstheme="minorHAnsi"/>
          <w:b/>
          <w:bCs/>
          <w:color w:val="7030A0"/>
          <w:sz w:val="24"/>
          <w:szCs w:val="24"/>
        </w:rPr>
      </w:pPr>
    </w:p>
    <w:p w14:paraId="2EED7964" w14:textId="09C2F72E" w:rsidR="009F2A2E" w:rsidRPr="00F17772" w:rsidRDefault="009F2A2E" w:rsidP="000865B1">
      <w:pPr>
        <w:jc w:val="both"/>
        <w:rPr>
          <w:rFonts w:cstheme="minorHAnsi"/>
          <w:b/>
          <w:bCs/>
          <w:color w:val="7030A0"/>
          <w:sz w:val="24"/>
          <w:szCs w:val="24"/>
        </w:rPr>
      </w:pPr>
    </w:p>
    <w:p w14:paraId="09E2BCF6" w14:textId="77777777" w:rsidR="00B973FA" w:rsidRPr="00F17772" w:rsidRDefault="00B973FA" w:rsidP="000865B1">
      <w:pPr>
        <w:jc w:val="both"/>
        <w:rPr>
          <w:rFonts w:cstheme="minorHAnsi"/>
          <w:b/>
          <w:bCs/>
          <w:color w:val="7030A0"/>
          <w:sz w:val="24"/>
          <w:szCs w:val="24"/>
        </w:rPr>
      </w:pPr>
    </w:p>
    <w:p w14:paraId="40F8F7D1" w14:textId="77777777" w:rsidR="00B973FA" w:rsidRPr="00F17772" w:rsidRDefault="00B973FA" w:rsidP="000865B1">
      <w:pPr>
        <w:jc w:val="both"/>
        <w:rPr>
          <w:rFonts w:cstheme="minorHAnsi"/>
          <w:b/>
          <w:bCs/>
          <w:color w:val="7030A0"/>
          <w:sz w:val="24"/>
          <w:szCs w:val="24"/>
        </w:rPr>
      </w:pPr>
    </w:p>
    <w:p w14:paraId="234A406E" w14:textId="77777777" w:rsidR="00B973FA" w:rsidRPr="00F17772" w:rsidRDefault="00B973FA" w:rsidP="000865B1">
      <w:pPr>
        <w:jc w:val="both"/>
        <w:rPr>
          <w:rFonts w:cstheme="minorHAnsi"/>
          <w:b/>
          <w:bCs/>
          <w:color w:val="7030A0"/>
          <w:sz w:val="24"/>
          <w:szCs w:val="24"/>
        </w:rPr>
      </w:pPr>
    </w:p>
    <w:p w14:paraId="11D61B00" w14:textId="77777777" w:rsidR="00B973FA" w:rsidRPr="00F17772" w:rsidRDefault="00B973FA" w:rsidP="000865B1">
      <w:pPr>
        <w:jc w:val="both"/>
        <w:rPr>
          <w:rFonts w:cstheme="minorHAnsi"/>
          <w:b/>
          <w:bCs/>
          <w:color w:val="7030A0"/>
          <w:sz w:val="24"/>
          <w:szCs w:val="24"/>
        </w:rPr>
      </w:pPr>
    </w:p>
    <w:p w14:paraId="07D16596" w14:textId="77777777" w:rsidR="00B973FA" w:rsidRPr="00F17772" w:rsidRDefault="00B973FA" w:rsidP="000865B1">
      <w:pPr>
        <w:jc w:val="both"/>
        <w:rPr>
          <w:rFonts w:cstheme="minorHAnsi"/>
          <w:b/>
          <w:bCs/>
          <w:color w:val="7030A0"/>
          <w:sz w:val="24"/>
          <w:szCs w:val="24"/>
        </w:rPr>
      </w:pPr>
    </w:p>
    <w:p w14:paraId="43507C68" w14:textId="77777777" w:rsidR="00B973FA" w:rsidRPr="00F17772" w:rsidRDefault="00B973FA" w:rsidP="000865B1">
      <w:pPr>
        <w:jc w:val="both"/>
        <w:rPr>
          <w:rFonts w:cstheme="minorHAnsi"/>
          <w:b/>
          <w:bCs/>
          <w:color w:val="7030A0"/>
          <w:sz w:val="24"/>
          <w:szCs w:val="24"/>
        </w:rPr>
      </w:pPr>
    </w:p>
    <w:p w14:paraId="775CCCAC" w14:textId="77777777" w:rsidR="00B973FA" w:rsidRPr="00F17772" w:rsidRDefault="00B973FA" w:rsidP="000865B1">
      <w:pPr>
        <w:jc w:val="both"/>
        <w:rPr>
          <w:rFonts w:cstheme="minorHAnsi"/>
          <w:b/>
          <w:bCs/>
          <w:color w:val="7030A0"/>
          <w:sz w:val="24"/>
          <w:szCs w:val="24"/>
        </w:rPr>
      </w:pPr>
    </w:p>
    <w:p w14:paraId="2578C0E0" w14:textId="77777777" w:rsidR="00B973FA" w:rsidRPr="00F17772" w:rsidRDefault="00B973FA" w:rsidP="000865B1">
      <w:pPr>
        <w:jc w:val="both"/>
        <w:rPr>
          <w:rFonts w:cstheme="minorHAnsi"/>
          <w:b/>
          <w:bCs/>
          <w:color w:val="7030A0"/>
          <w:sz w:val="24"/>
          <w:szCs w:val="24"/>
        </w:rPr>
      </w:pPr>
    </w:p>
    <w:p w14:paraId="2FBED606" w14:textId="77777777" w:rsidR="00B973FA" w:rsidRPr="00F17772" w:rsidRDefault="00B973FA" w:rsidP="000865B1">
      <w:pPr>
        <w:jc w:val="both"/>
        <w:rPr>
          <w:rFonts w:cstheme="minorHAnsi"/>
          <w:b/>
          <w:bCs/>
          <w:color w:val="7030A0"/>
          <w:sz w:val="24"/>
          <w:szCs w:val="24"/>
        </w:rPr>
      </w:pPr>
    </w:p>
    <w:p w14:paraId="0504301F" w14:textId="77777777" w:rsidR="00B973FA" w:rsidRPr="00F17772" w:rsidRDefault="00B973FA" w:rsidP="000865B1">
      <w:pPr>
        <w:jc w:val="both"/>
        <w:rPr>
          <w:rFonts w:cstheme="minorHAnsi"/>
          <w:b/>
          <w:bCs/>
          <w:color w:val="7030A0"/>
          <w:sz w:val="24"/>
          <w:szCs w:val="24"/>
        </w:rPr>
      </w:pPr>
    </w:p>
    <w:p w14:paraId="5A797541" w14:textId="77777777" w:rsidR="00B973FA" w:rsidRPr="00F17772" w:rsidRDefault="00B973FA" w:rsidP="000865B1">
      <w:pPr>
        <w:jc w:val="both"/>
        <w:rPr>
          <w:rFonts w:cstheme="minorHAnsi"/>
          <w:b/>
          <w:bCs/>
          <w:color w:val="7030A0"/>
          <w:sz w:val="24"/>
          <w:szCs w:val="24"/>
        </w:rPr>
      </w:pPr>
    </w:p>
    <w:p w14:paraId="4EC8314D" w14:textId="77777777" w:rsidR="00B973FA" w:rsidRPr="00F17772" w:rsidRDefault="00B973FA" w:rsidP="000865B1">
      <w:pPr>
        <w:jc w:val="both"/>
        <w:rPr>
          <w:rFonts w:cstheme="minorHAnsi"/>
          <w:b/>
          <w:bCs/>
          <w:color w:val="7030A0"/>
          <w:sz w:val="24"/>
          <w:szCs w:val="24"/>
        </w:rPr>
      </w:pPr>
    </w:p>
    <w:p w14:paraId="47E49AE6" w14:textId="77777777" w:rsidR="00B973FA" w:rsidRPr="00F17772" w:rsidRDefault="00B973FA" w:rsidP="000865B1">
      <w:pPr>
        <w:jc w:val="both"/>
        <w:rPr>
          <w:rFonts w:cstheme="minorHAnsi"/>
          <w:b/>
          <w:bCs/>
          <w:color w:val="7030A0"/>
          <w:sz w:val="24"/>
          <w:szCs w:val="24"/>
        </w:rPr>
      </w:pPr>
    </w:p>
    <w:p w14:paraId="03FFCD5D" w14:textId="340327EE" w:rsidR="009F2A2E" w:rsidRPr="00F17772" w:rsidRDefault="009F2A2E" w:rsidP="000865B1">
      <w:pPr>
        <w:jc w:val="both"/>
        <w:rPr>
          <w:rFonts w:cstheme="minorHAnsi"/>
          <w:b/>
          <w:bCs/>
          <w:color w:val="7030A0"/>
          <w:sz w:val="24"/>
          <w:szCs w:val="24"/>
        </w:rPr>
      </w:pPr>
    </w:p>
    <w:p w14:paraId="57C577EB" w14:textId="60270FFC" w:rsidR="009F2A2E" w:rsidRPr="00F17772" w:rsidRDefault="009F2A2E" w:rsidP="000865B1">
      <w:pPr>
        <w:jc w:val="both"/>
        <w:rPr>
          <w:rFonts w:cstheme="minorHAnsi"/>
          <w:b/>
          <w:bCs/>
          <w:color w:val="7030A0"/>
          <w:sz w:val="24"/>
          <w:szCs w:val="24"/>
        </w:rPr>
      </w:pPr>
    </w:p>
    <w:p w14:paraId="1B1E97F9" w14:textId="50BECCFD" w:rsidR="009F2A2E" w:rsidRPr="00F17772" w:rsidRDefault="009F2A2E" w:rsidP="000865B1">
      <w:pPr>
        <w:jc w:val="both"/>
        <w:rPr>
          <w:rFonts w:cstheme="minorHAnsi"/>
          <w:b/>
          <w:bCs/>
          <w:color w:val="7030A0"/>
          <w:sz w:val="24"/>
          <w:szCs w:val="24"/>
        </w:rPr>
      </w:pPr>
    </w:p>
    <w:p w14:paraId="698F9274" w14:textId="4EDB7E94" w:rsidR="009F2A2E" w:rsidRPr="00F17772" w:rsidRDefault="009F2A2E" w:rsidP="000865B1">
      <w:pPr>
        <w:jc w:val="both"/>
        <w:rPr>
          <w:rFonts w:cstheme="minorHAnsi"/>
          <w:b/>
          <w:bCs/>
          <w:color w:val="7030A0"/>
          <w:sz w:val="24"/>
          <w:szCs w:val="24"/>
        </w:rPr>
      </w:pPr>
    </w:p>
    <w:p w14:paraId="410BD900" w14:textId="183CC8CF" w:rsidR="009F2A2E" w:rsidRPr="00F17772" w:rsidRDefault="009F2A2E" w:rsidP="000865B1">
      <w:pPr>
        <w:jc w:val="both"/>
        <w:rPr>
          <w:rFonts w:cstheme="minorHAnsi"/>
          <w:b/>
          <w:bCs/>
          <w:color w:val="7030A0"/>
          <w:sz w:val="24"/>
          <w:szCs w:val="24"/>
        </w:rPr>
      </w:pPr>
    </w:p>
    <w:p w14:paraId="11424C41" w14:textId="76FD46B3" w:rsidR="009F2A2E" w:rsidRPr="00F17772" w:rsidRDefault="009F2A2E" w:rsidP="000865B1">
      <w:pPr>
        <w:jc w:val="both"/>
        <w:rPr>
          <w:rFonts w:cstheme="minorHAnsi"/>
          <w:b/>
          <w:bCs/>
          <w:color w:val="7030A0"/>
          <w:sz w:val="24"/>
          <w:szCs w:val="24"/>
        </w:rPr>
      </w:pPr>
    </w:p>
    <w:p w14:paraId="78D3CC49" w14:textId="5816F871" w:rsidR="009F2A2E" w:rsidRPr="00F17772" w:rsidRDefault="009F2A2E" w:rsidP="000865B1">
      <w:pPr>
        <w:jc w:val="both"/>
        <w:rPr>
          <w:rFonts w:cstheme="minorHAnsi"/>
          <w:b/>
          <w:bCs/>
          <w:color w:val="7030A0"/>
          <w:sz w:val="24"/>
          <w:szCs w:val="24"/>
        </w:rPr>
      </w:pPr>
    </w:p>
    <w:p w14:paraId="36C40D29" w14:textId="77777777" w:rsidR="00B973FA" w:rsidRPr="00F17772" w:rsidRDefault="00B973FA" w:rsidP="00735430">
      <w:pPr>
        <w:jc w:val="both"/>
        <w:rPr>
          <w:rFonts w:cstheme="minorHAnsi"/>
          <w:b/>
          <w:bCs/>
          <w:color w:val="7030A0"/>
          <w:sz w:val="24"/>
          <w:szCs w:val="24"/>
        </w:rPr>
      </w:pPr>
      <w:r w:rsidRPr="00F17772">
        <w:rPr>
          <w:rFonts w:cstheme="minorHAnsi"/>
          <w:b/>
          <w:bCs/>
          <w:noProof/>
          <w:color w:val="7030A0"/>
          <w:sz w:val="24"/>
          <w:szCs w:val="24"/>
        </w:rPr>
        <mc:AlternateContent>
          <mc:Choice Requires="wps">
            <w:drawing>
              <wp:anchor distT="0" distB="0" distL="114300" distR="114300" simplePos="0" relativeHeight="251664384" behindDoc="0" locked="0" layoutInCell="1" allowOverlap="1" wp14:anchorId="2EE2F2B7" wp14:editId="7F8EF6E6">
                <wp:simplePos x="0" y="0"/>
                <wp:positionH relativeFrom="column">
                  <wp:posOffset>5010150</wp:posOffset>
                </wp:positionH>
                <wp:positionV relativeFrom="paragraph">
                  <wp:posOffset>432435</wp:posOffset>
                </wp:positionV>
                <wp:extent cx="1685925" cy="523875"/>
                <wp:effectExtent l="0" t="0" r="9525" b="9525"/>
                <wp:wrapNone/>
                <wp:docPr id="34" name="Rectangle 34"/>
                <wp:cNvGraphicFramePr/>
                <a:graphic xmlns:a="http://schemas.openxmlformats.org/drawingml/2006/main">
                  <a:graphicData uri="http://schemas.microsoft.com/office/word/2010/wordprocessingShape">
                    <wps:wsp>
                      <wps:cNvSpPr/>
                      <wps:spPr>
                        <a:xfrm>
                          <a:off x="0" y="0"/>
                          <a:ext cx="1685925" cy="5238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C5FA94" w14:textId="5DDE2893" w:rsidR="00640D4C" w:rsidRPr="000B4C0C" w:rsidRDefault="00640D4C" w:rsidP="000B4C0C">
                            <w:pPr>
                              <w:jc w:val="center"/>
                              <w:rPr>
                                <w:rFonts w:ascii="Tw Cen MT Condensed Extra Bold" w:hAnsi="Tw Cen MT Condensed Extra Bold"/>
                                <w:color w:val="404040" w:themeColor="text1" w:themeTint="BF"/>
                                <w:sz w:val="36"/>
                                <w:szCs w:val="36"/>
                              </w:rPr>
                            </w:pPr>
                            <w:r w:rsidRPr="000B4C0C">
                              <w:rPr>
                                <w:rFonts w:ascii="Tw Cen MT Condensed Extra Bold" w:hAnsi="Tw Cen MT Condensed Extra Bold"/>
                                <w:color w:val="404040" w:themeColor="text1" w:themeTint="BF"/>
                                <w:sz w:val="36"/>
                                <w:szCs w:val="36"/>
                              </w:rPr>
                              <w:t>Finance 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E2F2B7" id="Rectangle 34" o:spid="_x0000_s1027" style="position:absolute;left:0;text-align:left;margin-left:394.5pt;margin-top:34.05pt;width:132.75pt;height:41.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" fillcolor="white [3212]" stroked="f" strokeweight="1pt">
                <v:textbox>
                  <w:txbxContent>
                    <w:p w14:paraId="14C5FA94" w14:textId="5DDE2893" w:rsidR="00640D4C" w:rsidRPr="000B4C0C" w:rsidRDefault="00640D4C" w:rsidP="000B4C0C">
                      <w:pPr>
                        <w:jc w:val="center"/>
                        <w:rPr>
                          <w:rFonts w:ascii="Tw Cen MT Condensed Extra Bold" w:hAnsi="Tw Cen MT Condensed Extra Bold"/>
                          <w:color w:val="404040" w:themeColor="text1" w:themeTint="BF"/>
                          <w:sz w:val="36"/>
                          <w:szCs w:val="36"/>
                        </w:rPr>
                      </w:pPr>
                      <w:r w:rsidRPr="000B4C0C">
                        <w:rPr>
                          <w:rFonts w:ascii="Tw Cen MT Condensed Extra Bold" w:hAnsi="Tw Cen MT Condensed Extra Bold"/>
                          <w:color w:val="404040" w:themeColor="text1" w:themeTint="BF"/>
                          <w:sz w:val="36"/>
                          <w:szCs w:val="36"/>
                        </w:rPr>
                        <w:t>Finance Group</w:t>
                      </w:r>
                    </w:p>
                  </w:txbxContent>
                </v:textbox>
              </v:rect>
            </w:pict>
          </mc:Fallback>
        </mc:AlternateContent>
      </w:r>
    </w:p>
    <w:p>
      <w:pPr/>
      <w:r>
        <w:br w:type="page"/>
      </w:r>
    </w:p>
    <w:p w14:paraId="19E7B022" w14:textId="37619CAB" w:rsidR="00735430" w:rsidRPr="006E02AD" w:rsidRDefault="00735430" w:rsidP="00735430">
      <w:pPr>
        <w:jc w:val="both"/>
        <w:rPr>
          <w:rFonts w:cstheme="minorHAnsi"/>
          <w:b/>
          <w:bCs/>
          <w:sz w:val="32"/>
          <w:szCs w:val="32"/>
        </w:rPr>
        <w:keepNext/>
        <w:keepLines/>
      </w:pPr>
      <w:r w:rsidRPr="006E02AD">
        <w:rPr>
          <w:rFonts w:cstheme="minorHAnsi"/>
          <w:b/>
          <w:bCs/>
          <w:sz w:val="32"/>
          <w:szCs w:val="32"/>
        </w:rPr>
        <w:lastRenderedPageBreak/>
        <w:t>Executive Summary</w:t>
      </w:r>
    </w:p>
    <w:p w14:paraId="685CB528" w14:textId="4537E0CD" w:rsidR="00735430" w:rsidRPr="006E02AD" w:rsidRDefault="00735430" w:rsidP="00735430">
      <w:pPr>
        <w:jc w:val="both"/>
        <w:rPr>
          <w:rFonts w:cstheme="minorHAnsi"/>
          <w:b/>
          <w:bCs/>
          <w:sz w:val="24"/>
          <w:szCs w:val="24"/>
        </w:rPr>
        <w:keepNext/>
        <w:keepLines/>
      </w:pPr>
      <w:r w:rsidRPr="006E02AD">
        <w:rPr>
          <w:rFonts w:cstheme="minorHAnsi"/>
          <w:b/>
          <w:bCs/>
          <w:sz w:val="24"/>
          <w:szCs w:val="24"/>
        </w:rPr>
        <w:t>SLT Group</w:t>
      </w:r>
    </w:p>
    <w:p w14:paraId="0AFD3EDC" w14:textId="6D64C5CF" w:rsidR="00C44ECD" w:rsidRPr="006E02AD" w:rsidRDefault="00C44ECD" w:rsidP="00C44ECD">
      <w:pPr>
        <w:spacing w:before="100" w:beforeAutospacing="1" w:after="100" w:afterAutospacing="1" w:line="240" w:lineRule="auto"/>
        <w:jc w:val="both"/>
        <w:rPr>
          <w:rFonts w:cstheme="minorHAnsi"/>
          <w:sz w:val="24"/>
          <w:szCs w:val="24"/>
        </w:rPr>
        <w:keepNext/>
        <w:keepLines/>
      </w:pPr>
      <w:r w:rsidRPr="006E02AD">
        <w:rPr>
          <w:rFonts w:cstheme="minorHAnsi"/>
          <w:sz w:val="24"/>
          <w:szCs w:val="24"/>
        </w:rPr>
        <w:t xml:space="preserve">The Group delivered a strong financial performance in Q2'26, supported by robust revenue growth across both SLT PLC and Mobitel. Group revenue increased by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compared to Q2'25, driven by growth in broadband, carrier domestic, and enterprise services at SLT PLC, while Mobitel recorded a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revenue increase led by broadband and value-added services.</w:t>
      </w:r>
    </w:p>
    <w:p w14:paraId="306121AA" w14:textId="35F61627" w:rsidR="00C44ECD" w:rsidRPr="006E02AD" w:rsidRDefault="00C44ECD" w:rsidP="00C44ECD">
      <w:pPr>
        <w:spacing w:before="100" w:beforeAutospacing="1" w:after="100" w:afterAutospacing="1" w:line="240" w:lineRule="auto"/>
        <w:jc w:val="both"/>
        <w:rPr>
          <w:rFonts w:cstheme="minorHAnsi"/>
          <w:sz w:val="24"/>
          <w:szCs w:val="24"/>
        </w:rPr>
        <w:keepNext/>
        <w:keepLines/>
      </w:pPr>
      <w:r w:rsidRPr="006E02AD">
        <w:rPr>
          <w:rFonts w:cstheme="minorHAnsi"/>
          <w:sz w:val="24"/>
          <w:szCs w:val="24"/>
        </w:rPr>
        <w:t xml:space="preserve">Operating expenses increased by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due to cost escalations across both entities. The increase at SLT PLC was mainly attributable to increase in staff costs, electricity expenses, repair and maintenance charges, and internet backbone costs, whereas Mobitel's cost growth was primarily driven by higher spectrum and license fees following the 5G spectrum acquisition, together with increased microwave link, electricity, and transmission costs.</w:t>
      </w:r>
    </w:p>
    <w:p w14:paraId="195542E3" w14:textId="1031224A" w:rsidR="00C44ECD" w:rsidRPr="00F17772" w:rsidRDefault="00C44ECD" w:rsidP="00C44ECD">
      <w:pPr>
        <w:spacing w:before="100" w:beforeAutospacing="1" w:after="100" w:afterAutospacing="1" w:line="240" w:lineRule="auto"/>
        <w:jc w:val="both"/>
        <w:rPr>
          <w:rFonts w:cstheme="minorHAnsi"/>
          <w:color w:val="7030A0"/>
          <w:sz w:val="24"/>
          <w:szCs w:val="24"/>
        </w:rPr>
        <w:keepNext/>
        <w:keepLines/>
      </w:pPr>
      <w:r w:rsidRPr="006E02AD">
        <w:rPr>
          <w:rFonts w:cstheme="minorHAnsi"/>
          <w:sz w:val="24"/>
          <w:szCs w:val="24"/>
        </w:rPr>
        <w:t xml:space="preserve">Despite the increase in operating expenses, strong revenue growth enabled the Group to achieve a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increase in EBITDA. With depreciation remaining broadly unchanged, Group Operating Profit increased significantly by </w:t>
      </w:r>
      <w:proofErr w:type="spellStart"/>
      <w:r w:rsidR="00116FF7">
        <w:rPr>
          <w:rFonts w:cstheme="minorHAnsi"/>
          <w:sz w:val="24"/>
          <w:szCs w:val="24"/>
        </w:rPr>
        <w:t>xx.x</w:t>
      </w:r>
      <w:proofErr w:type="spellEnd"/>
      <w:r w:rsidR="00116FF7" w:rsidRPr="006E02AD">
        <w:rPr>
          <w:rFonts w:cstheme="minorHAnsi"/>
          <w:sz w:val="24"/>
          <w:szCs w:val="24"/>
        </w:rPr>
        <w:t xml:space="preserve"> </w:t>
      </w:r>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00C739C5" w:rsidRPr="006E02AD">
        <w:rPr>
          <w:rFonts w:cstheme="minorHAnsi"/>
          <w:sz w:val="24"/>
          <w:szCs w:val="24"/>
        </w:rPr>
        <w:t xml:space="preserve"> </w:t>
      </w:r>
      <w:r w:rsidRPr="006E02AD">
        <w:rPr>
          <w:rFonts w:cstheme="minorHAnsi"/>
          <w:sz w:val="24"/>
          <w:szCs w:val="24"/>
        </w:rPr>
        <w:t xml:space="preserve">Mn) during the quarter. Furthermore, favorable foreign exchange movements resulted in a gain of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in Q2’26, </w:t>
      </w:r>
      <w:r w:rsidRPr="0067373A">
        <w:rPr>
          <w:rFonts w:cstheme="minorHAnsi"/>
          <w:sz w:val="24"/>
          <w:szCs w:val="24"/>
        </w:rPr>
        <w:t xml:space="preserve">substantially higher than the gain recorded in the corresponding period of the previous year. Consequently, the Group reported a notable </w:t>
      </w:r>
      <w:proofErr w:type="spellStart"/>
      <w:r w:rsidR="00116FF7">
        <w:rPr>
          <w:rFonts w:cstheme="minorHAnsi"/>
          <w:sz w:val="24"/>
          <w:szCs w:val="24"/>
        </w:rPr>
        <w:t>xx.x</w:t>
      </w:r>
      <w:proofErr w:type="spellEnd"/>
      <w:r w:rsidRPr="0067373A">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00C739C5" w:rsidRPr="0067373A">
        <w:rPr>
          <w:rFonts w:cstheme="minorHAnsi"/>
          <w:sz w:val="24"/>
          <w:szCs w:val="24"/>
        </w:rPr>
        <w:t xml:space="preserve"> </w:t>
      </w:r>
      <w:r w:rsidRPr="0067373A">
        <w:rPr>
          <w:rFonts w:cstheme="minorHAnsi"/>
          <w:sz w:val="24"/>
          <w:szCs w:val="24"/>
        </w:rPr>
        <w:t xml:space="preserve">Mn) increase in Profit After Tax (PAT), reaching LKR </w:t>
      </w:r>
      <w:proofErr w:type="spellStart"/>
      <w:proofErr w:type="gramStart"/>
      <w:r w:rsidR="00116FF7">
        <w:rPr>
          <w:rFonts w:cstheme="minorHAnsi"/>
          <w:sz w:val="24"/>
          <w:szCs w:val="24"/>
        </w:rPr>
        <w:t>x</w:t>
      </w:r>
      <w:r w:rsidRPr="0067373A">
        <w:rPr>
          <w:rFonts w:cstheme="minorHAnsi"/>
          <w:sz w:val="24"/>
          <w:szCs w:val="24"/>
        </w:rPr>
        <w:t>,</w:t>
      </w:r>
      <w:r w:rsidR="00116FF7">
        <w:rPr>
          <w:rFonts w:cstheme="minorHAnsi"/>
          <w:sz w:val="24"/>
          <w:szCs w:val="24"/>
        </w:rPr>
        <w:t>xxx</w:t>
      </w:r>
      <w:proofErr w:type="spellEnd"/>
      <w:proofErr w:type="gramEnd"/>
      <w:r w:rsidR="00116FF7">
        <w:rPr>
          <w:rFonts w:cstheme="minorHAnsi"/>
          <w:sz w:val="24"/>
          <w:szCs w:val="24"/>
        </w:rPr>
        <w:t xml:space="preserve"> </w:t>
      </w:r>
      <w:r w:rsidRPr="0067373A">
        <w:rPr>
          <w:rFonts w:cstheme="minorHAnsi"/>
          <w:sz w:val="24"/>
          <w:szCs w:val="24"/>
        </w:rPr>
        <w:t>Mn in Q2'26, reflecting the positive impact of strong operational performance.</w:t>
      </w:r>
    </w:p>
    <w:p w14:paraId="0D894871" w14:textId="77777777" w:rsidR="005843D1" w:rsidRPr="00F17772" w:rsidRDefault="005843D1" w:rsidP="005843D1">
      <w:pPr>
        <w:pBdr>
          <w:bottom w:val="single" w:sz="6" w:space="1" w:color="auto"/>
        </w:pBdr>
        <w:spacing w:after="0" w:line="240" w:lineRule="auto"/>
        <w:jc w:val="center"/>
        <w:rPr>
          <w:rFonts w:ascii="Arial" w:eastAsia="Times New Roman" w:hAnsi="Arial" w:cs="Arial"/>
          <w:vanish/>
          <w:color w:val="7030A0"/>
          <w:sz w:val="16"/>
          <w:szCs w:val="16"/>
        </w:rPr>
      </w:pPr>
      <w:r w:rsidRPr="00F17772">
        <w:rPr>
          <w:rFonts w:ascii="Arial" w:eastAsia="Times New Roman" w:hAnsi="Arial" w:cs="Arial"/>
          <w:vanish/>
          <w:color w:val="7030A0"/>
          <w:sz w:val="16"/>
          <w:szCs w:val="16"/>
        </w:rPr>
        <w:t>Top of Form</w:t>
      </w:r>
    </w:p>
    <w:p w14:paraId="66ACDD68" w14:textId="77777777" w:rsidR="005843D1" w:rsidRPr="00F17772" w:rsidRDefault="005843D1" w:rsidP="005843D1">
      <w:pPr>
        <w:pBdr>
          <w:top w:val="single" w:sz="6" w:space="1" w:color="auto"/>
        </w:pBdr>
        <w:spacing w:after="0" w:line="240" w:lineRule="auto"/>
        <w:jc w:val="center"/>
        <w:rPr>
          <w:rFonts w:ascii="Arial" w:eastAsia="Times New Roman" w:hAnsi="Arial" w:cs="Arial"/>
          <w:vanish/>
          <w:color w:val="7030A0"/>
          <w:sz w:val="16"/>
          <w:szCs w:val="16"/>
        </w:rPr>
      </w:pPr>
      <w:r w:rsidRPr="00F17772">
        <w:rPr>
          <w:rFonts w:ascii="Arial" w:eastAsia="Times New Roman" w:hAnsi="Arial" w:cs="Arial"/>
          <w:vanish/>
          <w:color w:val="7030A0"/>
          <w:sz w:val="16"/>
          <w:szCs w:val="16"/>
        </w:rPr>
        <w:t>Bottom of Form</w:t>
      </w:r>
    </w:p>
    <w:p w14:paraId="299BB76C" w14:textId="1F5A7A76" w:rsidR="00735430" w:rsidRPr="00CD2551" w:rsidRDefault="00735430" w:rsidP="00735430">
      <w:pPr>
        <w:jc w:val="both"/>
        <w:rPr>
          <w:rFonts w:cstheme="minorHAnsi"/>
          <w:b/>
          <w:bCs/>
          <w:sz w:val="24"/>
          <w:szCs w:val="24"/>
        </w:rPr>
        <w:keepNext/>
        <w:keepLines/>
      </w:pPr>
      <w:r w:rsidRPr="00CD2551">
        <w:rPr>
          <w:rFonts w:cstheme="minorHAnsi"/>
          <w:b/>
          <w:bCs/>
          <w:sz w:val="24"/>
          <w:szCs w:val="24"/>
        </w:rPr>
        <w:t>SLT PLC</w:t>
      </w:r>
    </w:p>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SLT PLC revenue increased by 10.0% (LKR 10 Mn) in Q1’26 compared to Q1’25, mainly due to movements in 411101 Account 411101 (+LKR 10 Mn).</w:t>
      </w:r>
    </w:p>
    <w:p w14:paraId="63B230BC" w14:textId="6AE4D7A6"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SLT PLC operating expenses increased by 25.0% (LKR 15 Mn) in Q1’26 compared to Q1’25. The largest movements were in 511101 Account 511101 (+LKR 15 Mn).</w:t>
      </w:r>
    </w:p>
    <w:p w14:paraId="46047BFB" w14:textId="3E5AFCC2" w:rsidR="0045585B" w:rsidRPr="00F17772" w:rsidRDefault="0045585B" w:rsidP="0045585B">
      <w:pPr>
        <w:pStyle w:val="NormalWeb"/>
        <w:jc w:val="both"/>
        <w:rPr>
          <w:rFonts w:asciiTheme="minorHAnsi" w:hAnsiTheme="minorHAnsi" w:cstheme="minorHAnsi"/>
          <w:color w:val="7030A0"/>
        </w:rPr>
        <w:keepNext/>
        <w:keepLines/>
      </w:pPr>
      <w:r w:rsidRPr="00125A52">
        <w:rPr>
          <w:rFonts w:asciiTheme="minorHAnsi" w:hAnsiTheme="minorHAnsi" w:cstheme="minorHAnsi"/>
        </w:rPr>
        <w:t xml:space="preserve">EBITDA decreased by 12.5% (LKR 5 Mn) to LKR 35 Mn. Depreciation and amortisation remained in line, and Operating profit decreased by 16.7% (LKR 5 Mn) to LKR 25 Mn compared to Q1’25. Interest expenses remained in line. The Company recorded an exchange loss of LKR 3 Mn in Q1’26, compared to no material exchange gain or loss in Q1’25. As a result, Profit before tax decreased by 26.7% (LKR 8 Mn) and Profit after tax decreased by 32.0% (LKR 8 Mn), reaching LKR 17 Mn in Q1’26.</w:t>
      </w:r>
    </w:p>
    <w:p w14:paraId="530C0EA6" w14:textId="27AE02D4" w:rsidR="00735430" w:rsidRPr="00125A52" w:rsidRDefault="00735430" w:rsidP="00735430">
      <w:pPr>
        <w:jc w:val="both"/>
        <w:rPr>
          <w:rFonts w:cstheme="minorHAnsi"/>
          <w:b/>
          <w:bCs/>
          <w:sz w:val="24"/>
          <w:szCs w:val="24"/>
        </w:rPr>
        <w:keepNext/>
        <w:keepLines/>
      </w:pPr>
      <w:r w:rsidRPr="00125A52">
        <w:rPr>
          <w:rFonts w:cstheme="minorHAnsi"/>
          <w:b/>
          <w:bCs/>
          <w:sz w:val="24"/>
          <w:szCs w:val="24"/>
        </w:rPr>
        <w:t>Mobitel</w:t>
      </w:r>
    </w:p>
    <w:p w14:paraId="259645F0" w14:textId="6B95234B" w:rsidR="0063204D" w:rsidRPr="00125A52" w:rsidRDefault="0063204D" w:rsidP="0063204D">
      <w:pPr>
        <w:pStyle w:val="NormalWeb"/>
        <w:jc w:val="both"/>
        <w:rPr>
          <w:rFonts w:asciiTheme="minorHAnsi" w:hAnsiTheme="minorHAnsi" w:cstheme="minorHAnsi"/>
        </w:rPr>
        <w:keepNext/>
        <w:keepLines/>
      </w:pPr>
      <w:r w:rsidRPr="00125A52">
        <w:rPr>
          <w:rFonts w:asciiTheme="minorHAnsi" w:hAnsiTheme="minorHAnsi" w:cstheme="minorHAnsi"/>
        </w:rPr>
        <w:t xml:space="preserve">Mobitel delivered a strong financial performance in Q2’26, recording significant YoY growth across revenue and profitability compared with Q2’25. Revenue increased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Pr="00125A52">
        <w:rPr>
          <w:rFonts w:asciiTheme="minorHAnsi" w:hAnsiTheme="minorHAnsi" w:cstheme="minorHAnsi"/>
        </w:rPr>
        <w:t xml:space="preserve">% to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Pr="00125A52">
        <w:rPr>
          <w:rFonts w:asciiTheme="minorHAnsi" w:hAnsiTheme="minorHAnsi" w:cstheme="minorHAnsi"/>
        </w:rPr>
        <w:t xml:space="preserve">Bn, driven primarily by robust growth in Broadband services, which rose by </w:t>
      </w:r>
      <w:r w:rsidR="00116FF7">
        <w:rPr>
          <w:rFonts w:asciiTheme="minorHAnsi" w:hAnsiTheme="minorHAnsi" w:cstheme="minorHAnsi"/>
        </w:rPr>
        <w:t>xx</w:t>
      </w:r>
      <w:r w:rsidRPr="00125A52">
        <w:rPr>
          <w:rFonts w:asciiTheme="minorHAnsi" w:hAnsiTheme="minorHAnsi" w:cstheme="minorHAnsi"/>
        </w:rPr>
        <w:t>%, supported by increases in VAS, MBS, and roaming revenues. This growth was partially offset by a decline in device sales revenue.</w:t>
      </w:r>
    </w:p>
    <w:p w14:paraId="1105DEF5" w14:textId="1BFD72A5" w:rsidR="0063204D" w:rsidRPr="00125A52" w:rsidRDefault="0063204D" w:rsidP="0063204D">
      <w:pPr>
        <w:pStyle w:val="NormalWeb"/>
        <w:jc w:val="both"/>
        <w:rPr>
          <w:rFonts w:asciiTheme="minorHAnsi" w:hAnsiTheme="minorHAnsi" w:cstheme="minorHAnsi"/>
        </w:rPr>
      </w:pPr>
      <w:r w:rsidRPr="00125A52">
        <w:rPr>
          <w:rFonts w:asciiTheme="minorHAnsi" w:hAnsiTheme="minorHAnsi" w:cstheme="minorHAnsi"/>
        </w:rPr>
        <w:t xml:space="preserve">Operating expenses increased by </w:t>
      </w:r>
      <w:proofErr w:type="spellStart"/>
      <w:r w:rsidR="00116FF7">
        <w:rPr>
          <w:rFonts w:asciiTheme="minorHAnsi" w:hAnsiTheme="minorHAnsi" w:cstheme="minorHAnsi"/>
        </w:rPr>
        <w:t>xx.x</w:t>
      </w:r>
      <w:proofErr w:type="spellEnd"/>
      <w:r w:rsidRPr="00125A52">
        <w:rPr>
          <w:rFonts w:asciiTheme="minorHAnsi" w:hAnsiTheme="minorHAnsi" w:cstheme="minorHAnsi"/>
        </w:rPr>
        <w:t xml:space="preserve">% due to higher utility costs, inflationary pressures, currency depreciation, spectrum-related expenses, transmission costs, equipment maintenance, and increased administrative overheads </w:t>
      </w:r>
      <w:proofErr w:type="gramStart"/>
      <w:r w:rsidRPr="00125A52">
        <w:rPr>
          <w:rFonts w:asciiTheme="minorHAnsi" w:hAnsiTheme="minorHAnsi" w:cstheme="minorHAnsi"/>
        </w:rPr>
        <w:t>as a result of</w:t>
      </w:r>
      <w:proofErr w:type="gramEnd"/>
      <w:r w:rsidRPr="00125A52">
        <w:rPr>
          <w:rFonts w:asciiTheme="minorHAnsi" w:hAnsiTheme="minorHAnsi" w:cstheme="minorHAnsi"/>
        </w:rPr>
        <w:t xml:space="preserve"> higher consultancy fees, </w:t>
      </w:r>
      <w:r w:rsidR="0054291B" w:rsidRPr="00125A52">
        <w:rPr>
          <w:rFonts w:asciiTheme="minorHAnsi" w:hAnsiTheme="minorHAnsi" w:cstheme="minorHAnsi"/>
        </w:rPr>
        <w:t>t</w:t>
      </w:r>
      <w:r w:rsidRPr="00125A52">
        <w:rPr>
          <w:rFonts w:asciiTheme="minorHAnsi" w:hAnsiTheme="minorHAnsi" w:cstheme="minorHAnsi"/>
        </w:rPr>
        <w:t>raining &amp; travel, and provisions for obsolete stock.</w:t>
      </w:r>
    </w:p>
    <w:p w14:paraId="284439DB" w14:textId="7D152ACE" w:rsidR="0063204D" w:rsidRPr="00125A52" w:rsidRDefault="00CA75F8" w:rsidP="0063204D">
      <w:pPr>
        <w:pStyle w:val="NormalWeb"/>
        <w:jc w:val="both"/>
        <w:rPr>
          <w:rFonts w:asciiTheme="minorHAnsi" w:hAnsiTheme="minorHAnsi" w:cstheme="minorHAnsi"/>
        </w:rPr>
        <w:keepNext/>
        <w:keepLines/>
      </w:pPr>
      <w:r>
        <w:rPr>
          <w:rFonts w:asciiTheme="minorHAnsi" w:hAnsiTheme="minorHAnsi" w:cstheme="minorHAnsi"/>
        </w:rPr>
        <w:t xml:space="preserve">EBITDA increased by </w:t>
      </w:r>
      <w:proofErr w:type="spellStart"/>
      <w:r>
        <w:rPr>
          <w:rFonts w:asciiTheme="minorHAnsi" w:hAnsiTheme="minorHAnsi" w:cstheme="minorHAnsi"/>
        </w:rPr>
        <w:t>xx</w:t>
      </w:r>
      <w:r w:rsidR="0054291B" w:rsidRPr="00125A52">
        <w:rPr>
          <w:rFonts w:asciiTheme="minorHAnsi" w:hAnsiTheme="minorHAnsi" w:cstheme="minorHAnsi"/>
        </w:rPr>
        <w:t>.</w:t>
      </w:r>
      <w:r>
        <w:rPr>
          <w:rFonts w:asciiTheme="minorHAnsi" w:hAnsiTheme="minorHAnsi" w:cstheme="minorHAnsi"/>
        </w:rPr>
        <w:t>x</w:t>
      </w:r>
      <w:proofErr w:type="spellEnd"/>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while Operating Profit grew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Mobitel reported a particularly strong improvement in bottom-line performance, with Profit Before Tax increasing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and Net Profit rising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63204D" w:rsidRPr="00125A52">
        <w:rPr>
          <w:rFonts w:asciiTheme="minorHAnsi" w:hAnsiTheme="minorHAnsi" w:cstheme="minorHAnsi"/>
        </w:rPr>
        <w:t xml:space="preserve"> Mn, demonstrating effective earnings growth despite challenging macroeconomic conditions.</w:t>
      </w:r>
    </w:p>
    <w:p w14:paraId="5C6C456C" w14:textId="0DA833AB" w:rsidR="0063204D" w:rsidRPr="00125A52" w:rsidRDefault="0063204D" w:rsidP="0063204D">
      <w:pPr>
        <w:pStyle w:val="NormalWeb"/>
        <w:jc w:val="both"/>
        <w:rPr>
          <w:rFonts w:asciiTheme="minorHAnsi" w:hAnsiTheme="minorHAnsi" w:cstheme="minorHAnsi"/>
        </w:rPr>
        <w:keepNext/>
        <w:keepLines/>
      </w:pPr>
      <w:r w:rsidRPr="00125A52">
        <w:rPr>
          <w:rFonts w:asciiTheme="minorHAnsi" w:hAnsiTheme="minorHAnsi" w:cstheme="minorHAnsi"/>
        </w:rPr>
        <w:t>Overall, Mobitel achieved a resilient and well-balanced performance during Q2’26, supported by strong revenue expansion, continued growth in core service segments, and substantial improvements in profitability, while successfully managing increasing cost pressures and investing in network expansion and future growth initiatives.</w:t>
      </w:r>
    </w:p>
    <w:p w14:paraId="26DE6F55" w14:textId="2BF30868" w:rsidR="001F450B" w:rsidRPr="00125A52" w:rsidRDefault="009F02D1" w:rsidP="00B04565">
      <w:pPr>
        <w:pStyle w:val="NormalWeb"/>
        <w:jc w:val="both"/>
        <w:rPr>
          <w:rFonts w:asciiTheme="minorHAnsi" w:hAnsiTheme="minorHAnsi" w:cstheme="minorHAnsi"/>
        </w:rPr>
      </w:pPr>
      <w:r w:rsidRPr="00125A52">
        <w:rPr>
          <w:rFonts w:asciiTheme="minorHAnsi" w:hAnsiTheme="minorHAnsi" w:cstheme="minorHAnsi"/>
        </w:rPr>
        <w:t>.</w:t>
      </w:r>
    </w:p>
    <w:p w14:paraId="57AFB573" w14:textId="77777777" w:rsidR="00E364DB" w:rsidRPr="00F17772" w:rsidRDefault="00E364DB" w:rsidP="00215808">
      <w:pPr>
        <w:jc w:val="both"/>
        <w:rPr>
          <w:rFonts w:cstheme="minorHAnsi"/>
          <w:color w:val="7030A0"/>
          <w:sz w:val="24"/>
          <w:szCs w:val="24"/>
        </w:rPr>
      </w:pPr>
    </w:p>
    <w:p>
      <w:pPr/>
      <w:r>
        <w:br w:type="page"/>
      </w:r>
    </w:p>
    <w:p w14:paraId="16F398F7" w14:textId="77777777" w:rsidR="00735430" w:rsidRPr="009353EB" w:rsidRDefault="00735430" w:rsidP="00735430">
      <w:pPr>
        <w:jc w:val="both"/>
        <w:rPr>
          <w:rFonts w:cstheme="minorHAnsi"/>
          <w:b/>
          <w:bCs/>
          <w:sz w:val="28"/>
          <w:szCs w:val="28"/>
        </w:rPr>
        <w:keepNext/>
        <w:keepLines/>
      </w:pPr>
      <w:r w:rsidRPr="009353EB">
        <w:rPr>
          <w:rFonts w:cstheme="minorHAnsi"/>
          <w:b/>
          <w:bCs/>
          <w:sz w:val="28"/>
          <w:szCs w:val="28"/>
        </w:rPr>
        <w:lastRenderedPageBreak/>
        <w:t>Financial Statistics – SLT PLC</w:t>
      </w:r>
    </w:p>
    <w:tbl>
      <w:tblPr>
        <w:tblW w:w="9570" w:type="dxa"/>
        <w:tblLook w:val="04A0" w:firstRow="1" w:lastRow="0" w:firstColumn="1" w:lastColumn="0" w:noHBand="0" w:noVBand="1"/>
        <w:jc w:val="center"/>
      </w:tblPr>
      <w:tblGrid>
        <w:gridCol w:w="3372"/>
        <w:gridCol w:w="1457"/>
        <w:gridCol w:w="1505"/>
        <w:gridCol w:w="1167"/>
        <w:gridCol w:w="902"/>
        <w:gridCol w:w="1167"/>
      </w:tblGrid>
      <w:tr w:rsidR="009353EB" w:rsidRPr="009353EB" w14:paraId="0BD0A2AD" w14:textId="77777777" w:rsidTr="009353EB">
        <w:trPr>
          <w:trHeight w:val="318"/>
          <w:cantSplit/>
          <w:tblHeader/>
        </w:trPr>
        <w:tc>
          <w:tcPr>
            <w:tcW w:w="3372" w:type="dxa"/>
            <w:vMerge w:val="restart"/>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612DEC55" w14:textId="77777777" w:rsidR="009353EB" w:rsidRPr="009353EB" w:rsidRDefault="009353EB" w:rsidP="009353EB">
            <w:pPr>
              <w:spacing w:after="0" w:line="240" w:lineRule="auto"/>
              <w:jc w:val="center"/>
              <w:rPr>
                <w:rFonts w:eastAsia="Times New Roman" w:cstheme="minorHAnsi"/>
                <w:b/>
                <w:bCs/>
                <w:color w:val="000000"/>
              </w:rPr>
              <w:keepNext/>
            </w:pPr>
            <w:r w:rsidRPr="009353EB">
              <w:rPr>
                <w:rFonts w:eastAsia="Times New Roman" w:cstheme="minorHAnsi"/>
                <w:b/>
                <w:bCs/>
                <w:color w:val="000000"/>
              </w:rPr>
              <w:t>Financial Summary</w:t>
            </w:r>
          </w:p>
        </w:tc>
        <w:tc>
          <w:tcPr>
            <w:tcW w:w="6198" w:type="dxa"/>
            <w:gridSpan w:val="5"/>
            <w:tcBorders>
              <w:top w:val="single" w:sz="4" w:space="0" w:color="auto"/>
              <w:left w:val="nil"/>
              <w:bottom w:val="single" w:sz="4" w:space="0" w:color="auto"/>
              <w:right w:val="single" w:sz="4" w:space="0" w:color="auto"/>
            </w:tcBorders>
            <w:shd w:val="clear" w:color="000000" w:fill="E7E6E6"/>
            <w:noWrap/>
            <w:vAlign w:val="center"/>
            <w:hideMark/>
          </w:tcPr>
          <w:p w14:paraId="39D06C1F" w14:textId="77777777" w:rsidR="009353EB" w:rsidRPr="009353EB" w:rsidRDefault="009353EB" w:rsidP="009353EB">
            <w:pPr>
              <w:spacing w:after="0" w:line="240" w:lineRule="auto"/>
              <w:jc w:val="center"/>
              <w:rPr>
                <w:rFonts w:eastAsia="Times New Roman" w:cstheme="minorHAnsi"/>
                <w:b/>
                <w:bCs/>
                <w:color w:val="000000"/>
              </w:rPr>
              <w:keepNext/>
            </w:pPr>
            <w:r w:rsidRPr="009353EB">
              <w:rPr>
                <w:rFonts w:eastAsia="Times New Roman" w:cstheme="minorHAnsi"/>
                <w:b/>
                <w:bCs/>
                <w:color w:val="000000"/>
              </w:rPr>
              <w:t>YTD</w:t>
            </w:r>
          </w:p>
        </w:tc>
      </w:tr>
      <w:tr w:rsidR="009353EB" w:rsidRPr="009353EB" w14:paraId="5CD6579B" w14:textId="77777777" w:rsidTr="00C739C5">
        <w:trPr>
          <w:trHeight w:val="637"/>
          <w:cantSplit/>
        </w:trPr>
        <w:tc>
          <w:tcPr>
            <w:tcW w:w="3372" w:type="dxa"/>
            <w:vMerge/>
            <w:tcBorders>
              <w:top w:val="single" w:sz="4" w:space="0" w:color="auto"/>
              <w:left w:val="single" w:sz="4" w:space="0" w:color="auto"/>
              <w:bottom w:val="single" w:sz="4" w:space="0" w:color="auto"/>
              <w:right w:val="single" w:sz="4" w:space="0" w:color="auto"/>
            </w:tcBorders>
            <w:vAlign w:val="center"/>
            <w:hideMark/>
          </w:tcPr>
          <w:p w14:paraId="5DFD9047" w14:textId="77777777" w:rsidR="009353EB" w:rsidRPr="009353EB" w:rsidRDefault="009353EB" w:rsidP="009353EB">
            <w:pPr>
              <w:spacing w:after="0" w:line="240" w:lineRule="auto"/>
              <w:rPr>
                <w:rFonts w:eastAsia="Times New Roman" w:cstheme="minorHAnsi"/>
                <w:b/>
                <w:bCs/>
                <w:color w:val="000000"/>
              </w:rPr>
              <w:keepNext/>
            </w:pPr>
          </w:p>
        </w:tc>
        <w:tc>
          <w:tcPr>
            <w:tcW w:w="1457" w:type="dxa"/>
            <w:tcBorders>
              <w:top w:val="nil"/>
              <w:left w:val="nil"/>
              <w:bottom w:val="single" w:sz="4" w:space="0" w:color="auto"/>
              <w:right w:val="single" w:sz="4" w:space="0" w:color="auto"/>
            </w:tcBorders>
            <w:shd w:val="clear" w:color="000000" w:fill="E7E6E6"/>
            <w:noWrap/>
            <w:vAlign w:val="center"/>
            <w:hideMark/>
          </w:tcPr>
          <w:p w14:paraId="6394CDEE" w14:textId="77777777" w:rsidR="009353EB" w:rsidRPr="009353EB" w:rsidRDefault="009353EB" w:rsidP="009353EB">
            <w:pPr>
              <w:spacing w:after="0" w:line="240" w:lineRule="auto"/>
              <w:jc w:val="center"/>
              <w:rPr>
                <w:rFonts w:eastAsia="Times New Roman" w:cstheme="minorHAnsi"/>
                <w:b/>
                <w:bCs/>
                <w:color w:val="000000"/>
              </w:rPr>
              <w:keepNext/>
            </w:pPr>
            <w:r w:rsidRPr="009353EB">
              <w:rPr>
                <w:rFonts w:eastAsia="Times New Roman" w:cstheme="minorHAnsi"/>
                <w:b/>
                <w:bCs/>
                <w:color w:val="000000"/>
              </w:rPr>
              <w:t xml:space="preserve">Mar’26</w:t>
            </w:r>
          </w:p>
        </w:tc>
        <w:tc>
          <w:tcPr>
            <w:tcW w:w="1505" w:type="dxa"/>
            <w:tcBorders>
              <w:top w:val="nil"/>
              <w:left w:val="nil"/>
              <w:bottom w:val="single" w:sz="4" w:space="0" w:color="auto"/>
              <w:right w:val="single" w:sz="4" w:space="0" w:color="auto"/>
            </w:tcBorders>
            <w:shd w:val="clear" w:color="000000" w:fill="E7E6E6"/>
            <w:noWrap/>
            <w:vAlign w:val="center"/>
            <w:hideMark/>
          </w:tcPr>
          <w:p w14:paraId="5EAD1101" w14:textId="77777777" w:rsidR="009353EB" w:rsidRPr="009353EB" w:rsidRDefault="009353EB" w:rsidP="009353EB">
            <w:pPr>
              <w:spacing w:after="0" w:line="240" w:lineRule="auto"/>
              <w:jc w:val="center"/>
              <w:rPr>
                <w:rFonts w:eastAsia="Times New Roman" w:cstheme="minorHAnsi"/>
                <w:b/>
                <w:bCs/>
                <w:color w:val="000000"/>
              </w:rPr>
              <w:keepNext/>
            </w:pPr>
            <w:r w:rsidRPr="009353EB">
              <w:rPr>
                <w:rFonts w:eastAsia="Times New Roman" w:cstheme="minorHAnsi"/>
                <w:b/>
                <w:bCs/>
                <w:color w:val="000000"/>
              </w:rPr>
              <w:t xml:space="preserve">Mar’25</w:t>
            </w:r>
          </w:p>
        </w:tc>
        <w:tc>
          <w:tcPr>
            <w:tcW w:w="1167" w:type="dxa"/>
            <w:tcBorders>
              <w:top w:val="nil"/>
              <w:left w:val="nil"/>
              <w:bottom w:val="single" w:sz="4" w:space="0" w:color="auto"/>
              <w:right w:val="single" w:sz="4" w:space="0" w:color="auto"/>
            </w:tcBorders>
            <w:shd w:val="clear" w:color="000000" w:fill="E7E6E6"/>
            <w:noWrap/>
            <w:vAlign w:val="center"/>
            <w:hideMark/>
          </w:tcPr>
          <w:p w14:paraId="307242A2" w14:textId="77777777" w:rsidR="009353EB" w:rsidRPr="009353EB" w:rsidRDefault="009353EB" w:rsidP="009353EB">
            <w:pPr>
              <w:spacing w:after="0" w:line="240" w:lineRule="auto"/>
              <w:jc w:val="center"/>
              <w:rPr>
                <w:rFonts w:eastAsia="Times New Roman" w:cstheme="minorHAnsi"/>
                <w:b/>
                <w:bCs/>
                <w:color w:val="000000"/>
              </w:rPr>
              <w:keepNext/>
            </w:pPr>
            <w:r w:rsidRPr="009353EB">
              <w:rPr>
                <w:rFonts w:eastAsia="Times New Roman" w:cstheme="minorHAnsi"/>
                <w:b/>
                <w:bCs/>
                <w:color w:val="000000"/>
              </w:rPr>
              <w:t>Variance %</w:t>
            </w:r>
          </w:p>
        </w:tc>
        <w:tc>
          <w:tcPr>
            <w:tcW w:w="902" w:type="dxa"/>
            <w:tcBorders>
              <w:top w:val="nil"/>
              <w:left w:val="nil"/>
              <w:bottom w:val="single" w:sz="4" w:space="0" w:color="auto"/>
              <w:right w:val="single" w:sz="4" w:space="0" w:color="auto"/>
            </w:tcBorders>
            <w:shd w:val="clear" w:color="000000" w:fill="E7E6E6"/>
            <w:noWrap/>
            <w:vAlign w:val="center"/>
            <w:hideMark/>
          </w:tcPr>
          <w:p w14:paraId="2A731094" w14:textId="77777777" w:rsidR="009353EB" w:rsidRPr="009353EB" w:rsidRDefault="009353EB" w:rsidP="009353EB">
            <w:pPr>
              <w:spacing w:after="0" w:line="240" w:lineRule="auto"/>
              <w:jc w:val="center"/>
              <w:rPr>
                <w:rFonts w:eastAsia="Times New Roman" w:cstheme="minorHAnsi"/>
                <w:b/>
                <w:bCs/>
                <w:color w:val="000000"/>
              </w:rPr>
              <w:keepNext/>
            </w:pPr>
            <w:r w:rsidRPr="009353EB">
              <w:rPr>
                <w:rFonts w:eastAsia="Times New Roman" w:cstheme="minorHAnsi"/>
                <w:b/>
                <w:bCs/>
                <w:color w:val="000000"/>
              </w:rPr>
              <w:t>Budget</w:t>
            </w:r>
          </w:p>
        </w:tc>
        <w:tc>
          <w:tcPr>
            <w:tcW w:w="1167" w:type="dxa"/>
            <w:tcBorders>
              <w:top w:val="nil"/>
              <w:left w:val="nil"/>
              <w:bottom w:val="single" w:sz="4" w:space="0" w:color="auto"/>
              <w:right w:val="single" w:sz="4" w:space="0" w:color="auto"/>
            </w:tcBorders>
            <w:shd w:val="clear" w:color="000000" w:fill="E7E6E6"/>
            <w:noWrap/>
            <w:vAlign w:val="center"/>
            <w:hideMark/>
          </w:tcPr>
          <w:p w14:paraId="1B4FBB6F" w14:textId="77777777" w:rsidR="009353EB" w:rsidRPr="009353EB" w:rsidRDefault="009353EB" w:rsidP="009353EB">
            <w:pPr>
              <w:spacing w:after="0" w:line="240" w:lineRule="auto"/>
              <w:jc w:val="center"/>
              <w:rPr>
                <w:rFonts w:eastAsia="Times New Roman" w:cstheme="minorHAnsi"/>
                <w:b/>
                <w:bCs/>
                <w:color w:val="000000"/>
              </w:rPr>
              <w:keepNext/>
            </w:pPr>
            <w:r w:rsidRPr="009353EB">
              <w:rPr>
                <w:rFonts w:eastAsia="Times New Roman" w:cstheme="minorHAnsi"/>
                <w:b/>
                <w:bCs/>
                <w:color w:val="000000"/>
              </w:rPr>
              <w:t>Variance %</w:t>
            </w:r>
          </w:p>
        </w:tc>
      </w:tr>
      <w:tr w:rsidR="00C739C5" w:rsidRPr="009353EB" w14:paraId="30D8F6FB" w14:textId="77777777" w:rsidTr="00116FF7">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3C33509B" w14:textId="77777777" w:rsidR="00C739C5" w:rsidRPr="009353EB" w:rsidRDefault="00C739C5" w:rsidP="00C739C5">
            <w:pPr>
              <w:spacing w:after="0" w:line="240" w:lineRule="auto"/>
              <w:rPr>
                <w:rFonts w:eastAsia="Times New Roman" w:cstheme="minorHAnsi"/>
                <w:color w:val="000000"/>
              </w:rPr>
              <w:keepNext/>
            </w:pPr>
            <w:r w:rsidRPr="009353EB">
              <w:rPr>
                <w:rFonts w:eastAsia="Times New Roman" w:cstheme="minorHAnsi"/>
                <w:color w:val="000000"/>
              </w:rPr>
              <w:t>Revenue</w:t>
            </w:r>
          </w:p>
        </w:tc>
        <w:tc>
          <w:tcPr>
            <w:tcW w:w="1457" w:type="dxa"/>
            <w:tcBorders>
              <w:top w:val="nil"/>
              <w:left w:val="nil"/>
              <w:bottom w:val="single" w:sz="4" w:space="0" w:color="auto"/>
              <w:right w:val="single" w:sz="4" w:space="0" w:color="auto"/>
            </w:tcBorders>
            <w:shd w:val="clear" w:color="000000" w:fill="DDEBF7"/>
            <w:noWrap/>
            <w:hideMark/>
          </w:tcPr>
          <w:p w14:paraId="17A8201B" w14:textId="69A7C199" w:rsidR="00C739C5" w:rsidRPr="009353EB" w:rsidRDefault="00C739C5" w:rsidP="00C739C5">
            <w:pPr>
              <w:spacing w:after="0" w:line="240" w:lineRule="auto"/>
              <w:jc w:val="center"/>
              <w:rPr>
                <w:rFonts w:eastAsia="Times New Roman" w:cstheme="minorHAnsi"/>
                <w:color w:val="000000"/>
              </w:rPr>
              <w:keepNext/>
            </w:pPr>
            <w:r w:rsidRPr="009F52E4">
              <w:rPr>
                <w:rFonts w:cstheme="minorHAnsi"/>
                <w:sz w:val="24"/>
                <w:szCs w:val="24"/>
              </w:rPr>
              <w:t xml:space="preserve">110</w:t>
            </w:r>
          </w:p>
        </w:tc>
        <w:tc>
          <w:tcPr>
            <w:tcW w:w="1505" w:type="dxa"/>
            <w:tcBorders>
              <w:top w:val="nil"/>
              <w:left w:val="nil"/>
              <w:bottom w:val="single" w:sz="4" w:space="0" w:color="auto"/>
              <w:right w:val="single" w:sz="4" w:space="0" w:color="auto"/>
            </w:tcBorders>
            <w:noWrap/>
            <w:hideMark/>
          </w:tcPr>
          <w:p w14:paraId="27E45E76" w14:textId="28A98470" w:rsidR="00C739C5" w:rsidRPr="009353EB" w:rsidRDefault="00C739C5" w:rsidP="00C739C5">
            <w:pPr>
              <w:spacing w:after="0" w:line="240" w:lineRule="auto"/>
              <w:jc w:val="center"/>
              <w:rPr>
                <w:rFonts w:eastAsia="Times New Roman" w:cstheme="minorHAnsi"/>
                <w:color w:val="000000"/>
              </w:rPr>
              <w:keepNext/>
            </w:pPr>
            <w:r w:rsidRPr="009F52E4">
              <w:rPr>
                <w:rFonts w:cstheme="minorHAnsi"/>
                <w:sz w:val="24"/>
                <w:szCs w:val="24"/>
              </w:rPr>
              <w:t xml:space="preserve">100</w:t>
            </w:r>
          </w:p>
        </w:tc>
        <w:tc>
          <w:tcPr>
            <w:tcW w:w="1167" w:type="dxa"/>
            <w:tcBorders>
              <w:top w:val="nil"/>
              <w:left w:val="nil"/>
              <w:bottom w:val="single" w:sz="4" w:space="0" w:color="auto"/>
              <w:right w:val="single" w:sz="4" w:space="0" w:color="auto"/>
            </w:tcBorders>
            <w:noWrap/>
            <w:vAlign w:val="center"/>
            <w:hideMark/>
          </w:tcPr>
          <w:p w14:paraId="7F08A69C" w14:textId="5D8502C5" w:rsidR="00C739C5" w:rsidRPr="009353EB" w:rsidRDefault="00116FF7" w:rsidP="00C739C5">
            <w:pPr>
              <w:spacing w:after="0" w:line="240" w:lineRule="auto"/>
              <w:jc w:val="center"/>
              <w:rPr>
                <w:rFonts w:eastAsia="Times New Roman" w:cstheme="minorHAnsi"/>
                <w:color w:val="000000"/>
              </w:rPr>
              <w:keepNext/>
            </w:pPr>
            <w:r>
              <w:rPr>
                <w:rFonts w:cstheme="minorHAnsi"/>
              </w:rPr>
              <w:t xml:space="preserve">10.0%</w:t>
            </w:r>
          </w:p>
        </w:tc>
        <w:tc>
          <w:tcPr>
            <w:tcW w:w="902" w:type="dxa"/>
            <w:tcBorders>
              <w:top w:val="nil"/>
              <w:left w:val="nil"/>
              <w:bottom w:val="single" w:sz="4" w:space="0" w:color="auto"/>
              <w:right w:val="single" w:sz="4" w:space="0" w:color="auto"/>
            </w:tcBorders>
            <w:noWrap/>
            <w:hideMark/>
          </w:tcPr>
          <w:p w14:paraId="09ECB566" w14:textId="417406D8" w:rsidR="00C739C5" w:rsidRPr="009353EB" w:rsidRDefault="00C739C5" w:rsidP="00C739C5">
            <w:pPr>
              <w:spacing w:after="0" w:line="240" w:lineRule="auto"/>
              <w:jc w:val="center"/>
              <w:rPr>
                <w:rFonts w:eastAsia="Times New Roman" w:cstheme="minorHAnsi"/>
                <w:color w:val="000000"/>
              </w:rPr>
              <w:keepNext/>
            </w:pPr>
            <w:proofErr w:type="spellStart"/>
            <w:r w:rsidRPr="0050500A">
              <w:rPr>
                <w:rFonts w:cstheme="minorHAnsi"/>
                <w:sz w:val="24"/>
                <w:szCs w:val="24"/>
              </w:rPr>
              <w:t>xxxx</w:t>
            </w:r>
            <w:proofErr w:type="spellEnd"/>
          </w:p>
        </w:tc>
        <w:tc>
          <w:tcPr>
            <w:tcW w:w="1167" w:type="dxa"/>
            <w:tcBorders>
              <w:top w:val="nil"/>
              <w:left w:val="nil"/>
              <w:bottom w:val="single" w:sz="4" w:space="0" w:color="auto"/>
              <w:right w:val="single" w:sz="4" w:space="0" w:color="auto"/>
            </w:tcBorders>
            <w:noWrap/>
            <w:vAlign w:val="bottom"/>
            <w:hideMark/>
          </w:tcPr>
          <w:p w14:paraId="58F7ADF2" w14:textId="379DB645" w:rsidR="00C739C5" w:rsidRPr="009353EB" w:rsidRDefault="00116FF7" w:rsidP="00C739C5">
            <w:pPr>
              <w:spacing w:after="0" w:line="240" w:lineRule="auto"/>
              <w:jc w:val="right"/>
              <w:rPr>
                <w:rFonts w:eastAsia="Times New Roman" w:cstheme="minorHAnsi"/>
                <w:color w:val="000000"/>
              </w:rPr>
              <w:keepNext/>
            </w:pPr>
            <w:r>
              <w:rPr>
                <w:rFonts w:eastAsia="Times New Roman" w:cstheme="minorHAnsi"/>
                <w:color w:val="000000"/>
              </w:rPr>
              <w:t>x</w:t>
            </w:r>
            <w:r w:rsidR="00C739C5" w:rsidRPr="009353EB">
              <w:rPr>
                <w:rFonts w:eastAsia="Times New Roman" w:cstheme="minorHAnsi"/>
                <w:color w:val="000000"/>
              </w:rPr>
              <w:t>%</w:t>
            </w:r>
          </w:p>
        </w:tc>
      </w:tr>
      <w:tr w:rsidR="00C739C5" w:rsidRPr="009353EB" w14:paraId="7A910101" w14:textId="77777777" w:rsidTr="00116FF7">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0E87BB67" w14:textId="77777777" w:rsidR="00C739C5" w:rsidRPr="009353EB" w:rsidRDefault="00C739C5" w:rsidP="00C739C5">
            <w:pPr>
              <w:spacing w:after="0" w:line="240" w:lineRule="auto"/>
              <w:rPr>
                <w:rFonts w:eastAsia="Times New Roman" w:cstheme="minorHAnsi"/>
                <w:color w:val="000000"/>
              </w:rPr>
              <w:keepNext/>
            </w:pPr>
            <w:r w:rsidRPr="009353EB">
              <w:rPr>
                <w:rFonts w:eastAsia="Times New Roman" w:cstheme="minorHAnsi"/>
                <w:color w:val="000000"/>
              </w:rPr>
              <w:t>Gross Profit</w:t>
            </w:r>
          </w:p>
        </w:tc>
        <w:tc>
          <w:tcPr>
            <w:tcW w:w="1457" w:type="dxa"/>
            <w:tcBorders>
              <w:top w:val="nil"/>
              <w:left w:val="nil"/>
              <w:bottom w:val="single" w:sz="4" w:space="0" w:color="auto"/>
              <w:right w:val="single" w:sz="4" w:space="0" w:color="auto"/>
            </w:tcBorders>
            <w:shd w:val="clear" w:color="000000" w:fill="DDEBF7"/>
            <w:noWrap/>
            <w:hideMark/>
          </w:tcPr>
          <w:p w14:paraId="082D0516" w14:textId="159480FE" w:rsidR="00C739C5" w:rsidRPr="009353EB" w:rsidRDefault="00C739C5" w:rsidP="00C739C5">
            <w:pPr>
              <w:spacing w:after="0" w:line="240" w:lineRule="auto"/>
              <w:jc w:val="center"/>
              <w:rPr>
                <w:rFonts w:eastAsia="Times New Roman" w:cstheme="minorHAnsi"/>
                <w:color w:val="000000"/>
              </w:rPr>
              <w:keepNext/>
            </w:pPr>
            <w:proofErr w:type="spellStart"/>
            <w:r w:rsidRPr="009F52E4">
              <w:rPr>
                <w:rFonts w:cstheme="minorHAnsi"/>
                <w:sz w:val="24"/>
                <w:szCs w:val="24"/>
              </w:rPr>
              <w:t>xxxx</w:t>
            </w:r>
            <w:proofErr w:type="spellEnd"/>
          </w:p>
        </w:tc>
        <w:tc>
          <w:tcPr>
            <w:tcW w:w="1505" w:type="dxa"/>
            <w:tcBorders>
              <w:top w:val="nil"/>
              <w:left w:val="nil"/>
              <w:bottom w:val="single" w:sz="4" w:space="0" w:color="auto"/>
              <w:right w:val="single" w:sz="4" w:space="0" w:color="auto"/>
            </w:tcBorders>
            <w:noWrap/>
            <w:hideMark/>
          </w:tcPr>
          <w:p w14:paraId="4228C5FA" w14:textId="68ABDFAA" w:rsidR="00C739C5" w:rsidRPr="009353EB" w:rsidRDefault="00C739C5" w:rsidP="00C739C5">
            <w:pPr>
              <w:spacing w:after="0" w:line="240" w:lineRule="auto"/>
              <w:jc w:val="center"/>
              <w:rPr>
                <w:rFonts w:eastAsia="Times New Roman" w:cstheme="minorHAnsi"/>
                <w:color w:val="000000"/>
              </w:rPr>
              <w:keepNext/>
            </w:pPr>
            <w:proofErr w:type="spellStart"/>
            <w:r w:rsidRPr="009F52E4">
              <w:rPr>
                <w:rFonts w:cstheme="minorHAnsi"/>
                <w:sz w:val="24"/>
                <w:szCs w:val="24"/>
              </w:rPr>
              <w:t>xxxx</w:t>
            </w:r>
            <w:proofErr w:type="spellEnd"/>
          </w:p>
        </w:tc>
        <w:tc>
          <w:tcPr>
            <w:tcW w:w="1167" w:type="dxa"/>
            <w:tcBorders>
              <w:top w:val="nil"/>
              <w:left w:val="nil"/>
              <w:bottom w:val="single" w:sz="4" w:space="0" w:color="auto"/>
              <w:right w:val="single" w:sz="4" w:space="0" w:color="auto"/>
            </w:tcBorders>
            <w:noWrap/>
            <w:vAlign w:val="center"/>
            <w:hideMark/>
          </w:tcPr>
          <w:p w14:paraId="313FEF5F" w14:textId="093893C5" w:rsidR="00C739C5" w:rsidRPr="009353EB" w:rsidRDefault="00116FF7" w:rsidP="00C739C5">
            <w:pPr>
              <w:spacing w:after="0" w:line="240" w:lineRule="auto"/>
              <w:jc w:val="center"/>
              <w:rPr>
                <w:rFonts w:eastAsia="Times New Roman" w:cstheme="minorHAnsi"/>
                <w:color w:val="000000"/>
              </w:rPr>
              <w:keepNext/>
            </w:pPr>
            <w:proofErr w:type="spellStart"/>
            <w:r>
              <w:rPr>
                <w:rFonts w:cstheme="minorHAnsi"/>
              </w:rPr>
              <w:t>x.x</w:t>
            </w:r>
            <w:proofErr w:type="spellEnd"/>
            <w:r>
              <w:rPr>
                <w:rFonts w:cstheme="minorHAnsi"/>
              </w:rPr>
              <w:t xml:space="preserve"> </w:t>
            </w:r>
            <w:r w:rsidR="00C739C5" w:rsidRPr="009353EB">
              <w:rPr>
                <w:rFonts w:eastAsia="Times New Roman" w:cstheme="minorHAnsi"/>
                <w:color w:val="000000"/>
              </w:rPr>
              <w:t>%</w:t>
            </w:r>
          </w:p>
        </w:tc>
        <w:tc>
          <w:tcPr>
            <w:tcW w:w="902" w:type="dxa"/>
            <w:tcBorders>
              <w:top w:val="nil"/>
              <w:left w:val="nil"/>
              <w:bottom w:val="single" w:sz="4" w:space="0" w:color="auto"/>
              <w:right w:val="single" w:sz="4" w:space="0" w:color="auto"/>
            </w:tcBorders>
            <w:noWrap/>
            <w:hideMark/>
          </w:tcPr>
          <w:p w14:paraId="7CCEEA65" w14:textId="37E6B02A" w:rsidR="00C739C5" w:rsidRPr="009353EB" w:rsidRDefault="00C739C5" w:rsidP="00C739C5">
            <w:pPr>
              <w:spacing w:after="0" w:line="240" w:lineRule="auto"/>
              <w:jc w:val="center"/>
              <w:rPr>
                <w:rFonts w:eastAsia="Times New Roman" w:cstheme="minorHAnsi"/>
                <w:color w:val="000000"/>
              </w:rPr>
              <w:keepNext/>
            </w:pPr>
            <w:proofErr w:type="spellStart"/>
            <w:r w:rsidRPr="0050500A">
              <w:rPr>
                <w:rFonts w:cstheme="minorHAnsi"/>
                <w:sz w:val="24"/>
                <w:szCs w:val="24"/>
              </w:rPr>
              <w:t>xxxx</w:t>
            </w:r>
            <w:proofErr w:type="spellEnd"/>
          </w:p>
        </w:tc>
        <w:tc>
          <w:tcPr>
            <w:tcW w:w="1167" w:type="dxa"/>
            <w:tcBorders>
              <w:top w:val="nil"/>
              <w:left w:val="nil"/>
              <w:bottom w:val="single" w:sz="4" w:space="0" w:color="auto"/>
              <w:right w:val="single" w:sz="4" w:space="0" w:color="auto"/>
            </w:tcBorders>
            <w:noWrap/>
            <w:vAlign w:val="bottom"/>
            <w:hideMark/>
          </w:tcPr>
          <w:p w14:paraId="2903318F" w14:textId="72F68BF0" w:rsidR="00C739C5" w:rsidRPr="009353EB" w:rsidRDefault="00C739C5" w:rsidP="00116FF7">
            <w:pPr>
              <w:spacing w:after="0" w:line="240" w:lineRule="auto"/>
              <w:jc w:val="right"/>
              <w:rPr>
                <w:rFonts w:eastAsia="Times New Roman" w:cstheme="minorHAnsi"/>
                <w:color w:val="000000"/>
              </w:rPr>
              <w:keepNext/>
            </w:pPr>
            <w:r w:rsidRPr="009353EB">
              <w:rPr>
                <w:rFonts w:eastAsia="Times New Roman" w:cstheme="minorHAnsi"/>
                <w:color w:val="000000"/>
              </w:rPr>
              <w:t>-</w:t>
            </w:r>
            <w:r w:rsidR="00116FF7">
              <w:rPr>
                <w:rFonts w:eastAsia="Times New Roman" w:cstheme="minorHAnsi"/>
                <w:color w:val="000000"/>
              </w:rPr>
              <w:t>x</w:t>
            </w:r>
            <w:r w:rsidRPr="009353EB">
              <w:rPr>
                <w:rFonts w:eastAsia="Times New Roman" w:cstheme="minorHAnsi"/>
                <w:color w:val="000000"/>
              </w:rPr>
              <w:t>%</w:t>
            </w:r>
          </w:p>
        </w:tc>
      </w:tr>
      <w:tr w:rsidR="00C739C5" w:rsidRPr="009353EB" w14:paraId="14E36A18" w14:textId="77777777" w:rsidTr="00116FF7">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27E07D33" w14:textId="77777777" w:rsidR="00C739C5" w:rsidRPr="009353EB" w:rsidRDefault="00C739C5" w:rsidP="00C739C5">
            <w:pPr>
              <w:spacing w:after="0" w:line="240" w:lineRule="auto"/>
              <w:rPr>
                <w:rFonts w:eastAsia="Times New Roman" w:cstheme="minorHAnsi"/>
                <w:color w:val="000000"/>
              </w:rPr>
              <w:keepNext/>
            </w:pPr>
            <w:r w:rsidRPr="009353EB">
              <w:rPr>
                <w:rFonts w:eastAsia="Times New Roman" w:cstheme="minorHAnsi"/>
                <w:color w:val="000000"/>
              </w:rPr>
              <w:t>Operating Profit</w:t>
            </w:r>
          </w:p>
        </w:tc>
        <w:tc>
          <w:tcPr>
            <w:tcW w:w="1457" w:type="dxa"/>
            <w:tcBorders>
              <w:top w:val="nil"/>
              <w:left w:val="nil"/>
              <w:bottom w:val="single" w:sz="4" w:space="0" w:color="auto"/>
              <w:right w:val="single" w:sz="4" w:space="0" w:color="auto"/>
            </w:tcBorders>
            <w:shd w:val="clear" w:color="000000" w:fill="DDEBF7"/>
            <w:noWrap/>
            <w:hideMark/>
          </w:tcPr>
          <w:p w14:paraId="6A2FCE7D" w14:textId="1C3450F0" w:rsidR="00C739C5" w:rsidRPr="009353EB" w:rsidRDefault="00C739C5" w:rsidP="00C739C5">
            <w:pPr>
              <w:spacing w:after="0" w:line="240" w:lineRule="auto"/>
              <w:jc w:val="center"/>
              <w:rPr>
                <w:rFonts w:eastAsia="Times New Roman" w:cstheme="minorHAnsi"/>
                <w:color w:val="000000"/>
              </w:rPr>
              <w:keepNext/>
            </w:pPr>
            <w:r w:rsidRPr="009F52E4">
              <w:rPr>
                <w:rFonts w:cstheme="minorHAnsi"/>
                <w:sz w:val="24"/>
                <w:szCs w:val="24"/>
              </w:rPr>
              <w:t xml:space="preserve">25</w:t>
            </w:r>
          </w:p>
        </w:tc>
        <w:tc>
          <w:tcPr>
            <w:tcW w:w="1505" w:type="dxa"/>
            <w:tcBorders>
              <w:top w:val="nil"/>
              <w:left w:val="nil"/>
              <w:bottom w:val="single" w:sz="4" w:space="0" w:color="auto"/>
              <w:right w:val="single" w:sz="4" w:space="0" w:color="auto"/>
            </w:tcBorders>
            <w:noWrap/>
            <w:hideMark/>
          </w:tcPr>
          <w:p w14:paraId="47117DC2" w14:textId="1E35E364" w:rsidR="00C739C5" w:rsidRPr="009353EB" w:rsidRDefault="00C739C5" w:rsidP="00C739C5">
            <w:pPr>
              <w:spacing w:after="0" w:line="240" w:lineRule="auto"/>
              <w:jc w:val="center"/>
              <w:rPr>
                <w:rFonts w:eastAsia="Times New Roman" w:cstheme="minorHAnsi"/>
                <w:color w:val="000000"/>
              </w:rPr>
              <w:keepNext/>
            </w:pPr>
            <w:r w:rsidRPr="009F52E4">
              <w:rPr>
                <w:rFonts w:cstheme="minorHAnsi"/>
                <w:sz w:val="24"/>
                <w:szCs w:val="24"/>
              </w:rPr>
              <w:t xml:space="preserve">30</w:t>
            </w:r>
          </w:p>
        </w:tc>
        <w:tc>
          <w:tcPr>
            <w:tcW w:w="1167" w:type="dxa"/>
            <w:tcBorders>
              <w:top w:val="nil"/>
              <w:left w:val="nil"/>
              <w:bottom w:val="single" w:sz="4" w:space="0" w:color="auto"/>
              <w:right w:val="single" w:sz="4" w:space="0" w:color="auto"/>
            </w:tcBorders>
            <w:noWrap/>
            <w:vAlign w:val="center"/>
            <w:hideMark/>
          </w:tcPr>
          <w:p w14:paraId="051247FB" w14:textId="49E2C87C" w:rsidR="00C739C5" w:rsidRPr="009353EB" w:rsidRDefault="00116FF7" w:rsidP="00C739C5">
            <w:pPr>
              <w:spacing w:after="0" w:line="240" w:lineRule="auto"/>
              <w:jc w:val="center"/>
              <w:rPr>
                <w:rFonts w:eastAsia="Times New Roman" w:cstheme="minorHAnsi"/>
                <w:color w:val="000000"/>
              </w:rPr>
              <w:keepNext/>
            </w:pPr>
            <w:r>
              <w:rPr>
                <w:rFonts w:cstheme="minorHAnsi"/>
              </w:rPr>
              <w:t xml:space="preserve">(16.7%)</w:t>
            </w:r>
          </w:p>
        </w:tc>
        <w:tc>
          <w:tcPr>
            <w:tcW w:w="902" w:type="dxa"/>
            <w:tcBorders>
              <w:top w:val="nil"/>
              <w:left w:val="nil"/>
              <w:bottom w:val="single" w:sz="4" w:space="0" w:color="auto"/>
              <w:right w:val="single" w:sz="4" w:space="0" w:color="auto"/>
            </w:tcBorders>
            <w:noWrap/>
            <w:hideMark/>
          </w:tcPr>
          <w:p w14:paraId="29602D1F" w14:textId="4B9BFCE0" w:rsidR="00C739C5" w:rsidRPr="009353EB" w:rsidRDefault="00C739C5" w:rsidP="00C739C5">
            <w:pPr>
              <w:spacing w:after="0" w:line="240" w:lineRule="auto"/>
              <w:jc w:val="center"/>
              <w:rPr>
                <w:rFonts w:eastAsia="Times New Roman" w:cstheme="minorHAnsi"/>
                <w:color w:val="000000"/>
              </w:rPr>
              <w:keepNext/>
            </w:pPr>
            <w:proofErr w:type="spellStart"/>
            <w:r w:rsidRPr="0050500A">
              <w:rPr>
                <w:rFonts w:cstheme="minorHAnsi"/>
                <w:sz w:val="24"/>
                <w:szCs w:val="24"/>
              </w:rPr>
              <w:t>xxxx</w:t>
            </w:r>
            <w:proofErr w:type="spellEnd"/>
          </w:p>
        </w:tc>
        <w:tc>
          <w:tcPr>
            <w:tcW w:w="1167" w:type="dxa"/>
            <w:tcBorders>
              <w:top w:val="nil"/>
              <w:left w:val="nil"/>
              <w:bottom w:val="single" w:sz="4" w:space="0" w:color="auto"/>
              <w:right w:val="single" w:sz="4" w:space="0" w:color="auto"/>
            </w:tcBorders>
            <w:noWrap/>
            <w:vAlign w:val="bottom"/>
            <w:hideMark/>
          </w:tcPr>
          <w:p w14:paraId="69AFB5EE" w14:textId="55A63F18" w:rsidR="00C739C5" w:rsidRPr="009353EB" w:rsidRDefault="00116FF7" w:rsidP="00C739C5">
            <w:pPr>
              <w:spacing w:after="0" w:line="240" w:lineRule="auto"/>
              <w:jc w:val="right"/>
              <w:rPr>
                <w:rFonts w:eastAsia="Times New Roman" w:cstheme="minorHAnsi"/>
                <w:color w:val="000000"/>
              </w:rPr>
              <w:keepNext/>
            </w:pPr>
            <w:r>
              <w:rPr>
                <w:rFonts w:eastAsia="Times New Roman" w:cstheme="minorHAnsi"/>
                <w:color w:val="000000"/>
              </w:rPr>
              <w:t>xx</w:t>
            </w:r>
            <w:r w:rsidR="00C739C5" w:rsidRPr="009353EB">
              <w:rPr>
                <w:rFonts w:eastAsia="Times New Roman" w:cstheme="minorHAnsi"/>
                <w:color w:val="000000"/>
              </w:rPr>
              <w:t>%</w:t>
            </w:r>
          </w:p>
        </w:tc>
      </w:tr>
      <w:tr w:rsidR="00C739C5" w:rsidRPr="009353EB" w14:paraId="258848F8" w14:textId="77777777" w:rsidTr="00116FF7">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7369CD25" w14:textId="77777777" w:rsidR="00C739C5" w:rsidRPr="009353EB" w:rsidRDefault="00C739C5" w:rsidP="00C739C5">
            <w:pPr>
              <w:spacing w:after="0" w:line="240" w:lineRule="auto"/>
              <w:rPr>
                <w:rFonts w:eastAsia="Times New Roman" w:cstheme="minorHAnsi"/>
                <w:color w:val="000000"/>
              </w:rPr>
              <w:keepNext/>
            </w:pPr>
            <w:r w:rsidRPr="009353EB">
              <w:rPr>
                <w:rFonts w:eastAsia="Times New Roman" w:cstheme="minorHAnsi"/>
                <w:color w:val="000000"/>
              </w:rPr>
              <w:t>Profit Before Tax</w:t>
            </w:r>
          </w:p>
        </w:tc>
        <w:tc>
          <w:tcPr>
            <w:tcW w:w="1457" w:type="dxa"/>
            <w:tcBorders>
              <w:top w:val="nil"/>
              <w:left w:val="nil"/>
              <w:bottom w:val="single" w:sz="4" w:space="0" w:color="auto"/>
              <w:right w:val="single" w:sz="4" w:space="0" w:color="auto"/>
            </w:tcBorders>
            <w:shd w:val="clear" w:color="000000" w:fill="DDEBF7"/>
            <w:noWrap/>
            <w:hideMark/>
          </w:tcPr>
          <w:p w14:paraId="3CEFE7A6" w14:textId="2C12BC53" w:rsidR="00C739C5" w:rsidRPr="009353EB" w:rsidRDefault="00C739C5" w:rsidP="00C739C5">
            <w:pPr>
              <w:spacing w:after="0" w:line="240" w:lineRule="auto"/>
              <w:jc w:val="center"/>
              <w:rPr>
                <w:rFonts w:eastAsia="Times New Roman" w:cstheme="minorHAnsi"/>
                <w:color w:val="000000"/>
              </w:rPr>
              <w:keepNext/>
            </w:pPr>
            <w:r w:rsidRPr="009F52E4">
              <w:rPr>
                <w:rFonts w:cstheme="minorHAnsi"/>
                <w:sz w:val="24"/>
                <w:szCs w:val="24"/>
              </w:rPr>
              <w:t xml:space="preserve">22</w:t>
            </w:r>
          </w:p>
        </w:tc>
        <w:tc>
          <w:tcPr>
            <w:tcW w:w="1505" w:type="dxa"/>
            <w:tcBorders>
              <w:top w:val="nil"/>
              <w:left w:val="nil"/>
              <w:bottom w:val="single" w:sz="4" w:space="0" w:color="auto"/>
              <w:right w:val="single" w:sz="4" w:space="0" w:color="auto"/>
            </w:tcBorders>
            <w:noWrap/>
            <w:hideMark/>
          </w:tcPr>
          <w:p w14:paraId="5A9691A9" w14:textId="71001D24" w:rsidR="00C739C5" w:rsidRPr="009353EB" w:rsidRDefault="00C739C5" w:rsidP="00C739C5">
            <w:pPr>
              <w:spacing w:after="0" w:line="240" w:lineRule="auto"/>
              <w:jc w:val="center"/>
              <w:rPr>
                <w:rFonts w:eastAsia="Times New Roman" w:cstheme="minorHAnsi"/>
                <w:color w:val="000000"/>
              </w:rPr>
              <w:keepNext/>
            </w:pPr>
            <w:r w:rsidRPr="009F52E4">
              <w:rPr>
                <w:rFonts w:cstheme="minorHAnsi"/>
                <w:sz w:val="24"/>
                <w:szCs w:val="24"/>
              </w:rPr>
              <w:t xml:space="preserve">30</w:t>
            </w:r>
          </w:p>
        </w:tc>
        <w:tc>
          <w:tcPr>
            <w:tcW w:w="1167" w:type="dxa"/>
            <w:tcBorders>
              <w:top w:val="nil"/>
              <w:left w:val="nil"/>
              <w:bottom w:val="single" w:sz="4" w:space="0" w:color="auto"/>
              <w:right w:val="single" w:sz="4" w:space="0" w:color="auto"/>
            </w:tcBorders>
            <w:noWrap/>
            <w:vAlign w:val="center"/>
            <w:hideMark/>
          </w:tcPr>
          <w:p w14:paraId="5D5EEFBD" w14:textId="2068305E" w:rsidR="00C739C5" w:rsidRPr="009353EB" w:rsidRDefault="00116FF7" w:rsidP="00C739C5">
            <w:pPr>
              <w:spacing w:after="0" w:line="240" w:lineRule="auto"/>
              <w:jc w:val="center"/>
              <w:rPr>
                <w:rFonts w:eastAsia="Times New Roman" w:cstheme="minorHAnsi"/>
                <w:color w:val="000000"/>
              </w:rPr>
              <w:keepNext/>
            </w:pPr>
            <w:r>
              <w:rPr>
                <w:rFonts w:cstheme="minorHAnsi"/>
              </w:rPr>
              <w:t xml:space="preserve">(26.7%)</w:t>
            </w:r>
          </w:p>
        </w:tc>
        <w:tc>
          <w:tcPr>
            <w:tcW w:w="902" w:type="dxa"/>
            <w:tcBorders>
              <w:top w:val="nil"/>
              <w:left w:val="nil"/>
              <w:bottom w:val="single" w:sz="4" w:space="0" w:color="auto"/>
              <w:right w:val="single" w:sz="4" w:space="0" w:color="auto"/>
            </w:tcBorders>
            <w:noWrap/>
            <w:hideMark/>
          </w:tcPr>
          <w:p w14:paraId="1E1FFC5B" w14:textId="6AA63BA6" w:rsidR="00C739C5" w:rsidRPr="009353EB" w:rsidRDefault="00C739C5" w:rsidP="00C739C5">
            <w:pPr>
              <w:spacing w:after="0" w:line="240" w:lineRule="auto"/>
              <w:jc w:val="center"/>
              <w:rPr>
                <w:rFonts w:eastAsia="Times New Roman" w:cstheme="minorHAnsi"/>
                <w:color w:val="000000"/>
              </w:rPr>
              <w:keepNext/>
            </w:pPr>
            <w:proofErr w:type="spellStart"/>
            <w:r w:rsidRPr="0050500A">
              <w:rPr>
                <w:rFonts w:cstheme="minorHAnsi"/>
                <w:sz w:val="24"/>
                <w:szCs w:val="24"/>
              </w:rPr>
              <w:t>xxxx</w:t>
            </w:r>
            <w:proofErr w:type="spellEnd"/>
          </w:p>
        </w:tc>
        <w:tc>
          <w:tcPr>
            <w:tcW w:w="1167" w:type="dxa"/>
            <w:tcBorders>
              <w:top w:val="nil"/>
              <w:left w:val="nil"/>
              <w:bottom w:val="single" w:sz="4" w:space="0" w:color="auto"/>
              <w:right w:val="single" w:sz="4" w:space="0" w:color="auto"/>
            </w:tcBorders>
            <w:noWrap/>
            <w:vAlign w:val="bottom"/>
            <w:hideMark/>
          </w:tcPr>
          <w:p w14:paraId="4C20E89A" w14:textId="5CC026AA" w:rsidR="00C739C5" w:rsidRPr="009353EB" w:rsidRDefault="00116FF7" w:rsidP="00C739C5">
            <w:pPr>
              <w:spacing w:after="0" w:line="240" w:lineRule="auto"/>
              <w:jc w:val="right"/>
              <w:rPr>
                <w:rFonts w:eastAsia="Times New Roman" w:cstheme="minorHAnsi"/>
                <w:color w:val="000000"/>
              </w:rPr>
              <w:keepNext/>
            </w:pPr>
            <w:r>
              <w:rPr>
                <w:rFonts w:eastAsia="Times New Roman" w:cstheme="minorHAnsi"/>
                <w:color w:val="000000"/>
              </w:rPr>
              <w:t>xx</w:t>
            </w:r>
            <w:r w:rsidR="00C739C5" w:rsidRPr="009353EB">
              <w:rPr>
                <w:rFonts w:eastAsia="Times New Roman" w:cstheme="minorHAnsi"/>
                <w:color w:val="000000"/>
              </w:rPr>
              <w:t>%</w:t>
            </w:r>
          </w:p>
        </w:tc>
      </w:tr>
      <w:tr w:rsidR="00C739C5" w:rsidRPr="009353EB" w14:paraId="22836194" w14:textId="77777777" w:rsidTr="00116FF7">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78641095" w14:textId="77777777" w:rsidR="00C739C5" w:rsidRPr="009353EB" w:rsidRDefault="00C739C5" w:rsidP="00C739C5">
            <w:pPr>
              <w:spacing w:after="0" w:line="240" w:lineRule="auto"/>
              <w:rPr>
                <w:rFonts w:eastAsia="Times New Roman" w:cstheme="minorHAnsi"/>
                <w:color w:val="000000"/>
              </w:rPr>
              <w:keepNext/>
            </w:pPr>
            <w:r w:rsidRPr="009353EB">
              <w:rPr>
                <w:rFonts w:eastAsia="Times New Roman" w:cstheme="minorHAnsi"/>
                <w:color w:val="000000"/>
              </w:rPr>
              <w:t>Profit After Tax</w:t>
            </w:r>
          </w:p>
        </w:tc>
        <w:tc>
          <w:tcPr>
            <w:tcW w:w="1457" w:type="dxa"/>
            <w:tcBorders>
              <w:top w:val="nil"/>
              <w:left w:val="nil"/>
              <w:bottom w:val="single" w:sz="4" w:space="0" w:color="auto"/>
              <w:right w:val="single" w:sz="4" w:space="0" w:color="auto"/>
            </w:tcBorders>
            <w:shd w:val="clear" w:color="000000" w:fill="DDEBF7"/>
            <w:noWrap/>
            <w:hideMark/>
          </w:tcPr>
          <w:p w14:paraId="31DD10B4" w14:textId="64C8E4D4" w:rsidR="00C739C5" w:rsidRPr="009353EB" w:rsidRDefault="00C739C5" w:rsidP="00C739C5">
            <w:pPr>
              <w:spacing w:after="0" w:line="240" w:lineRule="auto"/>
              <w:jc w:val="center"/>
              <w:rPr>
                <w:rFonts w:eastAsia="Times New Roman" w:cstheme="minorHAnsi"/>
                <w:color w:val="000000"/>
              </w:rPr>
              <w:keepNext/>
            </w:pPr>
            <w:r w:rsidRPr="009F52E4">
              <w:rPr>
                <w:rFonts w:cstheme="minorHAnsi"/>
                <w:sz w:val="24"/>
                <w:szCs w:val="24"/>
              </w:rPr>
              <w:t xml:space="preserve">17</w:t>
            </w:r>
          </w:p>
        </w:tc>
        <w:tc>
          <w:tcPr>
            <w:tcW w:w="1505" w:type="dxa"/>
            <w:tcBorders>
              <w:top w:val="nil"/>
              <w:left w:val="nil"/>
              <w:bottom w:val="single" w:sz="4" w:space="0" w:color="auto"/>
              <w:right w:val="single" w:sz="4" w:space="0" w:color="auto"/>
            </w:tcBorders>
            <w:noWrap/>
            <w:hideMark/>
          </w:tcPr>
          <w:p w14:paraId="08D68483" w14:textId="1916C204" w:rsidR="00C739C5" w:rsidRPr="009353EB" w:rsidRDefault="00C739C5" w:rsidP="00C739C5">
            <w:pPr>
              <w:spacing w:after="0" w:line="240" w:lineRule="auto"/>
              <w:jc w:val="center"/>
              <w:rPr>
                <w:rFonts w:eastAsia="Times New Roman" w:cstheme="minorHAnsi"/>
                <w:color w:val="000000"/>
              </w:rPr>
              <w:keepNext/>
            </w:pPr>
            <w:r w:rsidRPr="009F52E4">
              <w:rPr>
                <w:rFonts w:cstheme="minorHAnsi"/>
                <w:sz w:val="24"/>
                <w:szCs w:val="24"/>
              </w:rPr>
              <w:t xml:space="preserve">25</w:t>
            </w:r>
          </w:p>
        </w:tc>
        <w:tc>
          <w:tcPr>
            <w:tcW w:w="1167" w:type="dxa"/>
            <w:tcBorders>
              <w:top w:val="nil"/>
              <w:left w:val="nil"/>
              <w:bottom w:val="single" w:sz="4" w:space="0" w:color="auto"/>
              <w:right w:val="single" w:sz="4" w:space="0" w:color="auto"/>
            </w:tcBorders>
            <w:noWrap/>
            <w:vAlign w:val="center"/>
            <w:hideMark/>
          </w:tcPr>
          <w:p w14:paraId="28A65521" w14:textId="32F7465B" w:rsidR="00C739C5" w:rsidRPr="009353EB" w:rsidRDefault="00116FF7" w:rsidP="00C739C5">
            <w:pPr>
              <w:spacing w:after="0" w:line="240" w:lineRule="auto"/>
              <w:jc w:val="center"/>
              <w:rPr>
                <w:rFonts w:eastAsia="Times New Roman" w:cstheme="minorHAnsi"/>
                <w:color w:val="000000"/>
              </w:rPr>
              <w:keepNext/>
            </w:pPr>
            <w:r>
              <w:rPr>
                <w:rFonts w:cstheme="minorHAnsi"/>
              </w:rPr>
              <w:t xml:space="preserve">(32.0%)</w:t>
            </w:r>
          </w:p>
        </w:tc>
        <w:tc>
          <w:tcPr>
            <w:tcW w:w="902" w:type="dxa"/>
            <w:tcBorders>
              <w:top w:val="nil"/>
              <w:left w:val="nil"/>
              <w:bottom w:val="single" w:sz="4" w:space="0" w:color="auto"/>
              <w:right w:val="single" w:sz="4" w:space="0" w:color="auto"/>
            </w:tcBorders>
            <w:noWrap/>
            <w:hideMark/>
          </w:tcPr>
          <w:p w14:paraId="101CAE08" w14:textId="0F7E5F33" w:rsidR="00C739C5" w:rsidRPr="009353EB" w:rsidRDefault="00C739C5" w:rsidP="00C739C5">
            <w:pPr>
              <w:spacing w:after="0" w:line="240" w:lineRule="auto"/>
              <w:jc w:val="center"/>
              <w:rPr>
                <w:rFonts w:eastAsia="Times New Roman" w:cstheme="minorHAnsi"/>
                <w:color w:val="000000"/>
              </w:rPr>
              <w:keepNext/>
            </w:pPr>
            <w:proofErr w:type="spellStart"/>
            <w:r w:rsidRPr="0050500A">
              <w:rPr>
                <w:rFonts w:cstheme="minorHAnsi"/>
                <w:sz w:val="24"/>
                <w:szCs w:val="24"/>
              </w:rPr>
              <w:t>xxxx</w:t>
            </w:r>
            <w:proofErr w:type="spellEnd"/>
          </w:p>
        </w:tc>
        <w:tc>
          <w:tcPr>
            <w:tcW w:w="1167" w:type="dxa"/>
            <w:tcBorders>
              <w:top w:val="nil"/>
              <w:left w:val="nil"/>
              <w:bottom w:val="single" w:sz="4" w:space="0" w:color="auto"/>
              <w:right w:val="single" w:sz="4" w:space="0" w:color="auto"/>
            </w:tcBorders>
            <w:noWrap/>
            <w:vAlign w:val="bottom"/>
            <w:hideMark/>
          </w:tcPr>
          <w:p w14:paraId="374D109E" w14:textId="0B70ABCD" w:rsidR="00C739C5" w:rsidRPr="009353EB" w:rsidRDefault="00116FF7" w:rsidP="00C739C5">
            <w:pPr>
              <w:spacing w:after="0" w:line="240" w:lineRule="auto"/>
              <w:jc w:val="right"/>
              <w:rPr>
                <w:rFonts w:eastAsia="Times New Roman" w:cstheme="minorHAnsi"/>
                <w:color w:val="000000"/>
              </w:rPr>
              <w:keepNext/>
            </w:pPr>
            <w:r>
              <w:rPr>
                <w:rFonts w:eastAsia="Times New Roman" w:cstheme="minorHAnsi"/>
                <w:color w:val="000000"/>
              </w:rPr>
              <w:t>xx</w:t>
            </w:r>
            <w:r w:rsidR="00C739C5" w:rsidRPr="009353EB">
              <w:rPr>
                <w:rFonts w:eastAsia="Times New Roman" w:cstheme="minorHAnsi"/>
                <w:color w:val="000000"/>
              </w:rPr>
              <w:t>%</w:t>
            </w:r>
          </w:p>
        </w:tc>
      </w:tr>
      <w:tr w:rsidR="009353EB" w:rsidRPr="009353EB" w14:paraId="10955FCD" w14:textId="77777777" w:rsidTr="00C739C5">
        <w:trPr>
          <w:trHeight w:val="187"/>
          <w:cantSplit/>
        </w:trPr>
        <w:tc>
          <w:tcPr>
            <w:tcW w:w="3372" w:type="dxa"/>
            <w:tcBorders>
              <w:top w:val="nil"/>
              <w:left w:val="single" w:sz="4" w:space="0" w:color="auto"/>
              <w:bottom w:val="single" w:sz="4" w:space="0" w:color="auto"/>
              <w:right w:val="single" w:sz="4" w:space="0" w:color="auto"/>
            </w:tcBorders>
            <w:noWrap/>
            <w:vAlign w:val="bottom"/>
            <w:hideMark/>
          </w:tcPr>
          <w:p w14:paraId="25433EFD"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 </w:t>
            </w:r>
          </w:p>
        </w:tc>
        <w:tc>
          <w:tcPr>
            <w:tcW w:w="1457" w:type="dxa"/>
            <w:tcBorders>
              <w:top w:val="nil"/>
              <w:left w:val="nil"/>
              <w:bottom w:val="single" w:sz="4" w:space="0" w:color="auto"/>
              <w:right w:val="single" w:sz="4" w:space="0" w:color="auto"/>
            </w:tcBorders>
            <w:shd w:val="clear" w:color="000000" w:fill="FFFFFF"/>
            <w:noWrap/>
            <w:vAlign w:val="center"/>
            <w:hideMark/>
          </w:tcPr>
          <w:p w14:paraId="1FD429AF" w14:textId="5728970E" w:rsidR="009353EB" w:rsidRPr="009353EB" w:rsidRDefault="009353EB" w:rsidP="009353EB">
            <w:pPr>
              <w:spacing w:after="0" w:line="240" w:lineRule="auto"/>
              <w:jc w:val="center"/>
              <w:rPr>
                <w:rFonts w:eastAsia="Times New Roman" w:cstheme="minorHAnsi"/>
                <w:color w:val="000000"/>
              </w:rPr>
              <w:keepNext/>
            </w:pPr>
          </w:p>
        </w:tc>
        <w:tc>
          <w:tcPr>
            <w:tcW w:w="1505" w:type="dxa"/>
            <w:tcBorders>
              <w:top w:val="nil"/>
              <w:left w:val="nil"/>
              <w:bottom w:val="single" w:sz="4" w:space="0" w:color="auto"/>
              <w:right w:val="single" w:sz="4" w:space="0" w:color="auto"/>
            </w:tcBorders>
            <w:noWrap/>
            <w:vAlign w:val="center"/>
            <w:hideMark/>
          </w:tcPr>
          <w:p w14:paraId="294FD3C6" w14:textId="4B37C9F4" w:rsidR="009353EB" w:rsidRPr="009353EB" w:rsidRDefault="009353EB" w:rsidP="009353EB">
            <w:pPr>
              <w:spacing w:after="0" w:line="240" w:lineRule="auto"/>
              <w:jc w:val="center"/>
              <w:rPr>
                <w:rFonts w:eastAsia="Times New Roman" w:cstheme="minorHAnsi"/>
                <w:color w:val="000000"/>
              </w:rPr>
              <w:keepNext/>
            </w:pPr>
          </w:p>
        </w:tc>
        <w:tc>
          <w:tcPr>
            <w:tcW w:w="1167" w:type="dxa"/>
            <w:tcBorders>
              <w:top w:val="nil"/>
              <w:left w:val="nil"/>
              <w:bottom w:val="single" w:sz="4" w:space="0" w:color="auto"/>
              <w:right w:val="single" w:sz="4" w:space="0" w:color="auto"/>
            </w:tcBorders>
            <w:noWrap/>
            <w:vAlign w:val="center"/>
            <w:hideMark/>
          </w:tcPr>
          <w:p w14:paraId="767C2B6B" w14:textId="364B75A0" w:rsidR="009353EB" w:rsidRPr="009353EB" w:rsidRDefault="009353EB" w:rsidP="009353EB">
            <w:pPr>
              <w:spacing w:after="0" w:line="240" w:lineRule="auto"/>
              <w:jc w:val="center"/>
              <w:rPr>
                <w:rFonts w:eastAsia="Times New Roman" w:cstheme="minorHAnsi"/>
                <w:color w:val="000000"/>
              </w:rPr>
              <w:keepNext/>
            </w:pPr>
          </w:p>
        </w:tc>
        <w:tc>
          <w:tcPr>
            <w:tcW w:w="902" w:type="dxa"/>
            <w:tcBorders>
              <w:top w:val="nil"/>
              <w:left w:val="nil"/>
              <w:bottom w:val="single" w:sz="4" w:space="0" w:color="auto"/>
              <w:right w:val="single" w:sz="4" w:space="0" w:color="auto"/>
            </w:tcBorders>
            <w:noWrap/>
            <w:vAlign w:val="center"/>
            <w:hideMark/>
          </w:tcPr>
          <w:p w14:paraId="149A9592" w14:textId="07EC48C1" w:rsidR="009353EB" w:rsidRPr="009353EB" w:rsidRDefault="009353EB" w:rsidP="009353EB">
            <w:pPr>
              <w:spacing w:after="0" w:line="240" w:lineRule="auto"/>
              <w:jc w:val="center"/>
              <w:rPr>
                <w:rFonts w:eastAsia="Times New Roman" w:cstheme="minorHAnsi"/>
                <w:color w:val="000000"/>
              </w:rPr>
              <w:keepNext/>
            </w:pPr>
          </w:p>
        </w:tc>
        <w:tc>
          <w:tcPr>
            <w:tcW w:w="1167" w:type="dxa"/>
            <w:tcBorders>
              <w:top w:val="nil"/>
              <w:left w:val="nil"/>
              <w:bottom w:val="single" w:sz="4" w:space="0" w:color="auto"/>
              <w:right w:val="single" w:sz="4" w:space="0" w:color="auto"/>
            </w:tcBorders>
            <w:noWrap/>
            <w:vAlign w:val="bottom"/>
            <w:hideMark/>
          </w:tcPr>
          <w:p w14:paraId="0968B285" w14:textId="77777777" w:rsidR="009353EB" w:rsidRPr="009353EB" w:rsidRDefault="009353EB" w:rsidP="009353EB">
            <w:pPr>
              <w:spacing w:after="0" w:line="240" w:lineRule="auto"/>
              <w:jc w:val="right"/>
              <w:rPr>
                <w:rFonts w:eastAsia="Times New Roman" w:cstheme="minorHAnsi"/>
                <w:color w:val="000000"/>
              </w:rPr>
              <w:keepNext/>
            </w:pPr>
            <w:r w:rsidRPr="009353EB">
              <w:rPr>
                <w:rFonts w:eastAsia="Times New Roman" w:cstheme="minorHAnsi"/>
                <w:color w:val="000000"/>
              </w:rPr>
              <w:t> </w:t>
            </w:r>
          </w:p>
        </w:tc>
      </w:tr>
      <w:tr w:rsidR="009353EB" w:rsidRPr="009353EB" w14:paraId="7A6C6486" w14:textId="77777777" w:rsidTr="00C739C5">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4D88F9E3"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GP margin</w:t>
            </w:r>
          </w:p>
        </w:tc>
        <w:tc>
          <w:tcPr>
            <w:tcW w:w="1457" w:type="dxa"/>
            <w:tcBorders>
              <w:top w:val="nil"/>
              <w:left w:val="nil"/>
              <w:bottom w:val="single" w:sz="4" w:space="0" w:color="auto"/>
              <w:right w:val="single" w:sz="4" w:space="0" w:color="auto"/>
            </w:tcBorders>
            <w:shd w:val="clear" w:color="000000" w:fill="DDEBF7"/>
            <w:noWrap/>
            <w:vAlign w:val="center"/>
            <w:hideMark/>
          </w:tcPr>
          <w:p w14:paraId="1AE75F12" w14:textId="54AB6503" w:rsidR="009353EB" w:rsidRPr="009353EB" w:rsidRDefault="00116FF7"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009353EB" w:rsidRPr="009353EB">
              <w:rPr>
                <w:rFonts w:eastAsia="Times New Roman" w:cstheme="minorHAnsi"/>
                <w:color w:val="000000"/>
              </w:rPr>
              <w:t>%</w:t>
            </w:r>
          </w:p>
        </w:tc>
        <w:tc>
          <w:tcPr>
            <w:tcW w:w="1505" w:type="dxa"/>
            <w:tcBorders>
              <w:top w:val="nil"/>
              <w:left w:val="nil"/>
              <w:bottom w:val="single" w:sz="4" w:space="0" w:color="auto"/>
              <w:right w:val="single" w:sz="4" w:space="0" w:color="auto"/>
            </w:tcBorders>
            <w:noWrap/>
            <w:vAlign w:val="center"/>
            <w:hideMark/>
          </w:tcPr>
          <w:p w14:paraId="3936F4B4" w14:textId="13564433" w:rsidR="009353EB" w:rsidRPr="009353EB" w:rsidRDefault="00116FF7"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c>
          <w:tcPr>
            <w:tcW w:w="1167" w:type="dxa"/>
            <w:tcBorders>
              <w:top w:val="nil"/>
              <w:left w:val="nil"/>
              <w:bottom w:val="single" w:sz="4" w:space="0" w:color="auto"/>
              <w:right w:val="single" w:sz="4" w:space="0" w:color="auto"/>
            </w:tcBorders>
            <w:noWrap/>
            <w:vAlign w:val="center"/>
            <w:hideMark/>
          </w:tcPr>
          <w:p w14:paraId="0C567BF4" w14:textId="2169960A"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02" w:type="dxa"/>
            <w:tcBorders>
              <w:top w:val="nil"/>
              <w:left w:val="nil"/>
              <w:bottom w:val="single" w:sz="4" w:space="0" w:color="auto"/>
              <w:right w:val="single" w:sz="4" w:space="0" w:color="auto"/>
            </w:tcBorders>
            <w:noWrap/>
            <w:vAlign w:val="center"/>
            <w:hideMark/>
          </w:tcPr>
          <w:p w14:paraId="6CDDFBF5" w14:textId="28D56A8D" w:rsidR="009353EB" w:rsidRPr="009353EB" w:rsidRDefault="00116FF7"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67" w:type="dxa"/>
            <w:tcBorders>
              <w:top w:val="nil"/>
              <w:left w:val="nil"/>
              <w:bottom w:val="single" w:sz="4" w:space="0" w:color="auto"/>
              <w:right w:val="single" w:sz="4" w:space="0" w:color="auto"/>
            </w:tcBorders>
            <w:noWrap/>
            <w:vAlign w:val="bottom"/>
            <w:hideMark/>
          </w:tcPr>
          <w:p w14:paraId="1B17C850" w14:textId="01A4226E" w:rsidR="009353EB" w:rsidRPr="009353EB" w:rsidRDefault="009353EB" w:rsidP="00116FF7">
            <w:pPr>
              <w:spacing w:after="0" w:line="240" w:lineRule="auto"/>
              <w:jc w:val="right"/>
              <w:rPr>
                <w:rFonts w:eastAsia="Times New Roman" w:cstheme="minorHAnsi"/>
                <w:color w:val="000000"/>
              </w:rPr>
              <w:keepNext/>
            </w:pPr>
            <w:r w:rsidRPr="009353EB">
              <w:rPr>
                <w:rFonts w:eastAsia="Times New Roman" w:cstheme="minorHAnsi"/>
                <w:color w:val="000000"/>
              </w:rPr>
              <w:t>-</w:t>
            </w:r>
            <w:r w:rsidR="00116FF7">
              <w:rPr>
                <w:rFonts w:eastAsia="Times New Roman" w:cstheme="minorHAnsi"/>
                <w:color w:val="000000"/>
              </w:rPr>
              <w:t>x</w:t>
            </w:r>
            <w:r w:rsidRPr="009353EB">
              <w:rPr>
                <w:rFonts w:eastAsia="Times New Roman" w:cstheme="minorHAnsi"/>
                <w:color w:val="000000"/>
              </w:rPr>
              <w:t>%</w:t>
            </w:r>
          </w:p>
        </w:tc>
      </w:tr>
      <w:tr w:rsidR="009353EB" w:rsidRPr="009353EB" w14:paraId="2DBEA03D" w14:textId="77777777" w:rsidTr="00C739C5">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2B59631D" w14:textId="65C11A80"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EBITDA margin</w:t>
            </w:r>
          </w:p>
        </w:tc>
        <w:tc>
          <w:tcPr>
            <w:tcW w:w="1457" w:type="dxa"/>
            <w:tcBorders>
              <w:top w:val="nil"/>
              <w:left w:val="nil"/>
              <w:bottom w:val="single" w:sz="4" w:space="0" w:color="auto"/>
              <w:right w:val="single" w:sz="4" w:space="0" w:color="auto"/>
            </w:tcBorders>
            <w:shd w:val="clear" w:color="000000" w:fill="DDEBF7"/>
            <w:noWrap/>
            <w:vAlign w:val="center"/>
            <w:hideMark/>
          </w:tcPr>
          <w:p w14:paraId="1F3C21E2" w14:textId="3B49AF5F" w:rsidR="009353EB" w:rsidRPr="009353EB" w:rsidRDefault="00116FF7" w:rsidP="009353EB">
            <w:pPr>
              <w:spacing w:after="0" w:line="240" w:lineRule="auto"/>
              <w:jc w:val="center"/>
              <w:rPr>
                <w:rFonts w:eastAsia="Times New Roman" w:cstheme="minorHAnsi"/>
                <w:color w:val="000000"/>
              </w:rPr>
              <w:keepNext/>
            </w:pPr>
            <w:r>
              <w:rPr>
                <w:rFonts w:cstheme="minorHAnsi"/>
              </w:rPr>
              <w:t xml:space="preserve">31.8%</w:t>
            </w:r>
          </w:p>
        </w:tc>
        <w:tc>
          <w:tcPr>
            <w:tcW w:w="1505" w:type="dxa"/>
            <w:tcBorders>
              <w:top w:val="nil"/>
              <w:left w:val="nil"/>
              <w:bottom w:val="single" w:sz="4" w:space="0" w:color="auto"/>
              <w:right w:val="single" w:sz="4" w:space="0" w:color="auto"/>
            </w:tcBorders>
            <w:noWrap/>
            <w:vAlign w:val="center"/>
            <w:hideMark/>
          </w:tcPr>
          <w:p w14:paraId="60ECA67A" w14:textId="744EA30C" w:rsidR="009353EB" w:rsidRPr="009353EB" w:rsidRDefault="00116FF7" w:rsidP="009353EB">
            <w:pPr>
              <w:spacing w:after="0" w:line="240" w:lineRule="auto"/>
              <w:jc w:val="center"/>
              <w:rPr>
                <w:rFonts w:eastAsia="Times New Roman" w:cstheme="minorHAnsi"/>
                <w:color w:val="000000"/>
              </w:rPr>
              <w:keepNext/>
            </w:pPr>
            <w:r>
              <w:rPr>
                <w:rFonts w:cstheme="minorHAnsi"/>
              </w:rPr>
              <w:t xml:space="preserve">40.0%</w:t>
            </w:r>
          </w:p>
        </w:tc>
        <w:tc>
          <w:tcPr>
            <w:tcW w:w="1167" w:type="dxa"/>
            <w:tcBorders>
              <w:top w:val="nil"/>
              <w:left w:val="nil"/>
              <w:bottom w:val="single" w:sz="4" w:space="0" w:color="auto"/>
              <w:right w:val="single" w:sz="4" w:space="0" w:color="auto"/>
            </w:tcBorders>
            <w:noWrap/>
            <w:vAlign w:val="center"/>
            <w:hideMark/>
          </w:tcPr>
          <w:p w14:paraId="71BB8C2E" w14:textId="2F1AB788" w:rsidR="009353EB" w:rsidRPr="009353EB" w:rsidRDefault="00116FF7" w:rsidP="009353EB">
            <w:pPr>
              <w:spacing w:after="0" w:line="240" w:lineRule="auto"/>
              <w:jc w:val="center"/>
              <w:rPr>
                <w:rFonts w:eastAsia="Times New Roman" w:cstheme="minorHAnsi"/>
                <w:color w:val="000000"/>
              </w:rPr>
              <w:keepNext/>
            </w:pPr>
            <w:r>
              <w:rPr>
                <w:rFonts w:cstheme="minorHAnsi"/>
              </w:rPr>
              <w:t xml:space="preserve">(8.2%)</w:t>
            </w:r>
          </w:p>
        </w:tc>
        <w:tc>
          <w:tcPr>
            <w:tcW w:w="902" w:type="dxa"/>
            <w:tcBorders>
              <w:top w:val="nil"/>
              <w:left w:val="nil"/>
              <w:bottom w:val="single" w:sz="4" w:space="0" w:color="auto"/>
              <w:right w:val="single" w:sz="4" w:space="0" w:color="auto"/>
            </w:tcBorders>
            <w:noWrap/>
            <w:vAlign w:val="center"/>
            <w:hideMark/>
          </w:tcPr>
          <w:p w14:paraId="42FDB633" w14:textId="6E73E582" w:rsidR="009353EB" w:rsidRPr="009353EB" w:rsidRDefault="00116FF7"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67" w:type="dxa"/>
            <w:tcBorders>
              <w:top w:val="nil"/>
              <w:left w:val="nil"/>
              <w:bottom w:val="single" w:sz="4" w:space="0" w:color="auto"/>
              <w:right w:val="single" w:sz="4" w:space="0" w:color="auto"/>
            </w:tcBorders>
            <w:noWrap/>
            <w:vAlign w:val="bottom"/>
            <w:hideMark/>
          </w:tcPr>
          <w:p w14:paraId="1A43952D" w14:textId="79F724D0" w:rsidR="009353EB" w:rsidRPr="009353EB" w:rsidRDefault="00116FF7" w:rsidP="009353EB">
            <w:pPr>
              <w:spacing w:after="0" w:line="240" w:lineRule="auto"/>
              <w:jc w:val="right"/>
              <w:rPr>
                <w:rFonts w:eastAsia="Times New Roman" w:cstheme="minorHAnsi"/>
                <w:color w:val="000000"/>
              </w:rPr>
              <w:keepNext/>
            </w:pPr>
            <w:r>
              <w:rPr>
                <w:rFonts w:eastAsia="Times New Roman" w:cstheme="minorHAnsi"/>
                <w:color w:val="000000"/>
              </w:rPr>
              <w:t>x</w:t>
            </w:r>
            <w:r w:rsidR="009353EB" w:rsidRPr="009353EB">
              <w:rPr>
                <w:rFonts w:eastAsia="Times New Roman" w:cstheme="minorHAnsi"/>
                <w:color w:val="000000"/>
              </w:rPr>
              <w:t>%</w:t>
            </w:r>
          </w:p>
        </w:tc>
      </w:tr>
      <w:tr w:rsidR="009353EB" w:rsidRPr="009353EB" w14:paraId="1A573EF4" w14:textId="77777777" w:rsidTr="00C739C5">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0516032E" w14:textId="14CA0A1B"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Operating Profit margin</w:t>
            </w:r>
          </w:p>
        </w:tc>
        <w:tc>
          <w:tcPr>
            <w:tcW w:w="1457" w:type="dxa"/>
            <w:tcBorders>
              <w:top w:val="nil"/>
              <w:left w:val="nil"/>
              <w:bottom w:val="single" w:sz="4" w:space="0" w:color="auto"/>
              <w:right w:val="single" w:sz="4" w:space="0" w:color="auto"/>
            </w:tcBorders>
            <w:shd w:val="clear" w:color="000000" w:fill="DDEBF7"/>
            <w:noWrap/>
            <w:vAlign w:val="center"/>
            <w:hideMark/>
          </w:tcPr>
          <w:p w14:paraId="3884A5F9" w14:textId="43D71902" w:rsidR="009353EB" w:rsidRPr="009353EB" w:rsidRDefault="00116FF7" w:rsidP="009353EB">
            <w:pPr>
              <w:spacing w:after="0" w:line="240" w:lineRule="auto"/>
              <w:jc w:val="center"/>
              <w:rPr>
                <w:rFonts w:eastAsia="Times New Roman" w:cstheme="minorHAnsi"/>
                <w:color w:val="000000"/>
              </w:rPr>
              <w:keepNext/>
            </w:pPr>
            <w:r>
              <w:rPr>
                <w:rFonts w:cstheme="minorHAnsi"/>
              </w:rPr>
              <w:t xml:space="preserve">22.7%</w:t>
            </w:r>
          </w:p>
        </w:tc>
        <w:tc>
          <w:tcPr>
            <w:tcW w:w="1505" w:type="dxa"/>
            <w:tcBorders>
              <w:top w:val="nil"/>
              <w:left w:val="nil"/>
              <w:bottom w:val="single" w:sz="4" w:space="0" w:color="auto"/>
              <w:right w:val="single" w:sz="4" w:space="0" w:color="auto"/>
            </w:tcBorders>
            <w:noWrap/>
            <w:vAlign w:val="center"/>
            <w:hideMark/>
          </w:tcPr>
          <w:p w14:paraId="53E00604" w14:textId="47DAE591" w:rsidR="009353EB" w:rsidRPr="009353EB" w:rsidRDefault="00116FF7" w:rsidP="009353EB">
            <w:pPr>
              <w:spacing w:after="0" w:line="240" w:lineRule="auto"/>
              <w:jc w:val="center"/>
              <w:rPr>
                <w:rFonts w:eastAsia="Times New Roman" w:cstheme="minorHAnsi"/>
                <w:color w:val="000000"/>
              </w:rPr>
              <w:keepNext/>
            </w:pPr>
            <w:r>
              <w:rPr>
                <w:rFonts w:cstheme="minorHAnsi"/>
              </w:rPr>
              <w:t xml:space="preserve">30.0%</w:t>
            </w:r>
          </w:p>
        </w:tc>
        <w:tc>
          <w:tcPr>
            <w:tcW w:w="1167" w:type="dxa"/>
            <w:tcBorders>
              <w:top w:val="nil"/>
              <w:left w:val="nil"/>
              <w:bottom w:val="single" w:sz="4" w:space="0" w:color="auto"/>
              <w:right w:val="single" w:sz="4" w:space="0" w:color="auto"/>
            </w:tcBorders>
            <w:noWrap/>
            <w:vAlign w:val="center"/>
            <w:hideMark/>
          </w:tcPr>
          <w:p w14:paraId="5453A902" w14:textId="738EFB18" w:rsidR="009353EB" w:rsidRPr="009353EB" w:rsidRDefault="00116FF7" w:rsidP="009353EB">
            <w:pPr>
              <w:spacing w:after="0" w:line="240" w:lineRule="auto"/>
              <w:jc w:val="center"/>
              <w:rPr>
                <w:rFonts w:eastAsia="Times New Roman" w:cstheme="minorHAnsi"/>
                <w:color w:val="000000"/>
              </w:rPr>
              <w:keepNext/>
            </w:pPr>
            <w:r>
              <w:rPr>
                <w:rFonts w:cstheme="minorHAnsi"/>
              </w:rPr>
              <w:t xml:space="preserve">(7.3%)</w:t>
            </w:r>
          </w:p>
        </w:tc>
        <w:tc>
          <w:tcPr>
            <w:tcW w:w="902" w:type="dxa"/>
            <w:tcBorders>
              <w:top w:val="nil"/>
              <w:left w:val="nil"/>
              <w:bottom w:val="single" w:sz="4" w:space="0" w:color="auto"/>
              <w:right w:val="single" w:sz="4" w:space="0" w:color="auto"/>
            </w:tcBorders>
            <w:noWrap/>
            <w:vAlign w:val="center"/>
            <w:hideMark/>
          </w:tcPr>
          <w:p w14:paraId="28879E99" w14:textId="6AF9B668" w:rsidR="009353EB" w:rsidRPr="009353EB" w:rsidRDefault="00116FF7"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67" w:type="dxa"/>
            <w:tcBorders>
              <w:top w:val="nil"/>
              <w:left w:val="nil"/>
              <w:bottom w:val="single" w:sz="4" w:space="0" w:color="auto"/>
              <w:right w:val="single" w:sz="4" w:space="0" w:color="auto"/>
            </w:tcBorders>
            <w:noWrap/>
            <w:vAlign w:val="bottom"/>
            <w:hideMark/>
          </w:tcPr>
          <w:p w14:paraId="75DC2A7F" w14:textId="01DB8167" w:rsidR="009353EB" w:rsidRPr="009353EB" w:rsidRDefault="00116FF7" w:rsidP="009353EB">
            <w:pPr>
              <w:spacing w:after="0" w:line="240" w:lineRule="auto"/>
              <w:jc w:val="right"/>
              <w:rPr>
                <w:rFonts w:eastAsia="Times New Roman" w:cstheme="minorHAnsi"/>
                <w:color w:val="000000"/>
              </w:rPr>
              <w:keepNext/>
            </w:pPr>
            <w:r>
              <w:rPr>
                <w:rFonts w:eastAsia="Times New Roman" w:cstheme="minorHAnsi"/>
                <w:color w:val="000000"/>
              </w:rPr>
              <w:t>x</w:t>
            </w:r>
            <w:r w:rsidR="009353EB" w:rsidRPr="009353EB">
              <w:rPr>
                <w:rFonts w:eastAsia="Times New Roman" w:cstheme="minorHAnsi"/>
                <w:color w:val="000000"/>
              </w:rPr>
              <w:t>%</w:t>
            </w:r>
          </w:p>
        </w:tc>
      </w:tr>
      <w:tr w:rsidR="009353EB" w:rsidRPr="009353EB" w14:paraId="77531341" w14:textId="77777777" w:rsidTr="00C739C5">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2016D103"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PBT Margin</w:t>
            </w:r>
          </w:p>
        </w:tc>
        <w:tc>
          <w:tcPr>
            <w:tcW w:w="1457" w:type="dxa"/>
            <w:tcBorders>
              <w:top w:val="nil"/>
              <w:left w:val="nil"/>
              <w:bottom w:val="single" w:sz="4" w:space="0" w:color="auto"/>
              <w:right w:val="single" w:sz="4" w:space="0" w:color="auto"/>
            </w:tcBorders>
            <w:shd w:val="clear" w:color="000000" w:fill="DDEBF7"/>
            <w:noWrap/>
            <w:vAlign w:val="center"/>
            <w:hideMark/>
          </w:tcPr>
          <w:p w14:paraId="265D26AD" w14:textId="44FEDB32" w:rsidR="009353EB" w:rsidRPr="009353EB" w:rsidRDefault="00116FF7" w:rsidP="009353EB">
            <w:pPr>
              <w:spacing w:after="0" w:line="240" w:lineRule="auto"/>
              <w:jc w:val="center"/>
              <w:rPr>
                <w:rFonts w:eastAsia="Times New Roman" w:cstheme="minorHAnsi"/>
                <w:color w:val="000000"/>
              </w:rPr>
              <w:keepNext/>
            </w:pPr>
            <w:r>
              <w:rPr>
                <w:rFonts w:cstheme="minorHAnsi"/>
              </w:rPr>
              <w:t xml:space="preserve">20.0%</w:t>
            </w:r>
          </w:p>
        </w:tc>
        <w:tc>
          <w:tcPr>
            <w:tcW w:w="1505" w:type="dxa"/>
            <w:tcBorders>
              <w:top w:val="nil"/>
              <w:left w:val="nil"/>
              <w:bottom w:val="single" w:sz="4" w:space="0" w:color="auto"/>
              <w:right w:val="single" w:sz="4" w:space="0" w:color="auto"/>
            </w:tcBorders>
            <w:noWrap/>
            <w:vAlign w:val="center"/>
            <w:hideMark/>
          </w:tcPr>
          <w:p w14:paraId="5EA1725E" w14:textId="5212C6E5" w:rsidR="009353EB" w:rsidRPr="009353EB" w:rsidRDefault="00116FF7" w:rsidP="009353EB">
            <w:pPr>
              <w:spacing w:after="0" w:line="240" w:lineRule="auto"/>
              <w:jc w:val="center"/>
              <w:rPr>
                <w:rFonts w:eastAsia="Times New Roman" w:cstheme="minorHAnsi"/>
                <w:color w:val="000000"/>
              </w:rPr>
              <w:keepNext/>
            </w:pPr>
            <w:r>
              <w:rPr>
                <w:rFonts w:cstheme="minorHAnsi"/>
              </w:rPr>
              <w:t xml:space="preserve">30.0%</w:t>
            </w:r>
          </w:p>
        </w:tc>
        <w:tc>
          <w:tcPr>
            <w:tcW w:w="1167" w:type="dxa"/>
            <w:tcBorders>
              <w:top w:val="nil"/>
              <w:left w:val="nil"/>
              <w:bottom w:val="single" w:sz="4" w:space="0" w:color="auto"/>
              <w:right w:val="single" w:sz="4" w:space="0" w:color="auto"/>
            </w:tcBorders>
            <w:noWrap/>
            <w:vAlign w:val="center"/>
            <w:hideMark/>
          </w:tcPr>
          <w:p w14:paraId="72AD70D6" w14:textId="75C370B2" w:rsidR="009353EB" w:rsidRPr="009353EB" w:rsidRDefault="00116FF7" w:rsidP="009353EB">
            <w:pPr>
              <w:spacing w:after="0" w:line="240" w:lineRule="auto"/>
              <w:jc w:val="center"/>
              <w:rPr>
                <w:rFonts w:eastAsia="Times New Roman" w:cstheme="minorHAnsi"/>
                <w:color w:val="000000"/>
              </w:rPr>
              <w:keepNext/>
            </w:pPr>
            <w:r>
              <w:rPr>
                <w:rFonts w:cstheme="minorHAnsi"/>
              </w:rPr>
              <w:t xml:space="preserve">(10.0%)</w:t>
            </w:r>
          </w:p>
        </w:tc>
        <w:tc>
          <w:tcPr>
            <w:tcW w:w="902" w:type="dxa"/>
            <w:tcBorders>
              <w:top w:val="nil"/>
              <w:left w:val="nil"/>
              <w:bottom w:val="single" w:sz="4" w:space="0" w:color="auto"/>
              <w:right w:val="single" w:sz="4" w:space="0" w:color="auto"/>
            </w:tcBorders>
            <w:noWrap/>
            <w:vAlign w:val="center"/>
            <w:hideMark/>
          </w:tcPr>
          <w:p w14:paraId="02CEC924" w14:textId="04F36902" w:rsidR="009353EB" w:rsidRPr="009353EB" w:rsidRDefault="00116FF7"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67" w:type="dxa"/>
            <w:tcBorders>
              <w:top w:val="nil"/>
              <w:left w:val="nil"/>
              <w:bottom w:val="single" w:sz="4" w:space="0" w:color="auto"/>
              <w:right w:val="single" w:sz="4" w:space="0" w:color="auto"/>
            </w:tcBorders>
            <w:noWrap/>
            <w:vAlign w:val="bottom"/>
            <w:hideMark/>
          </w:tcPr>
          <w:p w14:paraId="5207263F" w14:textId="1696AAB8" w:rsidR="009353EB" w:rsidRPr="009353EB" w:rsidRDefault="00116FF7" w:rsidP="009353EB">
            <w:pPr>
              <w:spacing w:after="0" w:line="240" w:lineRule="auto"/>
              <w:jc w:val="right"/>
              <w:rPr>
                <w:rFonts w:eastAsia="Times New Roman" w:cstheme="minorHAnsi"/>
                <w:color w:val="000000"/>
              </w:rPr>
              <w:keepNext/>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r>
      <w:tr w:rsidR="009353EB" w:rsidRPr="009353EB" w14:paraId="10160476" w14:textId="77777777" w:rsidTr="00C739C5">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4916A9B0"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PAT margin</w:t>
            </w:r>
          </w:p>
        </w:tc>
        <w:tc>
          <w:tcPr>
            <w:tcW w:w="1457" w:type="dxa"/>
            <w:tcBorders>
              <w:top w:val="nil"/>
              <w:left w:val="nil"/>
              <w:bottom w:val="single" w:sz="4" w:space="0" w:color="auto"/>
              <w:right w:val="single" w:sz="4" w:space="0" w:color="auto"/>
            </w:tcBorders>
            <w:shd w:val="clear" w:color="000000" w:fill="DDEBF7"/>
            <w:noWrap/>
            <w:vAlign w:val="center"/>
            <w:hideMark/>
          </w:tcPr>
          <w:p w14:paraId="05788F32" w14:textId="1DFD7AFB" w:rsidR="009353EB" w:rsidRPr="009353EB" w:rsidRDefault="00116FF7" w:rsidP="009353EB">
            <w:pPr>
              <w:spacing w:after="0" w:line="240" w:lineRule="auto"/>
              <w:jc w:val="center"/>
              <w:rPr>
                <w:rFonts w:eastAsia="Times New Roman" w:cstheme="minorHAnsi"/>
                <w:color w:val="000000"/>
              </w:rPr>
              <w:keepNext/>
            </w:pPr>
            <w:r>
              <w:rPr>
                <w:rFonts w:cstheme="minorHAnsi"/>
              </w:rPr>
              <w:t xml:space="preserve">15.5%</w:t>
            </w:r>
          </w:p>
        </w:tc>
        <w:tc>
          <w:tcPr>
            <w:tcW w:w="1505" w:type="dxa"/>
            <w:tcBorders>
              <w:top w:val="nil"/>
              <w:left w:val="nil"/>
              <w:bottom w:val="single" w:sz="4" w:space="0" w:color="auto"/>
              <w:right w:val="single" w:sz="4" w:space="0" w:color="auto"/>
            </w:tcBorders>
            <w:noWrap/>
            <w:vAlign w:val="center"/>
            <w:hideMark/>
          </w:tcPr>
          <w:p w14:paraId="7D1A24DC" w14:textId="651F8247" w:rsidR="009353EB" w:rsidRPr="009353EB" w:rsidRDefault="00116FF7" w:rsidP="009353EB">
            <w:pPr>
              <w:spacing w:after="0" w:line="240" w:lineRule="auto"/>
              <w:jc w:val="center"/>
              <w:rPr>
                <w:rFonts w:eastAsia="Times New Roman" w:cstheme="minorHAnsi"/>
                <w:color w:val="000000"/>
              </w:rPr>
              <w:keepNext/>
            </w:pPr>
            <w:r>
              <w:rPr>
                <w:rFonts w:cstheme="minorHAnsi"/>
              </w:rPr>
              <w:t xml:space="preserve">25.0%</w:t>
            </w:r>
          </w:p>
        </w:tc>
        <w:tc>
          <w:tcPr>
            <w:tcW w:w="1167" w:type="dxa"/>
            <w:tcBorders>
              <w:top w:val="nil"/>
              <w:left w:val="nil"/>
              <w:bottom w:val="single" w:sz="4" w:space="0" w:color="auto"/>
              <w:right w:val="single" w:sz="4" w:space="0" w:color="auto"/>
            </w:tcBorders>
            <w:noWrap/>
            <w:vAlign w:val="center"/>
            <w:hideMark/>
          </w:tcPr>
          <w:p w14:paraId="6F0518DC" w14:textId="5612545E" w:rsidR="009353EB" w:rsidRPr="009353EB" w:rsidRDefault="00116FF7" w:rsidP="00116FF7">
            <w:pPr>
              <w:spacing w:after="0" w:line="240" w:lineRule="auto"/>
              <w:jc w:val="center"/>
              <w:rPr>
                <w:rFonts w:eastAsia="Times New Roman" w:cstheme="minorHAnsi"/>
                <w:color w:val="000000"/>
              </w:rPr>
              <w:keepNext/>
            </w:pPr>
            <w:r>
              <w:rPr>
                <w:rFonts w:cstheme="minorHAnsi"/>
              </w:rPr>
              <w:t xml:space="preserve">(9.5%)</w:t>
            </w:r>
          </w:p>
        </w:tc>
        <w:tc>
          <w:tcPr>
            <w:tcW w:w="902" w:type="dxa"/>
            <w:tcBorders>
              <w:top w:val="nil"/>
              <w:left w:val="nil"/>
              <w:bottom w:val="single" w:sz="4" w:space="0" w:color="auto"/>
              <w:right w:val="single" w:sz="4" w:space="0" w:color="auto"/>
            </w:tcBorders>
            <w:noWrap/>
            <w:vAlign w:val="center"/>
            <w:hideMark/>
          </w:tcPr>
          <w:p w14:paraId="3197A363" w14:textId="1702AABD" w:rsidR="009353EB" w:rsidRPr="009353EB" w:rsidRDefault="00116FF7" w:rsidP="009353EB">
            <w:pPr>
              <w:spacing w:after="0" w:line="240" w:lineRule="auto"/>
              <w:jc w:val="center"/>
              <w:rPr>
                <w:rFonts w:eastAsia="Times New Roman" w:cstheme="minorHAnsi"/>
                <w:color w:val="000000"/>
              </w:rPr>
              <w:keepNext/>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67" w:type="dxa"/>
            <w:tcBorders>
              <w:top w:val="nil"/>
              <w:left w:val="nil"/>
              <w:bottom w:val="single" w:sz="4" w:space="0" w:color="auto"/>
              <w:right w:val="single" w:sz="4" w:space="0" w:color="auto"/>
            </w:tcBorders>
            <w:noWrap/>
            <w:vAlign w:val="bottom"/>
            <w:hideMark/>
          </w:tcPr>
          <w:p w14:paraId="2163E35C" w14:textId="0B156090" w:rsidR="009353EB" w:rsidRPr="009353EB" w:rsidRDefault="00116FF7" w:rsidP="009353EB">
            <w:pPr>
              <w:spacing w:after="0" w:line="240" w:lineRule="auto"/>
              <w:jc w:val="right"/>
              <w:rPr>
                <w:rFonts w:eastAsia="Times New Roman" w:cstheme="minorHAnsi"/>
                <w:color w:val="000000"/>
              </w:rPr>
              <w:keepNext/>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r>
      <w:tr w:rsidR="009353EB" w:rsidRPr="009353EB" w14:paraId="07897148" w14:textId="77777777" w:rsidTr="00C739C5">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37B5D3A5"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EPS (Annualized)</w:t>
            </w:r>
          </w:p>
        </w:tc>
        <w:tc>
          <w:tcPr>
            <w:tcW w:w="1457" w:type="dxa"/>
            <w:tcBorders>
              <w:top w:val="nil"/>
              <w:left w:val="nil"/>
              <w:bottom w:val="single" w:sz="4" w:space="0" w:color="auto"/>
              <w:right w:val="single" w:sz="4" w:space="0" w:color="auto"/>
            </w:tcBorders>
            <w:shd w:val="clear" w:color="000000" w:fill="DDEBF7"/>
            <w:noWrap/>
            <w:vAlign w:val="center"/>
            <w:hideMark/>
          </w:tcPr>
          <w:p w14:paraId="5585444C" w14:textId="254B0177" w:rsidR="009353EB" w:rsidRPr="009353EB" w:rsidRDefault="00116FF7" w:rsidP="009353EB">
            <w:pPr>
              <w:spacing w:after="0" w:line="240" w:lineRule="auto"/>
              <w:jc w:val="center"/>
              <w:rPr>
                <w:rFonts w:eastAsia="Times New Roman" w:cstheme="minorHAnsi"/>
                <w:color w:val="000000"/>
              </w:rPr>
              <w:keepNext/>
            </w:pPr>
            <w:proofErr w:type="spellStart"/>
            <w:r>
              <w:rPr>
                <w:rFonts w:cstheme="minorHAnsi"/>
              </w:rPr>
              <w:t>x.xx</w:t>
            </w:r>
            <w:proofErr w:type="spellEnd"/>
          </w:p>
        </w:tc>
        <w:tc>
          <w:tcPr>
            <w:tcW w:w="1505" w:type="dxa"/>
            <w:tcBorders>
              <w:top w:val="nil"/>
              <w:left w:val="nil"/>
              <w:bottom w:val="single" w:sz="4" w:space="0" w:color="auto"/>
              <w:right w:val="single" w:sz="4" w:space="0" w:color="auto"/>
            </w:tcBorders>
            <w:noWrap/>
            <w:vAlign w:val="center"/>
            <w:hideMark/>
          </w:tcPr>
          <w:p w14:paraId="7499EBE7" w14:textId="7058842D" w:rsidR="009353EB" w:rsidRPr="009353EB" w:rsidRDefault="00116FF7" w:rsidP="00116FF7">
            <w:pPr>
              <w:spacing w:after="0" w:line="240" w:lineRule="auto"/>
              <w:jc w:val="center"/>
              <w:rPr>
                <w:rFonts w:eastAsia="Times New Roman" w:cstheme="minorHAnsi"/>
                <w:color w:val="000000"/>
              </w:rPr>
              <w:keepNext/>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1167" w:type="dxa"/>
            <w:tcBorders>
              <w:top w:val="nil"/>
              <w:left w:val="nil"/>
              <w:bottom w:val="single" w:sz="4" w:space="0" w:color="auto"/>
              <w:right w:val="single" w:sz="4" w:space="0" w:color="auto"/>
            </w:tcBorders>
            <w:noWrap/>
            <w:vAlign w:val="center"/>
            <w:hideMark/>
          </w:tcPr>
          <w:p w14:paraId="4FFBE405" w14:textId="347E0FA3"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02" w:type="dxa"/>
            <w:tcBorders>
              <w:top w:val="nil"/>
              <w:left w:val="nil"/>
              <w:bottom w:val="single" w:sz="4" w:space="0" w:color="auto"/>
              <w:right w:val="single" w:sz="4" w:space="0" w:color="auto"/>
            </w:tcBorders>
            <w:noWrap/>
            <w:vAlign w:val="center"/>
            <w:hideMark/>
          </w:tcPr>
          <w:p w14:paraId="0D676B43" w14:textId="24B61AFA" w:rsidR="009353EB" w:rsidRPr="009353EB" w:rsidRDefault="00116FF7" w:rsidP="009353EB">
            <w:pPr>
              <w:spacing w:after="0" w:line="240" w:lineRule="auto"/>
              <w:jc w:val="center"/>
              <w:rPr>
                <w:rFonts w:eastAsia="Times New Roman" w:cstheme="minorHAnsi"/>
                <w:color w:val="000000"/>
              </w:rPr>
              <w:keepNext/>
            </w:pPr>
            <w:proofErr w:type="spellStart"/>
            <w:r>
              <w:rPr>
                <w:rFonts w:cstheme="minorHAnsi"/>
              </w:rPr>
              <w:t>x.xx</w:t>
            </w:r>
            <w:proofErr w:type="spellEnd"/>
          </w:p>
        </w:tc>
        <w:tc>
          <w:tcPr>
            <w:tcW w:w="1167" w:type="dxa"/>
            <w:tcBorders>
              <w:top w:val="nil"/>
              <w:left w:val="nil"/>
              <w:bottom w:val="single" w:sz="4" w:space="0" w:color="auto"/>
              <w:right w:val="single" w:sz="4" w:space="0" w:color="auto"/>
            </w:tcBorders>
            <w:noWrap/>
            <w:vAlign w:val="bottom"/>
            <w:hideMark/>
          </w:tcPr>
          <w:p w14:paraId="538A9BD7" w14:textId="24D8EFEC" w:rsidR="009353EB" w:rsidRPr="009353EB" w:rsidRDefault="00116FF7" w:rsidP="009353EB">
            <w:pPr>
              <w:spacing w:after="0" w:line="240" w:lineRule="auto"/>
              <w:jc w:val="right"/>
              <w:rPr>
                <w:rFonts w:eastAsia="Times New Roman" w:cstheme="minorHAnsi"/>
                <w:color w:val="000000"/>
              </w:rPr>
              <w:keepNext/>
            </w:pPr>
            <w:r>
              <w:rPr>
                <w:rFonts w:eastAsia="Times New Roman" w:cstheme="minorHAnsi"/>
                <w:color w:val="000000"/>
              </w:rPr>
              <w:t>xx</w:t>
            </w:r>
            <w:r w:rsidR="009353EB" w:rsidRPr="009353EB">
              <w:rPr>
                <w:rFonts w:eastAsia="Times New Roman" w:cstheme="minorHAnsi"/>
                <w:color w:val="000000"/>
              </w:rPr>
              <w:t>%</w:t>
            </w:r>
          </w:p>
        </w:tc>
      </w:tr>
      <w:tr w:rsidR="009353EB" w:rsidRPr="009353EB" w14:paraId="0379107F" w14:textId="77777777" w:rsidTr="00C739C5">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3ECB9965"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Debt/Equity ratio</w:t>
            </w:r>
          </w:p>
        </w:tc>
        <w:tc>
          <w:tcPr>
            <w:tcW w:w="1457" w:type="dxa"/>
            <w:tcBorders>
              <w:top w:val="nil"/>
              <w:left w:val="nil"/>
              <w:bottom w:val="single" w:sz="4" w:space="0" w:color="auto"/>
              <w:right w:val="single" w:sz="4" w:space="0" w:color="auto"/>
            </w:tcBorders>
            <w:shd w:val="clear" w:color="000000" w:fill="DDEBF7"/>
            <w:noWrap/>
            <w:vAlign w:val="center"/>
            <w:hideMark/>
          </w:tcPr>
          <w:p w14:paraId="23C8810C" w14:textId="126A3E19" w:rsidR="009353EB" w:rsidRPr="009353EB" w:rsidRDefault="00116FF7"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009353EB" w:rsidRPr="009353EB">
              <w:rPr>
                <w:rFonts w:eastAsia="Times New Roman" w:cstheme="minorHAnsi"/>
                <w:color w:val="000000"/>
              </w:rPr>
              <w:t>%</w:t>
            </w:r>
          </w:p>
        </w:tc>
        <w:tc>
          <w:tcPr>
            <w:tcW w:w="1505" w:type="dxa"/>
            <w:tcBorders>
              <w:top w:val="nil"/>
              <w:left w:val="nil"/>
              <w:bottom w:val="single" w:sz="4" w:space="0" w:color="auto"/>
              <w:right w:val="single" w:sz="4" w:space="0" w:color="auto"/>
            </w:tcBorders>
            <w:noWrap/>
            <w:vAlign w:val="center"/>
            <w:hideMark/>
          </w:tcPr>
          <w:p w14:paraId="5E0B7C87" w14:textId="48592A60" w:rsidR="009353EB" w:rsidRPr="009353EB" w:rsidRDefault="00116FF7"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c>
          <w:tcPr>
            <w:tcW w:w="1167" w:type="dxa"/>
            <w:tcBorders>
              <w:top w:val="nil"/>
              <w:left w:val="nil"/>
              <w:bottom w:val="single" w:sz="4" w:space="0" w:color="auto"/>
              <w:right w:val="single" w:sz="4" w:space="0" w:color="auto"/>
            </w:tcBorders>
            <w:noWrap/>
            <w:vAlign w:val="center"/>
            <w:hideMark/>
          </w:tcPr>
          <w:p w14:paraId="79B538B5" w14:textId="1ECF6A68"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02" w:type="dxa"/>
            <w:tcBorders>
              <w:top w:val="nil"/>
              <w:left w:val="nil"/>
              <w:bottom w:val="single" w:sz="4" w:space="0" w:color="auto"/>
              <w:right w:val="single" w:sz="4" w:space="0" w:color="auto"/>
            </w:tcBorders>
            <w:noWrap/>
            <w:vAlign w:val="center"/>
            <w:hideMark/>
          </w:tcPr>
          <w:p w14:paraId="384D66A6" w14:textId="2E104434" w:rsidR="009353EB" w:rsidRPr="009353EB" w:rsidRDefault="009353EB" w:rsidP="009353EB">
            <w:pPr>
              <w:spacing w:after="0" w:line="240" w:lineRule="auto"/>
              <w:jc w:val="center"/>
              <w:rPr>
                <w:rFonts w:eastAsia="Times New Roman" w:cstheme="minorHAnsi"/>
                <w:color w:val="000000"/>
              </w:rPr>
              <w:keepNext/>
            </w:pPr>
          </w:p>
        </w:tc>
        <w:tc>
          <w:tcPr>
            <w:tcW w:w="1167" w:type="dxa"/>
            <w:tcBorders>
              <w:top w:val="nil"/>
              <w:left w:val="nil"/>
              <w:bottom w:val="single" w:sz="4" w:space="0" w:color="auto"/>
              <w:right w:val="single" w:sz="4" w:space="0" w:color="auto"/>
            </w:tcBorders>
            <w:noWrap/>
            <w:vAlign w:val="bottom"/>
            <w:hideMark/>
          </w:tcPr>
          <w:p w14:paraId="0C67C18E" w14:textId="77777777" w:rsidR="009353EB" w:rsidRPr="009353EB" w:rsidRDefault="009353EB" w:rsidP="009353EB">
            <w:pPr>
              <w:spacing w:after="0" w:line="240" w:lineRule="auto"/>
              <w:jc w:val="right"/>
              <w:rPr>
                <w:rFonts w:eastAsia="Times New Roman" w:cstheme="minorHAnsi"/>
                <w:color w:val="000000"/>
              </w:rPr>
              <w:keepNext/>
            </w:pPr>
            <w:r w:rsidRPr="009353EB">
              <w:rPr>
                <w:rFonts w:eastAsia="Times New Roman" w:cstheme="minorHAnsi"/>
                <w:color w:val="000000"/>
              </w:rPr>
              <w:t> </w:t>
            </w:r>
          </w:p>
        </w:tc>
      </w:tr>
      <w:tr w:rsidR="009353EB" w:rsidRPr="009353EB" w14:paraId="7C1CDD7B" w14:textId="77777777" w:rsidTr="00C739C5">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567A9C8C" w14:textId="3C228EB8"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ROE (Annualized)</w:t>
            </w:r>
          </w:p>
        </w:tc>
        <w:tc>
          <w:tcPr>
            <w:tcW w:w="1457" w:type="dxa"/>
            <w:tcBorders>
              <w:top w:val="nil"/>
              <w:left w:val="nil"/>
              <w:bottom w:val="single" w:sz="4" w:space="0" w:color="auto"/>
              <w:right w:val="single" w:sz="4" w:space="0" w:color="auto"/>
            </w:tcBorders>
            <w:shd w:val="clear" w:color="000000" w:fill="DDEBF7"/>
            <w:noWrap/>
            <w:vAlign w:val="center"/>
            <w:hideMark/>
          </w:tcPr>
          <w:p w14:paraId="38D47A7B" w14:textId="5402F882" w:rsidR="009353EB" w:rsidRPr="009353EB" w:rsidRDefault="00116FF7" w:rsidP="009353EB">
            <w:pPr>
              <w:spacing w:after="0" w:line="240" w:lineRule="auto"/>
              <w:jc w:val="center"/>
              <w:rPr>
                <w:rFonts w:eastAsia="Times New Roman" w:cstheme="minorHAnsi"/>
                <w:color w:val="000000"/>
              </w:rPr>
              <w:keepNext/>
            </w:pPr>
            <w:proofErr w:type="spellStart"/>
            <w:r>
              <w:rPr>
                <w:rFonts w:cstheme="minorHAnsi"/>
              </w:rPr>
              <w:t>xx.x</w:t>
            </w:r>
            <w:r>
              <w:rPr>
                <w:rFonts w:eastAsia="Times New Roman" w:cstheme="minorHAnsi"/>
                <w:color w:val="000000"/>
              </w:rPr>
              <w:t>x</w:t>
            </w:r>
            <w:proofErr w:type="spellEnd"/>
            <w:r w:rsidR="009353EB" w:rsidRPr="009353EB">
              <w:rPr>
                <w:rFonts w:eastAsia="Times New Roman" w:cstheme="minorHAnsi"/>
                <w:color w:val="000000"/>
              </w:rPr>
              <w:t>%</w:t>
            </w:r>
          </w:p>
        </w:tc>
        <w:tc>
          <w:tcPr>
            <w:tcW w:w="1505" w:type="dxa"/>
            <w:tcBorders>
              <w:top w:val="nil"/>
              <w:left w:val="nil"/>
              <w:bottom w:val="single" w:sz="4" w:space="0" w:color="auto"/>
              <w:right w:val="single" w:sz="4" w:space="0" w:color="auto"/>
            </w:tcBorders>
            <w:noWrap/>
            <w:vAlign w:val="center"/>
            <w:hideMark/>
          </w:tcPr>
          <w:p w14:paraId="4A6B8F6F" w14:textId="16C96C0E" w:rsidR="009353EB" w:rsidRPr="009353EB" w:rsidRDefault="00116FF7"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c>
          <w:tcPr>
            <w:tcW w:w="1167" w:type="dxa"/>
            <w:tcBorders>
              <w:top w:val="nil"/>
              <w:left w:val="nil"/>
              <w:bottom w:val="single" w:sz="4" w:space="0" w:color="auto"/>
              <w:right w:val="single" w:sz="4" w:space="0" w:color="auto"/>
            </w:tcBorders>
            <w:noWrap/>
            <w:vAlign w:val="center"/>
            <w:hideMark/>
          </w:tcPr>
          <w:p w14:paraId="1B6A6B7F" w14:textId="75C19E58" w:rsidR="009353EB" w:rsidRPr="009353EB" w:rsidRDefault="00116FF7" w:rsidP="009353EB">
            <w:pPr>
              <w:spacing w:after="0" w:line="240" w:lineRule="auto"/>
              <w:jc w:val="center"/>
              <w:rPr>
                <w:rFonts w:eastAsia="Times New Roman" w:cstheme="minorHAnsi"/>
                <w:color w:val="000000"/>
              </w:rPr>
              <w:keepNext/>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902" w:type="dxa"/>
            <w:tcBorders>
              <w:top w:val="nil"/>
              <w:left w:val="nil"/>
              <w:bottom w:val="single" w:sz="4" w:space="0" w:color="auto"/>
              <w:right w:val="single" w:sz="4" w:space="0" w:color="auto"/>
            </w:tcBorders>
            <w:noWrap/>
            <w:vAlign w:val="center"/>
            <w:hideMark/>
          </w:tcPr>
          <w:p w14:paraId="5CAA9644" w14:textId="41154AB8" w:rsidR="009353EB" w:rsidRPr="009353EB" w:rsidRDefault="009353EB" w:rsidP="009353EB">
            <w:pPr>
              <w:spacing w:after="0" w:line="240" w:lineRule="auto"/>
              <w:jc w:val="center"/>
              <w:rPr>
                <w:rFonts w:eastAsia="Times New Roman" w:cstheme="minorHAnsi"/>
                <w:color w:val="000000"/>
              </w:rPr>
              <w:keepNext/>
            </w:pPr>
          </w:p>
        </w:tc>
        <w:tc>
          <w:tcPr>
            <w:tcW w:w="1167" w:type="dxa"/>
            <w:tcBorders>
              <w:top w:val="nil"/>
              <w:left w:val="nil"/>
              <w:bottom w:val="single" w:sz="4" w:space="0" w:color="auto"/>
              <w:right w:val="single" w:sz="4" w:space="0" w:color="auto"/>
            </w:tcBorders>
            <w:noWrap/>
            <w:vAlign w:val="bottom"/>
            <w:hideMark/>
          </w:tcPr>
          <w:p w14:paraId="17539236" w14:textId="77777777" w:rsidR="009353EB" w:rsidRPr="009353EB" w:rsidRDefault="009353EB" w:rsidP="009353EB">
            <w:pPr>
              <w:spacing w:after="0" w:line="240" w:lineRule="auto"/>
              <w:jc w:val="right"/>
              <w:rPr>
                <w:rFonts w:eastAsia="Times New Roman" w:cstheme="minorHAnsi"/>
                <w:color w:val="000000"/>
              </w:rPr>
              <w:keepNext/>
            </w:pPr>
            <w:r w:rsidRPr="009353EB">
              <w:rPr>
                <w:rFonts w:eastAsia="Times New Roman" w:cstheme="minorHAnsi"/>
                <w:color w:val="000000"/>
              </w:rPr>
              <w:t> </w:t>
            </w:r>
          </w:p>
        </w:tc>
      </w:tr>
      <w:tr w:rsidR="009353EB" w:rsidRPr="009353EB" w14:paraId="1CE5E8BB" w14:textId="77777777" w:rsidTr="00C739C5">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7A69BCE7"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 xml:space="preserve">Capex as a percentage of revenue </w:t>
            </w:r>
          </w:p>
        </w:tc>
        <w:tc>
          <w:tcPr>
            <w:tcW w:w="1457" w:type="dxa"/>
            <w:tcBorders>
              <w:top w:val="nil"/>
              <w:left w:val="nil"/>
              <w:bottom w:val="single" w:sz="4" w:space="0" w:color="auto"/>
              <w:right w:val="single" w:sz="4" w:space="0" w:color="auto"/>
            </w:tcBorders>
            <w:shd w:val="clear" w:color="000000" w:fill="DDEBF7"/>
            <w:noWrap/>
            <w:vAlign w:val="center"/>
            <w:hideMark/>
          </w:tcPr>
          <w:p w14:paraId="4580E89F" w14:textId="731EC46B" w:rsidR="009353EB" w:rsidRPr="009353EB" w:rsidRDefault="00116FF7"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009353EB" w:rsidRPr="009353EB">
              <w:rPr>
                <w:rFonts w:eastAsia="Times New Roman" w:cstheme="minorHAnsi"/>
                <w:color w:val="000000"/>
              </w:rPr>
              <w:t>%</w:t>
            </w:r>
          </w:p>
        </w:tc>
        <w:tc>
          <w:tcPr>
            <w:tcW w:w="1505" w:type="dxa"/>
            <w:tcBorders>
              <w:top w:val="nil"/>
              <w:left w:val="nil"/>
              <w:bottom w:val="single" w:sz="4" w:space="0" w:color="auto"/>
              <w:right w:val="single" w:sz="4" w:space="0" w:color="auto"/>
            </w:tcBorders>
            <w:noWrap/>
            <w:vAlign w:val="center"/>
            <w:hideMark/>
          </w:tcPr>
          <w:p w14:paraId="7D68FB97" w14:textId="419A68D7" w:rsidR="009353EB" w:rsidRPr="009353EB" w:rsidRDefault="00116FF7"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c>
          <w:tcPr>
            <w:tcW w:w="1167" w:type="dxa"/>
            <w:tcBorders>
              <w:top w:val="nil"/>
              <w:left w:val="nil"/>
              <w:bottom w:val="single" w:sz="4" w:space="0" w:color="auto"/>
              <w:right w:val="single" w:sz="4" w:space="0" w:color="auto"/>
            </w:tcBorders>
            <w:noWrap/>
            <w:vAlign w:val="center"/>
            <w:hideMark/>
          </w:tcPr>
          <w:p w14:paraId="3F88DC45" w14:textId="26BB471F"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02" w:type="dxa"/>
            <w:tcBorders>
              <w:top w:val="nil"/>
              <w:left w:val="nil"/>
              <w:bottom w:val="single" w:sz="4" w:space="0" w:color="auto"/>
              <w:right w:val="single" w:sz="4" w:space="0" w:color="auto"/>
            </w:tcBorders>
            <w:noWrap/>
            <w:vAlign w:val="center"/>
            <w:hideMark/>
          </w:tcPr>
          <w:p w14:paraId="00772C32" w14:textId="68E047CA" w:rsidR="009353EB" w:rsidRPr="009353EB" w:rsidRDefault="009353EB" w:rsidP="009353EB">
            <w:pPr>
              <w:spacing w:after="0" w:line="240" w:lineRule="auto"/>
              <w:jc w:val="center"/>
              <w:rPr>
                <w:rFonts w:eastAsia="Times New Roman" w:cstheme="minorHAnsi"/>
                <w:color w:val="000000"/>
              </w:rPr>
              <w:keepNext/>
            </w:pPr>
          </w:p>
        </w:tc>
        <w:tc>
          <w:tcPr>
            <w:tcW w:w="1167" w:type="dxa"/>
            <w:tcBorders>
              <w:top w:val="nil"/>
              <w:left w:val="nil"/>
              <w:bottom w:val="single" w:sz="4" w:space="0" w:color="auto"/>
              <w:right w:val="single" w:sz="4" w:space="0" w:color="auto"/>
            </w:tcBorders>
            <w:noWrap/>
            <w:vAlign w:val="bottom"/>
            <w:hideMark/>
          </w:tcPr>
          <w:p w14:paraId="76E72791" w14:textId="77777777" w:rsidR="009353EB" w:rsidRPr="009353EB" w:rsidRDefault="009353EB" w:rsidP="009353EB">
            <w:pPr>
              <w:spacing w:after="0" w:line="240" w:lineRule="auto"/>
              <w:jc w:val="right"/>
              <w:rPr>
                <w:rFonts w:eastAsia="Times New Roman" w:cstheme="minorHAnsi"/>
                <w:color w:val="000000"/>
              </w:rPr>
              <w:keepNext/>
            </w:pPr>
            <w:r w:rsidRPr="009353EB">
              <w:rPr>
                <w:rFonts w:eastAsia="Times New Roman" w:cstheme="minorHAnsi"/>
                <w:color w:val="000000"/>
              </w:rPr>
              <w:t> </w:t>
            </w:r>
          </w:p>
        </w:tc>
      </w:tr>
      <w:tr w:rsidR="009353EB" w:rsidRPr="009353EB" w14:paraId="4E235AC0" w14:textId="77777777" w:rsidTr="00C739C5">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3B1E011C"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Free Cash flow to the firm</w:t>
            </w:r>
          </w:p>
        </w:tc>
        <w:tc>
          <w:tcPr>
            <w:tcW w:w="1457" w:type="dxa"/>
            <w:tcBorders>
              <w:top w:val="nil"/>
              <w:left w:val="nil"/>
              <w:bottom w:val="single" w:sz="4" w:space="0" w:color="auto"/>
              <w:right w:val="single" w:sz="4" w:space="0" w:color="auto"/>
            </w:tcBorders>
            <w:shd w:val="clear" w:color="000000" w:fill="DDEBF7"/>
            <w:noWrap/>
            <w:vAlign w:val="center"/>
            <w:hideMark/>
          </w:tcPr>
          <w:p w14:paraId="091D6B56" w14:textId="6FAECF26" w:rsidR="009353EB" w:rsidRPr="009353EB" w:rsidRDefault="00116FF7" w:rsidP="00116FF7">
            <w:pPr>
              <w:spacing w:after="0" w:line="240" w:lineRule="auto"/>
              <w:jc w:val="center"/>
              <w:rPr>
                <w:rFonts w:eastAsia="Times New Roman" w:cstheme="minorHAnsi"/>
                <w:color w:val="000000"/>
              </w:rPr>
              <w:keepNext/>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05" w:type="dxa"/>
            <w:tcBorders>
              <w:top w:val="nil"/>
              <w:left w:val="nil"/>
              <w:bottom w:val="single" w:sz="4" w:space="0" w:color="auto"/>
              <w:right w:val="single" w:sz="4" w:space="0" w:color="auto"/>
            </w:tcBorders>
            <w:noWrap/>
            <w:vAlign w:val="center"/>
            <w:hideMark/>
          </w:tcPr>
          <w:p w14:paraId="48AB85C1" w14:textId="056D057A" w:rsidR="009353EB" w:rsidRPr="009353EB" w:rsidRDefault="00116FF7" w:rsidP="00116FF7">
            <w:pPr>
              <w:spacing w:after="0" w:line="240" w:lineRule="auto"/>
              <w:jc w:val="center"/>
              <w:rPr>
                <w:rFonts w:eastAsia="Times New Roman" w:cstheme="minorHAnsi"/>
                <w:color w:val="000000"/>
              </w:rPr>
              <w:keepNext/>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167" w:type="dxa"/>
            <w:tcBorders>
              <w:top w:val="nil"/>
              <w:left w:val="nil"/>
              <w:bottom w:val="single" w:sz="4" w:space="0" w:color="auto"/>
              <w:right w:val="single" w:sz="4" w:space="0" w:color="auto"/>
            </w:tcBorders>
            <w:noWrap/>
            <w:vAlign w:val="center"/>
            <w:hideMark/>
          </w:tcPr>
          <w:p w14:paraId="773709D6" w14:textId="259E0193"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02" w:type="dxa"/>
            <w:tcBorders>
              <w:top w:val="nil"/>
              <w:left w:val="nil"/>
              <w:bottom w:val="single" w:sz="4" w:space="0" w:color="auto"/>
              <w:right w:val="single" w:sz="4" w:space="0" w:color="auto"/>
            </w:tcBorders>
            <w:noWrap/>
            <w:vAlign w:val="center"/>
            <w:hideMark/>
          </w:tcPr>
          <w:p w14:paraId="158156F3" w14:textId="0245AF85" w:rsidR="009353EB" w:rsidRPr="009353EB" w:rsidRDefault="009353EB" w:rsidP="009353EB">
            <w:pPr>
              <w:spacing w:after="0" w:line="240" w:lineRule="auto"/>
              <w:jc w:val="center"/>
              <w:rPr>
                <w:rFonts w:eastAsia="Times New Roman" w:cstheme="minorHAnsi"/>
                <w:color w:val="000000"/>
              </w:rPr>
              <w:keepNext/>
            </w:pPr>
          </w:p>
        </w:tc>
        <w:tc>
          <w:tcPr>
            <w:tcW w:w="1167" w:type="dxa"/>
            <w:tcBorders>
              <w:top w:val="nil"/>
              <w:left w:val="nil"/>
              <w:bottom w:val="single" w:sz="4" w:space="0" w:color="auto"/>
              <w:right w:val="single" w:sz="4" w:space="0" w:color="auto"/>
            </w:tcBorders>
            <w:noWrap/>
            <w:vAlign w:val="bottom"/>
            <w:hideMark/>
          </w:tcPr>
          <w:p w14:paraId="1DF153AA" w14:textId="77777777" w:rsidR="009353EB" w:rsidRPr="009353EB" w:rsidRDefault="009353EB" w:rsidP="009353EB">
            <w:pPr>
              <w:spacing w:after="0" w:line="240" w:lineRule="auto"/>
              <w:jc w:val="right"/>
              <w:rPr>
                <w:rFonts w:eastAsia="Times New Roman" w:cstheme="minorHAnsi"/>
                <w:color w:val="000000"/>
              </w:rPr>
              <w:keepNext/>
            </w:pPr>
            <w:r w:rsidRPr="009353EB">
              <w:rPr>
                <w:rFonts w:eastAsia="Times New Roman" w:cstheme="minorHAnsi"/>
                <w:color w:val="000000"/>
              </w:rPr>
              <w:t> </w:t>
            </w:r>
          </w:p>
        </w:tc>
      </w:tr>
      <w:tr w:rsidR="009353EB" w:rsidRPr="009353EB" w14:paraId="66285EA3" w14:textId="77777777" w:rsidTr="00C739C5">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3D5D6838"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Free Cash flow to Equity</w:t>
            </w:r>
          </w:p>
        </w:tc>
        <w:tc>
          <w:tcPr>
            <w:tcW w:w="1457" w:type="dxa"/>
            <w:tcBorders>
              <w:top w:val="nil"/>
              <w:left w:val="nil"/>
              <w:bottom w:val="single" w:sz="4" w:space="0" w:color="auto"/>
              <w:right w:val="single" w:sz="4" w:space="0" w:color="auto"/>
            </w:tcBorders>
            <w:shd w:val="clear" w:color="000000" w:fill="DDEBF7"/>
            <w:noWrap/>
            <w:vAlign w:val="center"/>
            <w:hideMark/>
          </w:tcPr>
          <w:p w14:paraId="4373F879" w14:textId="48F9CC22" w:rsidR="009353EB" w:rsidRPr="009353EB" w:rsidRDefault="00116FF7" w:rsidP="00116FF7">
            <w:pPr>
              <w:spacing w:after="0" w:line="240" w:lineRule="auto"/>
              <w:jc w:val="center"/>
              <w:rPr>
                <w:rFonts w:eastAsia="Times New Roman" w:cstheme="minorHAnsi"/>
                <w:color w:val="000000"/>
              </w:rPr>
              <w:keepNext/>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05" w:type="dxa"/>
            <w:tcBorders>
              <w:top w:val="nil"/>
              <w:left w:val="nil"/>
              <w:bottom w:val="single" w:sz="4" w:space="0" w:color="auto"/>
              <w:right w:val="single" w:sz="4" w:space="0" w:color="auto"/>
            </w:tcBorders>
            <w:noWrap/>
            <w:vAlign w:val="center"/>
            <w:hideMark/>
          </w:tcPr>
          <w:p w14:paraId="53100269" w14:textId="41FA6094" w:rsidR="009353EB" w:rsidRPr="009353EB" w:rsidRDefault="00116FF7" w:rsidP="00116FF7">
            <w:pPr>
              <w:spacing w:after="0" w:line="240" w:lineRule="auto"/>
              <w:jc w:val="center"/>
              <w:rPr>
                <w:rFonts w:eastAsia="Times New Roman" w:cstheme="minorHAnsi"/>
                <w:color w:val="000000"/>
              </w:rPr>
              <w:keepNext/>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167" w:type="dxa"/>
            <w:tcBorders>
              <w:top w:val="nil"/>
              <w:left w:val="nil"/>
              <w:bottom w:val="single" w:sz="4" w:space="0" w:color="auto"/>
              <w:right w:val="single" w:sz="4" w:space="0" w:color="auto"/>
            </w:tcBorders>
            <w:noWrap/>
            <w:vAlign w:val="center"/>
            <w:hideMark/>
          </w:tcPr>
          <w:p w14:paraId="283968C9" w14:textId="696CD097"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02" w:type="dxa"/>
            <w:tcBorders>
              <w:top w:val="nil"/>
              <w:left w:val="nil"/>
              <w:bottom w:val="single" w:sz="4" w:space="0" w:color="auto"/>
              <w:right w:val="single" w:sz="4" w:space="0" w:color="auto"/>
            </w:tcBorders>
            <w:noWrap/>
            <w:vAlign w:val="center"/>
            <w:hideMark/>
          </w:tcPr>
          <w:p w14:paraId="3D75BD6A" w14:textId="0F485A69" w:rsidR="009353EB" w:rsidRPr="009353EB" w:rsidRDefault="009353EB" w:rsidP="009353EB">
            <w:pPr>
              <w:spacing w:after="0" w:line="240" w:lineRule="auto"/>
              <w:jc w:val="center"/>
              <w:rPr>
                <w:rFonts w:eastAsia="Times New Roman" w:cstheme="minorHAnsi"/>
                <w:color w:val="000000"/>
              </w:rPr>
              <w:keepNext/>
            </w:pPr>
          </w:p>
        </w:tc>
        <w:tc>
          <w:tcPr>
            <w:tcW w:w="1167" w:type="dxa"/>
            <w:tcBorders>
              <w:top w:val="nil"/>
              <w:left w:val="nil"/>
              <w:bottom w:val="single" w:sz="4" w:space="0" w:color="auto"/>
              <w:right w:val="single" w:sz="4" w:space="0" w:color="auto"/>
            </w:tcBorders>
            <w:noWrap/>
            <w:vAlign w:val="bottom"/>
            <w:hideMark/>
          </w:tcPr>
          <w:p w14:paraId="68F04F8A" w14:textId="77777777" w:rsidR="009353EB" w:rsidRPr="009353EB" w:rsidRDefault="009353EB" w:rsidP="009353EB">
            <w:pPr>
              <w:spacing w:after="0" w:line="240" w:lineRule="auto"/>
              <w:jc w:val="right"/>
              <w:rPr>
                <w:rFonts w:eastAsia="Times New Roman" w:cstheme="minorHAnsi"/>
                <w:color w:val="000000"/>
              </w:rPr>
              <w:keepNext/>
            </w:pPr>
            <w:r w:rsidRPr="009353EB">
              <w:rPr>
                <w:rFonts w:eastAsia="Times New Roman" w:cstheme="minorHAnsi"/>
                <w:color w:val="000000"/>
              </w:rPr>
              <w:t> </w:t>
            </w:r>
          </w:p>
        </w:tc>
      </w:tr>
      <w:tr w:rsidR="009353EB" w:rsidRPr="009353EB" w14:paraId="1415623B" w14:textId="77777777" w:rsidTr="00C739C5">
        <w:trPr>
          <w:trHeight w:val="318"/>
          <w:cantSplit/>
        </w:trPr>
        <w:tc>
          <w:tcPr>
            <w:tcW w:w="3372" w:type="dxa"/>
            <w:tcBorders>
              <w:top w:val="nil"/>
              <w:left w:val="single" w:sz="4" w:space="0" w:color="auto"/>
              <w:bottom w:val="single" w:sz="4" w:space="0" w:color="auto"/>
              <w:right w:val="single" w:sz="4" w:space="0" w:color="auto"/>
            </w:tcBorders>
            <w:noWrap/>
            <w:vAlign w:val="bottom"/>
            <w:hideMark/>
          </w:tcPr>
          <w:p w14:paraId="35C37692"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Staff cost to revenue</w:t>
            </w:r>
          </w:p>
        </w:tc>
        <w:tc>
          <w:tcPr>
            <w:tcW w:w="1457" w:type="dxa"/>
            <w:tcBorders>
              <w:top w:val="nil"/>
              <w:left w:val="nil"/>
              <w:bottom w:val="single" w:sz="4" w:space="0" w:color="auto"/>
              <w:right w:val="single" w:sz="4" w:space="0" w:color="auto"/>
            </w:tcBorders>
            <w:shd w:val="clear" w:color="000000" w:fill="DDEBF7"/>
            <w:noWrap/>
            <w:vAlign w:val="center"/>
            <w:hideMark/>
          </w:tcPr>
          <w:p w14:paraId="26A89356" w14:textId="6AE6412C"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05" w:type="dxa"/>
            <w:tcBorders>
              <w:top w:val="nil"/>
              <w:left w:val="nil"/>
              <w:bottom w:val="single" w:sz="4" w:space="0" w:color="auto"/>
              <w:right w:val="single" w:sz="4" w:space="0" w:color="auto"/>
            </w:tcBorders>
            <w:noWrap/>
            <w:vAlign w:val="center"/>
            <w:hideMark/>
          </w:tcPr>
          <w:p w14:paraId="2C290AFB" w14:textId="5390B665"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67" w:type="dxa"/>
            <w:tcBorders>
              <w:top w:val="nil"/>
              <w:left w:val="nil"/>
              <w:bottom w:val="single" w:sz="4" w:space="0" w:color="auto"/>
              <w:right w:val="single" w:sz="4" w:space="0" w:color="auto"/>
            </w:tcBorders>
            <w:noWrap/>
            <w:vAlign w:val="center"/>
            <w:hideMark/>
          </w:tcPr>
          <w:p w14:paraId="3D9716A0" w14:textId="7A968B58"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02" w:type="dxa"/>
            <w:tcBorders>
              <w:top w:val="nil"/>
              <w:left w:val="nil"/>
              <w:bottom w:val="single" w:sz="4" w:space="0" w:color="auto"/>
              <w:right w:val="single" w:sz="4" w:space="0" w:color="auto"/>
            </w:tcBorders>
            <w:noWrap/>
            <w:vAlign w:val="center"/>
            <w:hideMark/>
          </w:tcPr>
          <w:p w14:paraId="684BD0FD" w14:textId="330345FC"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67" w:type="dxa"/>
            <w:tcBorders>
              <w:top w:val="nil"/>
              <w:left w:val="nil"/>
              <w:bottom w:val="single" w:sz="4" w:space="0" w:color="auto"/>
              <w:right w:val="single" w:sz="4" w:space="0" w:color="auto"/>
            </w:tcBorders>
            <w:noWrap/>
            <w:vAlign w:val="bottom"/>
            <w:hideMark/>
          </w:tcPr>
          <w:p w14:paraId="3F9D6415" w14:textId="34BE41AE" w:rsidR="009353EB" w:rsidRPr="009353EB" w:rsidRDefault="00116FF7" w:rsidP="009353EB">
            <w:pPr>
              <w:spacing w:after="0" w:line="240" w:lineRule="auto"/>
              <w:jc w:val="right"/>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r>
    </w:tbl>
    <w:p w14:paraId="3D6DFDC3" w14:textId="77777777" w:rsidR="009353EB" w:rsidRPr="00F17772" w:rsidRDefault="009353EB" w:rsidP="00735430">
      <w:pPr>
        <w:jc w:val="both"/>
        <w:rPr>
          <w:rFonts w:cstheme="minorHAnsi"/>
          <w:b/>
          <w:bCs/>
          <w:color w:val="7030A0"/>
          <w:sz w:val="28"/>
          <w:szCs w:val="28"/>
        </w:rPr>
      </w:pPr>
    </w:p>
    <w:p>
      <w:pPr/>
      <w:r>
        <w:br w:type="page"/>
      </w:r>
    </w:p>
    <w:tbl>
      <w:tblPr>
        <w:tblW w:w="9198" w:type="dxa"/>
        <w:tblLook w:val="04A0" w:firstRow="1" w:lastRow="0" w:firstColumn="1" w:lastColumn="0" w:noHBand="0" w:noVBand="1"/>
        <w:jc w:val="center"/>
      </w:tblPr>
      <w:tblGrid>
        <w:gridCol w:w="5033"/>
        <w:gridCol w:w="1694"/>
        <w:gridCol w:w="1528"/>
        <w:gridCol w:w="943"/>
      </w:tblGrid>
      <w:tr w:rsidR="009353EB" w:rsidRPr="009353EB" w14:paraId="5C8EC0BB" w14:textId="77777777" w:rsidTr="009353EB">
        <w:trPr>
          <w:trHeight w:val="364"/>
          <w:cantSplit/>
          <w:tblHeader/>
        </w:trPr>
        <w:tc>
          <w:tcPr>
            <w:tcW w:w="9198" w:type="dxa"/>
            <w:gridSpan w:val="4"/>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6813D993" w14:textId="77777777" w:rsidR="009353EB" w:rsidRPr="009353EB" w:rsidRDefault="009353EB" w:rsidP="009353EB">
            <w:pPr>
              <w:spacing w:after="0" w:line="240" w:lineRule="auto"/>
              <w:jc w:val="center"/>
              <w:rPr>
                <w:rFonts w:eastAsia="Times New Roman" w:cstheme="minorHAnsi"/>
                <w:b/>
                <w:bCs/>
                <w:color w:val="000000"/>
              </w:rPr>
              <w:keepNext/>
            </w:pPr>
            <w:r w:rsidRPr="009353EB">
              <w:rPr>
                <w:rFonts w:eastAsia="Times New Roman" w:cstheme="minorHAnsi"/>
                <w:b/>
                <w:bCs/>
                <w:color w:val="000000"/>
                <w:sz w:val="24"/>
                <w:szCs w:val="24"/>
              </w:rPr>
              <w:lastRenderedPageBreak/>
              <w:t>Key Ratios</w:t>
            </w:r>
          </w:p>
        </w:tc>
      </w:tr>
      <w:tr w:rsidR="009353EB" w:rsidRPr="009353EB" w14:paraId="76076DC0" w14:textId="77777777" w:rsidTr="009353EB">
        <w:trPr>
          <w:trHeight w:val="364"/>
          <w:cantSplit/>
        </w:trPr>
        <w:tc>
          <w:tcPr>
            <w:tcW w:w="5033" w:type="dxa"/>
            <w:vMerge w:val="restart"/>
            <w:tcBorders>
              <w:top w:val="single" w:sz="4" w:space="0" w:color="auto"/>
              <w:left w:val="single" w:sz="4" w:space="0" w:color="auto"/>
              <w:right w:val="single" w:sz="4" w:space="0" w:color="auto"/>
            </w:tcBorders>
            <w:noWrap/>
            <w:vAlign w:val="bottom"/>
            <w:hideMark/>
          </w:tcPr>
          <w:p w14:paraId="52166E02"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 </w:t>
            </w:r>
          </w:p>
          <w:p w14:paraId="12B09A34" w14:textId="41871599"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 </w:t>
            </w:r>
          </w:p>
        </w:tc>
        <w:tc>
          <w:tcPr>
            <w:tcW w:w="3222" w:type="dxa"/>
            <w:gridSpan w:val="2"/>
            <w:tcBorders>
              <w:top w:val="single" w:sz="4" w:space="0" w:color="auto"/>
              <w:left w:val="nil"/>
              <w:bottom w:val="single" w:sz="4" w:space="0" w:color="auto"/>
              <w:right w:val="single" w:sz="4" w:space="0" w:color="000000"/>
            </w:tcBorders>
            <w:shd w:val="clear" w:color="000000" w:fill="D9D9D9"/>
            <w:noWrap/>
            <w:vAlign w:val="center"/>
            <w:hideMark/>
          </w:tcPr>
          <w:p w14:paraId="1C188B0B" w14:textId="77777777" w:rsidR="009353EB" w:rsidRPr="009353EB" w:rsidRDefault="009353EB" w:rsidP="009353EB">
            <w:pPr>
              <w:spacing w:after="0" w:line="240" w:lineRule="auto"/>
              <w:jc w:val="center"/>
              <w:rPr>
                <w:rFonts w:eastAsia="Times New Roman" w:cstheme="minorHAnsi"/>
                <w:b/>
                <w:bCs/>
                <w:color w:val="000000"/>
              </w:rPr>
              <w:keepNext/>
            </w:pPr>
            <w:r w:rsidRPr="009353EB">
              <w:rPr>
                <w:rFonts w:eastAsia="Times New Roman" w:cstheme="minorHAnsi"/>
                <w:b/>
                <w:bCs/>
                <w:color w:val="000000"/>
              </w:rPr>
              <w:t>YTD</w:t>
            </w:r>
          </w:p>
        </w:tc>
        <w:tc>
          <w:tcPr>
            <w:tcW w:w="942" w:type="dxa"/>
            <w:tcBorders>
              <w:top w:val="single" w:sz="4" w:space="0" w:color="auto"/>
              <w:left w:val="nil"/>
              <w:bottom w:val="single" w:sz="4" w:space="0" w:color="auto"/>
              <w:right w:val="single" w:sz="4" w:space="0" w:color="auto"/>
            </w:tcBorders>
            <w:shd w:val="clear" w:color="000000" w:fill="D9D9D9"/>
            <w:noWrap/>
            <w:vAlign w:val="center"/>
            <w:hideMark/>
          </w:tcPr>
          <w:p w14:paraId="749AE9C7" w14:textId="77777777" w:rsidR="009353EB" w:rsidRPr="009353EB" w:rsidRDefault="009353EB" w:rsidP="009353EB">
            <w:pPr>
              <w:spacing w:after="0" w:line="240" w:lineRule="auto"/>
              <w:jc w:val="center"/>
              <w:rPr>
                <w:rFonts w:eastAsia="Times New Roman" w:cstheme="minorHAnsi"/>
                <w:b/>
                <w:bCs/>
                <w:color w:val="000000"/>
              </w:rPr>
              <w:keepNext/>
            </w:pPr>
            <w:r w:rsidRPr="009353EB">
              <w:rPr>
                <w:rFonts w:eastAsia="Times New Roman" w:cstheme="minorHAnsi"/>
                <w:b/>
                <w:bCs/>
                <w:color w:val="000000"/>
              </w:rPr>
              <w:t>Budget</w:t>
            </w:r>
          </w:p>
        </w:tc>
      </w:tr>
      <w:tr w:rsidR="009353EB" w:rsidRPr="009353EB" w14:paraId="5B580750" w14:textId="77777777" w:rsidTr="009353EB">
        <w:trPr>
          <w:trHeight w:val="364"/>
          <w:cantSplit/>
        </w:trPr>
        <w:tc>
          <w:tcPr>
            <w:tcW w:w="5033" w:type="dxa"/>
            <w:vMerge/>
            <w:tcBorders>
              <w:left w:val="single" w:sz="4" w:space="0" w:color="auto"/>
              <w:bottom w:val="single" w:sz="4" w:space="0" w:color="auto"/>
              <w:right w:val="single" w:sz="4" w:space="0" w:color="auto"/>
            </w:tcBorders>
            <w:noWrap/>
            <w:vAlign w:val="bottom"/>
            <w:hideMark/>
          </w:tcPr>
          <w:p w14:paraId="160A65B3" w14:textId="4E7DFB17" w:rsidR="009353EB" w:rsidRPr="009353EB" w:rsidRDefault="009353EB" w:rsidP="009353EB">
            <w:pPr>
              <w:spacing w:after="0" w:line="240" w:lineRule="auto"/>
              <w:rPr>
                <w:rFonts w:eastAsia="Times New Roman" w:cstheme="minorHAnsi"/>
                <w:color w:val="000000"/>
              </w:rPr>
              <w:keepNext/>
            </w:pPr>
          </w:p>
        </w:tc>
        <w:tc>
          <w:tcPr>
            <w:tcW w:w="1694" w:type="dxa"/>
            <w:tcBorders>
              <w:top w:val="nil"/>
              <w:left w:val="nil"/>
              <w:bottom w:val="single" w:sz="4" w:space="0" w:color="auto"/>
              <w:right w:val="single" w:sz="4" w:space="0" w:color="auto"/>
            </w:tcBorders>
            <w:shd w:val="clear" w:color="000000" w:fill="E7E6E6"/>
            <w:noWrap/>
            <w:vAlign w:val="center"/>
            <w:hideMark/>
          </w:tcPr>
          <w:p w14:paraId="27EC3CC0" w14:textId="77777777" w:rsidR="009353EB" w:rsidRPr="009353EB" w:rsidRDefault="009353EB" w:rsidP="009353EB">
            <w:pPr>
              <w:spacing w:after="0" w:line="240" w:lineRule="auto"/>
              <w:jc w:val="center"/>
              <w:rPr>
                <w:rFonts w:eastAsia="Times New Roman" w:cstheme="minorHAnsi"/>
                <w:b/>
                <w:bCs/>
                <w:color w:val="000000"/>
              </w:rPr>
              <w:keepNext/>
            </w:pPr>
            <w:r w:rsidRPr="009353EB">
              <w:rPr>
                <w:rFonts w:eastAsia="Times New Roman" w:cstheme="minorHAnsi"/>
                <w:b/>
                <w:bCs/>
                <w:color w:val="000000"/>
              </w:rPr>
              <w:t xml:space="preserve">Mar’26</w:t>
            </w:r>
          </w:p>
        </w:tc>
        <w:tc>
          <w:tcPr>
            <w:tcW w:w="1528" w:type="dxa"/>
            <w:tcBorders>
              <w:top w:val="nil"/>
              <w:left w:val="nil"/>
              <w:bottom w:val="single" w:sz="4" w:space="0" w:color="auto"/>
              <w:right w:val="single" w:sz="4" w:space="0" w:color="auto"/>
            </w:tcBorders>
            <w:shd w:val="clear" w:color="000000" w:fill="E7E6E6"/>
            <w:noWrap/>
            <w:vAlign w:val="center"/>
            <w:hideMark/>
          </w:tcPr>
          <w:p w14:paraId="2CE3587C" w14:textId="77777777" w:rsidR="009353EB" w:rsidRPr="009353EB" w:rsidRDefault="009353EB" w:rsidP="009353EB">
            <w:pPr>
              <w:spacing w:after="0" w:line="240" w:lineRule="auto"/>
              <w:jc w:val="center"/>
              <w:rPr>
                <w:rFonts w:eastAsia="Times New Roman" w:cstheme="minorHAnsi"/>
                <w:b/>
                <w:bCs/>
                <w:color w:val="000000"/>
              </w:rPr>
              <w:keepNext/>
            </w:pPr>
            <w:r w:rsidRPr="009353EB">
              <w:rPr>
                <w:rFonts w:eastAsia="Times New Roman" w:cstheme="minorHAnsi"/>
                <w:b/>
                <w:bCs/>
                <w:color w:val="000000"/>
              </w:rPr>
              <w:t xml:space="preserve">Mar’25</w:t>
            </w:r>
          </w:p>
        </w:tc>
        <w:tc>
          <w:tcPr>
            <w:tcW w:w="942" w:type="dxa"/>
            <w:tcBorders>
              <w:top w:val="nil"/>
              <w:left w:val="nil"/>
              <w:bottom w:val="single" w:sz="4" w:space="0" w:color="auto"/>
              <w:right w:val="single" w:sz="4" w:space="0" w:color="auto"/>
            </w:tcBorders>
            <w:shd w:val="clear" w:color="000000" w:fill="E7E6E6"/>
            <w:noWrap/>
            <w:vAlign w:val="center"/>
            <w:hideMark/>
          </w:tcPr>
          <w:p w14:paraId="28C65282" w14:textId="77777777" w:rsidR="009353EB" w:rsidRPr="009353EB" w:rsidRDefault="009353EB" w:rsidP="009353EB">
            <w:pPr>
              <w:spacing w:after="0" w:line="240" w:lineRule="auto"/>
              <w:jc w:val="center"/>
              <w:rPr>
                <w:rFonts w:eastAsia="Times New Roman" w:cstheme="minorHAnsi"/>
                <w:b/>
                <w:bCs/>
                <w:color w:val="000000"/>
              </w:rPr>
              <w:keepNext/>
            </w:pPr>
            <w:r w:rsidRPr="009353EB">
              <w:rPr>
                <w:rFonts w:eastAsia="Times New Roman" w:cstheme="minorHAnsi"/>
                <w:b/>
                <w:bCs/>
                <w:color w:val="000000"/>
              </w:rPr>
              <w:t xml:space="preserve">Mar’26</w:t>
            </w:r>
          </w:p>
        </w:tc>
      </w:tr>
      <w:tr w:rsidR="009353EB" w:rsidRPr="009353EB" w14:paraId="6CAE5A66"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5B1D69D8" w14:textId="206211E1"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Revenue Growth (YoY)</w:t>
            </w:r>
          </w:p>
        </w:tc>
        <w:tc>
          <w:tcPr>
            <w:tcW w:w="1694" w:type="dxa"/>
            <w:tcBorders>
              <w:top w:val="nil"/>
              <w:left w:val="nil"/>
              <w:bottom w:val="single" w:sz="4" w:space="0" w:color="auto"/>
              <w:right w:val="single" w:sz="4" w:space="0" w:color="auto"/>
            </w:tcBorders>
            <w:shd w:val="clear" w:color="000000" w:fill="D9E1F2"/>
            <w:noWrap/>
            <w:vAlign w:val="center"/>
            <w:hideMark/>
          </w:tcPr>
          <w:p w14:paraId="12725EE2" w14:textId="390F8EEE" w:rsidR="009353EB" w:rsidRPr="009353EB" w:rsidRDefault="00BB044F" w:rsidP="009353EB">
            <w:pPr>
              <w:spacing w:after="0" w:line="240" w:lineRule="auto"/>
              <w:jc w:val="center"/>
              <w:rPr>
                <w:rFonts w:eastAsia="Times New Roman" w:cstheme="minorHAnsi"/>
                <w:color w:val="000000"/>
              </w:rPr>
              <w:keepNext/>
            </w:pPr>
            <w:r>
              <w:rPr>
                <w:rFonts w:cstheme="minorHAnsi"/>
              </w:rPr>
              <w:t xml:space="preserve">10.0%</w:t>
            </w:r>
          </w:p>
        </w:tc>
        <w:tc>
          <w:tcPr>
            <w:tcW w:w="1528" w:type="dxa"/>
            <w:tcBorders>
              <w:top w:val="nil"/>
              <w:left w:val="nil"/>
              <w:bottom w:val="single" w:sz="4" w:space="0" w:color="auto"/>
              <w:right w:val="single" w:sz="4" w:space="0" w:color="auto"/>
            </w:tcBorders>
            <w:noWrap/>
            <w:vAlign w:val="center"/>
            <w:hideMark/>
          </w:tcPr>
          <w:p w14:paraId="48AECEA8" w14:textId="25298A57"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753AD29A" w14:textId="6B433E89"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w:t>
            </w:r>
            <w:proofErr w:type="spellEnd"/>
            <w:r w:rsidR="009353EB" w:rsidRPr="009353EB">
              <w:rPr>
                <w:rFonts w:eastAsia="Times New Roman" w:cstheme="minorHAnsi"/>
                <w:color w:val="000000"/>
              </w:rPr>
              <w:t>%</w:t>
            </w:r>
          </w:p>
        </w:tc>
      </w:tr>
      <w:tr w:rsidR="009353EB" w:rsidRPr="009353EB" w14:paraId="7FFB8652"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77CEF004"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Gross Profit Growth (YoY)</w:t>
            </w:r>
          </w:p>
        </w:tc>
        <w:tc>
          <w:tcPr>
            <w:tcW w:w="1694" w:type="dxa"/>
            <w:tcBorders>
              <w:top w:val="nil"/>
              <w:left w:val="nil"/>
              <w:bottom w:val="single" w:sz="4" w:space="0" w:color="auto"/>
              <w:right w:val="single" w:sz="4" w:space="0" w:color="auto"/>
            </w:tcBorders>
            <w:shd w:val="clear" w:color="000000" w:fill="D9E1F2"/>
            <w:noWrap/>
            <w:vAlign w:val="center"/>
            <w:hideMark/>
          </w:tcPr>
          <w:p w14:paraId="58DAB81F" w14:textId="2423CF9B" w:rsidR="009353EB" w:rsidRPr="009353EB" w:rsidRDefault="00BB044F" w:rsidP="009353EB">
            <w:pPr>
              <w:spacing w:after="0" w:line="240" w:lineRule="auto"/>
              <w:jc w:val="center"/>
              <w:rPr>
                <w:rFonts w:eastAsia="Times New Roman" w:cstheme="minorHAnsi"/>
              </w:rPr>
              <w:keepNext/>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59D6620A" w14:textId="64CE390B"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107BFF3D" w14:textId="60E45C5F"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w:t>
            </w:r>
            <w:r w:rsidR="00BB044F">
              <w:rPr>
                <w:rFonts w:cstheme="minorHAnsi"/>
              </w:rPr>
              <w:t xml:space="preserve"> </w:t>
            </w:r>
            <w:proofErr w:type="spellStart"/>
            <w:r w:rsidR="00BB044F">
              <w:rPr>
                <w:rFonts w:cstheme="minorHAnsi"/>
              </w:rPr>
              <w:t>x.x</w:t>
            </w:r>
            <w:proofErr w:type="spellEnd"/>
            <w:r w:rsidR="00BB044F" w:rsidRPr="009353EB">
              <w:rPr>
                <w:rFonts w:eastAsia="Times New Roman" w:cstheme="minorHAnsi"/>
                <w:color w:val="000000"/>
              </w:rPr>
              <w:t>%</w:t>
            </w:r>
          </w:p>
        </w:tc>
      </w:tr>
      <w:tr w:rsidR="009353EB" w:rsidRPr="009353EB" w14:paraId="5836019B"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6F5CFCB6"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Gross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5D57B4F2" w14:textId="3026034D"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08C5983C" w14:textId="5E911F13"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1F6DF3FD" w14:textId="277E1F66"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r>
      <w:tr w:rsidR="009353EB" w:rsidRPr="009353EB" w14:paraId="450D062B"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2AE88934"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Operating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35E446F7" w14:textId="3BCFBCE0" w:rsidR="009353EB" w:rsidRPr="009353EB" w:rsidRDefault="00BB044F" w:rsidP="009353EB">
            <w:pPr>
              <w:spacing w:after="0" w:line="240" w:lineRule="auto"/>
              <w:jc w:val="center"/>
              <w:rPr>
                <w:rFonts w:eastAsia="Times New Roman" w:cstheme="minorHAnsi"/>
                <w:color w:val="000000"/>
              </w:rPr>
              <w:keepNext/>
            </w:pPr>
            <w:r>
              <w:rPr>
                <w:rFonts w:cstheme="minorHAnsi"/>
              </w:rPr>
              <w:t xml:space="preserve">22.7%</w:t>
            </w:r>
          </w:p>
        </w:tc>
        <w:tc>
          <w:tcPr>
            <w:tcW w:w="1528" w:type="dxa"/>
            <w:tcBorders>
              <w:top w:val="nil"/>
              <w:left w:val="nil"/>
              <w:bottom w:val="single" w:sz="4" w:space="0" w:color="auto"/>
              <w:right w:val="single" w:sz="4" w:space="0" w:color="auto"/>
            </w:tcBorders>
            <w:noWrap/>
            <w:vAlign w:val="center"/>
            <w:hideMark/>
          </w:tcPr>
          <w:p w14:paraId="1183389E" w14:textId="75201B56" w:rsidR="009353EB" w:rsidRPr="009353EB" w:rsidRDefault="00BB044F" w:rsidP="009353EB">
            <w:pPr>
              <w:spacing w:after="0" w:line="240" w:lineRule="auto"/>
              <w:jc w:val="center"/>
              <w:rPr>
                <w:rFonts w:eastAsia="Times New Roman" w:cstheme="minorHAnsi"/>
                <w:color w:val="000000"/>
              </w:rPr>
              <w:keepNext/>
            </w:pPr>
            <w:r>
              <w:rPr>
                <w:rFonts w:cstheme="minorHAnsi"/>
              </w:rPr>
              <w:t xml:space="preserve">30.0%</w:t>
            </w:r>
          </w:p>
        </w:tc>
        <w:tc>
          <w:tcPr>
            <w:tcW w:w="942" w:type="dxa"/>
            <w:tcBorders>
              <w:top w:val="nil"/>
              <w:left w:val="nil"/>
              <w:bottom w:val="single" w:sz="4" w:space="0" w:color="auto"/>
              <w:right w:val="single" w:sz="4" w:space="0" w:color="auto"/>
            </w:tcBorders>
            <w:noWrap/>
            <w:vAlign w:val="center"/>
            <w:hideMark/>
          </w:tcPr>
          <w:p w14:paraId="721FB26D" w14:textId="6CBEE5B5"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r>
      <w:tr w:rsidR="009353EB" w:rsidRPr="009353EB" w14:paraId="4A8988D6"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1FB28227"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Net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1E37E68A" w14:textId="61CF4B39" w:rsidR="009353EB" w:rsidRPr="009353EB" w:rsidRDefault="00BB044F" w:rsidP="009353EB">
            <w:pPr>
              <w:spacing w:after="0" w:line="240" w:lineRule="auto"/>
              <w:jc w:val="center"/>
              <w:rPr>
                <w:rFonts w:eastAsia="Times New Roman" w:cstheme="minorHAnsi"/>
                <w:color w:val="000000"/>
              </w:rPr>
              <w:keepNext/>
            </w:pPr>
            <w:r>
              <w:rPr>
                <w:rFonts w:cstheme="minorHAnsi"/>
              </w:rPr>
              <w:t xml:space="preserve">15.5%</w:t>
            </w:r>
          </w:p>
        </w:tc>
        <w:tc>
          <w:tcPr>
            <w:tcW w:w="1528" w:type="dxa"/>
            <w:tcBorders>
              <w:top w:val="nil"/>
              <w:left w:val="nil"/>
              <w:bottom w:val="single" w:sz="4" w:space="0" w:color="auto"/>
              <w:right w:val="single" w:sz="4" w:space="0" w:color="auto"/>
            </w:tcBorders>
            <w:noWrap/>
            <w:vAlign w:val="center"/>
            <w:hideMark/>
          </w:tcPr>
          <w:p w14:paraId="619403D6" w14:textId="14FB6B19" w:rsidR="009353EB" w:rsidRPr="009353EB" w:rsidRDefault="00BB044F" w:rsidP="009353EB">
            <w:pPr>
              <w:spacing w:after="0" w:line="240" w:lineRule="auto"/>
              <w:jc w:val="center"/>
              <w:rPr>
                <w:rFonts w:eastAsia="Times New Roman" w:cstheme="minorHAnsi"/>
                <w:color w:val="000000"/>
              </w:rPr>
              <w:keepNext/>
            </w:pPr>
            <w:r>
              <w:rPr>
                <w:rFonts w:cstheme="minorHAnsi"/>
              </w:rPr>
              <w:t xml:space="preserve">25.0%</w:t>
            </w:r>
          </w:p>
        </w:tc>
        <w:tc>
          <w:tcPr>
            <w:tcW w:w="942" w:type="dxa"/>
            <w:tcBorders>
              <w:top w:val="nil"/>
              <w:left w:val="nil"/>
              <w:bottom w:val="single" w:sz="4" w:space="0" w:color="auto"/>
              <w:right w:val="single" w:sz="4" w:space="0" w:color="auto"/>
            </w:tcBorders>
            <w:noWrap/>
            <w:vAlign w:val="center"/>
            <w:hideMark/>
          </w:tcPr>
          <w:p w14:paraId="0664226E" w14:textId="6311EC5B"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w:t>
            </w:r>
            <w:proofErr w:type="spellEnd"/>
            <w:r w:rsidRPr="009353EB">
              <w:rPr>
                <w:rFonts w:eastAsia="Times New Roman" w:cstheme="minorHAnsi"/>
                <w:color w:val="000000"/>
              </w:rPr>
              <w:t>%</w:t>
            </w:r>
          </w:p>
        </w:tc>
      </w:tr>
      <w:tr w:rsidR="009353EB" w:rsidRPr="009353EB" w14:paraId="768C5A70"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19536066"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Direct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2EA5D6B0" w14:textId="2CF10692" w:rsidR="009353EB" w:rsidRPr="00BB044F" w:rsidRDefault="00BB044F" w:rsidP="009353EB">
            <w:pPr>
              <w:spacing w:after="0" w:line="240" w:lineRule="auto"/>
              <w:jc w:val="center"/>
              <w:rPr>
                <w:rFonts w:eastAsia="Times New Roman" w:cstheme="minorHAnsi"/>
                <w:b/>
                <w:color w:val="000000"/>
              </w:rPr>
              <w:keepNext/>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2B29E92B" w14:textId="198521D3"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01E2D830" w14:textId="08F1BE64"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r>
      <w:tr w:rsidR="009353EB" w:rsidRPr="009353EB" w14:paraId="63A32C56"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017672F4"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Sales &amp; Marketing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3824B336" w14:textId="58A3F2E3"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72FBFDC6" w14:textId="60488EB9"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48439475" w14:textId="4474AE3B"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w:t>
            </w:r>
            <w:proofErr w:type="spellEnd"/>
            <w:r w:rsidRPr="009353EB">
              <w:rPr>
                <w:rFonts w:eastAsia="Times New Roman" w:cstheme="minorHAnsi"/>
                <w:color w:val="000000"/>
              </w:rPr>
              <w:t>%</w:t>
            </w:r>
          </w:p>
        </w:tc>
      </w:tr>
      <w:tr w:rsidR="009353EB" w:rsidRPr="009353EB" w14:paraId="7353FCFD"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05E8C54C"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General &amp; Administration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4DE5B738" w14:textId="08636846"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00B2CB8B" w14:textId="214D0086"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6637520F" w14:textId="495FD1B3"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r>
      <w:tr w:rsidR="009353EB" w:rsidRPr="009353EB" w14:paraId="6F3F1F2C"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781D5EA8" w14:textId="63E42AAE"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Interest Cost (Before capitalization)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19C550D7" w14:textId="5FA8917C"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41BAFAAF" w14:textId="4FD75F28"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D2FD65A" w14:textId="77777777"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N/A</w:t>
            </w:r>
          </w:p>
        </w:tc>
      </w:tr>
      <w:tr w:rsidR="009353EB" w:rsidRPr="009353EB" w14:paraId="14B3705F"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639BCB13"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Interest Coverage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6ACA8DEA" w14:textId="12C51BA1" w:rsidR="009353EB" w:rsidRPr="009353EB" w:rsidRDefault="00BB044F" w:rsidP="009353EB">
            <w:pPr>
              <w:spacing w:after="0" w:line="240" w:lineRule="auto"/>
              <w:jc w:val="center"/>
              <w:rPr>
                <w:rFonts w:eastAsia="Times New Roman" w:cstheme="minorHAnsi"/>
                <w:color w:val="000000"/>
              </w:rPr>
              <w:keepNext/>
            </w:pPr>
            <w:r>
              <w:rPr>
                <w:rFonts w:cstheme="minorHAnsi"/>
              </w:rPr>
              <w:t xml:space="preserve">N/A</w:t>
            </w:r>
          </w:p>
        </w:tc>
        <w:tc>
          <w:tcPr>
            <w:tcW w:w="1528" w:type="dxa"/>
            <w:tcBorders>
              <w:top w:val="nil"/>
              <w:left w:val="nil"/>
              <w:bottom w:val="single" w:sz="4" w:space="0" w:color="auto"/>
              <w:right w:val="single" w:sz="4" w:space="0" w:color="auto"/>
            </w:tcBorders>
            <w:noWrap/>
            <w:vAlign w:val="center"/>
            <w:hideMark/>
          </w:tcPr>
          <w:p w14:paraId="77B32711" w14:textId="6A32A10D" w:rsidR="009353EB" w:rsidRPr="009353EB" w:rsidRDefault="00BB044F" w:rsidP="009353EB">
            <w:pPr>
              <w:spacing w:after="0" w:line="240" w:lineRule="auto"/>
              <w:jc w:val="center"/>
              <w:rPr>
                <w:rFonts w:eastAsia="Times New Roman" w:cstheme="minorHAnsi"/>
                <w:color w:val="000000"/>
              </w:rPr>
              <w:keepNext/>
            </w:pPr>
            <w:r>
              <w:rPr>
                <w:rFonts w:eastAsia="Times New Roman" w:cstheme="minorHAnsi"/>
                <w:color w:val="000000"/>
              </w:rPr>
              <w:t xml:space="preserve">N/A</w:t>
            </w:r>
          </w:p>
        </w:tc>
        <w:tc>
          <w:tcPr>
            <w:tcW w:w="942" w:type="dxa"/>
            <w:tcBorders>
              <w:top w:val="nil"/>
              <w:left w:val="nil"/>
              <w:bottom w:val="single" w:sz="4" w:space="0" w:color="auto"/>
              <w:right w:val="single" w:sz="4" w:space="0" w:color="auto"/>
            </w:tcBorders>
            <w:noWrap/>
            <w:vAlign w:val="center"/>
            <w:hideMark/>
          </w:tcPr>
          <w:p w14:paraId="2EEEA818" w14:textId="77777777"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N/A</w:t>
            </w:r>
          </w:p>
        </w:tc>
      </w:tr>
      <w:tr w:rsidR="009353EB" w:rsidRPr="009353EB" w14:paraId="7B63E430"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42EAA336" w14:textId="434652B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Return on Equity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3E841905" w14:textId="1AFB7F27"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6CC0BCD1" w14:textId="473B7851"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9187C43" w14:textId="77777777"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N/A</w:t>
            </w:r>
          </w:p>
        </w:tc>
      </w:tr>
      <w:tr w:rsidR="009353EB" w:rsidRPr="009353EB" w14:paraId="3135E6F8"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4235FB13" w14:textId="7BE019D5"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Return on Assets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2BEDE8A3" w14:textId="68ECE2D8"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61027BCC" w14:textId="3E891905"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7541EFF" w14:textId="77777777"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N/A</w:t>
            </w:r>
          </w:p>
        </w:tc>
      </w:tr>
      <w:tr w:rsidR="009353EB" w:rsidRPr="009353EB" w14:paraId="601E55F8"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7BEA72C2"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Return on Capital Employed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6C41854B" w14:textId="44ED486E"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28A38229" w14:textId="320E067A" w:rsidR="009353EB" w:rsidRPr="009353EB" w:rsidRDefault="00BB044F" w:rsidP="009353EB">
            <w:pPr>
              <w:spacing w:after="0" w:line="240" w:lineRule="auto"/>
              <w:jc w:val="center"/>
              <w:rPr>
                <w:rFonts w:eastAsia="Times New Roman" w:cstheme="minorHAnsi"/>
                <w:color w:val="000000"/>
              </w:rPr>
              <w:keepNext/>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23C538BC" w14:textId="77777777"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N/A</w:t>
            </w:r>
          </w:p>
        </w:tc>
      </w:tr>
      <w:tr w:rsidR="009353EB" w:rsidRPr="009353EB" w14:paraId="31DA529B"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06D4E47D"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Gross Debt</w:t>
            </w:r>
          </w:p>
        </w:tc>
        <w:tc>
          <w:tcPr>
            <w:tcW w:w="1694" w:type="dxa"/>
            <w:tcBorders>
              <w:top w:val="nil"/>
              <w:left w:val="nil"/>
              <w:bottom w:val="single" w:sz="4" w:space="0" w:color="auto"/>
              <w:right w:val="single" w:sz="4" w:space="0" w:color="auto"/>
            </w:tcBorders>
            <w:shd w:val="clear" w:color="000000" w:fill="D9E1F2"/>
            <w:noWrap/>
            <w:vAlign w:val="center"/>
            <w:hideMark/>
          </w:tcPr>
          <w:p w14:paraId="304E3746" w14:textId="5E001354" w:rsidR="009353EB" w:rsidRPr="009353EB" w:rsidRDefault="00BB044F" w:rsidP="00BB044F">
            <w:pPr>
              <w:spacing w:after="0" w:line="240" w:lineRule="auto"/>
              <w:jc w:val="center"/>
              <w:rPr>
                <w:rFonts w:eastAsia="Times New Roman" w:cstheme="minorHAnsi"/>
                <w:color w:val="000000"/>
              </w:rPr>
              <w:keepNext/>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43AB442F" w14:textId="31327DDE" w:rsidR="009353EB" w:rsidRPr="009353EB" w:rsidRDefault="00BB044F" w:rsidP="00BB044F">
            <w:pPr>
              <w:spacing w:after="0" w:line="240" w:lineRule="auto"/>
              <w:jc w:val="center"/>
              <w:rPr>
                <w:rFonts w:eastAsia="Times New Roman" w:cstheme="minorHAnsi"/>
                <w:color w:val="000000"/>
              </w:rPr>
              <w:keepNext/>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1C638B0E" w14:textId="77777777"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N/A</w:t>
            </w:r>
          </w:p>
        </w:tc>
      </w:tr>
      <w:tr w:rsidR="009353EB" w:rsidRPr="009353EB" w14:paraId="555E3A86"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1F9FD8D4"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Net Debt</w:t>
            </w:r>
          </w:p>
        </w:tc>
        <w:tc>
          <w:tcPr>
            <w:tcW w:w="1694" w:type="dxa"/>
            <w:tcBorders>
              <w:top w:val="nil"/>
              <w:left w:val="nil"/>
              <w:bottom w:val="single" w:sz="4" w:space="0" w:color="auto"/>
              <w:right w:val="single" w:sz="4" w:space="0" w:color="auto"/>
            </w:tcBorders>
            <w:shd w:val="clear" w:color="000000" w:fill="D9E1F2"/>
            <w:noWrap/>
            <w:vAlign w:val="center"/>
            <w:hideMark/>
          </w:tcPr>
          <w:p w14:paraId="524E12A8" w14:textId="3E173136" w:rsidR="009353EB" w:rsidRPr="009353EB" w:rsidRDefault="00BB044F" w:rsidP="00BB044F">
            <w:pPr>
              <w:spacing w:after="0" w:line="240" w:lineRule="auto"/>
              <w:jc w:val="center"/>
              <w:rPr>
                <w:rFonts w:eastAsia="Times New Roman" w:cstheme="minorHAnsi"/>
                <w:color w:val="000000"/>
              </w:rPr>
              <w:keepNext/>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182EA87A" w14:textId="14AA42C8" w:rsidR="009353EB" w:rsidRPr="009353EB" w:rsidRDefault="00BB044F" w:rsidP="00BB044F">
            <w:pPr>
              <w:spacing w:after="0" w:line="240" w:lineRule="auto"/>
              <w:jc w:val="center"/>
              <w:rPr>
                <w:rFonts w:eastAsia="Times New Roman" w:cstheme="minorHAnsi"/>
                <w:color w:val="000000"/>
              </w:rPr>
              <w:keepNext/>
            </w:pPr>
            <w:proofErr w:type="spellStart"/>
            <w:proofErr w:type="gramStart"/>
            <w:r>
              <w:rPr>
                <w:rFonts w:eastAsia="Times New Roman" w:cstheme="minorHAnsi"/>
                <w:color w:val="000000"/>
              </w:rPr>
              <w:t>xx,xxx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510203F2" w14:textId="77777777"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N/A</w:t>
            </w:r>
          </w:p>
        </w:tc>
      </w:tr>
      <w:tr w:rsidR="009353EB" w:rsidRPr="009353EB" w14:paraId="3740A77A"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1AF7F7D4"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Cash and Cash Equivalents</w:t>
            </w:r>
          </w:p>
        </w:tc>
        <w:tc>
          <w:tcPr>
            <w:tcW w:w="1694" w:type="dxa"/>
            <w:tcBorders>
              <w:top w:val="nil"/>
              <w:left w:val="nil"/>
              <w:bottom w:val="single" w:sz="4" w:space="0" w:color="auto"/>
              <w:right w:val="single" w:sz="4" w:space="0" w:color="auto"/>
            </w:tcBorders>
            <w:shd w:val="clear" w:color="000000" w:fill="D9E1F2"/>
            <w:noWrap/>
            <w:vAlign w:val="center"/>
            <w:hideMark/>
          </w:tcPr>
          <w:p w14:paraId="35EB4EFE" w14:textId="0866B757" w:rsidR="009353EB" w:rsidRPr="009353EB" w:rsidRDefault="00BB044F" w:rsidP="00BB044F">
            <w:pPr>
              <w:spacing w:after="0" w:line="240" w:lineRule="auto"/>
              <w:jc w:val="center"/>
              <w:rPr>
                <w:rFonts w:eastAsia="Times New Roman" w:cstheme="minorHAnsi"/>
                <w:color w:val="000000"/>
              </w:rPr>
              <w:keepNext/>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1F422AFC" w14:textId="0ACFB0E8" w:rsidR="009353EB" w:rsidRPr="009353EB" w:rsidRDefault="00BB044F" w:rsidP="00BB044F">
            <w:pPr>
              <w:spacing w:after="0" w:line="240" w:lineRule="auto"/>
              <w:jc w:val="center"/>
              <w:rPr>
                <w:rFonts w:eastAsia="Times New Roman" w:cstheme="minorHAnsi"/>
                <w:color w:val="000000"/>
              </w:rPr>
              <w:keepNext/>
            </w:pPr>
            <w:proofErr w:type="spellStart"/>
            <w:proofErr w:type="gramStart"/>
            <w:r>
              <w:rPr>
                <w:rFonts w:eastAsia="Times New Roman" w:cstheme="minorHAnsi"/>
                <w:color w:val="000000"/>
              </w:rPr>
              <w:t>x,xxx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4877CEAD" w14:textId="77777777"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N/A</w:t>
            </w:r>
          </w:p>
        </w:tc>
      </w:tr>
      <w:tr w:rsidR="009353EB" w:rsidRPr="009353EB" w14:paraId="6063E678"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4665CAFD"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Gross Debt/ EBITDA</w:t>
            </w:r>
          </w:p>
        </w:tc>
        <w:tc>
          <w:tcPr>
            <w:tcW w:w="1694" w:type="dxa"/>
            <w:tcBorders>
              <w:top w:val="nil"/>
              <w:left w:val="nil"/>
              <w:bottom w:val="single" w:sz="4" w:space="0" w:color="auto"/>
              <w:right w:val="single" w:sz="4" w:space="0" w:color="auto"/>
            </w:tcBorders>
            <w:shd w:val="clear" w:color="000000" w:fill="D9E1F2"/>
            <w:noWrap/>
            <w:vAlign w:val="center"/>
            <w:hideMark/>
          </w:tcPr>
          <w:p w14:paraId="4A291351" w14:textId="155B57C1" w:rsidR="009353EB" w:rsidRPr="009353EB" w:rsidRDefault="00BB044F" w:rsidP="00BB044F">
            <w:pPr>
              <w:spacing w:after="0" w:line="240" w:lineRule="auto"/>
              <w:jc w:val="center"/>
              <w:rPr>
                <w:rFonts w:eastAsia="Times New Roman" w:cstheme="minorHAnsi"/>
                <w:color w:val="000000"/>
              </w:rPr>
              <w:keepNext/>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24D6E83D" w14:textId="583E83F5" w:rsidR="009353EB" w:rsidRPr="009353EB" w:rsidRDefault="00BB044F" w:rsidP="00BB044F">
            <w:pPr>
              <w:spacing w:after="0" w:line="240" w:lineRule="auto"/>
              <w:jc w:val="center"/>
              <w:rPr>
                <w:rFonts w:eastAsia="Times New Roman" w:cstheme="minorHAnsi"/>
                <w:color w:val="000000"/>
              </w:rPr>
              <w:keepNext/>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942" w:type="dxa"/>
            <w:tcBorders>
              <w:top w:val="nil"/>
              <w:left w:val="nil"/>
              <w:bottom w:val="single" w:sz="4" w:space="0" w:color="auto"/>
              <w:right w:val="single" w:sz="4" w:space="0" w:color="auto"/>
            </w:tcBorders>
            <w:noWrap/>
            <w:vAlign w:val="center"/>
            <w:hideMark/>
          </w:tcPr>
          <w:p w14:paraId="63982F85" w14:textId="77777777"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N/A</w:t>
            </w:r>
          </w:p>
        </w:tc>
      </w:tr>
      <w:tr w:rsidR="009353EB" w:rsidRPr="009353EB" w14:paraId="4040AFE9"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738D6BAC"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Net Debt/ EBIDA</w:t>
            </w:r>
          </w:p>
        </w:tc>
        <w:tc>
          <w:tcPr>
            <w:tcW w:w="1694" w:type="dxa"/>
            <w:tcBorders>
              <w:top w:val="nil"/>
              <w:left w:val="nil"/>
              <w:bottom w:val="single" w:sz="4" w:space="0" w:color="auto"/>
              <w:right w:val="single" w:sz="4" w:space="0" w:color="auto"/>
            </w:tcBorders>
            <w:shd w:val="clear" w:color="000000" w:fill="D9E1F2"/>
            <w:noWrap/>
            <w:vAlign w:val="center"/>
            <w:hideMark/>
          </w:tcPr>
          <w:p w14:paraId="13689CC6" w14:textId="6EACE876" w:rsidR="009353EB" w:rsidRPr="009353EB" w:rsidRDefault="00BB044F" w:rsidP="00BB044F">
            <w:pPr>
              <w:spacing w:after="0" w:line="240" w:lineRule="auto"/>
              <w:jc w:val="center"/>
              <w:rPr>
                <w:rFonts w:eastAsia="Times New Roman" w:cstheme="minorHAnsi"/>
                <w:color w:val="000000"/>
              </w:rPr>
              <w:keepNext/>
            </w:pPr>
            <w:proofErr w:type="spellStart"/>
            <w:r>
              <w:rPr>
                <w:rFonts w:eastAsia="Times New Roman" w:cstheme="minorHAnsi"/>
                <w:color w:val="000000"/>
              </w:rPr>
              <w:t>x.xx</w:t>
            </w:r>
            <w:proofErr w:type="spellEnd"/>
          </w:p>
        </w:tc>
        <w:tc>
          <w:tcPr>
            <w:tcW w:w="1528" w:type="dxa"/>
            <w:tcBorders>
              <w:top w:val="nil"/>
              <w:left w:val="nil"/>
              <w:bottom w:val="single" w:sz="4" w:space="0" w:color="auto"/>
              <w:right w:val="single" w:sz="4" w:space="0" w:color="auto"/>
            </w:tcBorders>
            <w:noWrap/>
            <w:vAlign w:val="center"/>
            <w:hideMark/>
          </w:tcPr>
          <w:p w14:paraId="2F531200" w14:textId="435AC851" w:rsidR="009353EB" w:rsidRPr="009353EB" w:rsidRDefault="00BB044F" w:rsidP="00BB044F">
            <w:pPr>
              <w:spacing w:after="0" w:line="240" w:lineRule="auto"/>
              <w:jc w:val="center"/>
              <w:rPr>
                <w:rFonts w:eastAsia="Times New Roman" w:cstheme="minorHAnsi"/>
                <w:color w:val="000000"/>
              </w:rPr>
              <w:keepNext/>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942" w:type="dxa"/>
            <w:tcBorders>
              <w:top w:val="nil"/>
              <w:left w:val="nil"/>
              <w:bottom w:val="single" w:sz="4" w:space="0" w:color="auto"/>
              <w:right w:val="single" w:sz="4" w:space="0" w:color="auto"/>
            </w:tcBorders>
            <w:noWrap/>
            <w:vAlign w:val="center"/>
            <w:hideMark/>
          </w:tcPr>
          <w:p w14:paraId="20E65B13" w14:textId="77777777"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N/A</w:t>
            </w:r>
          </w:p>
        </w:tc>
      </w:tr>
      <w:tr w:rsidR="009353EB" w:rsidRPr="009353EB" w14:paraId="05A8A62D"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0CA9467A" w14:textId="77777777" w:rsidR="009353EB" w:rsidRPr="009353EB" w:rsidRDefault="009353EB" w:rsidP="009353EB">
            <w:pPr>
              <w:spacing w:after="0" w:line="240" w:lineRule="auto"/>
              <w:rPr>
                <w:rFonts w:eastAsia="Times New Roman" w:cstheme="minorHAnsi"/>
                <w:color w:val="000000"/>
              </w:rPr>
              <w:keepNext/>
            </w:pPr>
            <w:r w:rsidRPr="009353EB">
              <w:rPr>
                <w:rFonts w:eastAsia="Times New Roman" w:cstheme="minorHAnsi"/>
                <w:color w:val="000000"/>
              </w:rPr>
              <w:t>Current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55017F13" w14:textId="6EEC85A9" w:rsidR="009353EB" w:rsidRPr="009353EB" w:rsidRDefault="00BB044F" w:rsidP="009353EB">
            <w:pPr>
              <w:spacing w:after="0" w:line="240" w:lineRule="auto"/>
              <w:jc w:val="center"/>
              <w:rPr>
                <w:rFonts w:eastAsia="Times New Roman" w:cstheme="minorHAnsi"/>
                <w:color w:val="000000"/>
              </w:rPr>
              <w:keepNext/>
            </w:pPr>
            <w:proofErr w:type="spellStart"/>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3574E40E" w14:textId="09D79160" w:rsidR="009353EB" w:rsidRPr="009353EB" w:rsidRDefault="00BB044F" w:rsidP="00BB044F">
            <w:pPr>
              <w:spacing w:after="0" w:line="240" w:lineRule="auto"/>
              <w:jc w:val="center"/>
              <w:rPr>
                <w:rFonts w:eastAsia="Times New Roman" w:cstheme="minorHAnsi"/>
                <w:color w:val="000000"/>
              </w:rPr>
              <w:keepNext/>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w:t>
            </w:r>
            <w:proofErr w:type="spellEnd"/>
          </w:p>
        </w:tc>
        <w:tc>
          <w:tcPr>
            <w:tcW w:w="942" w:type="dxa"/>
            <w:tcBorders>
              <w:top w:val="nil"/>
              <w:left w:val="nil"/>
              <w:bottom w:val="single" w:sz="4" w:space="0" w:color="auto"/>
              <w:right w:val="single" w:sz="4" w:space="0" w:color="auto"/>
            </w:tcBorders>
            <w:noWrap/>
            <w:vAlign w:val="center"/>
            <w:hideMark/>
          </w:tcPr>
          <w:p w14:paraId="605DB2FE" w14:textId="77777777" w:rsidR="009353EB" w:rsidRPr="009353EB" w:rsidRDefault="009353EB" w:rsidP="009353EB">
            <w:pPr>
              <w:spacing w:after="0" w:line="240" w:lineRule="auto"/>
              <w:jc w:val="center"/>
              <w:rPr>
                <w:rFonts w:eastAsia="Times New Roman" w:cstheme="minorHAnsi"/>
                <w:color w:val="000000"/>
              </w:rPr>
              <w:keepNext/>
            </w:pPr>
            <w:r w:rsidRPr="009353EB">
              <w:rPr>
                <w:rFonts w:eastAsia="Times New Roman" w:cstheme="minorHAnsi"/>
                <w:color w:val="000000"/>
              </w:rPr>
              <w:t>N/A</w:t>
            </w:r>
          </w:p>
        </w:tc>
      </w:tr>
      <w:tr w:rsidR="009353EB" w:rsidRPr="009353EB" w14:paraId="182D5C4F"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31FBAF0A"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Quick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1F76F04C" w14:textId="04F18ACA" w:rsidR="009353EB" w:rsidRPr="009353EB" w:rsidRDefault="00BB044F" w:rsidP="009353EB">
            <w:pPr>
              <w:spacing w:after="0" w:line="240" w:lineRule="auto"/>
              <w:jc w:val="center"/>
              <w:rPr>
                <w:rFonts w:eastAsia="Times New Roman" w:cstheme="minorHAnsi"/>
                <w:color w:val="000000"/>
              </w:rPr>
            </w:pPr>
            <w:proofErr w:type="spellStart"/>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30ED4909" w14:textId="411441A0" w:rsidR="009353EB" w:rsidRPr="009353EB" w:rsidRDefault="00BB044F" w:rsidP="00BB044F">
            <w:pPr>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w:t>
            </w:r>
            <w:proofErr w:type="spellEnd"/>
          </w:p>
        </w:tc>
        <w:tc>
          <w:tcPr>
            <w:tcW w:w="942" w:type="dxa"/>
            <w:tcBorders>
              <w:top w:val="nil"/>
              <w:left w:val="nil"/>
              <w:bottom w:val="single" w:sz="4" w:space="0" w:color="auto"/>
              <w:right w:val="single" w:sz="4" w:space="0" w:color="auto"/>
            </w:tcBorders>
            <w:noWrap/>
            <w:vAlign w:val="center"/>
            <w:hideMark/>
          </w:tcPr>
          <w:p w14:paraId="1A17A54E"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bl>
    <w:p w14:paraId="2D7AED86" w14:textId="77777777" w:rsidR="009353EB" w:rsidRDefault="009353EB" w:rsidP="00735430">
      <w:pPr>
        <w:jc w:val="both"/>
        <w:rPr>
          <w:rFonts w:cstheme="minorHAnsi"/>
          <w:color w:val="7030A0"/>
          <w:sz w:val="24"/>
          <w:szCs w:val="24"/>
        </w:rPr>
      </w:pPr>
    </w:p>
    <w:p>
      <w:pPr/>
      <w:r>
        <w:br w:type="page"/>
      </w:r>
    </w:p>
    <w:p w14:paraId="31567EA0" w14:textId="77777777" w:rsidR="00735430" w:rsidRPr="00125A52" w:rsidRDefault="00735430" w:rsidP="00735430">
      <w:pPr>
        <w:tabs>
          <w:tab w:val="left" w:pos="1107"/>
        </w:tabs>
        <w:rPr>
          <w:rFonts w:cstheme="minorHAnsi"/>
          <w:b/>
          <w:bCs/>
          <w:sz w:val="28"/>
          <w:szCs w:val="28"/>
        </w:rPr>
        <w:keepNext/>
        <w:keepLines/>
      </w:pPr>
      <w:r w:rsidRPr="00125A52">
        <w:rPr>
          <w:rFonts w:cstheme="minorHAnsi"/>
          <w:b/>
          <w:bCs/>
          <w:sz w:val="28"/>
          <w:szCs w:val="28"/>
        </w:rPr>
        <w:lastRenderedPageBreak/>
        <w:t>Operational Statistics – SLT PLC</w:t>
      </w:r>
    </w:p>
    <w:p w14:paraId="1AD65F8E" w14:textId="1E6B449F" w:rsidR="006B5C86" w:rsidRPr="00F17772" w:rsidRDefault="00811C35" w:rsidP="00735430">
      <w:pPr>
        <w:tabs>
          <w:tab w:val="left" w:pos="1107"/>
        </w:tabs>
        <w:rPr>
          <w:rFonts w:cstheme="minorHAnsi"/>
          <w:b/>
          <w:bCs/>
          <w:color w:val="7030A0"/>
          <w:sz w:val="24"/>
          <w:szCs w:val="24"/>
        </w:rPr>
      </w:pPr>
      <w:r w:rsidRPr="00F17772">
        <w:rPr>
          <w:rFonts w:cstheme="minorHAnsi"/>
          <w:b/>
          <w:bCs/>
          <w:noProof/>
          <w:color w:val="7030A0"/>
          <w:sz w:val="24"/>
          <w:szCs w:val="24"/>
        </w:rPr>
        <w:drawing>
          <wp:inline distT="0" distB="0" distL="0" distR="0" wp14:anchorId="14343CF7" wp14:editId="0A0619A1">
            <wp:extent cx="6057900" cy="2495550"/>
            <wp:effectExtent l="0" t="0" r="0" b="0"/>
            <wp:docPr id="1021845656" name="Chart 1">
              <a:extLst xmlns:a="http://schemas.openxmlformats.org/drawingml/2006/main">
                <a:ext uri="{FF2B5EF4-FFF2-40B4-BE49-F238E27FC236}">
                  <a16:creationId xmlns:a16="http://schemas.microsoft.com/office/drawing/2014/main" id="{9E1D5A66-5578-4DD1-4678-EF03A4CA82EE}"/>
                </a:ext>
              </a:extLst>
            </wp:docPr>
            <wp:cNvGraphicFramePr/>
            <a:graphic xmlns:a="http://schemas.openxmlformats.org/drawingml/2006/main">
              <a:graphicData uri="http://schemas.openxmlformats.org/drawingml/2006/chart">
                <c:chart xmlns:c="http://schemas.openxmlformats.org/drawingml/2006/chart" r:id="rId10"/>
              </a:graphicData>
            </a:graphic>
          </wp:inline>
        </w:drawing>
      </w:r>
    </w:p>
    <w:p w14:paraId="280E8A8E" w14:textId="518FB991" w:rsidR="00811C35" w:rsidRPr="00F17772" w:rsidRDefault="00811C35" w:rsidP="00735430">
      <w:pPr>
        <w:tabs>
          <w:tab w:val="left" w:pos="1107"/>
        </w:tabs>
        <w:rPr>
          <w:rFonts w:cstheme="minorHAnsi"/>
          <w:b/>
          <w:bCs/>
          <w:color w:val="7030A0"/>
          <w:sz w:val="24"/>
          <w:szCs w:val="24"/>
        </w:rPr>
      </w:pPr>
      <w:r w:rsidRPr="00F17772">
        <w:rPr>
          <w:rFonts w:cstheme="minorHAnsi"/>
          <w:b/>
          <w:bCs/>
          <w:noProof/>
          <w:color w:val="7030A0"/>
          <w:sz w:val="28"/>
          <w:szCs w:val="28"/>
        </w:rPr>
        <w:drawing>
          <wp:inline distT="0" distB="0" distL="0" distR="0" wp14:anchorId="11CECF96" wp14:editId="21D5C9CB">
            <wp:extent cx="6057900" cy="2629535"/>
            <wp:effectExtent l="0" t="0" r="0" b="18415"/>
            <wp:docPr id="1785028392" name="Chart 1">
              <a:extLst xmlns:a="http://schemas.openxmlformats.org/drawingml/2006/main">
                <a:ext uri="{FF2B5EF4-FFF2-40B4-BE49-F238E27FC236}">
                  <a16:creationId xmlns:a16="http://schemas.microsoft.com/office/drawing/2014/main" id="{9E1D5A66-5578-4DD1-4678-EF03A4CA82EE}"/>
                </a:ext>
              </a:extLst>
            </wp:docPr>
            <wp:cNvGraphicFramePr/>
            <a:graphic xmlns:a="http://schemas.openxmlformats.org/drawingml/2006/main">
              <a:graphicData uri="http://schemas.openxmlformats.org/drawingml/2006/chart">
                <c:chart xmlns:c="http://schemas.openxmlformats.org/drawingml/2006/chart" r:id="rId11"/>
              </a:graphicData>
            </a:graphic>
          </wp:inline>
        </w:drawing>
      </w:r>
    </w:p>
    <w:p w14:paraId="46142867" w14:textId="5768C0BE" w:rsidR="005A5868" w:rsidRPr="00F17772" w:rsidRDefault="00811C35" w:rsidP="00735430">
      <w:pPr>
        <w:tabs>
          <w:tab w:val="left" w:pos="1107"/>
        </w:tabs>
        <w:rPr>
          <w:rFonts w:cstheme="minorHAnsi"/>
          <w:b/>
          <w:bCs/>
          <w:noProof/>
          <w:color w:val="7030A0"/>
          <w:sz w:val="28"/>
          <w:szCs w:val="28"/>
        </w:rPr>
        <w:keepNext/>
        <w:keepLines/>
      </w:pPr>
      <w:r w:rsidRPr="00F17772">
        <w:rPr>
          <w:rFonts w:cstheme="minorHAnsi"/>
          <w:b/>
          <w:bCs/>
          <w:noProof/>
          <w:color w:val="7030A0"/>
          <w:sz w:val="28"/>
          <w:szCs w:val="28"/>
        </w:rPr>
        <w:drawing>
          <wp:inline distT="0" distB="0" distL="0" distR="0" wp14:anchorId="68B7231F" wp14:editId="21AB25A6">
            <wp:extent cx="6057900" cy="2847975"/>
            <wp:effectExtent l="0" t="0" r="0" b="9525"/>
            <wp:docPr id="1485927920" name="Chart 1">
              <a:extLst xmlns:a="http://schemas.openxmlformats.org/drawingml/2006/main">
                <a:ext uri="{FF2B5EF4-FFF2-40B4-BE49-F238E27FC236}">
                  <a16:creationId xmlns:a16="http://schemas.microsoft.com/office/drawing/2014/main" id="{42FB6FB9-01B3-4A81-6E0D-9E298518EFC5}"/>
                </a:ext>
              </a:extLst>
            </wp:docPr>
            <wp:cNvGraphicFramePr/>
            <a:graphic xmlns:a="http://schemas.openxmlformats.org/drawingml/2006/main">
              <a:graphicData uri="http://schemas.openxmlformats.org/drawingml/2006/chart">
                <c:chart xmlns:c="http://schemas.openxmlformats.org/drawingml/2006/chart" r:id="rId12"/>
              </a:graphicData>
            </a:graphic>
          </wp:inline>
        </w:drawing>
      </w:r>
    </w:p>
    <w:tbl>
      <w:tblPr>
        <w:tblW w:w="6428" w:type="dxa"/>
        <w:tblLook w:val="04A0" w:firstRow="1" w:lastRow="0" w:firstColumn="1" w:lastColumn="0" w:noHBand="0" w:noVBand="1"/>
        <w:jc w:val="center"/>
      </w:tblPr>
      <w:tblGrid>
        <w:gridCol w:w="3039"/>
        <w:gridCol w:w="1759"/>
        <w:gridCol w:w="1630"/>
      </w:tblGrid>
      <w:tr w:rsidR="00CB73D6" w:rsidRPr="00F17772" w14:paraId="65882844" w14:textId="77777777" w:rsidTr="00CB73D6">
        <w:trPr>
          <w:trHeight w:val="360"/>
          <w:cantSplit/>
          <w:tblHeader/>
        </w:trPr>
        <w:tc>
          <w:tcPr>
            <w:tcW w:w="6428" w:type="dxa"/>
            <w:gridSpan w:val="3"/>
            <w:tcBorders>
              <w:top w:val="single" w:sz="4" w:space="0" w:color="auto"/>
              <w:left w:val="single" w:sz="4" w:space="0" w:color="auto"/>
              <w:bottom w:val="single" w:sz="4" w:space="0" w:color="auto"/>
              <w:right w:val="single" w:sz="4" w:space="0" w:color="auto"/>
            </w:tcBorders>
            <w:shd w:val="clear" w:color="000000" w:fill="DBDBDB"/>
            <w:noWrap/>
            <w:vAlign w:val="center"/>
            <w:hideMark/>
          </w:tcPr>
          <w:p w14:paraId="1B59F7E7" w14:textId="77777777" w:rsidR="00CB73D6" w:rsidRPr="00F17772" w:rsidRDefault="00CB73D6" w:rsidP="00CB73D6">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rPr>
              <w:lastRenderedPageBreak/>
              <w:t>Key Drivers</w:t>
            </w:r>
          </w:p>
        </w:tc>
      </w:tr>
      <w:tr w:rsidR="00CB73D6" w:rsidRPr="00F17772" w14:paraId="1A3C056D" w14:textId="77777777" w:rsidTr="00116FF7">
        <w:trPr>
          <w:trHeight w:val="285"/>
          <w:cantSplit/>
        </w:trPr>
        <w:tc>
          <w:tcPr>
            <w:tcW w:w="3039" w:type="dxa"/>
            <w:vMerge w:val="restart"/>
            <w:tcBorders>
              <w:top w:val="nil"/>
              <w:left w:val="single" w:sz="4" w:space="0" w:color="auto"/>
              <w:right w:val="single" w:sz="4" w:space="0" w:color="auto"/>
            </w:tcBorders>
            <w:noWrap/>
            <w:vAlign w:val="bottom"/>
            <w:hideMark/>
          </w:tcPr>
          <w:p w14:paraId="294D3BB3"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p w14:paraId="337DA041" w14:textId="12F80FA8"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tc>
        <w:tc>
          <w:tcPr>
            <w:tcW w:w="1759" w:type="dxa"/>
            <w:tcBorders>
              <w:top w:val="nil"/>
              <w:left w:val="nil"/>
              <w:bottom w:val="single" w:sz="4" w:space="0" w:color="auto"/>
              <w:right w:val="single" w:sz="4" w:space="0" w:color="auto"/>
            </w:tcBorders>
            <w:shd w:val="clear" w:color="000000" w:fill="D9D9D9"/>
            <w:noWrap/>
            <w:vAlign w:val="bottom"/>
            <w:hideMark/>
          </w:tcPr>
          <w:p w14:paraId="7579B880" w14:textId="77777777" w:rsidR="00CB73D6" w:rsidRPr="00F17772" w:rsidRDefault="00CB73D6" w:rsidP="00CB73D6">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Actual </w:t>
            </w:r>
          </w:p>
        </w:tc>
        <w:tc>
          <w:tcPr>
            <w:tcW w:w="1630" w:type="dxa"/>
            <w:tcBorders>
              <w:top w:val="nil"/>
              <w:left w:val="nil"/>
              <w:bottom w:val="single" w:sz="4" w:space="0" w:color="auto"/>
              <w:right w:val="single" w:sz="4" w:space="0" w:color="auto"/>
            </w:tcBorders>
            <w:shd w:val="clear" w:color="000000" w:fill="D9D9D9"/>
            <w:noWrap/>
            <w:vAlign w:val="bottom"/>
            <w:hideMark/>
          </w:tcPr>
          <w:p w14:paraId="59A7ED00" w14:textId="77777777" w:rsidR="00CB73D6" w:rsidRPr="00F17772" w:rsidRDefault="00CB73D6" w:rsidP="00CB73D6">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Actual </w:t>
            </w:r>
          </w:p>
        </w:tc>
      </w:tr>
      <w:tr w:rsidR="00CB73D6" w:rsidRPr="00F17772" w14:paraId="042AB4BD" w14:textId="77777777" w:rsidTr="00116FF7">
        <w:trPr>
          <w:trHeight w:val="300"/>
          <w:cantSplit/>
        </w:trPr>
        <w:tc>
          <w:tcPr>
            <w:tcW w:w="3039" w:type="dxa"/>
            <w:vMerge/>
            <w:tcBorders>
              <w:left w:val="single" w:sz="4" w:space="0" w:color="auto"/>
              <w:bottom w:val="single" w:sz="4" w:space="0" w:color="auto"/>
              <w:right w:val="single" w:sz="4" w:space="0" w:color="auto"/>
            </w:tcBorders>
            <w:noWrap/>
            <w:vAlign w:val="bottom"/>
            <w:hideMark/>
          </w:tcPr>
          <w:p w14:paraId="0BA8D3B5" w14:textId="239BC124" w:rsidR="00CB73D6" w:rsidRPr="00F17772" w:rsidRDefault="00CB73D6" w:rsidP="00CB73D6">
            <w:pPr>
              <w:spacing w:after="0" w:line="240" w:lineRule="auto"/>
              <w:rPr>
                <w:rFonts w:ascii="Cambria" w:eastAsia="Times New Roman" w:hAnsi="Cambria" w:cs="Calibri"/>
                <w:sz w:val="20"/>
                <w:szCs w:val="20"/>
              </w:rPr>
            </w:pPr>
          </w:p>
        </w:tc>
        <w:tc>
          <w:tcPr>
            <w:tcW w:w="1759" w:type="dxa"/>
            <w:tcBorders>
              <w:top w:val="nil"/>
              <w:left w:val="nil"/>
              <w:bottom w:val="single" w:sz="4" w:space="0" w:color="auto"/>
              <w:right w:val="single" w:sz="4" w:space="0" w:color="auto"/>
            </w:tcBorders>
            <w:shd w:val="clear" w:color="000000" w:fill="E7E6E6"/>
            <w:noWrap/>
            <w:vAlign w:val="bottom"/>
            <w:hideMark/>
          </w:tcPr>
          <w:p w14:paraId="66CE8791" w14:textId="77777777" w:rsidR="00CB73D6" w:rsidRPr="00F17772" w:rsidRDefault="00CB73D6" w:rsidP="00CB73D6">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June'26 </w:t>
            </w:r>
          </w:p>
        </w:tc>
        <w:tc>
          <w:tcPr>
            <w:tcW w:w="1630" w:type="dxa"/>
            <w:tcBorders>
              <w:top w:val="nil"/>
              <w:left w:val="nil"/>
              <w:bottom w:val="single" w:sz="4" w:space="0" w:color="auto"/>
              <w:right w:val="single" w:sz="4" w:space="0" w:color="auto"/>
            </w:tcBorders>
            <w:shd w:val="clear" w:color="000000" w:fill="E7E6E6"/>
            <w:noWrap/>
            <w:vAlign w:val="bottom"/>
            <w:hideMark/>
          </w:tcPr>
          <w:p w14:paraId="1C33A417" w14:textId="77777777" w:rsidR="00CB73D6" w:rsidRPr="00F17772" w:rsidRDefault="00CB73D6" w:rsidP="00CB73D6">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June'25 </w:t>
            </w:r>
          </w:p>
        </w:tc>
      </w:tr>
      <w:tr w:rsidR="00CB73D6" w:rsidRPr="00F17772" w14:paraId="12646360" w14:textId="77777777" w:rsidTr="00CB73D6">
        <w:trPr>
          <w:trHeight w:val="330"/>
          <w:cantSplit/>
        </w:trPr>
        <w:tc>
          <w:tcPr>
            <w:tcW w:w="3039" w:type="dxa"/>
            <w:tcBorders>
              <w:top w:val="nil"/>
              <w:left w:val="single" w:sz="4" w:space="0" w:color="auto"/>
              <w:bottom w:val="single" w:sz="4" w:space="0" w:color="auto"/>
              <w:right w:val="single" w:sz="4" w:space="0" w:color="auto"/>
            </w:tcBorders>
            <w:noWrap/>
            <w:vAlign w:val="bottom"/>
            <w:hideMark/>
          </w:tcPr>
          <w:p w14:paraId="75647AD8" w14:textId="20D1C7D3" w:rsidR="00CB73D6" w:rsidRPr="00F17772" w:rsidRDefault="00CB73D6" w:rsidP="00CB73D6">
            <w:pPr>
              <w:spacing w:after="0" w:line="240" w:lineRule="auto"/>
              <w:rPr>
                <w:rFonts w:ascii="Cambria" w:eastAsia="Times New Roman" w:hAnsi="Cambria" w:cs="Calibri"/>
                <w:b/>
                <w:bCs/>
                <w:i/>
                <w:iCs/>
                <w:sz w:val="20"/>
                <w:szCs w:val="20"/>
              </w:rPr>
            </w:pPr>
            <w:r w:rsidRPr="00F17772">
              <w:rPr>
                <w:rFonts w:ascii="Cambria" w:eastAsia="Times New Roman" w:hAnsi="Cambria" w:cs="Calibri"/>
                <w:b/>
                <w:bCs/>
                <w:i/>
                <w:iCs/>
                <w:sz w:val="24"/>
                <w:szCs w:val="24"/>
              </w:rPr>
              <w:t>Active Customer base</w:t>
            </w:r>
          </w:p>
        </w:tc>
        <w:tc>
          <w:tcPr>
            <w:tcW w:w="1759" w:type="dxa"/>
            <w:tcBorders>
              <w:top w:val="nil"/>
              <w:left w:val="nil"/>
              <w:bottom w:val="single" w:sz="4" w:space="0" w:color="auto"/>
              <w:right w:val="single" w:sz="4" w:space="0" w:color="auto"/>
            </w:tcBorders>
            <w:noWrap/>
            <w:vAlign w:val="center"/>
            <w:hideMark/>
          </w:tcPr>
          <w:p w14:paraId="2AC9958C" w14:textId="2AEBBE06"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127AF70D" w14:textId="30E5B3E3" w:rsidR="00CB73D6" w:rsidRPr="00F17772" w:rsidRDefault="00CB73D6" w:rsidP="00CB73D6">
            <w:pPr>
              <w:spacing w:after="0" w:line="240" w:lineRule="auto"/>
              <w:jc w:val="right"/>
              <w:rPr>
                <w:rFonts w:ascii="Cambria" w:eastAsia="Times New Roman" w:hAnsi="Cambria" w:cs="Calibri"/>
                <w:sz w:val="20"/>
                <w:szCs w:val="20"/>
              </w:rPr>
            </w:pPr>
          </w:p>
        </w:tc>
      </w:tr>
      <w:tr w:rsidR="00CB73D6" w:rsidRPr="00F17772" w14:paraId="4F7B9409" w14:textId="77777777" w:rsidTr="00CB73D6">
        <w:trPr>
          <w:trHeight w:val="300"/>
          <w:cantSplit/>
        </w:trPr>
        <w:tc>
          <w:tcPr>
            <w:tcW w:w="3039" w:type="dxa"/>
            <w:tcBorders>
              <w:top w:val="nil"/>
              <w:left w:val="single" w:sz="4" w:space="0" w:color="auto"/>
              <w:bottom w:val="single" w:sz="4" w:space="0" w:color="auto"/>
              <w:right w:val="single" w:sz="4" w:space="0" w:color="auto"/>
            </w:tcBorders>
            <w:noWrap/>
            <w:vAlign w:val="bottom"/>
            <w:hideMark/>
          </w:tcPr>
          <w:p w14:paraId="30450F73" w14:textId="77777777" w:rsidR="00CB73D6" w:rsidRPr="00F17772" w:rsidRDefault="00CB73D6" w:rsidP="00CB73D6">
            <w:pPr>
              <w:spacing w:after="0" w:line="240" w:lineRule="auto"/>
              <w:rPr>
                <w:rFonts w:ascii="Cambria" w:eastAsia="Times New Roman" w:hAnsi="Cambria" w:cs="Calibri"/>
                <w:b/>
                <w:bCs/>
                <w:sz w:val="20"/>
                <w:szCs w:val="20"/>
                <w:u w:val="single"/>
              </w:rPr>
            </w:pPr>
            <w:r w:rsidRPr="00F17772">
              <w:rPr>
                <w:rFonts w:ascii="Cambria" w:eastAsia="Times New Roman" w:hAnsi="Cambria" w:cs="Calibri"/>
                <w:b/>
                <w:bCs/>
                <w:sz w:val="20"/>
                <w:szCs w:val="20"/>
                <w:u w:val="single"/>
              </w:rPr>
              <w:t xml:space="preserve">Fixed Voice Subscribers </w:t>
            </w:r>
          </w:p>
        </w:tc>
        <w:tc>
          <w:tcPr>
            <w:tcW w:w="1759" w:type="dxa"/>
            <w:tcBorders>
              <w:top w:val="nil"/>
              <w:left w:val="nil"/>
              <w:bottom w:val="single" w:sz="4" w:space="0" w:color="auto"/>
              <w:right w:val="single" w:sz="4" w:space="0" w:color="auto"/>
            </w:tcBorders>
            <w:shd w:val="clear" w:color="000000" w:fill="D9E1F2"/>
            <w:noWrap/>
            <w:vAlign w:val="center"/>
            <w:hideMark/>
          </w:tcPr>
          <w:p w14:paraId="646E83BE" w14:textId="7732DEC8"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EC10F79" w14:textId="75999E42"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6B6FF5A2" w14:textId="77777777" w:rsidTr="00116FF7">
        <w:trPr>
          <w:trHeight w:val="330"/>
          <w:cantSplit/>
        </w:trPr>
        <w:tc>
          <w:tcPr>
            <w:tcW w:w="3039" w:type="dxa"/>
            <w:tcBorders>
              <w:top w:val="nil"/>
              <w:left w:val="single" w:sz="4" w:space="0" w:color="auto"/>
              <w:bottom w:val="single" w:sz="4" w:space="0" w:color="auto"/>
              <w:right w:val="single" w:sz="4" w:space="0" w:color="auto"/>
            </w:tcBorders>
            <w:noWrap/>
            <w:vAlign w:val="bottom"/>
            <w:hideMark/>
          </w:tcPr>
          <w:p w14:paraId="52EAF981"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1B72BAB5" w14:textId="1A9A247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1B717A5D" w14:textId="35A64787"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640D4C" w:rsidRPr="00F17772" w14:paraId="03B41E23" w14:textId="77777777" w:rsidTr="00116FF7">
        <w:trPr>
          <w:trHeight w:val="300"/>
          <w:cantSplit/>
        </w:trPr>
        <w:tc>
          <w:tcPr>
            <w:tcW w:w="3039" w:type="dxa"/>
            <w:tcBorders>
              <w:top w:val="nil"/>
              <w:left w:val="single" w:sz="4" w:space="0" w:color="auto"/>
              <w:bottom w:val="single" w:sz="4" w:space="0" w:color="auto"/>
              <w:right w:val="single" w:sz="4" w:space="0" w:color="auto"/>
            </w:tcBorders>
            <w:noWrap/>
            <w:vAlign w:val="bottom"/>
            <w:hideMark/>
          </w:tcPr>
          <w:p w14:paraId="412F3C5E"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C2BA702" w14:textId="1BA78702"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1B2CECB" w14:textId="363E3FA7"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640D4C" w:rsidRPr="00F17772" w14:paraId="4C94C8B4" w14:textId="77777777" w:rsidTr="00116FF7">
        <w:trPr>
          <w:trHeight w:val="330"/>
          <w:cantSplit/>
        </w:trPr>
        <w:tc>
          <w:tcPr>
            <w:tcW w:w="3039" w:type="dxa"/>
            <w:tcBorders>
              <w:top w:val="nil"/>
              <w:left w:val="single" w:sz="4" w:space="0" w:color="auto"/>
              <w:bottom w:val="single" w:sz="4" w:space="0" w:color="auto"/>
              <w:right w:val="single" w:sz="4" w:space="0" w:color="auto"/>
            </w:tcBorders>
            <w:noWrap/>
            <w:vAlign w:val="bottom"/>
            <w:hideMark/>
          </w:tcPr>
          <w:p w14:paraId="2FF4D6C5"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5EE003EE" w14:textId="7A552352"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53039C6C" w14:textId="1F4974A8"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CB73D6" w:rsidRPr="00F17772" w14:paraId="371349E4" w14:textId="77777777" w:rsidTr="00CB73D6">
        <w:trPr>
          <w:trHeight w:val="285"/>
          <w:cantSplit/>
        </w:trPr>
        <w:tc>
          <w:tcPr>
            <w:tcW w:w="3039" w:type="dxa"/>
            <w:tcBorders>
              <w:top w:val="nil"/>
              <w:left w:val="single" w:sz="4" w:space="0" w:color="auto"/>
              <w:bottom w:val="single" w:sz="4" w:space="0" w:color="auto"/>
              <w:right w:val="single" w:sz="4" w:space="0" w:color="auto"/>
            </w:tcBorders>
            <w:noWrap/>
            <w:vAlign w:val="bottom"/>
            <w:hideMark/>
          </w:tcPr>
          <w:p w14:paraId="02E489B2"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Broadband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14831F26" w14:textId="5ADB685B"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054EB21A" w14:textId="2E3F55FC"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32EEE26E"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7A067D60"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6604CC00" w14:textId="6572D5C1"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1130D37" w14:textId="25B66180"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640D4C" w:rsidRPr="00F17772" w14:paraId="1436FBDC"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11715B93"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4D2C010" w14:textId="06B2A88F"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41EFF5A" w14:textId="557FE603"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640D4C" w:rsidRPr="00F17772" w14:paraId="5AB63B0F"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1C68EA6F"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7FF6710C" w14:textId="0516760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2C5BD990" w14:textId="12A035F4"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CB73D6" w:rsidRPr="00F17772" w14:paraId="58AAF6AF" w14:textId="77777777" w:rsidTr="00CB73D6">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1C048ECF"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Pay TV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75E7654D" w14:textId="05C3DF71"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9262D76" w14:textId="465F9F15"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0DB1F5CA"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31C68A37"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28B13660" w14:textId="0A229534"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317FC4E9" w14:textId="0F952C6C"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r>
      <w:tr w:rsidR="00640D4C" w:rsidRPr="00F17772" w14:paraId="687EA684"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7F2F035F"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49A14E2B" w14:textId="274B6996"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C40AECC" w14:textId="6F6C022F"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r>
      <w:tr w:rsidR="00CB73D6" w:rsidRPr="00F17772" w14:paraId="77129C97" w14:textId="77777777" w:rsidTr="00CB73D6">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5DC7110F"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tc>
        <w:tc>
          <w:tcPr>
            <w:tcW w:w="1759" w:type="dxa"/>
            <w:tcBorders>
              <w:top w:val="nil"/>
              <w:left w:val="nil"/>
              <w:bottom w:val="single" w:sz="4" w:space="0" w:color="auto"/>
              <w:right w:val="single" w:sz="4" w:space="0" w:color="auto"/>
            </w:tcBorders>
            <w:shd w:val="clear" w:color="000000" w:fill="D9E1F2"/>
            <w:noWrap/>
            <w:vAlign w:val="center"/>
            <w:hideMark/>
          </w:tcPr>
          <w:p w14:paraId="38E656FF" w14:textId="1A565E74"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7A459B6" w14:textId="7E724175" w:rsidR="00CB73D6" w:rsidRPr="00F17772" w:rsidRDefault="00CB73D6" w:rsidP="00CB73D6">
            <w:pPr>
              <w:spacing w:after="0" w:line="240" w:lineRule="auto"/>
              <w:jc w:val="right"/>
              <w:rPr>
                <w:rFonts w:ascii="Cambria" w:eastAsia="Times New Roman" w:hAnsi="Cambria" w:cs="Calibri"/>
                <w:sz w:val="20"/>
                <w:szCs w:val="20"/>
              </w:rPr>
            </w:pPr>
          </w:p>
        </w:tc>
      </w:tr>
      <w:tr w:rsidR="00CB73D6" w:rsidRPr="00F17772" w14:paraId="7537D1CE" w14:textId="77777777" w:rsidTr="00CB73D6">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200E4844" w14:textId="77777777" w:rsidR="00CB73D6" w:rsidRPr="00F17772" w:rsidRDefault="00CB73D6" w:rsidP="00CB73D6">
            <w:pPr>
              <w:spacing w:after="0" w:line="240" w:lineRule="auto"/>
              <w:rPr>
                <w:rFonts w:ascii="Cambria" w:eastAsia="Times New Roman" w:hAnsi="Cambria" w:cs="Calibri"/>
                <w:b/>
                <w:bCs/>
                <w:sz w:val="20"/>
                <w:szCs w:val="20"/>
                <w:u w:val="single"/>
              </w:rPr>
            </w:pPr>
            <w:r w:rsidRPr="00F17772">
              <w:rPr>
                <w:rFonts w:ascii="Cambria" w:eastAsia="Times New Roman" w:hAnsi="Cambria" w:cs="Calibri"/>
                <w:b/>
                <w:bCs/>
                <w:sz w:val="20"/>
                <w:szCs w:val="20"/>
                <w:u w:val="single"/>
              </w:rPr>
              <w:t>Average Revenue per Month</w:t>
            </w:r>
          </w:p>
        </w:tc>
        <w:tc>
          <w:tcPr>
            <w:tcW w:w="1759" w:type="dxa"/>
            <w:tcBorders>
              <w:top w:val="nil"/>
              <w:left w:val="nil"/>
              <w:bottom w:val="single" w:sz="4" w:space="0" w:color="auto"/>
              <w:right w:val="single" w:sz="4" w:space="0" w:color="auto"/>
            </w:tcBorders>
            <w:shd w:val="clear" w:color="000000" w:fill="D9E1F2"/>
            <w:noWrap/>
            <w:vAlign w:val="center"/>
            <w:hideMark/>
          </w:tcPr>
          <w:p w14:paraId="5EF71279" w14:textId="004623FD"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78C8785" w14:textId="1DDF4567" w:rsidR="00CB73D6" w:rsidRPr="00F17772" w:rsidRDefault="00CB73D6" w:rsidP="00CB73D6">
            <w:pPr>
              <w:spacing w:after="0" w:line="240" w:lineRule="auto"/>
              <w:jc w:val="right"/>
              <w:rPr>
                <w:rFonts w:ascii="Cambria" w:eastAsia="Times New Roman" w:hAnsi="Cambria" w:cs="Calibri"/>
                <w:sz w:val="20"/>
                <w:szCs w:val="20"/>
              </w:rPr>
            </w:pPr>
          </w:p>
        </w:tc>
      </w:tr>
      <w:tr w:rsidR="00CB73D6" w:rsidRPr="00F17772" w14:paraId="0A908596" w14:textId="77777777" w:rsidTr="00CB73D6">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7978B987"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Fixed Voice Subscribers </w:t>
            </w:r>
          </w:p>
        </w:tc>
        <w:tc>
          <w:tcPr>
            <w:tcW w:w="1759" w:type="dxa"/>
            <w:tcBorders>
              <w:top w:val="nil"/>
              <w:left w:val="nil"/>
              <w:bottom w:val="single" w:sz="4" w:space="0" w:color="auto"/>
              <w:right w:val="single" w:sz="4" w:space="0" w:color="auto"/>
            </w:tcBorders>
            <w:shd w:val="clear" w:color="000000" w:fill="D9E1F2"/>
            <w:noWrap/>
            <w:vAlign w:val="center"/>
            <w:hideMark/>
          </w:tcPr>
          <w:p w14:paraId="27726D40" w14:textId="19764582"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6BD5F7CE" w14:textId="695539DB"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19AF0B89"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656186C2"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697BB450" w14:textId="770E3358"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9C15A39" w14:textId="760CE627"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640D4C" w:rsidRPr="00F17772" w14:paraId="73821F91"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6B5A3D8A"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7FF7CEDD" w14:textId="59D18150"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0C7FEAD" w14:textId="0920C83C"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640D4C" w:rsidRPr="00F17772" w14:paraId="117C4F4E"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6201ED04"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7EEEAFA8" w14:textId="164F5897"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25D5ADE1" w14:textId="3EE05868"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CB73D6" w:rsidRPr="00F17772" w14:paraId="0596A337" w14:textId="77777777" w:rsidTr="00CB73D6">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68FB3083"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Broadband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0780EEE1" w14:textId="07289FE8"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858E6AE" w14:textId="3C8B3AD5"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3FE5FD0A"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7F002E26"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44F75859" w14:textId="773B20F5"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0052193" w14:textId="32A85762"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640D4C" w:rsidRPr="00F17772" w14:paraId="226375F9"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75292D0A"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7B1D29E" w14:textId="00186C7D"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0BE9C627" w14:textId="7FB9AD4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640D4C" w:rsidRPr="00F17772" w14:paraId="73D2C852"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5CB1A6F3"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265E9BC9" w14:textId="4FFEAAD1"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168B29E4" w14:textId="7906B35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CB73D6" w:rsidRPr="00F17772" w14:paraId="071BCAF1" w14:textId="77777777" w:rsidTr="00CB73D6">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785BF057" w14:textId="77777777" w:rsidR="00CB73D6" w:rsidRPr="00F17772" w:rsidRDefault="00CB73D6" w:rsidP="00CB73D6">
            <w:pPr>
              <w:spacing w:after="0" w:line="240" w:lineRule="auto"/>
              <w:rPr>
                <w:rFonts w:ascii="Cambria" w:eastAsia="Times New Roman" w:hAnsi="Cambria" w:cs="Calibri"/>
                <w:sz w:val="20"/>
                <w:szCs w:val="20"/>
              </w:rPr>
            </w:pPr>
            <w:proofErr w:type="spellStart"/>
            <w:r w:rsidRPr="00F17772">
              <w:rPr>
                <w:rFonts w:ascii="Cambria" w:eastAsia="Times New Roman" w:hAnsi="Cambria" w:cs="Calibri"/>
                <w:sz w:val="20"/>
                <w:szCs w:val="20"/>
              </w:rPr>
              <w:t>PeoTV</w:t>
            </w:r>
            <w:proofErr w:type="spellEnd"/>
            <w:r w:rsidRPr="00F17772">
              <w:rPr>
                <w:rFonts w:ascii="Cambria" w:eastAsia="Times New Roman" w:hAnsi="Cambria" w:cs="Calibri"/>
                <w:sz w:val="20"/>
                <w:szCs w:val="20"/>
              </w:rPr>
              <w:t xml:space="preserve"> Subscribers ARPU</w:t>
            </w:r>
          </w:p>
        </w:tc>
        <w:tc>
          <w:tcPr>
            <w:tcW w:w="1759" w:type="dxa"/>
            <w:tcBorders>
              <w:top w:val="nil"/>
              <w:left w:val="nil"/>
              <w:bottom w:val="single" w:sz="4" w:space="0" w:color="auto"/>
              <w:right w:val="single" w:sz="4" w:space="0" w:color="auto"/>
            </w:tcBorders>
            <w:shd w:val="clear" w:color="000000" w:fill="D9E1F2"/>
            <w:noWrap/>
            <w:vAlign w:val="center"/>
            <w:hideMark/>
          </w:tcPr>
          <w:p w14:paraId="7A2031DD" w14:textId="67FD4221"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025D9A8" w14:textId="79DED542"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1CEB675E"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504528E9"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083F56AD" w14:textId="003293CC"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00ECF122" w14:textId="0ADD1BC9"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r>
      <w:tr w:rsidR="00640D4C" w:rsidRPr="00F17772" w14:paraId="76D0D38A"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0DE9359A"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46BA199E" w14:textId="0F3C405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C759B39" w14:textId="3F632B4D"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r>
    </w:tbl>
    <w:tbl>
      <w:tblPr>
        <w:tblW w:w="8412" w:type="dxa"/>
        <w:tblLook w:val="04A0" w:firstRow="1" w:lastRow="0" w:firstColumn="1" w:lastColumn="0" w:noHBand="0" w:noVBand="1"/>
        <w:jc w:val="center"/>
      </w:tblPr>
      <w:tblGrid>
        <w:gridCol w:w="1845"/>
        <w:gridCol w:w="1570"/>
        <w:gridCol w:w="2203"/>
        <w:gridCol w:w="2794"/>
      </w:tblGrid>
      <w:tr w:rsidR="00F45754" w:rsidRPr="00F17772" w14:paraId="2A820CAD" w14:textId="77777777" w:rsidTr="00F45754">
        <w:trPr>
          <w:trHeight w:val="285"/>
          <w:cantSplit/>
          <w:tblHeader/>
        </w:trPr>
        <w:tc>
          <w:tcPr>
            <w:tcW w:w="8412" w:type="dxa"/>
            <w:gridSpan w:val="4"/>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486E2CE7" w14:textId="77777777" w:rsidR="00F45754" w:rsidRPr="00F17772" w:rsidRDefault="00F45754" w:rsidP="00F45754">
            <w:pPr>
              <w:spacing w:after="0" w:line="240" w:lineRule="auto"/>
              <w:jc w:val="center"/>
              <w:rPr>
                <w:rFonts w:ascii="Cambria" w:eastAsia="Times New Roman" w:hAnsi="Cambria" w:cs="Calibri"/>
                <w:b/>
                <w:bCs/>
                <w:sz w:val="24"/>
                <w:szCs w:val="24"/>
              </w:rPr>
              <w:keepNext/>
            </w:pPr>
            <w:r w:rsidRPr="00F17772">
              <w:rPr>
                <w:rFonts w:ascii="Cambria" w:eastAsia="Times New Roman" w:hAnsi="Cambria" w:cs="Calibri"/>
                <w:b/>
                <w:bCs/>
                <w:sz w:val="24"/>
                <w:szCs w:val="24"/>
              </w:rPr>
              <w:t>Capacity Vs Utilization</w:t>
            </w:r>
          </w:p>
          <w:p w14:paraId="1682945A" w14:textId="27CA9D30" w:rsidR="00F45754" w:rsidRPr="00F17772" w:rsidRDefault="00F45754" w:rsidP="00F45754">
            <w:pPr>
              <w:spacing w:after="0" w:line="240" w:lineRule="auto"/>
              <w:jc w:val="center"/>
              <w:rPr>
                <w:rFonts w:ascii="Cambria" w:eastAsia="Times New Roman" w:hAnsi="Cambria" w:cs="Calibri"/>
                <w:b/>
                <w:bCs/>
                <w:sz w:val="20"/>
                <w:szCs w:val="20"/>
              </w:rPr>
              <w:keepNext/>
            </w:pPr>
          </w:p>
        </w:tc>
      </w:tr>
      <w:tr w:rsidR="00F45754" w:rsidRPr="00F17772" w14:paraId="4382C825" w14:textId="77777777" w:rsidTr="00E24F4B">
        <w:trPr>
          <w:trHeight w:val="570"/>
          <w:cantSplit/>
        </w:trPr>
        <w:tc>
          <w:tcPr>
            <w:tcW w:w="1845" w:type="dxa"/>
            <w:vMerge w:val="restart"/>
            <w:tcBorders>
              <w:top w:val="nil"/>
              <w:left w:val="single" w:sz="4" w:space="0" w:color="auto"/>
              <w:right w:val="single" w:sz="4" w:space="0" w:color="auto"/>
            </w:tcBorders>
            <w:shd w:val="clear" w:color="000000" w:fill="D9D9D9"/>
            <w:noWrap/>
            <w:vAlign w:val="bottom"/>
            <w:hideMark/>
          </w:tcPr>
          <w:p w14:paraId="4C687B3D" w14:textId="77777777" w:rsidR="00F45754" w:rsidRPr="00F17772" w:rsidRDefault="00F45754" w:rsidP="00F45754">
            <w:pPr>
              <w:spacing w:after="0" w:line="240" w:lineRule="auto"/>
              <w:jc w:val="center"/>
              <w:rPr>
                <w:rFonts w:ascii="Cambria" w:eastAsia="Times New Roman" w:hAnsi="Cambria" w:cs="Calibri"/>
                <w:b/>
                <w:bCs/>
                <w:sz w:val="20"/>
                <w:szCs w:val="20"/>
              </w:rPr>
              <w:keepNext/>
            </w:pPr>
            <w:r w:rsidRPr="00F17772">
              <w:rPr>
                <w:rFonts w:ascii="Cambria" w:eastAsia="Times New Roman" w:hAnsi="Cambria" w:cs="Calibri"/>
                <w:b/>
                <w:bCs/>
                <w:sz w:val="20"/>
                <w:szCs w:val="20"/>
              </w:rPr>
              <w:t> </w:t>
            </w:r>
          </w:p>
          <w:p w14:paraId="5A2D035E" w14:textId="5F4CBE62" w:rsidR="00F45754" w:rsidRPr="00F17772" w:rsidRDefault="00F45754" w:rsidP="00F45754">
            <w:pPr>
              <w:spacing w:after="0" w:line="240" w:lineRule="auto"/>
              <w:jc w:val="center"/>
              <w:rPr>
                <w:rFonts w:ascii="Cambria" w:eastAsia="Times New Roman" w:hAnsi="Cambria" w:cs="Calibri"/>
                <w:b/>
                <w:bCs/>
                <w:sz w:val="20"/>
                <w:szCs w:val="20"/>
              </w:rPr>
              <w:keepNext/>
            </w:pPr>
            <w:r w:rsidRPr="00F17772">
              <w:rPr>
                <w:rFonts w:ascii="Cambria" w:eastAsia="Times New Roman" w:hAnsi="Cambria" w:cs="Calibri"/>
                <w:b/>
                <w:bCs/>
                <w:sz w:val="20"/>
                <w:szCs w:val="20"/>
              </w:rPr>
              <w:t> </w:t>
            </w:r>
          </w:p>
        </w:tc>
        <w:tc>
          <w:tcPr>
            <w:tcW w:w="1570" w:type="dxa"/>
            <w:tcBorders>
              <w:top w:val="nil"/>
              <w:left w:val="nil"/>
              <w:bottom w:val="single" w:sz="4" w:space="0" w:color="auto"/>
              <w:right w:val="single" w:sz="4" w:space="0" w:color="auto"/>
            </w:tcBorders>
            <w:shd w:val="clear" w:color="000000" w:fill="D9D9D9"/>
            <w:vAlign w:val="bottom"/>
            <w:hideMark/>
          </w:tcPr>
          <w:p w14:paraId="0BE701AC" w14:textId="40D1262D" w:rsidR="00F45754" w:rsidRPr="00F17772" w:rsidRDefault="00F45754" w:rsidP="00F45754">
            <w:pPr>
              <w:spacing w:after="0" w:line="240" w:lineRule="auto"/>
              <w:jc w:val="center"/>
              <w:rPr>
                <w:rFonts w:ascii="Cambria" w:eastAsia="Times New Roman" w:hAnsi="Cambria" w:cs="Calibri"/>
                <w:b/>
                <w:bCs/>
                <w:sz w:val="20"/>
                <w:szCs w:val="20"/>
              </w:rPr>
              <w:keepNext/>
            </w:pPr>
            <w:r w:rsidRPr="00F17772">
              <w:rPr>
                <w:rFonts w:eastAsia="Times New Roman" w:cstheme="minorHAnsi"/>
                <w:b/>
                <w:bCs/>
              </w:rPr>
              <w:t xml:space="preserve"> Available Capacity </w:t>
            </w:r>
          </w:p>
        </w:tc>
        <w:tc>
          <w:tcPr>
            <w:tcW w:w="2203" w:type="dxa"/>
            <w:tcBorders>
              <w:top w:val="nil"/>
              <w:left w:val="nil"/>
              <w:bottom w:val="single" w:sz="4" w:space="0" w:color="auto"/>
              <w:right w:val="single" w:sz="4" w:space="0" w:color="auto"/>
            </w:tcBorders>
            <w:shd w:val="clear" w:color="000000" w:fill="D9D9D9"/>
            <w:noWrap/>
            <w:vAlign w:val="center"/>
            <w:hideMark/>
          </w:tcPr>
          <w:p w14:paraId="3837D2C4" w14:textId="3B909612" w:rsidR="00F45754" w:rsidRPr="00F17772" w:rsidRDefault="00F45754" w:rsidP="00F45754">
            <w:pPr>
              <w:spacing w:after="0" w:line="240" w:lineRule="auto"/>
              <w:jc w:val="center"/>
              <w:rPr>
                <w:rFonts w:ascii="Cambria" w:eastAsia="Times New Roman" w:hAnsi="Cambria" w:cs="Calibri"/>
                <w:b/>
                <w:bCs/>
                <w:sz w:val="20"/>
                <w:szCs w:val="20"/>
              </w:rPr>
              <w:keepNext/>
            </w:pPr>
            <w:r w:rsidRPr="00F17772">
              <w:rPr>
                <w:rFonts w:eastAsia="Times New Roman" w:cstheme="minorHAnsi"/>
                <w:b/>
                <w:bCs/>
              </w:rPr>
              <w:t xml:space="preserve"> Utilization </w:t>
            </w:r>
          </w:p>
        </w:tc>
        <w:tc>
          <w:tcPr>
            <w:tcW w:w="2794" w:type="dxa"/>
            <w:vMerge w:val="restart"/>
            <w:tcBorders>
              <w:top w:val="nil"/>
              <w:left w:val="single" w:sz="4" w:space="0" w:color="auto"/>
              <w:bottom w:val="single" w:sz="4" w:space="0" w:color="000000"/>
              <w:right w:val="single" w:sz="4" w:space="0" w:color="auto"/>
            </w:tcBorders>
            <w:shd w:val="clear" w:color="000000" w:fill="D9D9D9"/>
            <w:vAlign w:val="center"/>
            <w:hideMark/>
          </w:tcPr>
          <w:p w14:paraId="509D7448" w14:textId="3B76BD1A" w:rsidR="00F45754" w:rsidRPr="00F17772" w:rsidRDefault="00F45754" w:rsidP="00F45754">
            <w:pPr>
              <w:spacing w:after="0" w:line="240" w:lineRule="auto"/>
              <w:jc w:val="center"/>
              <w:rPr>
                <w:rFonts w:ascii="Cambria" w:eastAsia="Times New Roman" w:hAnsi="Cambria" w:cs="Calibri"/>
                <w:b/>
                <w:bCs/>
                <w:sz w:val="20"/>
                <w:szCs w:val="20"/>
              </w:rPr>
              <w:keepNext/>
            </w:pPr>
            <w:r w:rsidRPr="00F17772">
              <w:rPr>
                <w:rFonts w:ascii="Cambria" w:eastAsia="Times New Roman" w:hAnsi="Cambria" w:cs="Calibri"/>
                <w:b/>
                <w:bCs/>
                <w:sz w:val="20"/>
                <w:szCs w:val="20"/>
              </w:rPr>
              <w:t xml:space="preserve"> </w:t>
            </w:r>
            <w:r w:rsidRPr="00F17772">
              <w:rPr>
                <w:rFonts w:eastAsia="Times New Roman" w:cstheme="minorHAnsi"/>
                <w:b/>
                <w:bCs/>
              </w:rPr>
              <w:t>Capacity Vs Utilization</w:t>
            </w:r>
          </w:p>
        </w:tc>
      </w:tr>
      <w:tr w:rsidR="00F45754" w:rsidRPr="00F17772" w14:paraId="2772A5A3" w14:textId="77777777" w:rsidTr="00E24F4B">
        <w:trPr>
          <w:trHeight w:val="492"/>
          <w:cantSplit/>
        </w:trPr>
        <w:tc>
          <w:tcPr>
            <w:tcW w:w="1845" w:type="dxa"/>
            <w:vMerge/>
            <w:tcBorders>
              <w:left w:val="single" w:sz="4" w:space="0" w:color="auto"/>
              <w:bottom w:val="single" w:sz="4" w:space="0" w:color="auto"/>
              <w:right w:val="single" w:sz="4" w:space="0" w:color="auto"/>
            </w:tcBorders>
            <w:shd w:val="clear" w:color="000000" w:fill="E7E6E6"/>
            <w:vAlign w:val="bottom"/>
            <w:hideMark/>
          </w:tcPr>
          <w:p w14:paraId="0B45130E" w14:textId="77608202" w:rsidR="00F45754" w:rsidRPr="00F17772" w:rsidRDefault="00F45754" w:rsidP="00F45754">
            <w:pPr>
              <w:spacing w:after="0" w:line="240" w:lineRule="auto"/>
              <w:jc w:val="center"/>
              <w:rPr>
                <w:rFonts w:ascii="Cambria" w:eastAsia="Times New Roman" w:hAnsi="Cambria" w:cs="Calibri"/>
                <w:b/>
                <w:bCs/>
                <w:sz w:val="20"/>
                <w:szCs w:val="20"/>
              </w:rPr>
              <w:keepNext/>
            </w:pPr>
          </w:p>
        </w:tc>
        <w:tc>
          <w:tcPr>
            <w:tcW w:w="1570" w:type="dxa"/>
            <w:tcBorders>
              <w:top w:val="nil"/>
              <w:left w:val="nil"/>
              <w:bottom w:val="single" w:sz="4" w:space="0" w:color="auto"/>
              <w:right w:val="single" w:sz="4" w:space="0" w:color="auto"/>
            </w:tcBorders>
            <w:shd w:val="clear" w:color="000000" w:fill="E7E6E6"/>
            <w:vAlign w:val="bottom"/>
            <w:hideMark/>
          </w:tcPr>
          <w:p w14:paraId="73F8AADE" w14:textId="55415E51" w:rsidR="00F45754" w:rsidRPr="00F17772" w:rsidRDefault="00F45754" w:rsidP="00F45754">
            <w:pPr>
              <w:spacing w:after="0" w:line="240" w:lineRule="auto"/>
              <w:rPr>
                <w:rFonts w:ascii="Cambria" w:eastAsia="Times New Roman" w:hAnsi="Cambria" w:cs="Calibri"/>
                <w:b/>
                <w:bCs/>
                <w:sz w:val="20"/>
                <w:szCs w:val="20"/>
              </w:rPr>
              <w:keepNext/>
            </w:pPr>
            <w:r w:rsidRPr="00F17772">
              <w:rPr>
                <w:rFonts w:eastAsia="Times New Roman" w:cstheme="minorHAnsi"/>
                <w:b/>
                <w:bCs/>
              </w:rPr>
              <w:t xml:space="preserve">(No of ports) </w:t>
            </w:r>
          </w:p>
        </w:tc>
        <w:tc>
          <w:tcPr>
            <w:tcW w:w="2203" w:type="dxa"/>
            <w:tcBorders>
              <w:top w:val="nil"/>
              <w:left w:val="nil"/>
              <w:bottom w:val="single" w:sz="4" w:space="0" w:color="auto"/>
              <w:right w:val="single" w:sz="4" w:space="0" w:color="auto"/>
            </w:tcBorders>
            <w:shd w:val="clear" w:color="000000" w:fill="E7E6E6"/>
            <w:vAlign w:val="bottom"/>
            <w:hideMark/>
          </w:tcPr>
          <w:p w14:paraId="25BFFBFD" w14:textId="47CC3B64" w:rsidR="00F45754" w:rsidRPr="00F17772" w:rsidRDefault="00F45754" w:rsidP="00F45754">
            <w:pPr>
              <w:spacing w:after="0" w:line="240" w:lineRule="auto"/>
              <w:rPr>
                <w:rFonts w:ascii="Cambria" w:eastAsia="Times New Roman" w:hAnsi="Cambria" w:cs="Calibri"/>
                <w:b/>
                <w:bCs/>
                <w:sz w:val="20"/>
                <w:szCs w:val="20"/>
              </w:rPr>
              <w:keepNext/>
            </w:pPr>
            <w:r w:rsidRPr="00F17772">
              <w:rPr>
                <w:rFonts w:eastAsia="Times New Roman" w:cstheme="minorHAnsi"/>
                <w:b/>
                <w:bCs/>
              </w:rPr>
              <w:t xml:space="preserve">(No of customers) </w:t>
            </w:r>
          </w:p>
        </w:tc>
        <w:tc>
          <w:tcPr>
            <w:tcW w:w="2794" w:type="dxa"/>
            <w:vMerge/>
            <w:tcBorders>
              <w:top w:val="nil"/>
              <w:left w:val="single" w:sz="4" w:space="0" w:color="auto"/>
              <w:bottom w:val="single" w:sz="4" w:space="0" w:color="000000"/>
              <w:right w:val="single" w:sz="4" w:space="0" w:color="auto"/>
            </w:tcBorders>
            <w:vAlign w:val="center"/>
            <w:hideMark/>
          </w:tcPr>
          <w:p w14:paraId="5132DDC5" w14:textId="77777777" w:rsidR="00F45754" w:rsidRPr="00F17772" w:rsidRDefault="00F45754" w:rsidP="00F45754">
            <w:pPr>
              <w:spacing w:after="0" w:line="240" w:lineRule="auto"/>
              <w:rPr>
                <w:rFonts w:ascii="Cambria" w:eastAsia="Times New Roman" w:hAnsi="Cambria" w:cs="Calibri"/>
                <w:b/>
                <w:bCs/>
                <w:sz w:val="20"/>
                <w:szCs w:val="20"/>
              </w:rPr>
              <w:keepNext/>
            </w:pPr>
          </w:p>
        </w:tc>
      </w:tr>
      <w:tr w:rsidR="00640D4C" w:rsidRPr="00F17772" w14:paraId="03AF7677" w14:textId="77777777" w:rsidTr="00116FF7">
        <w:trPr>
          <w:trHeight w:val="285"/>
          <w:cantSplit/>
        </w:trPr>
        <w:tc>
          <w:tcPr>
            <w:tcW w:w="1845" w:type="dxa"/>
            <w:tcBorders>
              <w:top w:val="nil"/>
              <w:left w:val="single" w:sz="4" w:space="0" w:color="auto"/>
              <w:bottom w:val="single" w:sz="4" w:space="0" w:color="auto"/>
              <w:right w:val="single" w:sz="4" w:space="0" w:color="auto"/>
            </w:tcBorders>
            <w:noWrap/>
            <w:vAlign w:val="bottom"/>
            <w:hideMark/>
          </w:tcPr>
          <w:p w14:paraId="42E234B0" w14:textId="77777777" w:rsidR="00640D4C" w:rsidRPr="00F17772" w:rsidRDefault="00640D4C" w:rsidP="00640D4C">
            <w:pPr>
              <w:spacing w:after="0" w:line="240" w:lineRule="auto"/>
              <w:rPr>
                <w:rFonts w:ascii="Cambria" w:eastAsia="Times New Roman" w:hAnsi="Cambria" w:cs="Calibri"/>
                <w:sz w:val="20"/>
                <w:szCs w:val="20"/>
              </w:rPr>
              <w:keepNext/>
            </w:pPr>
            <w:r w:rsidRPr="00F17772">
              <w:rPr>
                <w:rFonts w:ascii="Cambria" w:eastAsia="Times New Roman" w:hAnsi="Cambria" w:cs="Calibri"/>
                <w:sz w:val="20"/>
                <w:szCs w:val="20"/>
              </w:rPr>
              <w:t>Fixed Voice (Copper)</w:t>
            </w:r>
          </w:p>
        </w:tc>
        <w:tc>
          <w:tcPr>
            <w:tcW w:w="1570" w:type="dxa"/>
            <w:tcBorders>
              <w:top w:val="nil"/>
              <w:left w:val="nil"/>
              <w:bottom w:val="single" w:sz="4" w:space="0" w:color="auto"/>
              <w:right w:val="single" w:sz="4" w:space="0" w:color="auto"/>
            </w:tcBorders>
            <w:noWrap/>
            <w:hideMark/>
          </w:tcPr>
          <w:p w14:paraId="7B0C2EDB" w14:textId="15C509DE" w:rsidR="00640D4C" w:rsidRPr="00F17772" w:rsidRDefault="00640D4C" w:rsidP="00640D4C">
            <w:pPr>
              <w:spacing w:after="0" w:line="240" w:lineRule="auto"/>
              <w:jc w:val="right"/>
              <w:rPr>
                <w:rFonts w:ascii="Cambria" w:eastAsia="Times New Roman" w:hAnsi="Cambria" w:cs="Calibri"/>
                <w:sz w:val="20"/>
                <w:szCs w:val="20"/>
              </w:rPr>
              <w:keepNext/>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1D6E8F7B" w14:textId="392C075F" w:rsidR="00640D4C" w:rsidRPr="00F17772" w:rsidRDefault="00640D4C" w:rsidP="00640D4C">
            <w:pPr>
              <w:spacing w:after="0" w:line="240" w:lineRule="auto"/>
              <w:jc w:val="right"/>
              <w:rPr>
                <w:rFonts w:ascii="Cambria" w:eastAsia="Times New Roman" w:hAnsi="Cambria" w:cs="Calibri"/>
                <w:sz w:val="20"/>
                <w:szCs w:val="20"/>
              </w:rPr>
              <w:keepNext/>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35832858" w14:textId="7D82713D" w:rsidR="00640D4C" w:rsidRPr="00F17772" w:rsidRDefault="00640D4C" w:rsidP="00640D4C">
            <w:pPr>
              <w:spacing w:after="0" w:line="240" w:lineRule="auto"/>
              <w:jc w:val="right"/>
              <w:rPr>
                <w:rFonts w:ascii="Cambria" w:eastAsia="Times New Roman" w:hAnsi="Cambria" w:cs="Calibri"/>
                <w:sz w:val="20"/>
                <w:szCs w:val="20"/>
              </w:rPr>
              <w:keepNext/>
            </w:pPr>
            <w:proofErr w:type="spellStart"/>
            <w:proofErr w:type="gramStart"/>
            <w:r w:rsidRPr="005F61AA">
              <w:rPr>
                <w:rFonts w:cstheme="minorHAnsi"/>
                <w:sz w:val="24"/>
                <w:szCs w:val="24"/>
              </w:rPr>
              <w:t>x,xxx</w:t>
            </w:r>
            <w:proofErr w:type="spellEnd"/>
            <w:proofErr w:type="gramEnd"/>
          </w:p>
        </w:tc>
      </w:tr>
      <w:tr w:rsidR="00640D4C" w:rsidRPr="00F17772" w14:paraId="25E170AA" w14:textId="77777777" w:rsidTr="00116FF7">
        <w:trPr>
          <w:trHeight w:val="512"/>
          <w:cantSplit/>
        </w:trPr>
        <w:tc>
          <w:tcPr>
            <w:tcW w:w="1845" w:type="dxa"/>
            <w:vMerge w:val="restart"/>
            <w:tcBorders>
              <w:top w:val="nil"/>
              <w:left w:val="single" w:sz="4" w:space="0" w:color="auto"/>
              <w:bottom w:val="single" w:sz="4" w:space="0" w:color="000000"/>
              <w:right w:val="single" w:sz="4" w:space="0" w:color="auto"/>
            </w:tcBorders>
            <w:noWrap/>
            <w:vAlign w:val="center"/>
            <w:hideMark/>
          </w:tcPr>
          <w:p w14:paraId="7D605312" w14:textId="77777777" w:rsidR="00640D4C" w:rsidRPr="00F17772" w:rsidRDefault="00640D4C" w:rsidP="00640D4C">
            <w:pPr>
              <w:spacing w:after="0" w:line="240" w:lineRule="auto"/>
              <w:rPr>
                <w:rFonts w:ascii="Cambria" w:eastAsia="Times New Roman" w:hAnsi="Cambria" w:cs="Calibri"/>
                <w:sz w:val="20"/>
                <w:szCs w:val="20"/>
              </w:rPr>
              <w:keepNext/>
            </w:pPr>
            <w:r w:rsidRPr="00F17772">
              <w:rPr>
                <w:rFonts w:ascii="Cambria" w:eastAsia="Times New Roman" w:hAnsi="Cambria" w:cs="Calibri"/>
                <w:sz w:val="20"/>
                <w:szCs w:val="20"/>
              </w:rPr>
              <w:t>LTE (BB)</w:t>
            </w:r>
          </w:p>
        </w:tc>
        <w:tc>
          <w:tcPr>
            <w:tcW w:w="1570" w:type="dxa"/>
            <w:tcBorders>
              <w:top w:val="nil"/>
              <w:left w:val="nil"/>
              <w:bottom w:val="single" w:sz="4" w:space="0" w:color="auto"/>
              <w:right w:val="single" w:sz="4" w:space="0" w:color="auto"/>
            </w:tcBorders>
            <w:noWrap/>
            <w:hideMark/>
          </w:tcPr>
          <w:p w14:paraId="735FE14E" w14:textId="16EA63E6" w:rsidR="00640D4C" w:rsidRPr="00F17772" w:rsidRDefault="00640D4C" w:rsidP="00640D4C">
            <w:pPr>
              <w:spacing w:after="0" w:line="240" w:lineRule="auto"/>
              <w:jc w:val="right"/>
              <w:rPr>
                <w:rFonts w:ascii="Cambria" w:eastAsia="Times New Roman" w:hAnsi="Cambria" w:cs="Calibri"/>
                <w:sz w:val="20"/>
                <w:szCs w:val="20"/>
              </w:rPr>
              <w:keepNext/>
            </w:pPr>
            <w:proofErr w:type="spellStart"/>
            <w:proofErr w:type="gramStart"/>
            <w:r w:rsidRPr="005F61AA">
              <w:rPr>
                <w:rFonts w:cstheme="minorHAnsi"/>
                <w:sz w:val="24"/>
                <w:szCs w:val="24"/>
              </w:rPr>
              <w:t>x,xxx</w:t>
            </w:r>
            <w:proofErr w:type="spellEnd"/>
            <w:proofErr w:type="gramEnd"/>
          </w:p>
        </w:tc>
        <w:tc>
          <w:tcPr>
            <w:tcW w:w="2203" w:type="dxa"/>
            <w:vMerge w:val="restart"/>
            <w:tcBorders>
              <w:top w:val="nil"/>
              <w:left w:val="single" w:sz="4" w:space="0" w:color="auto"/>
              <w:bottom w:val="single" w:sz="4" w:space="0" w:color="000000"/>
              <w:right w:val="single" w:sz="4" w:space="0" w:color="auto"/>
            </w:tcBorders>
            <w:noWrap/>
            <w:hideMark/>
          </w:tcPr>
          <w:p w14:paraId="405372A2" w14:textId="13F52DC5" w:rsidR="00640D4C" w:rsidRPr="00F17772" w:rsidRDefault="00640D4C" w:rsidP="00640D4C">
            <w:pPr>
              <w:spacing w:after="0" w:line="240" w:lineRule="auto"/>
              <w:jc w:val="right"/>
              <w:rPr>
                <w:rFonts w:ascii="Cambria" w:eastAsia="Times New Roman" w:hAnsi="Cambria" w:cs="Calibri"/>
                <w:sz w:val="20"/>
                <w:szCs w:val="20"/>
              </w:rPr>
              <w:keepNext/>
            </w:pPr>
            <w:proofErr w:type="spellStart"/>
            <w:proofErr w:type="gramStart"/>
            <w:r w:rsidRPr="005F61AA">
              <w:rPr>
                <w:rFonts w:cstheme="minorHAnsi"/>
                <w:sz w:val="24"/>
                <w:szCs w:val="24"/>
              </w:rPr>
              <w:t>x,xxx</w:t>
            </w:r>
            <w:proofErr w:type="spellEnd"/>
            <w:proofErr w:type="gramEnd"/>
          </w:p>
        </w:tc>
        <w:tc>
          <w:tcPr>
            <w:tcW w:w="2794" w:type="dxa"/>
            <w:vMerge w:val="restart"/>
            <w:tcBorders>
              <w:top w:val="nil"/>
              <w:left w:val="single" w:sz="4" w:space="0" w:color="auto"/>
              <w:bottom w:val="single" w:sz="4" w:space="0" w:color="000000"/>
              <w:right w:val="single" w:sz="4" w:space="0" w:color="auto"/>
            </w:tcBorders>
            <w:noWrap/>
            <w:hideMark/>
          </w:tcPr>
          <w:p w14:paraId="5C619016" w14:textId="63A8EAB4" w:rsidR="00640D4C" w:rsidRPr="00F17772" w:rsidRDefault="00640D4C" w:rsidP="00640D4C">
            <w:pPr>
              <w:spacing w:after="0" w:line="240" w:lineRule="auto"/>
              <w:jc w:val="right"/>
              <w:rPr>
                <w:rFonts w:ascii="Cambria" w:eastAsia="Times New Roman" w:hAnsi="Cambria" w:cs="Calibri"/>
                <w:sz w:val="20"/>
                <w:szCs w:val="20"/>
              </w:rPr>
              <w:keepNext/>
            </w:pPr>
            <w:proofErr w:type="spellStart"/>
            <w:proofErr w:type="gramStart"/>
            <w:r w:rsidRPr="005F61AA">
              <w:rPr>
                <w:rFonts w:cstheme="minorHAnsi"/>
                <w:sz w:val="24"/>
                <w:szCs w:val="24"/>
              </w:rPr>
              <w:t>x,xxx</w:t>
            </w:r>
            <w:proofErr w:type="spellEnd"/>
            <w:proofErr w:type="gramEnd"/>
          </w:p>
        </w:tc>
      </w:tr>
      <w:tr w:rsidR="00640D4C" w:rsidRPr="00F17772" w14:paraId="29D46ECE" w14:textId="77777777" w:rsidTr="00116FF7">
        <w:trPr>
          <w:trHeight w:val="294"/>
          <w:cantSplit/>
        </w:trPr>
        <w:tc>
          <w:tcPr>
            <w:tcW w:w="1845" w:type="dxa"/>
            <w:vMerge/>
            <w:tcBorders>
              <w:top w:val="nil"/>
              <w:left w:val="single" w:sz="4" w:space="0" w:color="auto"/>
              <w:bottom w:val="single" w:sz="4" w:space="0" w:color="000000"/>
              <w:right w:val="single" w:sz="4" w:space="0" w:color="auto"/>
            </w:tcBorders>
            <w:vAlign w:val="center"/>
            <w:hideMark/>
          </w:tcPr>
          <w:p w14:paraId="54ABE6F9" w14:textId="77777777" w:rsidR="00640D4C" w:rsidRPr="00F17772" w:rsidRDefault="00640D4C" w:rsidP="00640D4C">
            <w:pPr>
              <w:spacing w:after="0" w:line="240" w:lineRule="auto"/>
              <w:rPr>
                <w:rFonts w:ascii="Cambria" w:eastAsia="Times New Roman" w:hAnsi="Cambria" w:cs="Calibri"/>
                <w:sz w:val="20"/>
                <w:szCs w:val="20"/>
              </w:rPr>
              <w:keepNext/>
            </w:pPr>
          </w:p>
        </w:tc>
        <w:tc>
          <w:tcPr>
            <w:tcW w:w="1570" w:type="dxa"/>
            <w:tcBorders>
              <w:top w:val="nil"/>
              <w:left w:val="nil"/>
              <w:bottom w:val="single" w:sz="4" w:space="0" w:color="auto"/>
              <w:right w:val="single" w:sz="4" w:space="0" w:color="auto"/>
            </w:tcBorders>
            <w:hideMark/>
          </w:tcPr>
          <w:p w14:paraId="61C8C7A8" w14:textId="6412C329" w:rsidR="00640D4C" w:rsidRPr="00F17772" w:rsidRDefault="00640D4C" w:rsidP="00640D4C">
            <w:pPr>
              <w:spacing w:after="0" w:line="240" w:lineRule="auto"/>
              <w:jc w:val="right"/>
              <w:rPr>
                <w:rFonts w:ascii="Calibri" w:eastAsia="Times New Roman" w:hAnsi="Calibri" w:cs="Calibri"/>
                <w:sz w:val="20"/>
                <w:szCs w:val="20"/>
              </w:rPr>
              <w:keepNext/>
            </w:pPr>
            <w:proofErr w:type="spellStart"/>
            <w:proofErr w:type="gramStart"/>
            <w:r w:rsidRPr="005F61AA">
              <w:rPr>
                <w:rFonts w:cstheme="minorHAnsi"/>
                <w:sz w:val="24"/>
                <w:szCs w:val="24"/>
              </w:rPr>
              <w:t>x,xxx</w:t>
            </w:r>
            <w:proofErr w:type="spellEnd"/>
            <w:proofErr w:type="gramEnd"/>
          </w:p>
        </w:tc>
        <w:tc>
          <w:tcPr>
            <w:tcW w:w="2203" w:type="dxa"/>
            <w:vMerge/>
            <w:tcBorders>
              <w:top w:val="nil"/>
              <w:left w:val="single" w:sz="4" w:space="0" w:color="auto"/>
              <w:bottom w:val="single" w:sz="4" w:space="0" w:color="000000"/>
              <w:right w:val="single" w:sz="4" w:space="0" w:color="auto"/>
            </w:tcBorders>
            <w:hideMark/>
          </w:tcPr>
          <w:p w14:paraId="6EA052C4" w14:textId="77777777" w:rsidR="00640D4C" w:rsidRPr="00F17772" w:rsidRDefault="00640D4C" w:rsidP="00640D4C">
            <w:pPr>
              <w:spacing w:after="0" w:line="240" w:lineRule="auto"/>
              <w:jc w:val="right"/>
              <w:rPr>
                <w:rFonts w:ascii="Cambria" w:eastAsia="Times New Roman" w:hAnsi="Cambria" w:cs="Calibri"/>
                <w:sz w:val="20"/>
                <w:szCs w:val="20"/>
              </w:rPr>
              <w:keepNext/>
            </w:pPr>
          </w:p>
        </w:tc>
        <w:tc>
          <w:tcPr>
            <w:tcW w:w="2794" w:type="dxa"/>
            <w:vMerge/>
            <w:tcBorders>
              <w:top w:val="nil"/>
              <w:left w:val="single" w:sz="4" w:space="0" w:color="auto"/>
              <w:bottom w:val="single" w:sz="4" w:space="0" w:color="000000"/>
              <w:right w:val="single" w:sz="4" w:space="0" w:color="auto"/>
            </w:tcBorders>
            <w:hideMark/>
          </w:tcPr>
          <w:p w14:paraId="17942822" w14:textId="77777777" w:rsidR="00640D4C" w:rsidRPr="00F17772" w:rsidRDefault="00640D4C" w:rsidP="00640D4C">
            <w:pPr>
              <w:spacing w:after="0" w:line="240" w:lineRule="auto"/>
              <w:jc w:val="right"/>
              <w:rPr>
                <w:rFonts w:ascii="Cambria" w:eastAsia="Times New Roman" w:hAnsi="Cambria" w:cs="Calibri"/>
                <w:sz w:val="20"/>
                <w:szCs w:val="20"/>
              </w:rPr>
              <w:keepNext/>
            </w:pPr>
          </w:p>
        </w:tc>
      </w:tr>
      <w:tr w:rsidR="00640D4C" w:rsidRPr="00F17772" w14:paraId="22635697" w14:textId="77777777" w:rsidTr="00116FF7">
        <w:trPr>
          <w:trHeight w:val="724"/>
          <w:cantSplit/>
        </w:trPr>
        <w:tc>
          <w:tcPr>
            <w:tcW w:w="1845" w:type="dxa"/>
            <w:vMerge w:val="restart"/>
            <w:tcBorders>
              <w:top w:val="nil"/>
              <w:left w:val="single" w:sz="4" w:space="0" w:color="auto"/>
              <w:bottom w:val="single" w:sz="4" w:space="0" w:color="000000"/>
              <w:right w:val="single" w:sz="4" w:space="0" w:color="auto"/>
            </w:tcBorders>
            <w:noWrap/>
            <w:vAlign w:val="center"/>
            <w:hideMark/>
          </w:tcPr>
          <w:p w14:paraId="55AB8F21" w14:textId="77777777" w:rsidR="00640D4C" w:rsidRPr="00F17772" w:rsidRDefault="00640D4C" w:rsidP="00640D4C">
            <w:pPr>
              <w:spacing w:after="0" w:line="240" w:lineRule="auto"/>
              <w:rPr>
                <w:rFonts w:ascii="Cambria" w:eastAsia="Times New Roman" w:hAnsi="Cambria" w:cs="Calibri"/>
                <w:sz w:val="20"/>
                <w:szCs w:val="20"/>
              </w:rPr>
              <w:keepNext/>
            </w:pPr>
            <w:r w:rsidRPr="00F17772">
              <w:rPr>
                <w:rFonts w:ascii="Cambria" w:eastAsia="Times New Roman" w:hAnsi="Cambria" w:cs="Calibri"/>
                <w:sz w:val="20"/>
                <w:szCs w:val="20"/>
              </w:rPr>
              <w:t>FTTH (BB)</w:t>
            </w:r>
          </w:p>
        </w:tc>
        <w:tc>
          <w:tcPr>
            <w:tcW w:w="1570" w:type="dxa"/>
            <w:vMerge w:val="restart"/>
            <w:tcBorders>
              <w:top w:val="nil"/>
              <w:left w:val="single" w:sz="4" w:space="0" w:color="auto"/>
              <w:bottom w:val="single" w:sz="4" w:space="0" w:color="auto"/>
              <w:right w:val="single" w:sz="4" w:space="0" w:color="auto"/>
            </w:tcBorders>
            <w:noWrap/>
            <w:hideMark/>
          </w:tcPr>
          <w:p w14:paraId="319ECAF8" w14:textId="2DB190BF" w:rsidR="00640D4C" w:rsidRPr="00F17772" w:rsidRDefault="00640D4C" w:rsidP="00640D4C">
            <w:pPr>
              <w:spacing w:after="0" w:line="240" w:lineRule="auto"/>
              <w:jc w:val="right"/>
              <w:rPr>
                <w:rFonts w:ascii="Cambria" w:eastAsia="Times New Roman" w:hAnsi="Cambria" w:cs="Calibri"/>
                <w:sz w:val="20"/>
                <w:szCs w:val="20"/>
              </w:rPr>
              <w:keepNext/>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33DD47BD" w14:textId="01D05C6D" w:rsidR="00640D4C" w:rsidRPr="00F17772" w:rsidRDefault="00640D4C" w:rsidP="00640D4C">
            <w:pPr>
              <w:spacing w:after="0" w:line="240" w:lineRule="auto"/>
              <w:jc w:val="right"/>
              <w:rPr>
                <w:rFonts w:ascii="Cambria" w:eastAsia="Times New Roman" w:hAnsi="Cambria" w:cs="Calibri"/>
                <w:sz w:val="20"/>
                <w:szCs w:val="20"/>
              </w:rPr>
              <w:keepNext/>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hideMark/>
          </w:tcPr>
          <w:p w14:paraId="4B15E79D" w14:textId="7145F04B" w:rsidR="00640D4C" w:rsidRPr="00F17772" w:rsidRDefault="00640D4C" w:rsidP="00640D4C">
            <w:pPr>
              <w:spacing w:after="0" w:line="240" w:lineRule="auto"/>
              <w:jc w:val="right"/>
              <w:rPr>
                <w:rFonts w:ascii="Cambria" w:eastAsia="Times New Roman" w:hAnsi="Cambria" w:cs="Calibri"/>
                <w:sz w:val="20"/>
                <w:szCs w:val="20"/>
              </w:rPr>
              <w:keepNext/>
            </w:pPr>
            <w:proofErr w:type="spellStart"/>
            <w:proofErr w:type="gramStart"/>
            <w:r w:rsidRPr="005F61AA">
              <w:rPr>
                <w:rFonts w:cstheme="minorHAnsi"/>
                <w:sz w:val="24"/>
                <w:szCs w:val="24"/>
              </w:rPr>
              <w:t>x,xxx</w:t>
            </w:r>
            <w:proofErr w:type="spellEnd"/>
            <w:proofErr w:type="gramEnd"/>
          </w:p>
        </w:tc>
      </w:tr>
      <w:tr w:rsidR="00640D4C" w:rsidRPr="00F17772" w14:paraId="02611328" w14:textId="77777777" w:rsidTr="00116FF7">
        <w:trPr>
          <w:trHeight w:val="492"/>
          <w:cantSplit/>
        </w:trPr>
        <w:tc>
          <w:tcPr>
            <w:tcW w:w="1845" w:type="dxa"/>
            <w:vMerge/>
            <w:tcBorders>
              <w:top w:val="nil"/>
              <w:left w:val="single" w:sz="4" w:space="0" w:color="auto"/>
              <w:bottom w:val="single" w:sz="4" w:space="0" w:color="000000"/>
              <w:right w:val="single" w:sz="4" w:space="0" w:color="auto"/>
            </w:tcBorders>
            <w:vAlign w:val="center"/>
            <w:hideMark/>
          </w:tcPr>
          <w:p w14:paraId="57FDAF8D" w14:textId="77777777" w:rsidR="00640D4C" w:rsidRPr="00F17772" w:rsidRDefault="00640D4C" w:rsidP="00640D4C">
            <w:pPr>
              <w:spacing w:after="0" w:line="240" w:lineRule="auto"/>
              <w:rPr>
                <w:rFonts w:ascii="Cambria" w:eastAsia="Times New Roman" w:hAnsi="Cambria" w:cs="Calibri"/>
                <w:sz w:val="20"/>
                <w:szCs w:val="20"/>
              </w:rPr>
              <w:keepNext/>
            </w:pPr>
          </w:p>
        </w:tc>
        <w:tc>
          <w:tcPr>
            <w:tcW w:w="1570" w:type="dxa"/>
            <w:vMerge/>
            <w:tcBorders>
              <w:top w:val="nil"/>
              <w:left w:val="single" w:sz="4" w:space="0" w:color="auto"/>
              <w:bottom w:val="single" w:sz="4" w:space="0" w:color="auto"/>
              <w:right w:val="single" w:sz="4" w:space="0" w:color="auto"/>
            </w:tcBorders>
            <w:hideMark/>
          </w:tcPr>
          <w:p w14:paraId="3A44A61D" w14:textId="77777777" w:rsidR="00640D4C" w:rsidRPr="00F17772" w:rsidRDefault="00640D4C" w:rsidP="00640D4C">
            <w:pPr>
              <w:spacing w:after="0" w:line="240" w:lineRule="auto"/>
              <w:jc w:val="right"/>
              <w:rPr>
                <w:rFonts w:ascii="Cambria" w:eastAsia="Times New Roman" w:hAnsi="Cambria" w:cs="Calibri"/>
                <w:sz w:val="20"/>
                <w:szCs w:val="20"/>
              </w:rPr>
              <w:keepNext/>
            </w:pPr>
          </w:p>
        </w:tc>
        <w:tc>
          <w:tcPr>
            <w:tcW w:w="2203" w:type="dxa"/>
            <w:tcBorders>
              <w:top w:val="nil"/>
              <w:left w:val="nil"/>
              <w:bottom w:val="single" w:sz="4" w:space="0" w:color="auto"/>
              <w:right w:val="single" w:sz="4" w:space="0" w:color="auto"/>
            </w:tcBorders>
            <w:noWrap/>
            <w:hideMark/>
          </w:tcPr>
          <w:p w14:paraId="76A583F8" w14:textId="28C0E837" w:rsidR="00640D4C" w:rsidRPr="00F17772" w:rsidRDefault="00640D4C" w:rsidP="00640D4C">
            <w:pPr>
              <w:spacing w:after="0" w:line="240" w:lineRule="auto"/>
              <w:jc w:val="right"/>
              <w:rPr>
                <w:rFonts w:ascii="Cambria" w:eastAsia="Times New Roman" w:hAnsi="Cambria" w:cs="Calibri"/>
                <w:sz w:val="20"/>
                <w:szCs w:val="20"/>
              </w:rPr>
              <w:keepNext/>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hideMark/>
          </w:tcPr>
          <w:p w14:paraId="46C4AE57" w14:textId="2DE88864" w:rsidR="00640D4C" w:rsidRPr="00F17772" w:rsidRDefault="00640D4C" w:rsidP="00640D4C">
            <w:pPr>
              <w:spacing w:after="0" w:line="240" w:lineRule="auto"/>
              <w:jc w:val="right"/>
              <w:rPr>
                <w:rFonts w:ascii="Cambria" w:eastAsia="Times New Roman" w:hAnsi="Cambria" w:cs="Calibri"/>
                <w:sz w:val="20"/>
                <w:szCs w:val="20"/>
              </w:rPr>
              <w:keepNext/>
            </w:pPr>
            <w:proofErr w:type="spellStart"/>
            <w:proofErr w:type="gramStart"/>
            <w:r w:rsidRPr="005F61AA">
              <w:rPr>
                <w:rFonts w:cstheme="minorHAnsi"/>
                <w:sz w:val="24"/>
                <w:szCs w:val="24"/>
              </w:rPr>
              <w:t>x,xxx</w:t>
            </w:r>
            <w:proofErr w:type="spellEnd"/>
            <w:proofErr w:type="gramEnd"/>
          </w:p>
        </w:tc>
      </w:tr>
      <w:tr w:rsidR="00640D4C" w:rsidRPr="00F17772" w14:paraId="1A5223C9" w14:textId="77777777" w:rsidTr="00116FF7">
        <w:trPr>
          <w:trHeight w:val="285"/>
          <w:cantSplit/>
        </w:trPr>
        <w:tc>
          <w:tcPr>
            <w:tcW w:w="1845" w:type="dxa"/>
            <w:tcBorders>
              <w:top w:val="nil"/>
              <w:left w:val="single" w:sz="4" w:space="0" w:color="auto"/>
              <w:bottom w:val="single" w:sz="4" w:space="0" w:color="auto"/>
              <w:right w:val="single" w:sz="4" w:space="0" w:color="auto"/>
            </w:tcBorders>
            <w:noWrap/>
            <w:vAlign w:val="bottom"/>
            <w:hideMark/>
          </w:tcPr>
          <w:p w14:paraId="612886F3" w14:textId="77777777" w:rsidR="00640D4C" w:rsidRPr="00F17772" w:rsidRDefault="00640D4C" w:rsidP="00640D4C">
            <w:pPr>
              <w:spacing w:after="0" w:line="240" w:lineRule="auto"/>
              <w:rPr>
                <w:rFonts w:ascii="Cambria" w:eastAsia="Times New Roman" w:hAnsi="Cambria" w:cs="Calibri"/>
                <w:sz w:val="20"/>
                <w:szCs w:val="20"/>
              </w:rPr>
              <w:keepNext/>
            </w:pPr>
            <w:r w:rsidRPr="00F17772">
              <w:rPr>
                <w:rFonts w:ascii="Cambria" w:eastAsia="Times New Roman" w:hAnsi="Cambria" w:cs="Calibri"/>
                <w:sz w:val="20"/>
                <w:szCs w:val="20"/>
              </w:rPr>
              <w:t>ADSL (BB)</w:t>
            </w:r>
          </w:p>
        </w:tc>
        <w:tc>
          <w:tcPr>
            <w:tcW w:w="1570" w:type="dxa"/>
            <w:tcBorders>
              <w:top w:val="nil"/>
              <w:left w:val="nil"/>
              <w:bottom w:val="single" w:sz="4" w:space="0" w:color="auto"/>
              <w:right w:val="single" w:sz="4" w:space="0" w:color="auto"/>
            </w:tcBorders>
            <w:hideMark/>
          </w:tcPr>
          <w:p w14:paraId="6ACDF291" w14:textId="0413BE95" w:rsidR="00640D4C" w:rsidRPr="00F17772" w:rsidRDefault="00640D4C" w:rsidP="00640D4C">
            <w:pPr>
              <w:spacing w:after="0" w:line="240" w:lineRule="auto"/>
              <w:jc w:val="right"/>
              <w:rPr>
                <w:rFonts w:ascii="Cambria" w:eastAsia="Times New Roman" w:hAnsi="Cambria" w:cs="Calibri"/>
                <w:sz w:val="20"/>
                <w:szCs w:val="20"/>
              </w:rPr>
              <w:keepNext/>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79DF90CB" w14:textId="14CFFA8B" w:rsidR="00640D4C" w:rsidRPr="00F17772" w:rsidRDefault="00640D4C" w:rsidP="00640D4C">
            <w:pPr>
              <w:spacing w:after="0" w:line="240" w:lineRule="auto"/>
              <w:jc w:val="right"/>
              <w:rPr>
                <w:rFonts w:ascii="Cambria" w:eastAsia="Times New Roman" w:hAnsi="Cambria" w:cs="Calibri"/>
                <w:sz w:val="20"/>
                <w:szCs w:val="20"/>
              </w:rPr>
              <w:keepNext/>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10C2C026" w14:textId="43A183CE" w:rsidR="00640D4C" w:rsidRPr="00F17772" w:rsidRDefault="00640D4C" w:rsidP="00640D4C">
            <w:pPr>
              <w:spacing w:after="0" w:line="240" w:lineRule="auto"/>
              <w:jc w:val="right"/>
              <w:rPr>
                <w:rFonts w:ascii="Cambria" w:eastAsia="Times New Roman" w:hAnsi="Cambria" w:cs="Calibri"/>
                <w:sz w:val="20"/>
                <w:szCs w:val="20"/>
              </w:rPr>
              <w:keepNext/>
            </w:pPr>
            <w:proofErr w:type="spellStart"/>
            <w:proofErr w:type="gramStart"/>
            <w:r w:rsidRPr="005F61AA">
              <w:rPr>
                <w:rFonts w:cstheme="minorHAnsi"/>
                <w:sz w:val="24"/>
                <w:szCs w:val="24"/>
              </w:rPr>
              <w:t>x,xxx</w:t>
            </w:r>
            <w:proofErr w:type="spellEnd"/>
            <w:proofErr w:type="gramEnd"/>
          </w:p>
        </w:tc>
      </w:tr>
      <w:tr w:rsidR="00640D4C" w:rsidRPr="00F17772" w14:paraId="05BC1E89" w14:textId="77777777" w:rsidTr="00116FF7">
        <w:trPr>
          <w:trHeight w:val="285"/>
          <w:cantSplit/>
        </w:trPr>
        <w:tc>
          <w:tcPr>
            <w:tcW w:w="1845" w:type="dxa"/>
            <w:tcBorders>
              <w:top w:val="nil"/>
              <w:left w:val="single" w:sz="4" w:space="0" w:color="auto"/>
              <w:bottom w:val="single" w:sz="4" w:space="0" w:color="auto"/>
              <w:right w:val="single" w:sz="4" w:space="0" w:color="auto"/>
            </w:tcBorders>
            <w:noWrap/>
            <w:vAlign w:val="bottom"/>
            <w:hideMark/>
          </w:tcPr>
          <w:p w14:paraId="5C338F6A" w14:textId="77777777" w:rsidR="00640D4C" w:rsidRPr="00F17772" w:rsidRDefault="00640D4C" w:rsidP="00640D4C">
            <w:pPr>
              <w:spacing w:after="0" w:line="240" w:lineRule="auto"/>
              <w:rPr>
                <w:rFonts w:ascii="Cambria" w:eastAsia="Times New Roman" w:hAnsi="Cambria" w:cs="Calibri"/>
                <w:b/>
                <w:bCs/>
                <w:sz w:val="20"/>
                <w:szCs w:val="20"/>
              </w:rPr>
            </w:pPr>
            <w:r w:rsidRPr="00F17772">
              <w:rPr>
                <w:rFonts w:ascii="Cambria" w:eastAsia="Times New Roman" w:hAnsi="Cambria" w:cs="Calibri"/>
                <w:b/>
                <w:bCs/>
                <w:sz w:val="20"/>
                <w:szCs w:val="20"/>
              </w:rPr>
              <w:t>Total BB</w:t>
            </w:r>
          </w:p>
        </w:tc>
        <w:tc>
          <w:tcPr>
            <w:tcW w:w="1570" w:type="dxa"/>
            <w:tcBorders>
              <w:top w:val="nil"/>
              <w:left w:val="nil"/>
              <w:bottom w:val="single" w:sz="4" w:space="0" w:color="auto"/>
              <w:right w:val="single" w:sz="4" w:space="0" w:color="auto"/>
            </w:tcBorders>
            <w:noWrap/>
            <w:hideMark/>
          </w:tcPr>
          <w:p w14:paraId="4111B498" w14:textId="3001A3C3"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5F49F1F3" w14:textId="5AD14569"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32D3E31A" w14:textId="0BEDD0E0"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r>
    </w:tbl>
    <w:p>
      <w:pPr/>
      <w:r>
        <w:br w:type="page"/>
      </w:r>
    </w:p>
    <w:p w14:paraId="7D870CB9" w14:textId="79B03BA9" w:rsidR="00735430" w:rsidRPr="00F17772" w:rsidRDefault="00735430" w:rsidP="00735430">
      <w:pPr>
        <w:pStyle w:val="ListParagraph"/>
        <w:numPr>
          <w:ilvl w:val="0"/>
          <w:numId w:val="1"/>
        </w:numPr>
        <w:ind w:left="360"/>
        <w:jc w:val="both"/>
        <w:rPr>
          <w:rFonts w:cstheme="minorHAnsi"/>
          <w:b/>
          <w:bCs/>
          <w:sz w:val="24"/>
          <w:szCs w:val="24"/>
        </w:rPr>
        <w:keepNext/>
        <w:keepLines/>
      </w:pPr>
      <w:r w:rsidRPr="00F17772">
        <w:rPr>
          <w:rFonts w:cstheme="minorHAnsi"/>
          <w:b/>
          <w:bCs/>
          <w:sz w:val="24"/>
          <w:szCs w:val="24"/>
        </w:rPr>
        <w:t xml:space="preserve">Performance of the current quarter against the preceding year corresponding quarter (Q1’26 Vs Q1’25)</w:t>
      </w:r>
    </w:p>
    <w:p w14:paraId="390EC83D" w14:textId="77777777" w:rsidR="00735430" w:rsidRPr="00F17772" w:rsidRDefault="00735430" w:rsidP="00735430">
      <w:pPr>
        <w:jc w:val="both"/>
        <w:rPr>
          <w:rFonts w:cstheme="minorHAnsi"/>
          <w:b/>
          <w:bCs/>
          <w:sz w:val="24"/>
          <w:szCs w:val="24"/>
        </w:rPr>
        <w:keepNext/>
        <w:keepLines/>
      </w:pPr>
      <w:r w:rsidRPr="00F17772">
        <w:rPr>
          <w:rFonts w:cstheme="minorHAnsi"/>
          <w:b/>
          <w:bCs/>
          <w:sz w:val="24"/>
          <w:szCs w:val="24"/>
        </w:rPr>
        <w:t>SLT Group</w:t>
      </w:r>
    </w:p>
    <w:p w14:paraId="0724AE9F" w14:textId="012F92F2" w:rsidR="00735430" w:rsidRPr="00F17772" w:rsidRDefault="00735430" w:rsidP="00735430">
      <w:pPr>
        <w:jc w:val="both"/>
        <w:rPr>
          <w:rFonts w:cstheme="minorHAnsi"/>
          <w:i/>
          <w:iCs/>
          <w:sz w:val="24"/>
          <w:szCs w:val="24"/>
        </w:rPr>
        <w:keepNext/>
        <w:keepLines/>
      </w:pPr>
      <w:r w:rsidRPr="00F17772">
        <w:rPr>
          <w:rFonts w:cstheme="minorHAnsi"/>
          <w:sz w:val="24"/>
          <w:szCs w:val="24"/>
        </w:rPr>
        <w:t xml:space="preserve">Income Statement – SLT Group </w:t>
      </w:r>
      <w:r w:rsidRPr="00F17772">
        <w:rPr>
          <w:rFonts w:cstheme="minorHAnsi"/>
          <w:i/>
          <w:iCs/>
          <w:sz w:val="24"/>
          <w:szCs w:val="24"/>
        </w:rPr>
        <w:t>(</w:t>
      </w:r>
      <w:r w:rsidR="00074435" w:rsidRPr="00F17772">
        <w:rPr>
          <w:rFonts w:cstheme="minorHAnsi"/>
          <w:i/>
          <w:iCs/>
          <w:sz w:val="24"/>
          <w:szCs w:val="24"/>
        </w:rPr>
        <w:t>LKR Mn</w:t>
      </w:r>
      <w:r w:rsidRPr="00F17772">
        <w:rPr>
          <w:rFonts w:cstheme="minorHAnsi"/>
          <w:i/>
          <w:iCs/>
          <w:sz w:val="24"/>
          <w:szCs w:val="24"/>
        </w:rPr>
        <w:t>)</w:t>
      </w:r>
    </w:p>
    <w:tbl>
      <w:tblPr>
        <w:tblStyle w:val="TableGrid"/>
        <w:tblW w:w="9570" w:type="dxa"/>
        <w:tblInd w:w="-995" w:type="dxa"/>
        <w:tblLayout w:type="fixed"/>
        <w:tblLook w:val="04A0" w:firstRow="1" w:lastRow="0" w:firstColumn="1" w:lastColumn="0" w:noHBand="0" w:noVBand="1"/>
        <w:jc w:val="center"/>
      </w:tblPr>
      <w:tblGrid>
        <w:gridCol w:w="837"/>
        <w:gridCol w:w="644"/>
        <w:gridCol w:w="644"/>
        <w:gridCol w:w="696"/>
        <w:gridCol w:w="761"/>
        <w:gridCol w:w="213"/>
        <w:gridCol w:w="627"/>
        <w:gridCol w:w="627"/>
        <w:gridCol w:w="723"/>
        <w:gridCol w:w="657"/>
        <w:gridCol w:w="219"/>
        <w:gridCol w:w="731"/>
        <w:gridCol w:w="731"/>
        <w:gridCol w:w="731"/>
        <w:gridCol w:w="729"/>
      </w:tblGrid>
      <w:tr w:rsidR="00E2371F" w:rsidRPr="00F17772" w14:paraId="3C8B8ED9" w14:textId="77777777" w:rsidTr="001A7528">
        <w:trPr>
          <w:trHeight w:val="218"/>
          <w:cantSplit/>
          <w:tblHeader/>
        </w:trPr>
        <w:tc>
          <w:tcPr>
            <w:tcW w:w="837" w:type="dxa"/>
            <w:vMerge w:val="restart"/>
            <w:vAlign w:val="center"/>
          </w:tcPr>
          <w:p w14:paraId="0AD15F6D" w14:textId="77777777" w:rsidR="0012424A" w:rsidRPr="00F17772" w:rsidRDefault="0012424A" w:rsidP="00116FF7">
            <w:pPr>
              <w:jc w:val="both"/>
              <w:rPr>
                <w:rFonts w:cstheme="minorHAnsi"/>
                <w:sz w:val="20"/>
                <w:szCs w:val="20"/>
              </w:rPr>
              <w:keepNext/>
            </w:pPr>
            <w:r w:rsidRPr="00F17772">
              <w:rPr>
                <w:rFonts w:eastAsia="Times New Roman" w:cstheme="minorHAnsi"/>
                <w:sz w:val="20"/>
                <w:szCs w:val="20"/>
                <w:lang w:bidi="si-LK"/>
              </w:rPr>
              <w:t> </w:t>
            </w:r>
          </w:p>
        </w:tc>
        <w:tc>
          <w:tcPr>
            <w:tcW w:w="644" w:type="dxa"/>
            <w:vMerge w:val="restart"/>
            <w:tcBorders>
              <w:right w:val="single" w:sz="4" w:space="0" w:color="auto"/>
            </w:tcBorders>
            <w:shd w:val="clear" w:color="auto" w:fill="F7CAAC" w:themeFill="accent2" w:themeFillTint="66"/>
            <w:vAlign w:val="center"/>
          </w:tcPr>
          <w:p w14:paraId="1D46899A" w14:textId="1B5B8854" w:rsidR="0012424A" w:rsidRPr="00F17772" w:rsidRDefault="0012424A" w:rsidP="00116FF7">
            <w:pPr>
              <w:jc w:val="center"/>
              <w:rPr>
                <w:rFonts w:cstheme="minorHAnsi"/>
                <w:b/>
                <w:bCs/>
                <w:sz w:val="20"/>
                <w:szCs w:val="20"/>
              </w:rPr>
              <w:keepNext/>
            </w:pPr>
            <w:r w:rsidRPr="00F17772">
              <w:rPr>
                <w:rFonts w:eastAsia="Times New Roman" w:cstheme="minorHAnsi"/>
                <w:b/>
                <w:bCs/>
                <w:sz w:val="20"/>
                <w:szCs w:val="20"/>
                <w:lang w:bidi="si-LK"/>
              </w:rPr>
              <w:t xml:space="preserve">Q1’26 Group</w:t>
            </w:r>
          </w:p>
        </w:tc>
        <w:tc>
          <w:tcPr>
            <w:tcW w:w="644" w:type="dxa"/>
            <w:vMerge w:val="restart"/>
            <w:tcBorders>
              <w:left w:val="single" w:sz="4" w:space="0" w:color="auto"/>
            </w:tcBorders>
            <w:shd w:val="clear" w:color="auto" w:fill="F7CAAC" w:themeFill="accent2" w:themeFillTint="66"/>
            <w:vAlign w:val="center"/>
          </w:tcPr>
          <w:p w14:paraId="3619AAD8" w14:textId="3BC30055" w:rsidR="0012424A" w:rsidRPr="00F17772" w:rsidRDefault="0012424A" w:rsidP="00116FF7">
            <w:pPr>
              <w:jc w:val="center"/>
              <w:rPr>
                <w:rFonts w:cstheme="minorHAnsi"/>
                <w:b/>
                <w:bCs/>
                <w:sz w:val="20"/>
                <w:szCs w:val="20"/>
              </w:rPr>
              <w:keepNext/>
            </w:pPr>
            <w:r w:rsidRPr="00F17772">
              <w:rPr>
                <w:rFonts w:eastAsia="Times New Roman" w:cstheme="minorHAnsi"/>
                <w:b/>
                <w:bCs/>
                <w:sz w:val="20"/>
                <w:szCs w:val="20"/>
                <w:lang w:bidi="si-LK"/>
              </w:rPr>
              <w:t xml:space="preserve">Q1’25 Group</w:t>
            </w:r>
          </w:p>
        </w:tc>
        <w:tc>
          <w:tcPr>
            <w:tcW w:w="1457" w:type="dxa"/>
            <w:gridSpan w:val="2"/>
            <w:tcBorders>
              <w:right w:val="single" w:sz="4" w:space="0" w:color="auto"/>
            </w:tcBorders>
            <w:shd w:val="clear" w:color="auto" w:fill="F7CAAC" w:themeFill="accent2" w:themeFillTint="66"/>
            <w:vAlign w:val="center"/>
          </w:tcPr>
          <w:p w14:paraId="11BBE867" w14:textId="77777777" w:rsidR="0012424A" w:rsidRPr="00F17772" w:rsidRDefault="0012424A" w:rsidP="00116FF7">
            <w:pPr>
              <w:jc w:val="center"/>
              <w:rPr>
                <w:rFonts w:cstheme="minorHAnsi"/>
                <w:b/>
                <w:bCs/>
                <w:sz w:val="20"/>
                <w:szCs w:val="20"/>
              </w:rPr>
              <w:keepNext/>
            </w:pPr>
            <w:r w:rsidRPr="00F17772">
              <w:rPr>
                <w:rFonts w:eastAsia="Times New Roman" w:cstheme="minorHAnsi"/>
                <w:b/>
                <w:bCs/>
                <w:sz w:val="20"/>
                <w:szCs w:val="20"/>
                <w:lang w:bidi="si-LK"/>
              </w:rPr>
              <w:t>Growth</w:t>
            </w:r>
          </w:p>
        </w:tc>
        <w:tc>
          <w:tcPr>
            <w:tcW w:w="213" w:type="dxa"/>
            <w:tcBorders>
              <w:top w:val="nil"/>
              <w:left w:val="single" w:sz="4" w:space="0" w:color="auto"/>
              <w:bottom w:val="nil"/>
              <w:right w:val="single" w:sz="4" w:space="0" w:color="auto"/>
            </w:tcBorders>
            <w:shd w:val="clear" w:color="auto" w:fill="FFFFFF" w:themeFill="background1"/>
            <w:vAlign w:val="center"/>
          </w:tcPr>
          <w:p w14:paraId="70CF7947" w14:textId="77777777" w:rsidR="0012424A" w:rsidRPr="00F17772" w:rsidRDefault="0012424A" w:rsidP="00116FF7">
            <w:pPr>
              <w:jc w:val="center"/>
              <w:rPr>
                <w:rFonts w:cstheme="minorHAnsi"/>
                <w:b/>
                <w:bCs/>
                <w:sz w:val="20"/>
                <w:szCs w:val="20"/>
              </w:rPr>
              <w:keepNext/>
            </w:pPr>
            <w:r w:rsidRPr="00F17772">
              <w:rPr>
                <w:rFonts w:eastAsia="Times New Roman" w:cstheme="minorHAnsi"/>
                <w:b/>
                <w:bCs/>
                <w:sz w:val="20"/>
                <w:szCs w:val="20"/>
                <w:lang w:bidi="si-LK"/>
              </w:rPr>
              <w:t> </w:t>
            </w:r>
          </w:p>
        </w:tc>
        <w:tc>
          <w:tcPr>
            <w:tcW w:w="627" w:type="dxa"/>
            <w:vMerge w:val="restart"/>
            <w:tcBorders>
              <w:left w:val="single" w:sz="4" w:space="0" w:color="auto"/>
              <w:right w:val="single" w:sz="4" w:space="0" w:color="auto"/>
            </w:tcBorders>
            <w:shd w:val="clear" w:color="auto" w:fill="B4C6E7" w:themeFill="accent1" w:themeFillTint="66"/>
            <w:vAlign w:val="center"/>
          </w:tcPr>
          <w:p w14:paraId="626C8C08" w14:textId="21F58C7A" w:rsidR="0012424A" w:rsidRPr="00F17772" w:rsidRDefault="0012424A" w:rsidP="00116FF7">
            <w:pPr>
              <w:jc w:val="center"/>
              <w:rPr>
                <w:rFonts w:cstheme="minorHAnsi"/>
                <w:b/>
                <w:bCs/>
                <w:sz w:val="20"/>
                <w:szCs w:val="20"/>
              </w:rPr>
              <w:keepNext/>
            </w:pPr>
            <w:r w:rsidRPr="00F17772">
              <w:rPr>
                <w:rFonts w:eastAsia="Times New Roman" w:cstheme="minorHAnsi"/>
                <w:b/>
                <w:bCs/>
                <w:sz w:val="20"/>
                <w:szCs w:val="20"/>
                <w:lang w:bidi="si-LK"/>
              </w:rPr>
              <w:t xml:space="preserve">Q1’26 SLT PLC</w:t>
            </w:r>
          </w:p>
        </w:tc>
        <w:tc>
          <w:tcPr>
            <w:tcW w:w="627" w:type="dxa"/>
            <w:vMerge w:val="restart"/>
            <w:tcBorders>
              <w:left w:val="single" w:sz="4" w:space="0" w:color="auto"/>
              <w:right w:val="single" w:sz="4" w:space="0" w:color="auto"/>
            </w:tcBorders>
            <w:shd w:val="clear" w:color="auto" w:fill="B4C6E7" w:themeFill="accent1" w:themeFillTint="66"/>
          </w:tcPr>
          <w:p w14:paraId="7944F6D4" w14:textId="7653CD94" w:rsidR="0012424A" w:rsidRPr="00F17772" w:rsidRDefault="0012424A" w:rsidP="00116FF7">
            <w:pPr>
              <w:jc w:val="center"/>
              <w:rPr>
                <w:rFonts w:eastAsia="Times New Roman" w:cstheme="minorHAnsi"/>
                <w:b/>
                <w:bCs/>
                <w:sz w:val="20"/>
                <w:szCs w:val="20"/>
                <w:lang w:bidi="si-LK"/>
              </w:rPr>
              <w:keepNext/>
            </w:pPr>
            <w:r w:rsidRPr="00F17772">
              <w:rPr>
                <w:rFonts w:eastAsia="Times New Roman" w:cstheme="minorHAnsi"/>
                <w:b/>
                <w:bCs/>
                <w:sz w:val="20"/>
                <w:szCs w:val="20"/>
                <w:lang w:bidi="si-LK"/>
              </w:rPr>
              <w:t xml:space="preserve">Q1’25 SLT PLC</w:t>
            </w:r>
          </w:p>
        </w:tc>
        <w:tc>
          <w:tcPr>
            <w:tcW w:w="1380" w:type="dxa"/>
            <w:gridSpan w:val="2"/>
            <w:tcBorders>
              <w:left w:val="single" w:sz="4" w:space="0" w:color="auto"/>
              <w:right w:val="single" w:sz="4" w:space="0" w:color="auto"/>
            </w:tcBorders>
            <w:shd w:val="clear" w:color="auto" w:fill="B4C6E7" w:themeFill="accent1" w:themeFillTint="66"/>
            <w:vAlign w:val="center"/>
          </w:tcPr>
          <w:p w14:paraId="65BE20BE" w14:textId="77777777" w:rsidR="0012424A" w:rsidRPr="00F17772" w:rsidRDefault="0012424A" w:rsidP="00116FF7">
            <w:pPr>
              <w:jc w:val="center"/>
              <w:rPr>
                <w:rFonts w:cstheme="minorHAnsi"/>
                <w:b/>
                <w:bCs/>
                <w:sz w:val="20"/>
                <w:szCs w:val="20"/>
              </w:rPr>
              <w:keepNext/>
            </w:pPr>
            <w:r w:rsidRPr="00F17772">
              <w:rPr>
                <w:rFonts w:eastAsia="Times New Roman" w:cstheme="minorHAnsi"/>
                <w:b/>
                <w:bCs/>
                <w:sz w:val="20"/>
                <w:szCs w:val="20"/>
                <w:lang w:bidi="si-LK"/>
              </w:rPr>
              <w:t>Growth</w:t>
            </w:r>
          </w:p>
        </w:tc>
        <w:tc>
          <w:tcPr>
            <w:tcW w:w="219" w:type="dxa"/>
            <w:tcBorders>
              <w:top w:val="nil"/>
              <w:left w:val="nil"/>
              <w:bottom w:val="nil"/>
              <w:right w:val="single" w:sz="4" w:space="0" w:color="auto"/>
            </w:tcBorders>
            <w:shd w:val="clear" w:color="auto" w:fill="FFFFFF" w:themeFill="background1"/>
            <w:vAlign w:val="center"/>
          </w:tcPr>
          <w:p w14:paraId="49FB116F" w14:textId="77777777" w:rsidR="0012424A" w:rsidRPr="00F17772" w:rsidRDefault="0012424A" w:rsidP="00116FF7">
            <w:pPr>
              <w:jc w:val="center"/>
              <w:rPr>
                <w:rFonts w:cstheme="minorHAnsi"/>
                <w:b/>
                <w:bCs/>
                <w:color w:val="7030A0"/>
                <w:sz w:val="20"/>
                <w:szCs w:val="20"/>
              </w:rPr>
              <w:keepNext/>
            </w:pPr>
            <w:r w:rsidRPr="00F17772">
              <w:rPr>
                <w:rFonts w:eastAsia="Times New Roman" w:cstheme="minorHAnsi"/>
                <w:b/>
                <w:bCs/>
                <w:color w:val="7030A0"/>
                <w:sz w:val="20"/>
                <w:szCs w:val="20"/>
                <w:lang w:bidi="si-LK"/>
              </w:rPr>
              <w:t> </w:t>
            </w:r>
          </w:p>
        </w:tc>
        <w:tc>
          <w:tcPr>
            <w:tcW w:w="731" w:type="dxa"/>
            <w:vMerge w:val="restart"/>
            <w:tcBorders>
              <w:left w:val="single" w:sz="4" w:space="0" w:color="auto"/>
              <w:right w:val="single" w:sz="4" w:space="0" w:color="auto"/>
            </w:tcBorders>
            <w:shd w:val="clear" w:color="auto" w:fill="A8D08D" w:themeFill="accent6" w:themeFillTint="99"/>
            <w:vAlign w:val="center"/>
          </w:tcPr>
          <w:p w14:paraId="3FD8A531" w14:textId="67147DB3" w:rsidR="0012424A" w:rsidRPr="00F17772" w:rsidRDefault="0012424A" w:rsidP="00116FF7">
            <w:pPr>
              <w:jc w:val="center"/>
              <w:rPr>
                <w:rFonts w:eastAsia="Times New Roman" w:cstheme="minorHAnsi"/>
                <w:b/>
                <w:bCs/>
                <w:sz w:val="20"/>
                <w:szCs w:val="20"/>
                <w:lang w:bidi="si-LK"/>
              </w:rPr>
              <w:keepNext/>
            </w:pPr>
            <w:r w:rsidRPr="00F17772">
              <w:rPr>
                <w:rFonts w:eastAsia="Times New Roman" w:cstheme="minorHAnsi"/>
                <w:b/>
                <w:bCs/>
                <w:sz w:val="20"/>
                <w:szCs w:val="20"/>
                <w:lang w:bidi="si-LK"/>
              </w:rPr>
              <w:t xml:space="preserve">Q1’26 Mobitel</w:t>
            </w:r>
          </w:p>
        </w:tc>
        <w:tc>
          <w:tcPr>
            <w:tcW w:w="731" w:type="dxa"/>
            <w:vMerge w:val="restart"/>
            <w:shd w:val="clear" w:color="auto" w:fill="A8D08D" w:themeFill="accent6" w:themeFillTint="99"/>
          </w:tcPr>
          <w:p w14:paraId="1F9774A6" w14:textId="33052334" w:rsidR="0012424A" w:rsidRPr="00F17772" w:rsidRDefault="0012424A" w:rsidP="00116FF7">
            <w:pPr>
              <w:jc w:val="center"/>
              <w:rPr>
                <w:rFonts w:eastAsia="Times New Roman" w:cstheme="minorHAnsi"/>
                <w:b/>
                <w:bCs/>
                <w:sz w:val="20"/>
                <w:szCs w:val="20"/>
                <w:lang w:bidi="si-LK"/>
              </w:rPr>
              <w:keepNext/>
            </w:pPr>
            <w:r w:rsidRPr="00F17772">
              <w:rPr>
                <w:rFonts w:eastAsia="Times New Roman" w:cstheme="minorHAnsi"/>
                <w:b/>
                <w:bCs/>
                <w:sz w:val="20"/>
                <w:szCs w:val="20"/>
                <w:lang w:bidi="si-LK"/>
              </w:rPr>
              <w:t xml:space="preserve">Q1’25 Mobitel</w:t>
            </w:r>
          </w:p>
        </w:tc>
        <w:tc>
          <w:tcPr>
            <w:tcW w:w="1460" w:type="dxa"/>
            <w:gridSpan w:val="2"/>
            <w:tcBorders>
              <w:right w:val="single" w:sz="4" w:space="0" w:color="auto"/>
            </w:tcBorders>
            <w:shd w:val="clear" w:color="auto" w:fill="A8D08D" w:themeFill="accent6" w:themeFillTint="99"/>
            <w:vAlign w:val="center"/>
          </w:tcPr>
          <w:p w14:paraId="3739B96E" w14:textId="77777777" w:rsidR="0012424A" w:rsidRPr="00F17772" w:rsidRDefault="0012424A" w:rsidP="00116FF7">
            <w:pPr>
              <w:jc w:val="center"/>
              <w:rPr>
                <w:rFonts w:cstheme="minorHAnsi"/>
                <w:b/>
                <w:bCs/>
                <w:sz w:val="20"/>
                <w:szCs w:val="20"/>
              </w:rPr>
              <w:keepNext/>
            </w:pPr>
            <w:r w:rsidRPr="00F17772">
              <w:rPr>
                <w:rFonts w:eastAsia="Times New Roman" w:cstheme="minorHAnsi"/>
                <w:b/>
                <w:bCs/>
                <w:sz w:val="20"/>
                <w:szCs w:val="20"/>
                <w:lang w:bidi="si-LK"/>
              </w:rPr>
              <w:t>Growth</w:t>
            </w:r>
          </w:p>
        </w:tc>
      </w:tr>
      <w:tr w:rsidR="00E2371F" w:rsidRPr="00F17772" w14:paraId="15F9C3D8" w14:textId="77777777" w:rsidTr="00315FCF">
        <w:trPr>
          <w:trHeight w:val="218"/>
          <w:cantSplit/>
          <w:tblHeader/>
        </w:trPr>
        <w:tc>
          <w:tcPr>
            <w:tcW w:w="837" w:type="dxa"/>
            <w:vMerge/>
            <w:vAlign w:val="center"/>
          </w:tcPr>
          <w:p w14:paraId="50F3E529" w14:textId="77777777" w:rsidR="0012424A" w:rsidRPr="00F17772" w:rsidRDefault="0012424A" w:rsidP="00116FF7">
            <w:pPr>
              <w:jc w:val="both"/>
              <w:rPr>
                <w:rFonts w:cstheme="minorHAnsi"/>
                <w:sz w:val="20"/>
                <w:szCs w:val="20"/>
              </w:rPr>
              <w:keepNext/>
            </w:pPr>
          </w:p>
        </w:tc>
        <w:tc>
          <w:tcPr>
            <w:tcW w:w="644" w:type="dxa"/>
            <w:vMerge/>
            <w:tcBorders>
              <w:right w:val="single" w:sz="4" w:space="0" w:color="auto"/>
            </w:tcBorders>
            <w:shd w:val="clear" w:color="auto" w:fill="F7CAAC" w:themeFill="accent2" w:themeFillTint="66"/>
            <w:vAlign w:val="center"/>
          </w:tcPr>
          <w:p w14:paraId="37AB36ED" w14:textId="77777777" w:rsidR="0012424A" w:rsidRPr="00F17772" w:rsidRDefault="0012424A" w:rsidP="00116FF7">
            <w:pPr>
              <w:jc w:val="center"/>
              <w:rPr>
                <w:rFonts w:cstheme="minorHAnsi"/>
                <w:b/>
                <w:bCs/>
                <w:sz w:val="20"/>
                <w:szCs w:val="20"/>
              </w:rPr>
              <w:keepNext/>
            </w:pPr>
          </w:p>
        </w:tc>
        <w:tc>
          <w:tcPr>
            <w:tcW w:w="644" w:type="dxa"/>
            <w:vMerge/>
            <w:tcBorders>
              <w:left w:val="single" w:sz="4" w:space="0" w:color="auto"/>
            </w:tcBorders>
            <w:shd w:val="clear" w:color="auto" w:fill="F7CAAC" w:themeFill="accent2" w:themeFillTint="66"/>
            <w:vAlign w:val="center"/>
          </w:tcPr>
          <w:p w14:paraId="3E67048E" w14:textId="77777777" w:rsidR="0012424A" w:rsidRPr="00F17772" w:rsidRDefault="0012424A" w:rsidP="00116FF7">
            <w:pPr>
              <w:jc w:val="center"/>
              <w:rPr>
                <w:rFonts w:cstheme="minorHAnsi"/>
                <w:b/>
                <w:bCs/>
                <w:sz w:val="20"/>
                <w:szCs w:val="20"/>
              </w:rPr>
              <w:keepNext/>
            </w:pPr>
          </w:p>
        </w:tc>
        <w:tc>
          <w:tcPr>
            <w:tcW w:w="696" w:type="dxa"/>
            <w:shd w:val="clear" w:color="auto" w:fill="F7CAAC" w:themeFill="accent2" w:themeFillTint="66"/>
            <w:vAlign w:val="center"/>
          </w:tcPr>
          <w:p w14:paraId="112688FD" w14:textId="66796A31" w:rsidR="0012424A" w:rsidRPr="00F17772" w:rsidRDefault="0012424A" w:rsidP="00116FF7">
            <w:pPr>
              <w:jc w:val="center"/>
              <w:rPr>
                <w:rFonts w:cstheme="minorHAnsi"/>
                <w:b/>
                <w:bCs/>
                <w:sz w:val="20"/>
                <w:szCs w:val="20"/>
              </w:rPr>
              <w:keepNext/>
            </w:pPr>
            <w:r w:rsidRPr="00F17772">
              <w:rPr>
                <w:rFonts w:eastAsia="Times New Roman" w:cstheme="minorHAnsi"/>
                <w:b/>
                <w:bCs/>
                <w:sz w:val="20"/>
                <w:szCs w:val="20"/>
                <w:lang w:bidi="si-LK"/>
              </w:rPr>
              <w:t>(</w:t>
            </w:r>
            <w:r w:rsidR="00074435" w:rsidRPr="00F17772">
              <w:rPr>
                <w:rFonts w:eastAsia="Times New Roman" w:cstheme="minorHAnsi"/>
                <w:b/>
                <w:bCs/>
                <w:sz w:val="20"/>
                <w:szCs w:val="20"/>
                <w:lang w:bidi="si-LK"/>
              </w:rPr>
              <w:t>LKR Mn</w:t>
            </w:r>
            <w:r w:rsidRPr="00F17772">
              <w:rPr>
                <w:rFonts w:eastAsia="Times New Roman" w:cstheme="minorHAnsi"/>
                <w:b/>
                <w:bCs/>
                <w:sz w:val="20"/>
                <w:szCs w:val="20"/>
                <w:lang w:bidi="si-LK"/>
              </w:rPr>
              <w:t>)</w:t>
            </w:r>
          </w:p>
        </w:tc>
        <w:tc>
          <w:tcPr>
            <w:tcW w:w="761" w:type="dxa"/>
            <w:tcBorders>
              <w:right w:val="single" w:sz="4" w:space="0" w:color="auto"/>
            </w:tcBorders>
            <w:shd w:val="clear" w:color="auto" w:fill="F7CAAC" w:themeFill="accent2" w:themeFillTint="66"/>
            <w:vAlign w:val="center"/>
          </w:tcPr>
          <w:p w14:paraId="0E621DBE" w14:textId="77777777" w:rsidR="0012424A" w:rsidRPr="00F17772" w:rsidRDefault="0012424A" w:rsidP="00116FF7">
            <w:pPr>
              <w:jc w:val="center"/>
              <w:rPr>
                <w:rFonts w:cstheme="minorHAnsi"/>
                <w:b/>
                <w:bCs/>
                <w:sz w:val="20"/>
                <w:szCs w:val="20"/>
              </w:rPr>
              <w:keepNext/>
            </w:pPr>
            <w:r w:rsidRPr="00F17772">
              <w:rPr>
                <w:rFonts w:eastAsia="Times New Roman" w:cstheme="minorHAnsi"/>
                <w:b/>
                <w:bCs/>
                <w:sz w:val="20"/>
                <w:szCs w:val="20"/>
                <w:lang w:bidi="si-LK"/>
              </w:rPr>
              <w:t>%</w:t>
            </w:r>
          </w:p>
        </w:tc>
        <w:tc>
          <w:tcPr>
            <w:tcW w:w="213" w:type="dxa"/>
            <w:tcBorders>
              <w:top w:val="nil"/>
              <w:left w:val="single" w:sz="4" w:space="0" w:color="auto"/>
              <w:bottom w:val="nil"/>
              <w:right w:val="single" w:sz="4" w:space="0" w:color="auto"/>
            </w:tcBorders>
            <w:shd w:val="clear" w:color="auto" w:fill="FFFFFF" w:themeFill="background1"/>
            <w:vAlign w:val="center"/>
          </w:tcPr>
          <w:p w14:paraId="651BAE9B" w14:textId="77777777" w:rsidR="0012424A" w:rsidRPr="00F17772" w:rsidRDefault="0012424A" w:rsidP="00116FF7">
            <w:pPr>
              <w:jc w:val="center"/>
              <w:rPr>
                <w:rFonts w:cstheme="minorHAnsi"/>
                <w:b/>
                <w:bCs/>
                <w:sz w:val="20"/>
                <w:szCs w:val="20"/>
              </w:rPr>
              <w:keepNext/>
            </w:pPr>
            <w:r w:rsidRPr="00F17772">
              <w:rPr>
                <w:rFonts w:eastAsia="Times New Roman" w:cstheme="minorHAnsi"/>
                <w:b/>
                <w:bCs/>
                <w:sz w:val="20"/>
                <w:szCs w:val="20"/>
                <w:lang w:bidi="si-LK"/>
              </w:rPr>
              <w:t> </w:t>
            </w:r>
          </w:p>
        </w:tc>
        <w:tc>
          <w:tcPr>
            <w:tcW w:w="627" w:type="dxa"/>
            <w:vMerge/>
            <w:tcBorders>
              <w:left w:val="single" w:sz="4" w:space="0" w:color="auto"/>
              <w:right w:val="single" w:sz="4" w:space="0" w:color="auto"/>
            </w:tcBorders>
            <w:shd w:val="clear" w:color="auto" w:fill="B4C6E7" w:themeFill="accent1" w:themeFillTint="66"/>
            <w:vAlign w:val="center"/>
          </w:tcPr>
          <w:p w14:paraId="72064D11" w14:textId="77777777" w:rsidR="0012424A" w:rsidRPr="00F17772" w:rsidRDefault="0012424A" w:rsidP="00116FF7">
            <w:pPr>
              <w:jc w:val="center"/>
              <w:rPr>
                <w:rFonts w:cstheme="minorHAnsi"/>
                <w:b/>
                <w:bCs/>
                <w:sz w:val="20"/>
                <w:szCs w:val="20"/>
              </w:rPr>
              <w:keepNext/>
            </w:pPr>
          </w:p>
        </w:tc>
        <w:tc>
          <w:tcPr>
            <w:tcW w:w="627" w:type="dxa"/>
            <w:vMerge/>
            <w:tcBorders>
              <w:left w:val="single" w:sz="4" w:space="0" w:color="auto"/>
              <w:right w:val="single" w:sz="4" w:space="0" w:color="auto"/>
            </w:tcBorders>
            <w:shd w:val="clear" w:color="auto" w:fill="B4C6E7" w:themeFill="accent1" w:themeFillTint="66"/>
          </w:tcPr>
          <w:p w14:paraId="76C7806E" w14:textId="77777777" w:rsidR="0012424A" w:rsidRPr="00F17772" w:rsidRDefault="0012424A" w:rsidP="00116FF7">
            <w:pPr>
              <w:jc w:val="center"/>
              <w:rPr>
                <w:rFonts w:eastAsia="Times New Roman" w:cstheme="minorHAnsi"/>
                <w:b/>
                <w:bCs/>
                <w:sz w:val="20"/>
                <w:szCs w:val="20"/>
                <w:lang w:bidi="si-LK"/>
              </w:rPr>
              <w:keepNext/>
            </w:pPr>
          </w:p>
        </w:tc>
        <w:tc>
          <w:tcPr>
            <w:tcW w:w="723" w:type="dxa"/>
            <w:tcBorders>
              <w:left w:val="single" w:sz="4" w:space="0" w:color="auto"/>
              <w:right w:val="single" w:sz="4" w:space="0" w:color="auto"/>
            </w:tcBorders>
            <w:shd w:val="clear" w:color="auto" w:fill="B4C6E7" w:themeFill="accent1" w:themeFillTint="66"/>
            <w:vAlign w:val="center"/>
          </w:tcPr>
          <w:p w14:paraId="5E96F485" w14:textId="478534BE" w:rsidR="0012424A" w:rsidRPr="00F17772" w:rsidRDefault="0012424A" w:rsidP="00116FF7">
            <w:pPr>
              <w:jc w:val="center"/>
              <w:rPr>
                <w:rFonts w:cstheme="minorHAnsi"/>
                <w:b/>
                <w:bCs/>
                <w:sz w:val="20"/>
                <w:szCs w:val="20"/>
              </w:rPr>
              <w:keepNext/>
            </w:pPr>
            <w:r w:rsidRPr="00F17772">
              <w:rPr>
                <w:rFonts w:eastAsia="Times New Roman" w:cstheme="minorHAnsi"/>
                <w:b/>
                <w:bCs/>
                <w:sz w:val="20"/>
                <w:szCs w:val="20"/>
                <w:lang w:bidi="si-LK"/>
              </w:rPr>
              <w:t>(</w:t>
            </w:r>
            <w:r w:rsidR="00074435" w:rsidRPr="00F17772">
              <w:rPr>
                <w:rFonts w:eastAsia="Times New Roman" w:cstheme="minorHAnsi"/>
                <w:b/>
                <w:bCs/>
                <w:sz w:val="20"/>
                <w:szCs w:val="20"/>
                <w:lang w:bidi="si-LK"/>
              </w:rPr>
              <w:t>LKR Mn</w:t>
            </w:r>
            <w:r w:rsidRPr="00F17772">
              <w:rPr>
                <w:rFonts w:eastAsia="Times New Roman" w:cstheme="minorHAnsi"/>
                <w:b/>
                <w:bCs/>
                <w:sz w:val="20"/>
                <w:szCs w:val="20"/>
                <w:lang w:bidi="si-LK"/>
              </w:rPr>
              <w:t>)</w:t>
            </w:r>
          </w:p>
        </w:tc>
        <w:tc>
          <w:tcPr>
            <w:tcW w:w="657" w:type="dxa"/>
            <w:tcBorders>
              <w:right w:val="single" w:sz="4" w:space="0" w:color="auto"/>
            </w:tcBorders>
            <w:shd w:val="clear" w:color="auto" w:fill="B4C6E7" w:themeFill="accent1" w:themeFillTint="66"/>
            <w:vAlign w:val="center"/>
          </w:tcPr>
          <w:p w14:paraId="602F7632" w14:textId="77777777" w:rsidR="0012424A" w:rsidRPr="00F17772" w:rsidRDefault="0012424A" w:rsidP="00116FF7">
            <w:pPr>
              <w:jc w:val="center"/>
              <w:rPr>
                <w:rFonts w:cstheme="minorHAnsi"/>
                <w:b/>
                <w:bCs/>
                <w:sz w:val="20"/>
                <w:szCs w:val="20"/>
              </w:rPr>
              <w:keepNext/>
            </w:pPr>
            <w:r w:rsidRPr="00F17772">
              <w:rPr>
                <w:rFonts w:eastAsia="Times New Roman" w:cstheme="minorHAnsi"/>
                <w:b/>
                <w:bCs/>
                <w:sz w:val="20"/>
                <w:szCs w:val="20"/>
                <w:lang w:bidi="si-LK"/>
              </w:rPr>
              <w:t>%</w:t>
            </w:r>
          </w:p>
        </w:tc>
        <w:tc>
          <w:tcPr>
            <w:tcW w:w="219" w:type="dxa"/>
            <w:tcBorders>
              <w:top w:val="nil"/>
              <w:left w:val="single" w:sz="4" w:space="0" w:color="auto"/>
              <w:bottom w:val="nil"/>
              <w:right w:val="single" w:sz="4" w:space="0" w:color="auto"/>
            </w:tcBorders>
            <w:shd w:val="clear" w:color="auto" w:fill="FFFFFF" w:themeFill="background1"/>
            <w:vAlign w:val="center"/>
          </w:tcPr>
          <w:p w14:paraId="17D63AE0" w14:textId="77777777" w:rsidR="0012424A" w:rsidRPr="00F17772" w:rsidRDefault="0012424A" w:rsidP="00116FF7">
            <w:pPr>
              <w:jc w:val="center"/>
              <w:rPr>
                <w:rFonts w:cstheme="minorHAnsi"/>
                <w:b/>
                <w:bCs/>
                <w:color w:val="7030A0"/>
                <w:sz w:val="20"/>
                <w:szCs w:val="20"/>
              </w:rPr>
              <w:keepNext/>
            </w:pPr>
            <w:r w:rsidRPr="00F17772">
              <w:rPr>
                <w:rFonts w:eastAsia="Times New Roman" w:cstheme="minorHAnsi"/>
                <w:b/>
                <w:bCs/>
                <w:color w:val="7030A0"/>
                <w:sz w:val="20"/>
                <w:szCs w:val="20"/>
                <w:lang w:bidi="si-LK"/>
              </w:rPr>
              <w:t> </w:t>
            </w:r>
          </w:p>
        </w:tc>
        <w:tc>
          <w:tcPr>
            <w:tcW w:w="731" w:type="dxa"/>
            <w:vMerge/>
            <w:tcBorders>
              <w:left w:val="single" w:sz="4" w:space="0" w:color="auto"/>
              <w:right w:val="single" w:sz="4" w:space="0" w:color="auto"/>
            </w:tcBorders>
            <w:shd w:val="clear" w:color="auto" w:fill="A8D08D" w:themeFill="accent6" w:themeFillTint="99"/>
            <w:vAlign w:val="center"/>
          </w:tcPr>
          <w:p w14:paraId="109D6DA2" w14:textId="77777777" w:rsidR="0012424A" w:rsidRPr="00F17772" w:rsidRDefault="0012424A" w:rsidP="00116FF7">
            <w:pPr>
              <w:jc w:val="center"/>
              <w:rPr>
                <w:rFonts w:cstheme="minorHAnsi"/>
                <w:b/>
                <w:bCs/>
                <w:sz w:val="20"/>
                <w:szCs w:val="20"/>
              </w:rPr>
              <w:keepNext/>
            </w:pPr>
          </w:p>
        </w:tc>
        <w:tc>
          <w:tcPr>
            <w:tcW w:w="731" w:type="dxa"/>
            <w:vMerge/>
            <w:shd w:val="clear" w:color="auto" w:fill="A8D08D" w:themeFill="accent6" w:themeFillTint="99"/>
          </w:tcPr>
          <w:p w14:paraId="0283938E" w14:textId="77777777" w:rsidR="0012424A" w:rsidRPr="00F17772" w:rsidRDefault="0012424A" w:rsidP="00116FF7">
            <w:pPr>
              <w:jc w:val="center"/>
              <w:rPr>
                <w:rFonts w:cstheme="minorHAnsi"/>
                <w:b/>
                <w:bCs/>
                <w:sz w:val="20"/>
                <w:szCs w:val="20"/>
              </w:rPr>
              <w:keepNext/>
            </w:pPr>
          </w:p>
        </w:tc>
        <w:tc>
          <w:tcPr>
            <w:tcW w:w="731" w:type="dxa"/>
            <w:tcBorders>
              <w:right w:val="single" w:sz="4" w:space="0" w:color="auto"/>
            </w:tcBorders>
            <w:shd w:val="clear" w:color="auto" w:fill="A8D08D" w:themeFill="accent6" w:themeFillTint="99"/>
            <w:vAlign w:val="center"/>
          </w:tcPr>
          <w:p w14:paraId="0CC06ECE" w14:textId="5EFF266B" w:rsidR="0012424A" w:rsidRPr="00F17772" w:rsidRDefault="0012424A" w:rsidP="00116FF7">
            <w:pPr>
              <w:jc w:val="center"/>
              <w:rPr>
                <w:rFonts w:cstheme="minorHAnsi"/>
                <w:b/>
                <w:bCs/>
                <w:sz w:val="20"/>
                <w:szCs w:val="20"/>
              </w:rPr>
              <w:keepNext/>
            </w:pPr>
            <w:r w:rsidRPr="00F17772">
              <w:rPr>
                <w:rFonts w:cstheme="minorHAnsi"/>
                <w:b/>
                <w:bCs/>
                <w:sz w:val="20"/>
                <w:szCs w:val="20"/>
              </w:rPr>
              <w:t>(</w:t>
            </w:r>
            <w:r w:rsidR="00074435" w:rsidRPr="00F17772">
              <w:rPr>
                <w:rFonts w:cstheme="minorHAnsi"/>
                <w:b/>
                <w:bCs/>
                <w:sz w:val="20"/>
                <w:szCs w:val="20"/>
              </w:rPr>
              <w:t>LKR Mn</w:t>
            </w:r>
            <w:r w:rsidRPr="00F17772">
              <w:rPr>
                <w:rFonts w:cstheme="minorHAnsi"/>
                <w:b/>
                <w:bCs/>
                <w:sz w:val="20"/>
                <w:szCs w:val="20"/>
              </w:rPr>
              <w:t>)</w:t>
            </w:r>
          </w:p>
        </w:tc>
        <w:tc>
          <w:tcPr>
            <w:tcW w:w="729" w:type="dxa"/>
            <w:tcBorders>
              <w:right w:val="single" w:sz="4" w:space="0" w:color="auto"/>
            </w:tcBorders>
            <w:shd w:val="clear" w:color="auto" w:fill="A8D08D" w:themeFill="accent6" w:themeFillTint="99"/>
            <w:vAlign w:val="center"/>
          </w:tcPr>
          <w:p w14:paraId="4D677B80" w14:textId="77777777" w:rsidR="0012424A" w:rsidRPr="00F17772" w:rsidRDefault="0012424A" w:rsidP="00116FF7">
            <w:pPr>
              <w:jc w:val="center"/>
              <w:rPr>
                <w:rFonts w:cstheme="minorHAnsi"/>
                <w:b/>
                <w:bCs/>
                <w:sz w:val="20"/>
                <w:szCs w:val="20"/>
              </w:rPr>
              <w:keepNext/>
            </w:pPr>
            <w:r w:rsidRPr="00F17772">
              <w:rPr>
                <w:rFonts w:cstheme="minorHAnsi"/>
                <w:b/>
                <w:bCs/>
                <w:sz w:val="20"/>
                <w:szCs w:val="20"/>
              </w:rPr>
              <w:t>%</w:t>
            </w:r>
          </w:p>
        </w:tc>
      </w:tr>
      <w:tr w:rsidR="00640D4C" w:rsidRPr="00F17772" w14:paraId="243A8338" w14:textId="77777777" w:rsidTr="00116FF7">
        <w:trPr>
          <w:trHeight w:val="362"/>
          <w:cantSplit/>
        </w:trPr>
        <w:tc>
          <w:tcPr>
            <w:tcW w:w="837" w:type="dxa"/>
            <w:vAlign w:val="center"/>
          </w:tcPr>
          <w:p w14:paraId="29DB04AB" w14:textId="77777777" w:rsidR="00640D4C" w:rsidRPr="00F17772" w:rsidRDefault="00640D4C" w:rsidP="00640D4C">
            <w:pPr>
              <w:jc w:val="both"/>
              <w:rPr>
                <w:rFonts w:cstheme="minorHAnsi"/>
                <w:sz w:val="18"/>
                <w:szCs w:val="18"/>
              </w:rPr>
              <w:keepNext/>
            </w:pPr>
            <w:r w:rsidRPr="00F17772">
              <w:rPr>
                <w:rFonts w:eastAsia="Times New Roman" w:cstheme="minorHAnsi"/>
                <w:sz w:val="18"/>
                <w:szCs w:val="18"/>
                <w:lang w:bidi="si-LK"/>
              </w:rPr>
              <w:t>Revenue</w:t>
            </w:r>
          </w:p>
        </w:tc>
        <w:tc>
          <w:tcPr>
            <w:tcW w:w="644" w:type="dxa"/>
            <w:tcBorders>
              <w:right w:val="single" w:sz="4" w:space="0" w:color="auto"/>
            </w:tcBorders>
          </w:tcPr>
          <w:p w14:paraId="524EEDBC" w14:textId="345DA7BC" w:rsidR="00640D4C" w:rsidRPr="00F17772" w:rsidRDefault="00640D4C" w:rsidP="00640D4C">
            <w:pPr>
              <w:rPr>
                <w:rFonts w:eastAsia="Times New Roman" w:cstheme="minorHAnsi"/>
                <w:sz w:val="18"/>
                <w:szCs w:val="18"/>
                <w:lang w:bidi="si-LK"/>
              </w:rPr>
              <w:keepNext/>
            </w:pPr>
            <w:proofErr w:type="spellStart"/>
            <w:proofErr w:type="gramStart"/>
            <w:r>
              <w:rPr>
                <w:rFonts w:cstheme="minorHAnsi"/>
                <w:sz w:val="24"/>
                <w:szCs w:val="24"/>
              </w:rPr>
              <w:t>x,</w:t>
            </w:r>
            <w:r w:rsidRPr="00A72D3F">
              <w:rPr>
                <w:rFonts w:cstheme="minorHAnsi"/>
                <w:sz w:val="24"/>
                <w:szCs w:val="24"/>
              </w:rPr>
              <w:t>xxx</w:t>
            </w:r>
            <w:proofErr w:type="spellEnd"/>
            <w:proofErr w:type="gramEnd"/>
          </w:p>
        </w:tc>
        <w:tc>
          <w:tcPr>
            <w:tcW w:w="644" w:type="dxa"/>
            <w:tcBorders>
              <w:left w:val="single" w:sz="4" w:space="0" w:color="auto"/>
            </w:tcBorders>
          </w:tcPr>
          <w:p w14:paraId="3903286E" w14:textId="2F5C9C91" w:rsidR="00640D4C" w:rsidRPr="00F17772" w:rsidRDefault="00640D4C" w:rsidP="00640D4C">
            <w:pPr>
              <w:jc w:val="center"/>
              <w:rPr>
                <w:rFonts w:cstheme="minorHAnsi"/>
                <w:sz w:val="18"/>
                <w:szCs w:val="18"/>
              </w:rPr>
              <w:keepNext/>
            </w:pPr>
            <w:proofErr w:type="spellStart"/>
            <w:proofErr w:type="gramStart"/>
            <w:r w:rsidRPr="008534DB">
              <w:rPr>
                <w:rFonts w:cstheme="minorHAnsi"/>
                <w:sz w:val="24"/>
                <w:szCs w:val="24"/>
              </w:rPr>
              <w:t>x,xxx</w:t>
            </w:r>
            <w:proofErr w:type="spellEnd"/>
            <w:proofErr w:type="gramEnd"/>
          </w:p>
        </w:tc>
        <w:tc>
          <w:tcPr>
            <w:tcW w:w="696" w:type="dxa"/>
          </w:tcPr>
          <w:p w14:paraId="4932C35A" w14:textId="054ADC96" w:rsidR="00640D4C" w:rsidRPr="00F17772" w:rsidRDefault="00640D4C" w:rsidP="00640D4C">
            <w:pPr>
              <w:jc w:val="center"/>
              <w:rPr>
                <w:rFonts w:cstheme="minorHAnsi"/>
                <w:color w:val="00B050"/>
                <w:sz w:val="18"/>
                <w:szCs w:val="18"/>
              </w:rPr>
              <w:keepNext/>
            </w:pPr>
            <w:proofErr w:type="spellStart"/>
            <w:proofErr w:type="gramStart"/>
            <w:r w:rsidRPr="008534DB">
              <w:rPr>
                <w:rFonts w:cstheme="minorHAnsi"/>
                <w:sz w:val="24"/>
                <w:szCs w:val="24"/>
              </w:rPr>
              <w:t>x,xxx</w:t>
            </w:r>
            <w:proofErr w:type="spellEnd"/>
            <w:proofErr w:type="gramEnd"/>
          </w:p>
        </w:tc>
        <w:tc>
          <w:tcPr>
            <w:tcW w:w="761" w:type="dxa"/>
            <w:tcBorders>
              <w:right w:val="single" w:sz="4" w:space="0" w:color="auto"/>
            </w:tcBorders>
          </w:tcPr>
          <w:p w14:paraId="3B7D20CC" w14:textId="7E60376E" w:rsidR="00640D4C" w:rsidRPr="00F17772" w:rsidRDefault="00640D4C" w:rsidP="00640D4C">
            <w:pPr>
              <w:jc w:val="center"/>
              <w:rPr>
                <w:rFonts w:cstheme="minorHAnsi"/>
                <w:color w:val="00B050"/>
                <w:sz w:val="18"/>
                <w:szCs w:val="18"/>
              </w:rPr>
              <w:keepNext/>
            </w:pPr>
            <w:proofErr w:type="spellStart"/>
            <w:proofErr w:type="gramStart"/>
            <w:r w:rsidRPr="008534DB">
              <w:rPr>
                <w:rFonts w:cstheme="minorHAnsi"/>
                <w:sz w:val="24"/>
                <w:szCs w:val="24"/>
              </w:rPr>
              <w:t>x,xxx</w:t>
            </w:r>
            <w:proofErr w:type="spellEnd"/>
            <w:proofErr w:type="gramEnd"/>
          </w:p>
        </w:tc>
        <w:tc>
          <w:tcPr>
            <w:tcW w:w="213" w:type="dxa"/>
            <w:tcBorders>
              <w:top w:val="nil"/>
              <w:left w:val="single" w:sz="4" w:space="0" w:color="auto"/>
              <w:bottom w:val="nil"/>
              <w:right w:val="single" w:sz="4" w:space="0" w:color="auto"/>
            </w:tcBorders>
            <w:shd w:val="clear" w:color="auto" w:fill="FFFFFF" w:themeFill="background1"/>
            <w:vAlign w:val="center"/>
          </w:tcPr>
          <w:p w14:paraId="4A60086D" w14:textId="486A5464" w:rsidR="00640D4C" w:rsidRPr="00F17772" w:rsidRDefault="00640D4C" w:rsidP="00640D4C">
            <w:pPr>
              <w:jc w:val="center"/>
              <w:rPr>
                <w:rFonts w:cstheme="minorHAnsi"/>
                <w:sz w:val="18"/>
                <w:szCs w:val="18"/>
              </w:rPr>
              <w:keepNext/>
            </w:pPr>
          </w:p>
        </w:tc>
        <w:tc>
          <w:tcPr>
            <w:tcW w:w="627" w:type="dxa"/>
            <w:tcBorders>
              <w:left w:val="single" w:sz="4" w:space="0" w:color="auto"/>
              <w:right w:val="single" w:sz="4" w:space="0" w:color="auto"/>
            </w:tcBorders>
          </w:tcPr>
          <w:p w14:paraId="61302107" w14:textId="3AEC5B57" w:rsidR="00640D4C" w:rsidRPr="00F17772" w:rsidRDefault="00640D4C" w:rsidP="00640D4C">
            <w:pPr>
              <w:jc w:val="center"/>
              <w:rPr>
                <w:rFonts w:cstheme="minorHAnsi"/>
                <w:sz w:val="18"/>
                <w:szCs w:val="18"/>
              </w:rPr>
              <w:keepNext/>
            </w:pPr>
            <w:r w:rsidRPr="00CC6949">
              <w:rPr>
                <w:rFonts w:cstheme="minorHAnsi"/>
                <w:sz w:val="24"/>
                <w:szCs w:val="24"/>
              </w:rPr>
              <w:t xml:space="preserve">110</w:t>
            </w:r>
          </w:p>
        </w:tc>
        <w:tc>
          <w:tcPr>
            <w:tcW w:w="627" w:type="dxa"/>
            <w:tcBorders>
              <w:left w:val="single" w:sz="4" w:space="0" w:color="auto"/>
              <w:right w:val="single" w:sz="4" w:space="0" w:color="auto"/>
            </w:tcBorders>
          </w:tcPr>
          <w:p w14:paraId="0E6FE4CF" w14:textId="15EBCC56" w:rsidR="00640D4C" w:rsidRPr="00F17772" w:rsidRDefault="00640D4C" w:rsidP="00640D4C">
            <w:pPr>
              <w:jc w:val="center"/>
              <w:rPr>
                <w:rFonts w:cstheme="minorHAnsi"/>
                <w:sz w:val="18"/>
                <w:szCs w:val="18"/>
              </w:rPr>
              <w:keepNext/>
            </w:pPr>
            <w:r w:rsidRPr="00CC6949">
              <w:rPr>
                <w:rFonts w:cstheme="minorHAnsi"/>
                <w:sz w:val="24"/>
                <w:szCs w:val="24"/>
              </w:rPr>
              <w:t xml:space="preserve">100</w:t>
            </w:r>
          </w:p>
        </w:tc>
        <w:tc>
          <w:tcPr>
            <w:tcW w:w="723" w:type="dxa"/>
            <w:tcBorders>
              <w:left w:val="single" w:sz="4" w:space="0" w:color="auto"/>
              <w:right w:val="single" w:sz="4" w:space="0" w:color="auto"/>
            </w:tcBorders>
          </w:tcPr>
          <w:p w14:paraId="75A995D0" w14:textId="370F12E6" w:rsidR="00640D4C" w:rsidRPr="00F17772" w:rsidRDefault="00640D4C" w:rsidP="00640D4C">
            <w:pPr>
              <w:jc w:val="center"/>
              <w:rPr>
                <w:rFonts w:cstheme="minorHAnsi"/>
                <w:color w:val="00B050"/>
                <w:sz w:val="18"/>
                <w:szCs w:val="18"/>
              </w:rPr>
              <w:keepNext/>
            </w:pPr>
            <w:r w:rsidRPr="00CC6949">
              <w:rPr>
                <w:rFonts w:cstheme="minorHAnsi"/>
                <w:sz w:val="24"/>
                <w:szCs w:val="24"/>
              </w:rPr>
              <w:t xml:space="preserve">10</w:t>
            </w:r>
          </w:p>
        </w:tc>
        <w:tc>
          <w:tcPr>
            <w:tcW w:w="657" w:type="dxa"/>
            <w:tcBorders>
              <w:right w:val="single" w:sz="4" w:space="0" w:color="auto"/>
            </w:tcBorders>
          </w:tcPr>
          <w:p w14:paraId="05E54ABF" w14:textId="16CB325B" w:rsidR="00640D4C" w:rsidRPr="00F17772" w:rsidRDefault="00640D4C" w:rsidP="00640D4C">
            <w:pPr>
              <w:jc w:val="center"/>
              <w:rPr>
                <w:rFonts w:cstheme="minorHAnsi"/>
                <w:color w:val="00B050"/>
                <w:sz w:val="18"/>
                <w:szCs w:val="18"/>
              </w:rPr>
              <w:keepNext/>
            </w:pPr>
            <w:r w:rsidRPr="00CC6949">
              <w:rPr>
                <w:rFonts w:cstheme="minorHAnsi"/>
                <w:sz w:val="24"/>
                <w:szCs w:val="24"/>
                <w:color w:val="00B050"/>
              </w:rPr>
              <w:t xml:space="preserve">10.0%</w:t>
            </w:r>
          </w:p>
        </w:tc>
        <w:tc>
          <w:tcPr>
            <w:tcW w:w="219" w:type="dxa"/>
            <w:tcBorders>
              <w:top w:val="nil"/>
              <w:left w:val="single" w:sz="4" w:space="0" w:color="auto"/>
              <w:bottom w:val="nil"/>
              <w:right w:val="single" w:sz="4" w:space="0" w:color="auto"/>
            </w:tcBorders>
            <w:shd w:val="clear" w:color="auto" w:fill="FFFFFF" w:themeFill="background1"/>
            <w:vAlign w:val="center"/>
          </w:tcPr>
          <w:p w14:paraId="4871305E" w14:textId="6ABE7C14" w:rsidR="00640D4C" w:rsidRPr="00F17772" w:rsidRDefault="00640D4C" w:rsidP="00640D4C">
            <w:pPr>
              <w:jc w:val="center"/>
              <w:rPr>
                <w:rFonts w:cstheme="minorHAnsi"/>
                <w:color w:val="7030A0"/>
                <w:sz w:val="18"/>
                <w:szCs w:val="18"/>
              </w:rPr>
              <w:keepNext/>
            </w:pPr>
          </w:p>
        </w:tc>
        <w:tc>
          <w:tcPr>
            <w:tcW w:w="731" w:type="dxa"/>
            <w:tcBorders>
              <w:left w:val="single" w:sz="4" w:space="0" w:color="auto"/>
              <w:right w:val="single" w:sz="4" w:space="0" w:color="auto"/>
            </w:tcBorders>
          </w:tcPr>
          <w:p w14:paraId="39595BB8" w14:textId="449A45B6" w:rsidR="00640D4C" w:rsidRPr="00F17772" w:rsidRDefault="00640D4C" w:rsidP="00640D4C">
            <w:pPr>
              <w:jc w:val="center"/>
              <w:rPr>
                <w:rFonts w:cstheme="minorHAnsi"/>
                <w:sz w:val="18"/>
                <w:szCs w:val="18"/>
              </w:rPr>
              <w:keepNext/>
            </w:pPr>
            <w:proofErr w:type="spellStart"/>
            <w:proofErr w:type="gramStart"/>
            <w:r w:rsidRPr="00322B9A">
              <w:rPr>
                <w:rFonts w:cstheme="minorHAnsi"/>
                <w:sz w:val="24"/>
                <w:szCs w:val="24"/>
              </w:rPr>
              <w:t>x,xxx</w:t>
            </w:r>
            <w:proofErr w:type="spellEnd"/>
            <w:proofErr w:type="gramEnd"/>
          </w:p>
        </w:tc>
        <w:tc>
          <w:tcPr>
            <w:tcW w:w="731" w:type="dxa"/>
          </w:tcPr>
          <w:p w14:paraId="342065F4" w14:textId="0E3CB12E" w:rsidR="00640D4C" w:rsidRPr="00F17772" w:rsidRDefault="00640D4C" w:rsidP="00640D4C">
            <w:pPr>
              <w:jc w:val="center"/>
              <w:rPr>
                <w:rFonts w:eastAsia="Times New Roman" w:cstheme="minorHAnsi"/>
                <w:sz w:val="18"/>
                <w:szCs w:val="18"/>
                <w:lang w:bidi="si-LK"/>
              </w:rPr>
              <w:keepNext/>
            </w:pPr>
            <w:proofErr w:type="spellStart"/>
            <w:proofErr w:type="gramStart"/>
            <w:r w:rsidRPr="00322B9A">
              <w:rPr>
                <w:rFonts w:cstheme="minorHAnsi"/>
                <w:sz w:val="24"/>
                <w:szCs w:val="24"/>
              </w:rPr>
              <w:t>x,xxx</w:t>
            </w:r>
            <w:proofErr w:type="spellEnd"/>
            <w:proofErr w:type="gramEnd"/>
          </w:p>
        </w:tc>
        <w:tc>
          <w:tcPr>
            <w:tcW w:w="731" w:type="dxa"/>
            <w:tcBorders>
              <w:right w:val="single" w:sz="4" w:space="0" w:color="auto"/>
            </w:tcBorders>
          </w:tcPr>
          <w:p w14:paraId="59F41FC0" w14:textId="31CFC285" w:rsidR="00640D4C" w:rsidRPr="00F17772" w:rsidRDefault="00640D4C" w:rsidP="00640D4C">
            <w:pPr>
              <w:jc w:val="center"/>
              <w:rPr>
                <w:rFonts w:cstheme="minorHAnsi"/>
                <w:color w:val="00B050"/>
                <w:sz w:val="18"/>
                <w:szCs w:val="18"/>
              </w:rPr>
              <w:keepNext/>
            </w:pPr>
            <w:proofErr w:type="spellStart"/>
            <w:proofErr w:type="gramStart"/>
            <w:r w:rsidRPr="00322B9A">
              <w:rPr>
                <w:rFonts w:cstheme="minorHAnsi"/>
                <w:sz w:val="24"/>
                <w:szCs w:val="24"/>
              </w:rPr>
              <w:t>x,xxx</w:t>
            </w:r>
            <w:proofErr w:type="spellEnd"/>
            <w:proofErr w:type="gramEnd"/>
          </w:p>
        </w:tc>
        <w:tc>
          <w:tcPr>
            <w:tcW w:w="729" w:type="dxa"/>
            <w:tcBorders>
              <w:right w:val="single" w:sz="4" w:space="0" w:color="auto"/>
            </w:tcBorders>
          </w:tcPr>
          <w:p w14:paraId="0572E7FD" w14:textId="2B39763A" w:rsidR="00640D4C" w:rsidRPr="00F17772" w:rsidRDefault="00640D4C" w:rsidP="00640D4C">
            <w:pPr>
              <w:jc w:val="center"/>
              <w:rPr>
                <w:rFonts w:cstheme="minorHAnsi"/>
                <w:color w:val="00B050"/>
                <w:sz w:val="18"/>
                <w:szCs w:val="18"/>
              </w:rPr>
              <w:keepNext/>
            </w:pPr>
            <w:proofErr w:type="spellStart"/>
            <w:proofErr w:type="gramStart"/>
            <w:r w:rsidRPr="00322B9A">
              <w:rPr>
                <w:rFonts w:cstheme="minorHAnsi"/>
                <w:sz w:val="24"/>
                <w:szCs w:val="24"/>
              </w:rPr>
              <w:t>x,xxx</w:t>
            </w:r>
            <w:proofErr w:type="spellEnd"/>
            <w:proofErr w:type="gramEnd"/>
          </w:p>
        </w:tc>
      </w:tr>
      <w:tr w:rsidR="00640D4C" w:rsidRPr="00F17772" w14:paraId="65AE06C0" w14:textId="77777777" w:rsidTr="00116FF7">
        <w:trPr>
          <w:trHeight w:val="307"/>
          <w:cantSplit/>
        </w:trPr>
        <w:tc>
          <w:tcPr>
            <w:tcW w:w="837" w:type="dxa"/>
            <w:vAlign w:val="center"/>
          </w:tcPr>
          <w:p w14:paraId="73C8B88F" w14:textId="77777777" w:rsidR="00640D4C" w:rsidRPr="00F17772" w:rsidRDefault="00640D4C" w:rsidP="00640D4C">
            <w:pPr>
              <w:jc w:val="both"/>
              <w:rPr>
                <w:rFonts w:cstheme="minorHAnsi"/>
                <w:sz w:val="18"/>
                <w:szCs w:val="18"/>
              </w:rPr>
              <w:keepNext/>
            </w:pPr>
            <w:proofErr w:type="spellStart"/>
            <w:r w:rsidRPr="00F17772">
              <w:rPr>
                <w:rFonts w:eastAsia="Times New Roman" w:cstheme="minorHAnsi"/>
                <w:sz w:val="18"/>
                <w:szCs w:val="18"/>
                <w:lang w:bidi="si-LK"/>
              </w:rPr>
              <w:t>Opex</w:t>
            </w:r>
            <w:proofErr w:type="spellEnd"/>
          </w:p>
        </w:tc>
        <w:tc>
          <w:tcPr>
            <w:tcW w:w="644" w:type="dxa"/>
            <w:tcBorders>
              <w:right w:val="single" w:sz="4" w:space="0" w:color="auto"/>
            </w:tcBorders>
          </w:tcPr>
          <w:p w14:paraId="765D2F25" w14:textId="05C8298D" w:rsidR="00640D4C" w:rsidRPr="00F17772" w:rsidRDefault="00640D4C" w:rsidP="00640D4C">
            <w:pPr>
              <w:jc w:val="center"/>
              <w:rPr>
                <w:rFonts w:eastAsia="Times New Roman" w:cstheme="minorHAnsi"/>
                <w:sz w:val="18"/>
                <w:szCs w:val="18"/>
                <w:lang w:bidi="si-LK"/>
              </w:rPr>
              <w:keepNext/>
            </w:pPr>
            <w:proofErr w:type="spellStart"/>
            <w:proofErr w:type="gramStart"/>
            <w:r w:rsidRPr="00AC648A">
              <w:rPr>
                <w:rFonts w:cstheme="minorHAnsi"/>
                <w:sz w:val="24"/>
                <w:szCs w:val="24"/>
              </w:rPr>
              <w:t>x,xxx</w:t>
            </w:r>
            <w:proofErr w:type="spellEnd"/>
            <w:proofErr w:type="gramEnd"/>
          </w:p>
        </w:tc>
        <w:tc>
          <w:tcPr>
            <w:tcW w:w="644" w:type="dxa"/>
            <w:tcBorders>
              <w:left w:val="single" w:sz="4" w:space="0" w:color="auto"/>
            </w:tcBorders>
          </w:tcPr>
          <w:p w14:paraId="6FE69F8A" w14:textId="0BE6D57D" w:rsidR="00640D4C" w:rsidRPr="00F17772" w:rsidRDefault="00640D4C" w:rsidP="00640D4C">
            <w:pPr>
              <w:jc w:val="center"/>
              <w:rPr>
                <w:rFonts w:cstheme="minorHAnsi"/>
                <w:sz w:val="18"/>
                <w:szCs w:val="18"/>
              </w:rPr>
              <w:keepNext/>
            </w:pPr>
            <w:proofErr w:type="spellStart"/>
            <w:proofErr w:type="gramStart"/>
            <w:r w:rsidRPr="008534DB">
              <w:rPr>
                <w:rFonts w:cstheme="minorHAnsi"/>
                <w:sz w:val="24"/>
                <w:szCs w:val="24"/>
              </w:rPr>
              <w:t>x,xxx</w:t>
            </w:r>
            <w:proofErr w:type="spellEnd"/>
            <w:proofErr w:type="gramEnd"/>
          </w:p>
        </w:tc>
        <w:tc>
          <w:tcPr>
            <w:tcW w:w="696" w:type="dxa"/>
          </w:tcPr>
          <w:p w14:paraId="7D837022" w14:textId="3EE89BA1" w:rsidR="00640D4C" w:rsidRPr="00F17772" w:rsidRDefault="00640D4C" w:rsidP="00640D4C">
            <w:pPr>
              <w:jc w:val="center"/>
              <w:rPr>
                <w:rFonts w:cstheme="minorHAnsi"/>
                <w:color w:val="EE0000"/>
                <w:sz w:val="18"/>
                <w:szCs w:val="18"/>
              </w:rPr>
              <w:keepNext/>
            </w:pPr>
            <w:proofErr w:type="spellStart"/>
            <w:proofErr w:type="gramStart"/>
            <w:r w:rsidRPr="008534DB">
              <w:rPr>
                <w:rFonts w:cstheme="minorHAnsi"/>
                <w:sz w:val="24"/>
                <w:szCs w:val="24"/>
              </w:rPr>
              <w:t>x,xxx</w:t>
            </w:r>
            <w:proofErr w:type="spellEnd"/>
            <w:proofErr w:type="gramEnd"/>
          </w:p>
        </w:tc>
        <w:tc>
          <w:tcPr>
            <w:tcW w:w="761" w:type="dxa"/>
            <w:tcBorders>
              <w:right w:val="single" w:sz="4" w:space="0" w:color="auto"/>
            </w:tcBorders>
          </w:tcPr>
          <w:p w14:paraId="3671C40F" w14:textId="21BEA7C4" w:rsidR="00640D4C" w:rsidRPr="00F17772" w:rsidRDefault="00640D4C" w:rsidP="00640D4C">
            <w:pPr>
              <w:jc w:val="center"/>
              <w:rPr>
                <w:rFonts w:cstheme="minorHAnsi"/>
                <w:color w:val="EE0000"/>
                <w:sz w:val="18"/>
                <w:szCs w:val="18"/>
              </w:rPr>
              <w:keepNext/>
            </w:pPr>
            <w:proofErr w:type="spellStart"/>
            <w:proofErr w:type="gramStart"/>
            <w:r w:rsidRPr="008534DB">
              <w:rPr>
                <w:rFonts w:cstheme="minorHAnsi"/>
                <w:sz w:val="24"/>
                <w:szCs w:val="24"/>
              </w:rPr>
              <w:t>x,xxx</w:t>
            </w:r>
            <w:proofErr w:type="spellEnd"/>
            <w:proofErr w:type="gramEnd"/>
          </w:p>
        </w:tc>
        <w:tc>
          <w:tcPr>
            <w:tcW w:w="213" w:type="dxa"/>
            <w:tcBorders>
              <w:top w:val="nil"/>
              <w:left w:val="single" w:sz="4" w:space="0" w:color="auto"/>
              <w:bottom w:val="nil"/>
              <w:right w:val="single" w:sz="4" w:space="0" w:color="auto"/>
            </w:tcBorders>
            <w:shd w:val="clear" w:color="auto" w:fill="FFFFFF" w:themeFill="background1"/>
            <w:vAlign w:val="center"/>
          </w:tcPr>
          <w:p w14:paraId="457B4918" w14:textId="7072BFC5" w:rsidR="00640D4C" w:rsidRPr="00F17772" w:rsidRDefault="00640D4C" w:rsidP="00640D4C">
            <w:pPr>
              <w:jc w:val="center"/>
              <w:rPr>
                <w:rFonts w:cstheme="minorHAnsi"/>
                <w:sz w:val="18"/>
                <w:szCs w:val="18"/>
              </w:rPr>
              <w:keepNext/>
            </w:pPr>
          </w:p>
        </w:tc>
        <w:tc>
          <w:tcPr>
            <w:tcW w:w="627" w:type="dxa"/>
            <w:tcBorders>
              <w:left w:val="single" w:sz="4" w:space="0" w:color="auto"/>
              <w:right w:val="single" w:sz="4" w:space="0" w:color="auto"/>
            </w:tcBorders>
          </w:tcPr>
          <w:p w14:paraId="25AFE8CD" w14:textId="74C5BC64" w:rsidR="00640D4C" w:rsidRPr="00F17772" w:rsidRDefault="00640D4C" w:rsidP="00640D4C">
            <w:pPr>
              <w:jc w:val="center"/>
              <w:rPr>
                <w:rFonts w:cstheme="minorHAnsi"/>
                <w:sz w:val="18"/>
                <w:szCs w:val="18"/>
              </w:rPr>
              <w:keepNext/>
            </w:pPr>
            <w:r w:rsidRPr="00CC6949">
              <w:rPr>
                <w:rFonts w:cstheme="minorHAnsi"/>
                <w:sz w:val="24"/>
                <w:szCs w:val="24"/>
              </w:rPr>
              <w:t xml:space="preserve">75</w:t>
            </w:r>
          </w:p>
        </w:tc>
        <w:tc>
          <w:tcPr>
            <w:tcW w:w="627" w:type="dxa"/>
            <w:tcBorders>
              <w:left w:val="single" w:sz="4" w:space="0" w:color="auto"/>
              <w:right w:val="single" w:sz="4" w:space="0" w:color="auto"/>
            </w:tcBorders>
          </w:tcPr>
          <w:p w14:paraId="6882B419" w14:textId="41CCF39E" w:rsidR="00640D4C" w:rsidRPr="00F17772" w:rsidRDefault="00640D4C" w:rsidP="00640D4C">
            <w:pPr>
              <w:jc w:val="center"/>
              <w:rPr>
                <w:rFonts w:cstheme="minorHAnsi"/>
                <w:sz w:val="18"/>
                <w:szCs w:val="18"/>
              </w:rPr>
              <w:keepNext/>
            </w:pPr>
            <w:r w:rsidRPr="00CC6949">
              <w:rPr>
                <w:rFonts w:cstheme="minorHAnsi"/>
                <w:sz w:val="24"/>
                <w:szCs w:val="24"/>
              </w:rPr>
              <w:t xml:space="preserve">60</w:t>
            </w:r>
          </w:p>
        </w:tc>
        <w:tc>
          <w:tcPr>
            <w:tcW w:w="723" w:type="dxa"/>
            <w:tcBorders>
              <w:left w:val="single" w:sz="4" w:space="0" w:color="auto"/>
              <w:right w:val="single" w:sz="4" w:space="0" w:color="auto"/>
            </w:tcBorders>
          </w:tcPr>
          <w:p w14:paraId="794402B0" w14:textId="4BF2B208" w:rsidR="00640D4C" w:rsidRPr="00F17772" w:rsidRDefault="00640D4C" w:rsidP="00640D4C">
            <w:pPr>
              <w:jc w:val="center"/>
              <w:rPr>
                <w:rFonts w:cstheme="minorHAnsi"/>
                <w:color w:val="EE0000"/>
                <w:sz w:val="18"/>
                <w:szCs w:val="18"/>
              </w:rPr>
              <w:keepNext/>
            </w:pPr>
            <w:r w:rsidRPr="00CC6949">
              <w:rPr>
                <w:rFonts w:cstheme="minorHAnsi"/>
                <w:sz w:val="24"/>
                <w:szCs w:val="24"/>
              </w:rPr>
              <w:t xml:space="preserve">15</w:t>
            </w:r>
          </w:p>
        </w:tc>
        <w:tc>
          <w:tcPr>
            <w:tcW w:w="657" w:type="dxa"/>
            <w:tcBorders>
              <w:right w:val="single" w:sz="4" w:space="0" w:color="auto"/>
            </w:tcBorders>
          </w:tcPr>
          <w:p w14:paraId="41281173" w14:textId="15F8E1C7" w:rsidR="00640D4C" w:rsidRPr="00F17772" w:rsidRDefault="00640D4C" w:rsidP="00640D4C">
            <w:pPr>
              <w:jc w:val="center"/>
              <w:rPr>
                <w:rFonts w:cstheme="minorHAnsi"/>
                <w:color w:val="EE0000"/>
                <w:sz w:val="18"/>
                <w:szCs w:val="18"/>
              </w:rPr>
              <w:keepNext/>
            </w:pPr>
            <w:r w:rsidRPr="00CC6949">
              <w:rPr>
                <w:rFonts w:cstheme="minorHAnsi"/>
                <w:sz w:val="24"/>
                <w:szCs w:val="24"/>
                <w:color w:val="EE0000"/>
              </w:rPr>
              <w:t xml:space="preserve">25.0%</w:t>
            </w:r>
          </w:p>
        </w:tc>
        <w:tc>
          <w:tcPr>
            <w:tcW w:w="219" w:type="dxa"/>
            <w:tcBorders>
              <w:top w:val="nil"/>
              <w:left w:val="single" w:sz="4" w:space="0" w:color="auto"/>
              <w:bottom w:val="nil"/>
              <w:right w:val="single" w:sz="4" w:space="0" w:color="auto"/>
            </w:tcBorders>
            <w:shd w:val="clear" w:color="auto" w:fill="FFFFFF" w:themeFill="background1"/>
            <w:vAlign w:val="center"/>
          </w:tcPr>
          <w:p w14:paraId="393237D4" w14:textId="706B6E3D" w:rsidR="00640D4C" w:rsidRPr="00F17772" w:rsidRDefault="00640D4C" w:rsidP="00640D4C">
            <w:pPr>
              <w:jc w:val="center"/>
              <w:rPr>
                <w:rFonts w:cstheme="minorHAnsi"/>
                <w:color w:val="7030A0"/>
                <w:sz w:val="18"/>
                <w:szCs w:val="18"/>
              </w:rPr>
              <w:keepNext/>
            </w:pPr>
          </w:p>
        </w:tc>
        <w:tc>
          <w:tcPr>
            <w:tcW w:w="731" w:type="dxa"/>
            <w:tcBorders>
              <w:left w:val="single" w:sz="4" w:space="0" w:color="auto"/>
              <w:right w:val="single" w:sz="4" w:space="0" w:color="auto"/>
            </w:tcBorders>
          </w:tcPr>
          <w:p w14:paraId="56948BB1" w14:textId="2861F058" w:rsidR="00640D4C" w:rsidRPr="00F17772" w:rsidRDefault="00640D4C" w:rsidP="00640D4C">
            <w:pPr>
              <w:jc w:val="center"/>
              <w:rPr>
                <w:rFonts w:cstheme="minorHAnsi"/>
                <w:sz w:val="18"/>
                <w:szCs w:val="18"/>
              </w:rPr>
              <w:keepNext/>
            </w:pPr>
            <w:proofErr w:type="spellStart"/>
            <w:proofErr w:type="gramStart"/>
            <w:r w:rsidRPr="00322B9A">
              <w:rPr>
                <w:rFonts w:cstheme="minorHAnsi"/>
                <w:sz w:val="24"/>
                <w:szCs w:val="24"/>
              </w:rPr>
              <w:t>x,xxx</w:t>
            </w:r>
            <w:proofErr w:type="spellEnd"/>
            <w:proofErr w:type="gramEnd"/>
          </w:p>
        </w:tc>
        <w:tc>
          <w:tcPr>
            <w:tcW w:w="731" w:type="dxa"/>
          </w:tcPr>
          <w:p w14:paraId="1BBFF0AD" w14:textId="65A02DE6" w:rsidR="00640D4C" w:rsidRPr="00F17772" w:rsidRDefault="00640D4C" w:rsidP="00640D4C">
            <w:pPr>
              <w:jc w:val="center"/>
              <w:rPr>
                <w:rFonts w:cstheme="minorHAnsi"/>
                <w:sz w:val="18"/>
                <w:szCs w:val="18"/>
              </w:rPr>
              <w:keepNext/>
            </w:pPr>
            <w:proofErr w:type="spellStart"/>
            <w:proofErr w:type="gramStart"/>
            <w:r w:rsidRPr="00322B9A">
              <w:rPr>
                <w:rFonts w:cstheme="minorHAnsi"/>
                <w:sz w:val="24"/>
                <w:szCs w:val="24"/>
              </w:rPr>
              <w:t>x,xxx</w:t>
            </w:r>
            <w:proofErr w:type="spellEnd"/>
            <w:proofErr w:type="gramEnd"/>
          </w:p>
        </w:tc>
        <w:tc>
          <w:tcPr>
            <w:tcW w:w="731" w:type="dxa"/>
            <w:tcBorders>
              <w:right w:val="single" w:sz="4" w:space="0" w:color="auto"/>
            </w:tcBorders>
          </w:tcPr>
          <w:p w14:paraId="2D80DB7D" w14:textId="0C61741C" w:rsidR="00640D4C" w:rsidRPr="00F17772" w:rsidRDefault="00640D4C" w:rsidP="00640D4C">
            <w:pPr>
              <w:jc w:val="center"/>
              <w:rPr>
                <w:rFonts w:cstheme="minorHAnsi"/>
                <w:color w:val="EE0000"/>
                <w:sz w:val="18"/>
                <w:szCs w:val="18"/>
              </w:rPr>
              <w:keepNext/>
            </w:pPr>
            <w:proofErr w:type="spellStart"/>
            <w:proofErr w:type="gramStart"/>
            <w:r w:rsidRPr="00322B9A">
              <w:rPr>
                <w:rFonts w:cstheme="minorHAnsi"/>
                <w:sz w:val="24"/>
                <w:szCs w:val="24"/>
              </w:rPr>
              <w:t>x,xxx</w:t>
            </w:r>
            <w:proofErr w:type="spellEnd"/>
            <w:proofErr w:type="gramEnd"/>
          </w:p>
        </w:tc>
        <w:tc>
          <w:tcPr>
            <w:tcW w:w="729" w:type="dxa"/>
            <w:tcBorders>
              <w:right w:val="single" w:sz="4" w:space="0" w:color="auto"/>
            </w:tcBorders>
          </w:tcPr>
          <w:p w14:paraId="43711E8E" w14:textId="081CCDF4" w:rsidR="00640D4C" w:rsidRPr="00F17772" w:rsidRDefault="00640D4C" w:rsidP="00640D4C">
            <w:pPr>
              <w:jc w:val="center"/>
              <w:rPr>
                <w:rFonts w:cstheme="minorHAnsi"/>
                <w:color w:val="EE0000"/>
                <w:sz w:val="18"/>
                <w:szCs w:val="18"/>
              </w:rPr>
              <w:keepNext/>
            </w:pPr>
            <w:proofErr w:type="spellStart"/>
            <w:proofErr w:type="gramStart"/>
            <w:r w:rsidRPr="00322B9A">
              <w:rPr>
                <w:rFonts w:cstheme="minorHAnsi"/>
                <w:sz w:val="24"/>
                <w:szCs w:val="24"/>
              </w:rPr>
              <w:t>x,xxx</w:t>
            </w:r>
            <w:proofErr w:type="spellEnd"/>
            <w:proofErr w:type="gramEnd"/>
          </w:p>
        </w:tc>
      </w:tr>
      <w:tr w:rsidR="00640D4C" w:rsidRPr="00F17772" w14:paraId="54DA929F" w14:textId="77777777" w:rsidTr="00116FF7">
        <w:trPr>
          <w:trHeight w:val="346"/>
          <w:cantSplit/>
        </w:trPr>
        <w:tc>
          <w:tcPr>
            <w:tcW w:w="837" w:type="dxa"/>
            <w:vAlign w:val="center"/>
          </w:tcPr>
          <w:p w14:paraId="6045D36F" w14:textId="77777777" w:rsidR="00640D4C" w:rsidRPr="00F17772" w:rsidRDefault="00640D4C" w:rsidP="00640D4C">
            <w:pPr>
              <w:jc w:val="both"/>
              <w:rPr>
                <w:rFonts w:cstheme="minorHAnsi"/>
                <w:sz w:val="18"/>
                <w:szCs w:val="18"/>
              </w:rPr>
              <w:keepNext/>
            </w:pPr>
            <w:r w:rsidRPr="00F17772">
              <w:rPr>
                <w:rFonts w:eastAsia="Times New Roman" w:cstheme="minorHAnsi"/>
                <w:sz w:val="18"/>
                <w:szCs w:val="18"/>
                <w:lang w:bidi="si-LK"/>
              </w:rPr>
              <w:t>EBITDA</w:t>
            </w:r>
          </w:p>
        </w:tc>
        <w:tc>
          <w:tcPr>
            <w:tcW w:w="644" w:type="dxa"/>
            <w:tcBorders>
              <w:right w:val="single" w:sz="4" w:space="0" w:color="auto"/>
            </w:tcBorders>
          </w:tcPr>
          <w:p w14:paraId="71CD2170" w14:textId="61F269BC" w:rsidR="00640D4C" w:rsidRPr="00F17772" w:rsidRDefault="00640D4C" w:rsidP="00640D4C">
            <w:pPr>
              <w:jc w:val="center"/>
              <w:rPr>
                <w:rFonts w:eastAsia="Times New Roman" w:cstheme="minorHAnsi"/>
                <w:sz w:val="18"/>
                <w:szCs w:val="18"/>
                <w:lang w:bidi="si-LK"/>
              </w:rPr>
              <w:keepNext/>
            </w:pPr>
            <w:proofErr w:type="spellStart"/>
            <w:proofErr w:type="gramStart"/>
            <w:r w:rsidRPr="00AC648A">
              <w:rPr>
                <w:rFonts w:cstheme="minorHAnsi"/>
                <w:sz w:val="24"/>
                <w:szCs w:val="24"/>
              </w:rPr>
              <w:t>x,xxx</w:t>
            </w:r>
            <w:proofErr w:type="spellEnd"/>
            <w:proofErr w:type="gramEnd"/>
          </w:p>
        </w:tc>
        <w:tc>
          <w:tcPr>
            <w:tcW w:w="644" w:type="dxa"/>
            <w:tcBorders>
              <w:left w:val="single" w:sz="4" w:space="0" w:color="auto"/>
            </w:tcBorders>
          </w:tcPr>
          <w:p w14:paraId="6588B6E7" w14:textId="5196A4AB" w:rsidR="00640D4C" w:rsidRPr="00F17772" w:rsidRDefault="00640D4C" w:rsidP="00640D4C">
            <w:pPr>
              <w:jc w:val="center"/>
              <w:rPr>
                <w:rFonts w:cstheme="minorHAnsi"/>
                <w:sz w:val="18"/>
                <w:szCs w:val="18"/>
              </w:rPr>
              <w:keepNext/>
            </w:pPr>
            <w:proofErr w:type="spellStart"/>
            <w:proofErr w:type="gramStart"/>
            <w:r w:rsidRPr="008534DB">
              <w:rPr>
                <w:rFonts w:cstheme="minorHAnsi"/>
                <w:sz w:val="24"/>
                <w:szCs w:val="24"/>
              </w:rPr>
              <w:t>x,xxx</w:t>
            </w:r>
            <w:proofErr w:type="spellEnd"/>
            <w:proofErr w:type="gramEnd"/>
          </w:p>
        </w:tc>
        <w:tc>
          <w:tcPr>
            <w:tcW w:w="696" w:type="dxa"/>
          </w:tcPr>
          <w:p w14:paraId="48DDA771" w14:textId="38C62C6A" w:rsidR="00640D4C" w:rsidRPr="00F17772" w:rsidRDefault="00640D4C" w:rsidP="00640D4C">
            <w:pPr>
              <w:jc w:val="center"/>
              <w:rPr>
                <w:rFonts w:cstheme="minorHAnsi"/>
                <w:color w:val="00B050"/>
                <w:sz w:val="18"/>
                <w:szCs w:val="18"/>
              </w:rPr>
              <w:keepNext/>
            </w:pPr>
            <w:proofErr w:type="spellStart"/>
            <w:proofErr w:type="gramStart"/>
            <w:r w:rsidRPr="008534DB">
              <w:rPr>
                <w:rFonts w:cstheme="minorHAnsi"/>
                <w:sz w:val="24"/>
                <w:szCs w:val="24"/>
              </w:rPr>
              <w:t>x,xxx</w:t>
            </w:r>
            <w:proofErr w:type="spellEnd"/>
            <w:proofErr w:type="gramEnd"/>
          </w:p>
        </w:tc>
        <w:tc>
          <w:tcPr>
            <w:tcW w:w="761" w:type="dxa"/>
            <w:tcBorders>
              <w:right w:val="single" w:sz="4" w:space="0" w:color="auto"/>
            </w:tcBorders>
          </w:tcPr>
          <w:p w14:paraId="7A6D66A0" w14:textId="145088C5" w:rsidR="00640D4C" w:rsidRPr="00F17772" w:rsidRDefault="00640D4C" w:rsidP="00640D4C">
            <w:pPr>
              <w:jc w:val="center"/>
              <w:rPr>
                <w:rFonts w:cstheme="minorHAnsi"/>
                <w:color w:val="00B050"/>
                <w:sz w:val="18"/>
                <w:szCs w:val="18"/>
              </w:rPr>
              <w:keepNext/>
            </w:pPr>
            <w:proofErr w:type="spellStart"/>
            <w:proofErr w:type="gramStart"/>
            <w:r w:rsidRPr="008534DB">
              <w:rPr>
                <w:rFonts w:cstheme="minorHAnsi"/>
                <w:sz w:val="24"/>
                <w:szCs w:val="24"/>
              </w:rPr>
              <w:t>x,xxx</w:t>
            </w:r>
            <w:proofErr w:type="spellEnd"/>
            <w:proofErr w:type="gramEnd"/>
          </w:p>
        </w:tc>
        <w:tc>
          <w:tcPr>
            <w:tcW w:w="213" w:type="dxa"/>
            <w:tcBorders>
              <w:top w:val="nil"/>
              <w:left w:val="single" w:sz="4" w:space="0" w:color="auto"/>
              <w:bottom w:val="nil"/>
              <w:right w:val="single" w:sz="4" w:space="0" w:color="auto"/>
            </w:tcBorders>
            <w:shd w:val="clear" w:color="auto" w:fill="FFFFFF" w:themeFill="background1"/>
            <w:vAlign w:val="center"/>
          </w:tcPr>
          <w:p w14:paraId="5206FA64" w14:textId="778EC549" w:rsidR="00640D4C" w:rsidRPr="00F17772" w:rsidRDefault="00640D4C" w:rsidP="00640D4C">
            <w:pPr>
              <w:jc w:val="center"/>
              <w:rPr>
                <w:rFonts w:cstheme="minorHAnsi"/>
                <w:sz w:val="18"/>
                <w:szCs w:val="18"/>
              </w:rPr>
              <w:keepNext/>
            </w:pPr>
          </w:p>
        </w:tc>
        <w:tc>
          <w:tcPr>
            <w:tcW w:w="627" w:type="dxa"/>
            <w:tcBorders>
              <w:left w:val="single" w:sz="4" w:space="0" w:color="auto"/>
              <w:right w:val="single" w:sz="4" w:space="0" w:color="auto"/>
            </w:tcBorders>
          </w:tcPr>
          <w:p w14:paraId="70C0A850" w14:textId="099B2859" w:rsidR="00640D4C" w:rsidRPr="00F17772" w:rsidRDefault="00640D4C" w:rsidP="00640D4C">
            <w:pPr>
              <w:jc w:val="center"/>
              <w:rPr>
                <w:rFonts w:cstheme="minorHAnsi"/>
                <w:sz w:val="18"/>
                <w:szCs w:val="18"/>
              </w:rPr>
              <w:keepNext/>
            </w:pPr>
            <w:r w:rsidRPr="00CC6949">
              <w:rPr>
                <w:rFonts w:cstheme="minorHAnsi"/>
                <w:sz w:val="24"/>
                <w:szCs w:val="24"/>
              </w:rPr>
              <w:t xml:space="preserve">35</w:t>
            </w:r>
          </w:p>
        </w:tc>
        <w:tc>
          <w:tcPr>
            <w:tcW w:w="627" w:type="dxa"/>
            <w:tcBorders>
              <w:left w:val="single" w:sz="4" w:space="0" w:color="auto"/>
              <w:right w:val="single" w:sz="4" w:space="0" w:color="auto"/>
            </w:tcBorders>
          </w:tcPr>
          <w:p w14:paraId="2A060B09" w14:textId="27ABA35F" w:rsidR="00640D4C" w:rsidRPr="00F17772" w:rsidRDefault="00640D4C" w:rsidP="00640D4C">
            <w:pPr>
              <w:jc w:val="center"/>
              <w:rPr>
                <w:rFonts w:cstheme="minorHAnsi"/>
                <w:sz w:val="18"/>
                <w:szCs w:val="18"/>
              </w:rPr>
              <w:keepNext/>
            </w:pPr>
            <w:r w:rsidRPr="00CC6949">
              <w:rPr>
                <w:rFonts w:cstheme="minorHAnsi"/>
                <w:sz w:val="24"/>
                <w:szCs w:val="24"/>
              </w:rPr>
              <w:t xml:space="preserve">40</w:t>
            </w:r>
          </w:p>
        </w:tc>
        <w:tc>
          <w:tcPr>
            <w:tcW w:w="723" w:type="dxa"/>
            <w:tcBorders>
              <w:left w:val="single" w:sz="4" w:space="0" w:color="auto"/>
              <w:right w:val="single" w:sz="4" w:space="0" w:color="auto"/>
            </w:tcBorders>
          </w:tcPr>
          <w:p w14:paraId="44E2296B" w14:textId="256D67BF" w:rsidR="00640D4C" w:rsidRPr="00F17772" w:rsidRDefault="00640D4C" w:rsidP="00640D4C">
            <w:pPr>
              <w:jc w:val="center"/>
              <w:rPr>
                <w:rFonts w:cstheme="minorHAnsi"/>
                <w:color w:val="00B050"/>
                <w:sz w:val="18"/>
                <w:szCs w:val="18"/>
              </w:rPr>
              <w:keepNext/>
            </w:pPr>
            <w:r w:rsidRPr="00CC6949">
              <w:rPr>
                <w:rFonts w:cstheme="minorHAnsi"/>
                <w:sz w:val="24"/>
                <w:szCs w:val="24"/>
              </w:rPr>
              <w:t xml:space="preserve">(5)</w:t>
            </w:r>
          </w:p>
        </w:tc>
        <w:tc>
          <w:tcPr>
            <w:tcW w:w="657" w:type="dxa"/>
            <w:tcBorders>
              <w:right w:val="single" w:sz="4" w:space="0" w:color="auto"/>
            </w:tcBorders>
          </w:tcPr>
          <w:p w14:paraId="335BBCD9" w14:textId="28C61B62" w:rsidR="00640D4C" w:rsidRPr="00F17772" w:rsidRDefault="00640D4C" w:rsidP="00640D4C">
            <w:pPr>
              <w:jc w:val="center"/>
              <w:rPr>
                <w:rFonts w:cstheme="minorHAnsi"/>
                <w:color w:val="00B050"/>
                <w:sz w:val="18"/>
                <w:szCs w:val="18"/>
              </w:rPr>
              <w:keepNext/>
            </w:pPr>
            <w:r w:rsidRPr="00CC6949">
              <w:rPr>
                <w:rFonts w:cstheme="minorHAnsi"/>
                <w:sz w:val="24"/>
                <w:szCs w:val="24"/>
                <w:color w:val="EE0000"/>
              </w:rPr>
              <w:t xml:space="preserve">(12.5%)</w:t>
            </w:r>
          </w:p>
        </w:tc>
        <w:tc>
          <w:tcPr>
            <w:tcW w:w="219" w:type="dxa"/>
            <w:tcBorders>
              <w:top w:val="nil"/>
              <w:left w:val="single" w:sz="4" w:space="0" w:color="auto"/>
              <w:bottom w:val="nil"/>
              <w:right w:val="single" w:sz="4" w:space="0" w:color="auto"/>
            </w:tcBorders>
            <w:shd w:val="clear" w:color="auto" w:fill="FFFFFF" w:themeFill="background1"/>
            <w:vAlign w:val="center"/>
          </w:tcPr>
          <w:p w14:paraId="6168958A" w14:textId="3C0F9A86" w:rsidR="00640D4C" w:rsidRPr="00F17772" w:rsidRDefault="00640D4C" w:rsidP="00640D4C">
            <w:pPr>
              <w:jc w:val="center"/>
              <w:rPr>
                <w:rFonts w:cstheme="minorHAnsi"/>
                <w:color w:val="7030A0"/>
                <w:sz w:val="18"/>
                <w:szCs w:val="18"/>
              </w:rPr>
              <w:keepNext/>
            </w:pPr>
          </w:p>
        </w:tc>
        <w:tc>
          <w:tcPr>
            <w:tcW w:w="731" w:type="dxa"/>
            <w:tcBorders>
              <w:left w:val="single" w:sz="4" w:space="0" w:color="auto"/>
              <w:right w:val="single" w:sz="4" w:space="0" w:color="auto"/>
            </w:tcBorders>
          </w:tcPr>
          <w:p w14:paraId="043DBEA1" w14:textId="62072326" w:rsidR="00640D4C" w:rsidRPr="00F17772" w:rsidRDefault="00640D4C" w:rsidP="00640D4C">
            <w:pPr>
              <w:jc w:val="center"/>
              <w:rPr>
                <w:rFonts w:cstheme="minorHAnsi"/>
                <w:sz w:val="18"/>
                <w:szCs w:val="18"/>
              </w:rPr>
              <w:keepNext/>
            </w:pPr>
            <w:proofErr w:type="spellStart"/>
            <w:proofErr w:type="gramStart"/>
            <w:r w:rsidRPr="00322B9A">
              <w:rPr>
                <w:rFonts w:cstheme="minorHAnsi"/>
                <w:sz w:val="24"/>
                <w:szCs w:val="24"/>
              </w:rPr>
              <w:t>x,xxx</w:t>
            </w:r>
            <w:proofErr w:type="spellEnd"/>
            <w:proofErr w:type="gramEnd"/>
          </w:p>
        </w:tc>
        <w:tc>
          <w:tcPr>
            <w:tcW w:w="731" w:type="dxa"/>
          </w:tcPr>
          <w:p w14:paraId="4FC6E4C1" w14:textId="25173F46" w:rsidR="00640D4C" w:rsidRPr="00F17772" w:rsidRDefault="00640D4C" w:rsidP="00640D4C">
            <w:pPr>
              <w:jc w:val="center"/>
              <w:rPr>
                <w:rFonts w:eastAsia="Times New Roman" w:cstheme="minorHAnsi"/>
                <w:sz w:val="18"/>
                <w:szCs w:val="18"/>
                <w:lang w:bidi="si-LK"/>
              </w:rPr>
              <w:keepNext/>
            </w:pPr>
            <w:proofErr w:type="spellStart"/>
            <w:proofErr w:type="gramStart"/>
            <w:r w:rsidRPr="00322B9A">
              <w:rPr>
                <w:rFonts w:cstheme="minorHAnsi"/>
                <w:sz w:val="24"/>
                <w:szCs w:val="24"/>
              </w:rPr>
              <w:t>x,xxx</w:t>
            </w:r>
            <w:proofErr w:type="spellEnd"/>
            <w:proofErr w:type="gramEnd"/>
          </w:p>
        </w:tc>
        <w:tc>
          <w:tcPr>
            <w:tcW w:w="731" w:type="dxa"/>
            <w:tcBorders>
              <w:right w:val="single" w:sz="4" w:space="0" w:color="auto"/>
            </w:tcBorders>
          </w:tcPr>
          <w:p w14:paraId="1C4297C8" w14:textId="283E44B0" w:rsidR="00640D4C" w:rsidRPr="00F17772" w:rsidRDefault="00640D4C" w:rsidP="00640D4C">
            <w:pPr>
              <w:jc w:val="center"/>
              <w:rPr>
                <w:rFonts w:cstheme="minorHAnsi"/>
                <w:color w:val="00B050"/>
                <w:sz w:val="18"/>
                <w:szCs w:val="18"/>
              </w:rPr>
              <w:keepNext/>
            </w:pPr>
            <w:proofErr w:type="spellStart"/>
            <w:proofErr w:type="gramStart"/>
            <w:r w:rsidRPr="00322B9A">
              <w:rPr>
                <w:rFonts w:cstheme="minorHAnsi"/>
                <w:sz w:val="24"/>
                <w:szCs w:val="24"/>
              </w:rPr>
              <w:t>x,xxx</w:t>
            </w:r>
            <w:proofErr w:type="spellEnd"/>
            <w:proofErr w:type="gramEnd"/>
          </w:p>
        </w:tc>
        <w:tc>
          <w:tcPr>
            <w:tcW w:w="729" w:type="dxa"/>
            <w:tcBorders>
              <w:right w:val="single" w:sz="4" w:space="0" w:color="auto"/>
            </w:tcBorders>
          </w:tcPr>
          <w:p w14:paraId="41C59B10" w14:textId="63523F0F" w:rsidR="00640D4C" w:rsidRPr="00F17772" w:rsidRDefault="00640D4C" w:rsidP="00640D4C">
            <w:pPr>
              <w:jc w:val="center"/>
              <w:rPr>
                <w:rFonts w:cstheme="minorHAnsi"/>
                <w:color w:val="00B050"/>
                <w:sz w:val="18"/>
                <w:szCs w:val="18"/>
              </w:rPr>
              <w:keepNext/>
            </w:pPr>
            <w:proofErr w:type="spellStart"/>
            <w:proofErr w:type="gramStart"/>
            <w:r w:rsidRPr="00322B9A">
              <w:rPr>
                <w:rFonts w:cstheme="minorHAnsi"/>
                <w:sz w:val="24"/>
                <w:szCs w:val="24"/>
              </w:rPr>
              <w:t>x,xxx</w:t>
            </w:r>
            <w:proofErr w:type="spellEnd"/>
            <w:proofErr w:type="gramEnd"/>
          </w:p>
        </w:tc>
      </w:tr>
      <w:tr w:rsidR="00640D4C" w:rsidRPr="00F17772" w14:paraId="52CC7154" w14:textId="77777777" w:rsidTr="00116FF7">
        <w:trPr>
          <w:trHeight w:val="346"/>
          <w:cantSplit/>
        </w:trPr>
        <w:tc>
          <w:tcPr>
            <w:tcW w:w="837" w:type="dxa"/>
            <w:vAlign w:val="center"/>
          </w:tcPr>
          <w:p w14:paraId="6037C77C" w14:textId="77777777" w:rsidR="00640D4C" w:rsidRPr="00F17772" w:rsidRDefault="00640D4C" w:rsidP="00640D4C">
            <w:pPr>
              <w:jc w:val="both"/>
              <w:rPr>
                <w:rFonts w:cstheme="minorHAnsi"/>
                <w:sz w:val="18"/>
                <w:szCs w:val="18"/>
              </w:rPr>
              <w:keepNext/>
            </w:pPr>
            <w:r w:rsidRPr="00F17772">
              <w:rPr>
                <w:rFonts w:eastAsia="Times New Roman" w:cstheme="minorHAnsi"/>
                <w:sz w:val="18"/>
                <w:szCs w:val="18"/>
                <w:lang w:bidi="si-LK"/>
              </w:rPr>
              <w:t>Operating Profit</w:t>
            </w:r>
          </w:p>
        </w:tc>
        <w:tc>
          <w:tcPr>
            <w:tcW w:w="644" w:type="dxa"/>
            <w:tcBorders>
              <w:right w:val="single" w:sz="4" w:space="0" w:color="auto"/>
            </w:tcBorders>
          </w:tcPr>
          <w:p w14:paraId="56ECC533" w14:textId="47829AB2" w:rsidR="00640D4C" w:rsidRPr="00F17772" w:rsidRDefault="00640D4C" w:rsidP="00640D4C">
            <w:pPr>
              <w:jc w:val="center"/>
              <w:rPr>
                <w:rFonts w:eastAsia="Times New Roman" w:cstheme="minorHAnsi"/>
                <w:sz w:val="18"/>
                <w:szCs w:val="18"/>
                <w:lang w:bidi="si-LK"/>
              </w:rPr>
              <w:keepNext/>
            </w:pPr>
            <w:proofErr w:type="spellStart"/>
            <w:proofErr w:type="gramStart"/>
            <w:r w:rsidRPr="00AC648A">
              <w:rPr>
                <w:rFonts w:cstheme="minorHAnsi"/>
                <w:sz w:val="24"/>
                <w:szCs w:val="24"/>
              </w:rPr>
              <w:t>x,xxx</w:t>
            </w:r>
            <w:proofErr w:type="spellEnd"/>
            <w:proofErr w:type="gramEnd"/>
          </w:p>
        </w:tc>
        <w:tc>
          <w:tcPr>
            <w:tcW w:w="644" w:type="dxa"/>
            <w:tcBorders>
              <w:left w:val="single" w:sz="4" w:space="0" w:color="auto"/>
            </w:tcBorders>
          </w:tcPr>
          <w:p w14:paraId="5456179C" w14:textId="4EBBFC37" w:rsidR="00640D4C" w:rsidRPr="00F17772" w:rsidRDefault="00640D4C" w:rsidP="00640D4C">
            <w:pPr>
              <w:jc w:val="center"/>
              <w:rPr>
                <w:rFonts w:cstheme="minorHAnsi"/>
                <w:sz w:val="18"/>
                <w:szCs w:val="18"/>
              </w:rPr>
              <w:keepNext/>
            </w:pPr>
            <w:proofErr w:type="spellStart"/>
            <w:proofErr w:type="gramStart"/>
            <w:r w:rsidRPr="008534DB">
              <w:rPr>
                <w:rFonts w:cstheme="minorHAnsi"/>
                <w:sz w:val="24"/>
                <w:szCs w:val="24"/>
              </w:rPr>
              <w:t>x,xxx</w:t>
            </w:r>
            <w:proofErr w:type="spellEnd"/>
            <w:proofErr w:type="gramEnd"/>
          </w:p>
        </w:tc>
        <w:tc>
          <w:tcPr>
            <w:tcW w:w="696" w:type="dxa"/>
          </w:tcPr>
          <w:p w14:paraId="05D48C99" w14:textId="6AC12B74" w:rsidR="00640D4C" w:rsidRPr="00F17772" w:rsidRDefault="00640D4C" w:rsidP="00640D4C">
            <w:pPr>
              <w:jc w:val="center"/>
              <w:rPr>
                <w:rFonts w:cstheme="minorHAnsi"/>
                <w:color w:val="00B050"/>
                <w:sz w:val="18"/>
                <w:szCs w:val="18"/>
              </w:rPr>
              <w:keepNext/>
            </w:pPr>
            <w:proofErr w:type="spellStart"/>
            <w:proofErr w:type="gramStart"/>
            <w:r w:rsidRPr="008534DB">
              <w:rPr>
                <w:rFonts w:cstheme="minorHAnsi"/>
                <w:sz w:val="24"/>
                <w:szCs w:val="24"/>
              </w:rPr>
              <w:t>x,xxx</w:t>
            </w:r>
            <w:proofErr w:type="spellEnd"/>
            <w:proofErr w:type="gramEnd"/>
          </w:p>
        </w:tc>
        <w:tc>
          <w:tcPr>
            <w:tcW w:w="761" w:type="dxa"/>
            <w:tcBorders>
              <w:right w:val="single" w:sz="4" w:space="0" w:color="auto"/>
            </w:tcBorders>
          </w:tcPr>
          <w:p w14:paraId="462283A7" w14:textId="1E66CA32" w:rsidR="00640D4C" w:rsidRPr="00F17772" w:rsidRDefault="00640D4C" w:rsidP="00640D4C">
            <w:pPr>
              <w:jc w:val="center"/>
              <w:rPr>
                <w:rFonts w:cstheme="minorHAnsi"/>
                <w:color w:val="00B050"/>
                <w:sz w:val="18"/>
                <w:szCs w:val="18"/>
              </w:rPr>
              <w:keepNext/>
            </w:pPr>
            <w:proofErr w:type="spellStart"/>
            <w:proofErr w:type="gramStart"/>
            <w:r w:rsidRPr="008534DB">
              <w:rPr>
                <w:rFonts w:cstheme="minorHAnsi"/>
                <w:sz w:val="24"/>
                <w:szCs w:val="24"/>
              </w:rPr>
              <w:t>x,xxx</w:t>
            </w:r>
            <w:proofErr w:type="spellEnd"/>
            <w:proofErr w:type="gramEnd"/>
          </w:p>
        </w:tc>
        <w:tc>
          <w:tcPr>
            <w:tcW w:w="213" w:type="dxa"/>
            <w:tcBorders>
              <w:top w:val="nil"/>
              <w:left w:val="single" w:sz="4" w:space="0" w:color="auto"/>
              <w:bottom w:val="nil"/>
              <w:right w:val="single" w:sz="4" w:space="0" w:color="auto"/>
            </w:tcBorders>
            <w:shd w:val="clear" w:color="auto" w:fill="FFFFFF" w:themeFill="background1"/>
            <w:vAlign w:val="center"/>
          </w:tcPr>
          <w:p w14:paraId="35216EBE" w14:textId="7318F93B" w:rsidR="00640D4C" w:rsidRPr="00F17772" w:rsidRDefault="00640D4C" w:rsidP="00640D4C">
            <w:pPr>
              <w:jc w:val="center"/>
              <w:rPr>
                <w:rFonts w:cstheme="minorHAnsi"/>
                <w:sz w:val="18"/>
                <w:szCs w:val="18"/>
              </w:rPr>
              <w:keepNext/>
            </w:pPr>
          </w:p>
        </w:tc>
        <w:tc>
          <w:tcPr>
            <w:tcW w:w="627" w:type="dxa"/>
            <w:tcBorders>
              <w:left w:val="single" w:sz="4" w:space="0" w:color="auto"/>
              <w:right w:val="single" w:sz="4" w:space="0" w:color="auto"/>
            </w:tcBorders>
          </w:tcPr>
          <w:p w14:paraId="5EA23707" w14:textId="410C5B77" w:rsidR="00640D4C" w:rsidRPr="00F17772" w:rsidRDefault="00640D4C" w:rsidP="00640D4C">
            <w:pPr>
              <w:jc w:val="center"/>
              <w:rPr>
                <w:rFonts w:cstheme="minorHAnsi"/>
                <w:sz w:val="18"/>
                <w:szCs w:val="18"/>
              </w:rPr>
              <w:keepNext/>
            </w:pPr>
            <w:r w:rsidRPr="00CC6949">
              <w:rPr>
                <w:rFonts w:cstheme="minorHAnsi"/>
                <w:sz w:val="24"/>
                <w:szCs w:val="24"/>
              </w:rPr>
              <w:t xml:space="preserve">25</w:t>
            </w:r>
          </w:p>
        </w:tc>
        <w:tc>
          <w:tcPr>
            <w:tcW w:w="627" w:type="dxa"/>
            <w:tcBorders>
              <w:left w:val="single" w:sz="4" w:space="0" w:color="auto"/>
              <w:right w:val="single" w:sz="4" w:space="0" w:color="auto"/>
            </w:tcBorders>
          </w:tcPr>
          <w:p w14:paraId="1025F6BD" w14:textId="70A8E5E3" w:rsidR="00640D4C" w:rsidRPr="00F17772" w:rsidRDefault="00640D4C" w:rsidP="00640D4C">
            <w:pPr>
              <w:jc w:val="center"/>
              <w:rPr>
                <w:rFonts w:cstheme="minorHAnsi"/>
                <w:sz w:val="18"/>
                <w:szCs w:val="18"/>
              </w:rPr>
              <w:keepNext/>
            </w:pPr>
            <w:r w:rsidRPr="00CC6949">
              <w:rPr>
                <w:rFonts w:cstheme="minorHAnsi"/>
                <w:sz w:val="24"/>
                <w:szCs w:val="24"/>
              </w:rPr>
              <w:t xml:space="preserve">30</w:t>
            </w:r>
          </w:p>
        </w:tc>
        <w:tc>
          <w:tcPr>
            <w:tcW w:w="723" w:type="dxa"/>
            <w:tcBorders>
              <w:left w:val="single" w:sz="4" w:space="0" w:color="auto"/>
              <w:right w:val="single" w:sz="4" w:space="0" w:color="auto"/>
            </w:tcBorders>
          </w:tcPr>
          <w:p w14:paraId="1B77796B" w14:textId="1E3642F9" w:rsidR="00640D4C" w:rsidRPr="00F17772" w:rsidRDefault="00640D4C" w:rsidP="00640D4C">
            <w:pPr>
              <w:jc w:val="center"/>
              <w:rPr>
                <w:rFonts w:cstheme="minorHAnsi"/>
                <w:color w:val="00B050"/>
                <w:sz w:val="18"/>
                <w:szCs w:val="18"/>
              </w:rPr>
              <w:keepNext/>
            </w:pPr>
            <w:r w:rsidRPr="00CC6949">
              <w:rPr>
                <w:rFonts w:cstheme="minorHAnsi"/>
                <w:sz w:val="24"/>
                <w:szCs w:val="24"/>
              </w:rPr>
              <w:t xml:space="preserve">(5)</w:t>
            </w:r>
          </w:p>
        </w:tc>
        <w:tc>
          <w:tcPr>
            <w:tcW w:w="657" w:type="dxa"/>
            <w:tcBorders>
              <w:right w:val="single" w:sz="4" w:space="0" w:color="auto"/>
            </w:tcBorders>
          </w:tcPr>
          <w:p w14:paraId="5179BFA8" w14:textId="73FA63B6" w:rsidR="00640D4C" w:rsidRPr="00F17772" w:rsidRDefault="00640D4C" w:rsidP="00640D4C">
            <w:pPr>
              <w:jc w:val="center"/>
              <w:rPr>
                <w:rFonts w:cstheme="minorHAnsi"/>
                <w:color w:val="00B050"/>
                <w:sz w:val="18"/>
                <w:szCs w:val="18"/>
              </w:rPr>
              <w:keepNext/>
            </w:pPr>
            <w:r w:rsidRPr="00CC6949">
              <w:rPr>
                <w:rFonts w:cstheme="minorHAnsi"/>
                <w:sz w:val="24"/>
                <w:szCs w:val="24"/>
                <w:color w:val="EE0000"/>
              </w:rPr>
              <w:t xml:space="preserve">(16.7%)</w:t>
            </w:r>
          </w:p>
        </w:tc>
        <w:tc>
          <w:tcPr>
            <w:tcW w:w="219" w:type="dxa"/>
            <w:tcBorders>
              <w:top w:val="nil"/>
              <w:left w:val="single" w:sz="4" w:space="0" w:color="auto"/>
              <w:bottom w:val="nil"/>
              <w:right w:val="single" w:sz="4" w:space="0" w:color="auto"/>
            </w:tcBorders>
            <w:shd w:val="clear" w:color="auto" w:fill="FFFFFF" w:themeFill="background1"/>
            <w:vAlign w:val="center"/>
          </w:tcPr>
          <w:p w14:paraId="46BA7C4D" w14:textId="21E2C8D4" w:rsidR="00640D4C" w:rsidRPr="00F17772" w:rsidRDefault="00640D4C" w:rsidP="00640D4C">
            <w:pPr>
              <w:jc w:val="center"/>
              <w:rPr>
                <w:rFonts w:cstheme="minorHAnsi"/>
                <w:color w:val="7030A0"/>
                <w:sz w:val="18"/>
                <w:szCs w:val="18"/>
              </w:rPr>
              <w:keepNext/>
            </w:pPr>
          </w:p>
        </w:tc>
        <w:tc>
          <w:tcPr>
            <w:tcW w:w="731" w:type="dxa"/>
            <w:tcBorders>
              <w:left w:val="single" w:sz="4" w:space="0" w:color="auto"/>
              <w:right w:val="single" w:sz="4" w:space="0" w:color="auto"/>
            </w:tcBorders>
          </w:tcPr>
          <w:p w14:paraId="7B3F81DE" w14:textId="0CD2B026" w:rsidR="00640D4C" w:rsidRPr="00F17772" w:rsidRDefault="00640D4C" w:rsidP="00640D4C">
            <w:pPr>
              <w:jc w:val="center"/>
              <w:rPr>
                <w:rFonts w:cstheme="minorHAnsi"/>
                <w:sz w:val="18"/>
                <w:szCs w:val="18"/>
              </w:rPr>
              <w:keepNext/>
            </w:pPr>
            <w:proofErr w:type="spellStart"/>
            <w:proofErr w:type="gramStart"/>
            <w:r w:rsidRPr="00322B9A">
              <w:rPr>
                <w:rFonts w:cstheme="minorHAnsi"/>
                <w:sz w:val="24"/>
                <w:szCs w:val="24"/>
              </w:rPr>
              <w:t>x,xxx</w:t>
            </w:r>
            <w:proofErr w:type="spellEnd"/>
            <w:proofErr w:type="gramEnd"/>
          </w:p>
        </w:tc>
        <w:tc>
          <w:tcPr>
            <w:tcW w:w="731" w:type="dxa"/>
          </w:tcPr>
          <w:p w14:paraId="4E661111" w14:textId="2ECCEDF4" w:rsidR="00640D4C" w:rsidRPr="00F17772" w:rsidRDefault="00640D4C" w:rsidP="00640D4C">
            <w:pPr>
              <w:jc w:val="center"/>
              <w:rPr>
                <w:rFonts w:eastAsia="Times New Roman" w:cstheme="minorHAnsi"/>
                <w:sz w:val="18"/>
                <w:szCs w:val="18"/>
                <w:lang w:bidi="si-LK"/>
              </w:rPr>
              <w:keepNext/>
            </w:pPr>
            <w:proofErr w:type="spellStart"/>
            <w:proofErr w:type="gramStart"/>
            <w:r w:rsidRPr="00322B9A">
              <w:rPr>
                <w:rFonts w:cstheme="minorHAnsi"/>
                <w:sz w:val="24"/>
                <w:szCs w:val="24"/>
              </w:rPr>
              <w:t>x,xxx</w:t>
            </w:r>
            <w:proofErr w:type="spellEnd"/>
            <w:proofErr w:type="gramEnd"/>
          </w:p>
        </w:tc>
        <w:tc>
          <w:tcPr>
            <w:tcW w:w="731" w:type="dxa"/>
            <w:tcBorders>
              <w:right w:val="single" w:sz="4" w:space="0" w:color="auto"/>
            </w:tcBorders>
          </w:tcPr>
          <w:p w14:paraId="3CA996E9" w14:textId="145FE65A" w:rsidR="00640D4C" w:rsidRPr="00F17772" w:rsidRDefault="00640D4C" w:rsidP="00640D4C">
            <w:pPr>
              <w:jc w:val="center"/>
              <w:rPr>
                <w:rFonts w:cstheme="minorHAnsi"/>
                <w:color w:val="00B050"/>
                <w:sz w:val="18"/>
                <w:szCs w:val="18"/>
              </w:rPr>
              <w:keepNext/>
            </w:pPr>
            <w:proofErr w:type="spellStart"/>
            <w:proofErr w:type="gramStart"/>
            <w:r w:rsidRPr="00322B9A">
              <w:rPr>
                <w:rFonts w:cstheme="minorHAnsi"/>
                <w:sz w:val="24"/>
                <w:szCs w:val="24"/>
              </w:rPr>
              <w:t>x,xxx</w:t>
            </w:r>
            <w:proofErr w:type="spellEnd"/>
            <w:proofErr w:type="gramEnd"/>
          </w:p>
        </w:tc>
        <w:tc>
          <w:tcPr>
            <w:tcW w:w="729" w:type="dxa"/>
            <w:tcBorders>
              <w:right w:val="single" w:sz="4" w:space="0" w:color="auto"/>
            </w:tcBorders>
          </w:tcPr>
          <w:p w14:paraId="510F4B66" w14:textId="622F96C0" w:rsidR="00640D4C" w:rsidRPr="00F17772" w:rsidRDefault="00640D4C" w:rsidP="00640D4C">
            <w:pPr>
              <w:jc w:val="center"/>
              <w:rPr>
                <w:rFonts w:cstheme="minorHAnsi"/>
                <w:color w:val="00B050"/>
                <w:sz w:val="18"/>
                <w:szCs w:val="18"/>
              </w:rPr>
              <w:keepNext/>
            </w:pPr>
            <w:proofErr w:type="spellStart"/>
            <w:proofErr w:type="gramStart"/>
            <w:r w:rsidRPr="00322B9A">
              <w:rPr>
                <w:rFonts w:cstheme="minorHAnsi"/>
                <w:sz w:val="24"/>
                <w:szCs w:val="24"/>
              </w:rPr>
              <w:t>x,xxx</w:t>
            </w:r>
            <w:proofErr w:type="spellEnd"/>
            <w:proofErr w:type="gramEnd"/>
          </w:p>
        </w:tc>
      </w:tr>
      <w:tr w:rsidR="00640D4C" w:rsidRPr="00F17772" w14:paraId="7A16609E" w14:textId="77777777" w:rsidTr="00116FF7">
        <w:trPr>
          <w:trHeight w:val="362"/>
          <w:cantSplit/>
        </w:trPr>
        <w:tc>
          <w:tcPr>
            <w:tcW w:w="837" w:type="dxa"/>
            <w:vAlign w:val="center"/>
          </w:tcPr>
          <w:p w14:paraId="0824853A" w14:textId="77777777" w:rsidR="00640D4C" w:rsidRPr="00F17772" w:rsidRDefault="00640D4C" w:rsidP="00640D4C">
            <w:pPr>
              <w:jc w:val="both"/>
              <w:rPr>
                <w:rFonts w:cstheme="minorHAnsi"/>
                <w:sz w:val="18"/>
                <w:szCs w:val="18"/>
              </w:rPr>
              <w:keepNext/>
            </w:pPr>
            <w:r w:rsidRPr="00F17772">
              <w:rPr>
                <w:rFonts w:eastAsia="Times New Roman" w:cstheme="minorHAnsi"/>
                <w:sz w:val="18"/>
                <w:szCs w:val="18"/>
                <w:lang w:bidi="si-LK"/>
              </w:rPr>
              <w:t>PBT</w:t>
            </w:r>
          </w:p>
        </w:tc>
        <w:tc>
          <w:tcPr>
            <w:tcW w:w="644" w:type="dxa"/>
            <w:tcBorders>
              <w:right w:val="single" w:sz="4" w:space="0" w:color="auto"/>
            </w:tcBorders>
          </w:tcPr>
          <w:p w14:paraId="7C17B026" w14:textId="4C778BBA" w:rsidR="00640D4C" w:rsidRPr="00F17772" w:rsidRDefault="00640D4C" w:rsidP="00640D4C">
            <w:pPr>
              <w:jc w:val="center"/>
              <w:rPr>
                <w:rFonts w:eastAsia="Times New Roman" w:cstheme="minorHAnsi"/>
                <w:sz w:val="18"/>
                <w:szCs w:val="18"/>
                <w:lang w:bidi="si-LK"/>
              </w:rPr>
              <w:keepNext/>
            </w:pPr>
            <w:proofErr w:type="spellStart"/>
            <w:proofErr w:type="gramStart"/>
            <w:r w:rsidRPr="00AC648A">
              <w:rPr>
                <w:rFonts w:cstheme="minorHAnsi"/>
                <w:sz w:val="24"/>
                <w:szCs w:val="24"/>
              </w:rPr>
              <w:t>x,xxx</w:t>
            </w:r>
            <w:proofErr w:type="spellEnd"/>
            <w:proofErr w:type="gramEnd"/>
          </w:p>
        </w:tc>
        <w:tc>
          <w:tcPr>
            <w:tcW w:w="644" w:type="dxa"/>
            <w:tcBorders>
              <w:left w:val="single" w:sz="4" w:space="0" w:color="auto"/>
            </w:tcBorders>
          </w:tcPr>
          <w:p w14:paraId="33CD96D8" w14:textId="306ED1C6" w:rsidR="00640D4C" w:rsidRPr="00F17772" w:rsidRDefault="00640D4C" w:rsidP="00640D4C">
            <w:pPr>
              <w:jc w:val="center"/>
              <w:rPr>
                <w:rFonts w:cstheme="minorHAnsi"/>
                <w:sz w:val="18"/>
                <w:szCs w:val="18"/>
              </w:rPr>
              <w:keepNext/>
            </w:pPr>
            <w:proofErr w:type="spellStart"/>
            <w:proofErr w:type="gramStart"/>
            <w:r w:rsidRPr="008534DB">
              <w:rPr>
                <w:rFonts w:cstheme="minorHAnsi"/>
                <w:sz w:val="24"/>
                <w:szCs w:val="24"/>
              </w:rPr>
              <w:t>x,xxx</w:t>
            </w:r>
            <w:proofErr w:type="spellEnd"/>
            <w:proofErr w:type="gramEnd"/>
          </w:p>
        </w:tc>
        <w:tc>
          <w:tcPr>
            <w:tcW w:w="696" w:type="dxa"/>
          </w:tcPr>
          <w:p w14:paraId="7120ABD1" w14:textId="7B921935" w:rsidR="00640D4C" w:rsidRPr="00F17772" w:rsidRDefault="00640D4C" w:rsidP="00640D4C">
            <w:pPr>
              <w:jc w:val="center"/>
              <w:rPr>
                <w:rFonts w:cstheme="minorHAnsi"/>
                <w:color w:val="00B050"/>
                <w:sz w:val="18"/>
                <w:szCs w:val="18"/>
              </w:rPr>
              <w:keepNext/>
            </w:pPr>
            <w:proofErr w:type="spellStart"/>
            <w:proofErr w:type="gramStart"/>
            <w:r w:rsidRPr="008534DB">
              <w:rPr>
                <w:rFonts w:cstheme="minorHAnsi"/>
                <w:sz w:val="24"/>
                <w:szCs w:val="24"/>
              </w:rPr>
              <w:t>x,xxx</w:t>
            </w:r>
            <w:proofErr w:type="spellEnd"/>
            <w:proofErr w:type="gramEnd"/>
          </w:p>
        </w:tc>
        <w:tc>
          <w:tcPr>
            <w:tcW w:w="761" w:type="dxa"/>
            <w:tcBorders>
              <w:right w:val="single" w:sz="4" w:space="0" w:color="auto"/>
            </w:tcBorders>
          </w:tcPr>
          <w:p w14:paraId="0D6C587B" w14:textId="6A41391C" w:rsidR="00640D4C" w:rsidRPr="00F17772" w:rsidRDefault="00640D4C" w:rsidP="00640D4C">
            <w:pPr>
              <w:jc w:val="center"/>
              <w:rPr>
                <w:rFonts w:cstheme="minorHAnsi"/>
                <w:color w:val="00B050"/>
                <w:sz w:val="18"/>
                <w:szCs w:val="18"/>
              </w:rPr>
              <w:keepNext/>
            </w:pPr>
            <w:proofErr w:type="spellStart"/>
            <w:proofErr w:type="gramStart"/>
            <w:r w:rsidRPr="008534DB">
              <w:rPr>
                <w:rFonts w:cstheme="minorHAnsi"/>
                <w:sz w:val="24"/>
                <w:szCs w:val="24"/>
              </w:rPr>
              <w:t>x,xxx</w:t>
            </w:r>
            <w:proofErr w:type="spellEnd"/>
            <w:proofErr w:type="gramEnd"/>
          </w:p>
        </w:tc>
        <w:tc>
          <w:tcPr>
            <w:tcW w:w="213" w:type="dxa"/>
            <w:tcBorders>
              <w:top w:val="nil"/>
              <w:left w:val="single" w:sz="4" w:space="0" w:color="auto"/>
              <w:bottom w:val="nil"/>
              <w:right w:val="single" w:sz="4" w:space="0" w:color="auto"/>
            </w:tcBorders>
            <w:shd w:val="clear" w:color="auto" w:fill="FFFFFF" w:themeFill="background1"/>
            <w:vAlign w:val="center"/>
          </w:tcPr>
          <w:p w14:paraId="108B1B5D" w14:textId="49559765" w:rsidR="00640D4C" w:rsidRPr="00F17772" w:rsidRDefault="00640D4C" w:rsidP="00640D4C">
            <w:pPr>
              <w:jc w:val="center"/>
              <w:rPr>
                <w:rFonts w:cstheme="minorHAnsi"/>
                <w:sz w:val="18"/>
                <w:szCs w:val="18"/>
              </w:rPr>
              <w:keepNext/>
            </w:pPr>
          </w:p>
        </w:tc>
        <w:tc>
          <w:tcPr>
            <w:tcW w:w="627" w:type="dxa"/>
            <w:tcBorders>
              <w:left w:val="single" w:sz="4" w:space="0" w:color="auto"/>
              <w:right w:val="single" w:sz="4" w:space="0" w:color="auto"/>
            </w:tcBorders>
          </w:tcPr>
          <w:p w14:paraId="43A5667F" w14:textId="1A1A29D3" w:rsidR="00640D4C" w:rsidRPr="00F17772" w:rsidRDefault="00640D4C" w:rsidP="00640D4C">
            <w:pPr>
              <w:jc w:val="center"/>
              <w:rPr>
                <w:rFonts w:cstheme="minorHAnsi"/>
                <w:sz w:val="18"/>
                <w:szCs w:val="18"/>
              </w:rPr>
              <w:keepNext/>
            </w:pPr>
            <w:r w:rsidRPr="00CC6949">
              <w:rPr>
                <w:rFonts w:cstheme="minorHAnsi"/>
                <w:sz w:val="24"/>
                <w:szCs w:val="24"/>
              </w:rPr>
              <w:t xml:space="preserve">22</w:t>
            </w:r>
          </w:p>
        </w:tc>
        <w:tc>
          <w:tcPr>
            <w:tcW w:w="627" w:type="dxa"/>
            <w:tcBorders>
              <w:left w:val="single" w:sz="4" w:space="0" w:color="auto"/>
              <w:right w:val="single" w:sz="4" w:space="0" w:color="auto"/>
            </w:tcBorders>
          </w:tcPr>
          <w:p w14:paraId="3B59FA51" w14:textId="72B9DE52" w:rsidR="00640D4C" w:rsidRPr="00F17772" w:rsidRDefault="00640D4C" w:rsidP="00640D4C">
            <w:pPr>
              <w:jc w:val="center"/>
              <w:rPr>
                <w:rFonts w:cstheme="minorHAnsi"/>
                <w:sz w:val="18"/>
                <w:szCs w:val="18"/>
              </w:rPr>
              <w:keepNext/>
            </w:pPr>
            <w:r w:rsidRPr="00CC6949">
              <w:rPr>
                <w:rFonts w:cstheme="minorHAnsi"/>
                <w:sz w:val="24"/>
                <w:szCs w:val="24"/>
              </w:rPr>
              <w:t xml:space="preserve">30</w:t>
            </w:r>
          </w:p>
        </w:tc>
        <w:tc>
          <w:tcPr>
            <w:tcW w:w="723" w:type="dxa"/>
            <w:tcBorders>
              <w:left w:val="single" w:sz="4" w:space="0" w:color="auto"/>
              <w:right w:val="single" w:sz="4" w:space="0" w:color="auto"/>
            </w:tcBorders>
          </w:tcPr>
          <w:p w14:paraId="05E4C9A6" w14:textId="724EDB62" w:rsidR="00640D4C" w:rsidRPr="00F17772" w:rsidRDefault="00640D4C" w:rsidP="00640D4C">
            <w:pPr>
              <w:jc w:val="center"/>
              <w:rPr>
                <w:rFonts w:cstheme="minorHAnsi"/>
                <w:color w:val="00B050"/>
                <w:sz w:val="18"/>
                <w:szCs w:val="18"/>
              </w:rPr>
              <w:keepNext/>
            </w:pPr>
            <w:r w:rsidRPr="00CC6949">
              <w:rPr>
                <w:rFonts w:cstheme="minorHAnsi"/>
                <w:sz w:val="24"/>
                <w:szCs w:val="24"/>
              </w:rPr>
              <w:t xml:space="preserve">(8)</w:t>
            </w:r>
          </w:p>
        </w:tc>
        <w:tc>
          <w:tcPr>
            <w:tcW w:w="657" w:type="dxa"/>
            <w:tcBorders>
              <w:right w:val="single" w:sz="4" w:space="0" w:color="auto"/>
            </w:tcBorders>
          </w:tcPr>
          <w:p w14:paraId="35189F13" w14:textId="3B7C9C93" w:rsidR="00640D4C" w:rsidRPr="00F17772" w:rsidRDefault="00640D4C" w:rsidP="00640D4C">
            <w:pPr>
              <w:jc w:val="center"/>
              <w:rPr>
                <w:rFonts w:cstheme="minorHAnsi"/>
                <w:color w:val="00B050"/>
                <w:sz w:val="18"/>
                <w:szCs w:val="18"/>
              </w:rPr>
              <w:keepNext/>
            </w:pPr>
            <w:r w:rsidRPr="00CC6949">
              <w:rPr>
                <w:rFonts w:cstheme="minorHAnsi"/>
                <w:sz w:val="24"/>
                <w:szCs w:val="24"/>
                <w:color w:val="EE0000"/>
              </w:rPr>
              <w:t xml:space="preserve">(26.7%)</w:t>
            </w:r>
          </w:p>
        </w:tc>
        <w:tc>
          <w:tcPr>
            <w:tcW w:w="219" w:type="dxa"/>
            <w:tcBorders>
              <w:top w:val="nil"/>
              <w:left w:val="single" w:sz="4" w:space="0" w:color="auto"/>
              <w:bottom w:val="nil"/>
              <w:right w:val="single" w:sz="4" w:space="0" w:color="auto"/>
            </w:tcBorders>
            <w:shd w:val="clear" w:color="auto" w:fill="FFFFFF" w:themeFill="background1"/>
            <w:vAlign w:val="center"/>
          </w:tcPr>
          <w:p w14:paraId="0C9B7778" w14:textId="63F32607" w:rsidR="00640D4C" w:rsidRPr="00F17772" w:rsidRDefault="00640D4C" w:rsidP="00640D4C">
            <w:pPr>
              <w:jc w:val="center"/>
              <w:rPr>
                <w:rFonts w:cstheme="minorHAnsi"/>
                <w:color w:val="7030A0"/>
                <w:sz w:val="18"/>
                <w:szCs w:val="18"/>
              </w:rPr>
              <w:keepNext/>
            </w:pPr>
          </w:p>
        </w:tc>
        <w:tc>
          <w:tcPr>
            <w:tcW w:w="731" w:type="dxa"/>
            <w:tcBorders>
              <w:left w:val="single" w:sz="4" w:space="0" w:color="auto"/>
              <w:right w:val="single" w:sz="4" w:space="0" w:color="auto"/>
            </w:tcBorders>
          </w:tcPr>
          <w:p w14:paraId="4342E8B9" w14:textId="1A06727C" w:rsidR="00640D4C" w:rsidRPr="00F17772" w:rsidRDefault="00640D4C" w:rsidP="00640D4C">
            <w:pPr>
              <w:jc w:val="center"/>
              <w:rPr>
                <w:rFonts w:cstheme="minorHAnsi"/>
                <w:sz w:val="18"/>
                <w:szCs w:val="18"/>
              </w:rPr>
              <w:keepNext/>
            </w:pPr>
            <w:proofErr w:type="spellStart"/>
            <w:proofErr w:type="gramStart"/>
            <w:r w:rsidRPr="00322B9A">
              <w:rPr>
                <w:rFonts w:cstheme="minorHAnsi"/>
                <w:sz w:val="24"/>
                <w:szCs w:val="24"/>
              </w:rPr>
              <w:t>x,xxx</w:t>
            </w:r>
            <w:proofErr w:type="spellEnd"/>
            <w:proofErr w:type="gramEnd"/>
          </w:p>
        </w:tc>
        <w:tc>
          <w:tcPr>
            <w:tcW w:w="731" w:type="dxa"/>
          </w:tcPr>
          <w:p w14:paraId="78E6C889" w14:textId="2BF636A7" w:rsidR="00640D4C" w:rsidRPr="00F17772" w:rsidRDefault="00640D4C" w:rsidP="00640D4C">
            <w:pPr>
              <w:jc w:val="center"/>
              <w:rPr>
                <w:rFonts w:eastAsia="Times New Roman" w:cstheme="minorHAnsi"/>
                <w:sz w:val="18"/>
                <w:szCs w:val="18"/>
                <w:lang w:bidi="si-LK"/>
              </w:rPr>
              <w:keepNext/>
            </w:pPr>
            <w:proofErr w:type="spellStart"/>
            <w:proofErr w:type="gramStart"/>
            <w:r w:rsidRPr="00322B9A">
              <w:rPr>
                <w:rFonts w:cstheme="minorHAnsi"/>
                <w:sz w:val="24"/>
                <w:szCs w:val="24"/>
              </w:rPr>
              <w:t>x,xxx</w:t>
            </w:r>
            <w:proofErr w:type="spellEnd"/>
            <w:proofErr w:type="gramEnd"/>
          </w:p>
        </w:tc>
        <w:tc>
          <w:tcPr>
            <w:tcW w:w="731" w:type="dxa"/>
            <w:tcBorders>
              <w:right w:val="single" w:sz="4" w:space="0" w:color="auto"/>
            </w:tcBorders>
          </w:tcPr>
          <w:p w14:paraId="48A82CF9" w14:textId="3EECD758" w:rsidR="00640D4C" w:rsidRPr="00F17772" w:rsidRDefault="00640D4C" w:rsidP="00640D4C">
            <w:pPr>
              <w:jc w:val="center"/>
              <w:rPr>
                <w:rFonts w:cstheme="minorHAnsi"/>
                <w:color w:val="00B050"/>
                <w:sz w:val="18"/>
                <w:szCs w:val="18"/>
              </w:rPr>
              <w:keepNext/>
            </w:pPr>
            <w:proofErr w:type="spellStart"/>
            <w:proofErr w:type="gramStart"/>
            <w:r w:rsidRPr="00322B9A">
              <w:rPr>
                <w:rFonts w:cstheme="minorHAnsi"/>
                <w:sz w:val="24"/>
                <w:szCs w:val="24"/>
              </w:rPr>
              <w:t>x,xxx</w:t>
            </w:r>
            <w:proofErr w:type="spellEnd"/>
            <w:proofErr w:type="gramEnd"/>
          </w:p>
        </w:tc>
        <w:tc>
          <w:tcPr>
            <w:tcW w:w="729" w:type="dxa"/>
            <w:tcBorders>
              <w:right w:val="single" w:sz="4" w:space="0" w:color="auto"/>
            </w:tcBorders>
          </w:tcPr>
          <w:p w14:paraId="76D23A60" w14:textId="4EA5A599" w:rsidR="00640D4C" w:rsidRPr="00F17772" w:rsidRDefault="00640D4C" w:rsidP="00640D4C">
            <w:pPr>
              <w:jc w:val="center"/>
              <w:rPr>
                <w:rFonts w:cstheme="minorHAnsi"/>
                <w:color w:val="00B050"/>
                <w:sz w:val="18"/>
                <w:szCs w:val="18"/>
              </w:rPr>
              <w:keepNext/>
            </w:pPr>
            <w:proofErr w:type="spellStart"/>
            <w:proofErr w:type="gramStart"/>
            <w:r w:rsidRPr="00322B9A">
              <w:rPr>
                <w:rFonts w:cstheme="minorHAnsi"/>
                <w:sz w:val="24"/>
                <w:szCs w:val="24"/>
              </w:rPr>
              <w:t>x,xxx</w:t>
            </w:r>
            <w:proofErr w:type="spellEnd"/>
            <w:proofErr w:type="gramEnd"/>
          </w:p>
        </w:tc>
      </w:tr>
      <w:tr w:rsidR="00640D4C" w:rsidRPr="00F17772" w14:paraId="120EECA7" w14:textId="77777777" w:rsidTr="00116FF7">
        <w:trPr>
          <w:trHeight w:val="307"/>
          <w:cantSplit/>
        </w:trPr>
        <w:tc>
          <w:tcPr>
            <w:tcW w:w="837" w:type="dxa"/>
            <w:vAlign w:val="center"/>
          </w:tcPr>
          <w:p w14:paraId="47859565" w14:textId="77777777" w:rsidR="00640D4C" w:rsidRPr="00F17772" w:rsidRDefault="00640D4C" w:rsidP="00640D4C">
            <w:pPr>
              <w:jc w:val="both"/>
              <w:rPr>
                <w:rFonts w:cstheme="minorHAnsi"/>
                <w:sz w:val="18"/>
                <w:szCs w:val="18"/>
              </w:rPr>
            </w:pPr>
            <w:r w:rsidRPr="00F17772">
              <w:rPr>
                <w:rFonts w:eastAsia="Times New Roman" w:cstheme="minorHAnsi"/>
                <w:sz w:val="18"/>
                <w:szCs w:val="18"/>
                <w:lang w:bidi="si-LK"/>
              </w:rPr>
              <w:t>PAT</w:t>
            </w:r>
          </w:p>
        </w:tc>
        <w:tc>
          <w:tcPr>
            <w:tcW w:w="644" w:type="dxa"/>
            <w:tcBorders>
              <w:right w:val="single" w:sz="4" w:space="0" w:color="auto"/>
            </w:tcBorders>
          </w:tcPr>
          <w:p w14:paraId="6AC1113D" w14:textId="04886971" w:rsidR="00640D4C" w:rsidRPr="00F17772" w:rsidRDefault="00640D4C" w:rsidP="00640D4C">
            <w:pPr>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644" w:type="dxa"/>
            <w:tcBorders>
              <w:left w:val="single" w:sz="4" w:space="0" w:color="auto"/>
            </w:tcBorders>
          </w:tcPr>
          <w:p w14:paraId="0BBF514B" w14:textId="0F64C458" w:rsidR="00640D4C" w:rsidRPr="00F17772" w:rsidRDefault="00640D4C" w:rsidP="00640D4C">
            <w:pPr>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696" w:type="dxa"/>
          </w:tcPr>
          <w:p w14:paraId="459E4E96" w14:textId="13A82AEA"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761" w:type="dxa"/>
            <w:tcBorders>
              <w:right w:val="single" w:sz="4" w:space="0" w:color="auto"/>
            </w:tcBorders>
          </w:tcPr>
          <w:p w14:paraId="6539AE00" w14:textId="13D59BD1"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13" w:type="dxa"/>
            <w:tcBorders>
              <w:top w:val="nil"/>
              <w:left w:val="single" w:sz="4" w:space="0" w:color="auto"/>
              <w:bottom w:val="nil"/>
              <w:right w:val="single" w:sz="4" w:space="0" w:color="auto"/>
            </w:tcBorders>
            <w:shd w:val="clear" w:color="auto" w:fill="FFFFFF" w:themeFill="background1"/>
            <w:vAlign w:val="center"/>
          </w:tcPr>
          <w:p w14:paraId="70D52A36" w14:textId="3B787803" w:rsidR="00640D4C" w:rsidRPr="00F17772" w:rsidRDefault="00640D4C" w:rsidP="00640D4C">
            <w:pPr>
              <w:jc w:val="center"/>
              <w:rPr>
                <w:rFonts w:cstheme="minorHAnsi"/>
                <w:sz w:val="18"/>
                <w:szCs w:val="18"/>
              </w:rPr>
            </w:pPr>
          </w:p>
        </w:tc>
        <w:tc>
          <w:tcPr>
            <w:tcW w:w="627" w:type="dxa"/>
            <w:tcBorders>
              <w:left w:val="single" w:sz="4" w:space="0" w:color="auto"/>
              <w:right w:val="single" w:sz="4" w:space="0" w:color="auto"/>
            </w:tcBorders>
          </w:tcPr>
          <w:p w14:paraId="3CC14F41" w14:textId="77FAF28F" w:rsidR="00640D4C" w:rsidRPr="00F17772" w:rsidRDefault="00640D4C" w:rsidP="00640D4C">
            <w:pPr>
              <w:jc w:val="center"/>
              <w:rPr>
                <w:rFonts w:cstheme="minorHAnsi"/>
                <w:sz w:val="18"/>
                <w:szCs w:val="18"/>
              </w:rPr>
            </w:pPr>
            <w:r w:rsidRPr="00CC6949">
              <w:rPr>
                <w:rFonts w:cstheme="minorHAnsi"/>
                <w:sz w:val="24"/>
                <w:szCs w:val="24"/>
              </w:rPr>
              <w:t xml:space="preserve">17</w:t>
            </w:r>
          </w:p>
        </w:tc>
        <w:tc>
          <w:tcPr>
            <w:tcW w:w="627" w:type="dxa"/>
            <w:tcBorders>
              <w:left w:val="single" w:sz="4" w:space="0" w:color="auto"/>
              <w:right w:val="single" w:sz="4" w:space="0" w:color="auto"/>
            </w:tcBorders>
          </w:tcPr>
          <w:p w14:paraId="5F0A5158" w14:textId="1ED205DA" w:rsidR="00640D4C" w:rsidRPr="00F17772" w:rsidRDefault="00640D4C" w:rsidP="00640D4C">
            <w:pPr>
              <w:jc w:val="center"/>
              <w:rPr>
                <w:rFonts w:cstheme="minorHAnsi"/>
                <w:sz w:val="18"/>
                <w:szCs w:val="18"/>
              </w:rPr>
            </w:pPr>
            <w:r w:rsidRPr="00CC6949">
              <w:rPr>
                <w:rFonts w:cstheme="minorHAnsi"/>
                <w:sz w:val="24"/>
                <w:szCs w:val="24"/>
              </w:rPr>
              <w:t xml:space="preserve">25</w:t>
            </w:r>
          </w:p>
        </w:tc>
        <w:tc>
          <w:tcPr>
            <w:tcW w:w="723" w:type="dxa"/>
            <w:tcBorders>
              <w:left w:val="single" w:sz="4" w:space="0" w:color="auto"/>
              <w:right w:val="single" w:sz="4" w:space="0" w:color="auto"/>
            </w:tcBorders>
          </w:tcPr>
          <w:p w14:paraId="29DF89EB" w14:textId="6CF574C5" w:rsidR="00640D4C" w:rsidRPr="00F17772" w:rsidRDefault="00640D4C" w:rsidP="00640D4C">
            <w:pPr>
              <w:jc w:val="center"/>
              <w:rPr>
                <w:rFonts w:cstheme="minorHAnsi"/>
                <w:color w:val="00B050"/>
                <w:sz w:val="18"/>
                <w:szCs w:val="18"/>
              </w:rPr>
            </w:pPr>
            <w:r w:rsidRPr="00CC6949">
              <w:rPr>
                <w:rFonts w:cstheme="minorHAnsi"/>
                <w:sz w:val="24"/>
                <w:szCs w:val="24"/>
              </w:rPr>
              <w:t xml:space="preserve">(8)</w:t>
            </w:r>
          </w:p>
        </w:tc>
        <w:tc>
          <w:tcPr>
            <w:tcW w:w="657" w:type="dxa"/>
            <w:tcBorders>
              <w:right w:val="single" w:sz="4" w:space="0" w:color="auto"/>
            </w:tcBorders>
          </w:tcPr>
          <w:p w14:paraId="7FBAB3E4" w14:textId="38EB9A92" w:rsidR="00640D4C" w:rsidRPr="00F17772" w:rsidRDefault="00640D4C" w:rsidP="00640D4C">
            <w:pPr>
              <w:jc w:val="center"/>
              <w:rPr>
                <w:rFonts w:cstheme="minorHAnsi"/>
                <w:color w:val="00B050"/>
                <w:sz w:val="18"/>
                <w:szCs w:val="18"/>
              </w:rPr>
            </w:pPr>
            <w:r w:rsidRPr="00CC6949">
              <w:rPr>
                <w:rFonts w:cstheme="minorHAnsi"/>
                <w:sz w:val="24"/>
                <w:szCs w:val="24"/>
                <w:color w:val="EE0000"/>
              </w:rPr>
              <w:t xml:space="preserve">(32.0%)</w:t>
            </w:r>
          </w:p>
        </w:tc>
        <w:tc>
          <w:tcPr>
            <w:tcW w:w="219" w:type="dxa"/>
            <w:tcBorders>
              <w:top w:val="nil"/>
              <w:left w:val="single" w:sz="4" w:space="0" w:color="auto"/>
              <w:bottom w:val="nil"/>
              <w:right w:val="single" w:sz="4" w:space="0" w:color="auto"/>
            </w:tcBorders>
            <w:shd w:val="clear" w:color="auto" w:fill="FFFFFF" w:themeFill="background1"/>
            <w:vAlign w:val="center"/>
          </w:tcPr>
          <w:p w14:paraId="38942285" w14:textId="66E8A86C" w:rsidR="00640D4C" w:rsidRPr="00F17772" w:rsidRDefault="00640D4C" w:rsidP="00640D4C">
            <w:pPr>
              <w:jc w:val="center"/>
              <w:rPr>
                <w:rFonts w:cstheme="minorHAnsi"/>
                <w:color w:val="7030A0"/>
                <w:sz w:val="18"/>
                <w:szCs w:val="18"/>
              </w:rPr>
            </w:pPr>
          </w:p>
        </w:tc>
        <w:tc>
          <w:tcPr>
            <w:tcW w:w="731" w:type="dxa"/>
            <w:tcBorders>
              <w:left w:val="single" w:sz="4" w:space="0" w:color="auto"/>
              <w:right w:val="single" w:sz="4" w:space="0" w:color="auto"/>
            </w:tcBorders>
          </w:tcPr>
          <w:p w14:paraId="25FD295A" w14:textId="5BAC363A"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731" w:type="dxa"/>
          </w:tcPr>
          <w:p w14:paraId="7C281DC9" w14:textId="2B3A13EF" w:rsidR="00640D4C" w:rsidRPr="00F17772" w:rsidRDefault="00640D4C" w:rsidP="00640D4C">
            <w:pPr>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731" w:type="dxa"/>
            <w:tcBorders>
              <w:right w:val="single" w:sz="4" w:space="0" w:color="auto"/>
            </w:tcBorders>
          </w:tcPr>
          <w:p w14:paraId="2A0B9BC9" w14:textId="7B763894"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729" w:type="dxa"/>
            <w:tcBorders>
              <w:right w:val="single" w:sz="4" w:space="0" w:color="auto"/>
            </w:tcBorders>
          </w:tcPr>
          <w:p w14:paraId="1A6439ED" w14:textId="6DA26C1A"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bl>
    <w:p w14:paraId="4C89B28E" w14:textId="77777777" w:rsidR="00644AEB" w:rsidRPr="00125A52" w:rsidRDefault="00644AEB" w:rsidP="00644AEB">
      <w:pPr>
        <w:jc w:val="both"/>
        <w:rPr>
          <w:rFonts w:cstheme="minorHAnsi"/>
          <w:b/>
          <w:bCs/>
          <w:sz w:val="24"/>
          <w:szCs w:val="24"/>
        </w:rPr>
        <w:keepNext/>
        <w:keepLines/>
      </w:pPr>
      <w:r w:rsidRPr="00125A52">
        <w:rPr>
          <w:rFonts w:cstheme="minorHAnsi"/>
          <w:b/>
          <w:bCs/>
          <w:sz w:val="24"/>
          <w:szCs w:val="24"/>
        </w:rPr>
        <w:t>Revenue</w:t>
      </w:r>
    </w:p>
    <w:p w14:paraId="5993DC22" w14:textId="074FD069" w:rsidR="00644AEB" w:rsidRPr="00125A52" w:rsidRDefault="00954CB5" w:rsidP="00644AEB">
      <w:pPr>
        <w:jc w:val="both"/>
        <w:rPr>
          <w:rFonts w:cstheme="minorHAnsi"/>
          <w:sz w:val="24"/>
          <w:szCs w:val="24"/>
        </w:rPr>
        <w:keepNext/>
        <w:keepLines/>
      </w:pPr>
      <w:r w:rsidRPr="00125A52">
        <w:rPr>
          <w:rFonts w:cstheme="minorHAnsi"/>
          <w:sz w:val="24"/>
          <w:szCs w:val="24"/>
        </w:rPr>
        <w:t xml:space="preserve">The strong revenue performance of both SLT PLC and Mobitel resulted in a </w:t>
      </w:r>
      <w:proofErr w:type="spellStart"/>
      <w:r w:rsidR="00BB044F">
        <w:rPr>
          <w:rFonts w:cstheme="minorHAnsi"/>
        </w:rPr>
        <w:t>xx.x</w:t>
      </w:r>
      <w:proofErr w:type="spellEnd"/>
      <w:r w:rsidR="00BB044F" w:rsidRPr="009353EB">
        <w:rPr>
          <w:rFonts w:eastAsia="Times New Roman" w:cstheme="minorHAnsi"/>
          <w:color w:val="000000"/>
        </w:rPr>
        <w:t>%</w:t>
      </w:r>
      <w:r w:rsidRPr="00125A52">
        <w:rPr>
          <w:rFonts w:cstheme="minorHAnsi"/>
          <w:sz w:val="24"/>
          <w:szCs w:val="24"/>
        </w:rPr>
        <w:t xml:space="preserve">% (LKR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125A52">
        <w:rPr>
          <w:rFonts w:cstheme="minorHAnsi"/>
          <w:sz w:val="24"/>
          <w:szCs w:val="24"/>
        </w:rPr>
        <w:t xml:space="preserve"> </w:t>
      </w:r>
      <w:r w:rsidRPr="00125A52">
        <w:rPr>
          <w:rFonts w:cstheme="minorHAnsi"/>
          <w:sz w:val="24"/>
          <w:szCs w:val="24"/>
        </w:rPr>
        <w:t xml:space="preserve">Mn) increase in Group revenue during Q2’26 compared to the corresponding quarter of the previous year. </w:t>
      </w:r>
      <w:r w:rsidR="00644AEB" w:rsidRPr="00125A52">
        <w:rPr>
          <w:rFonts w:cstheme="minorHAnsi"/>
          <w:sz w:val="24"/>
          <w:szCs w:val="24"/>
        </w:rPr>
        <w:t xml:space="preserve">Growth </w:t>
      </w:r>
      <w:r w:rsidRPr="00125A52">
        <w:rPr>
          <w:rFonts w:cstheme="minorHAnsi"/>
          <w:sz w:val="24"/>
          <w:szCs w:val="24"/>
        </w:rPr>
        <w:t>in broadband (internet), carrier domestic and enterprise revenue streams</w:t>
      </w:r>
      <w:r w:rsidRPr="00125A52">
        <w:rPr>
          <w:rFonts w:cstheme="minorHAnsi"/>
          <w:b/>
          <w:bCs/>
          <w:sz w:val="24"/>
          <w:szCs w:val="24"/>
        </w:rPr>
        <w:t xml:space="preserve"> </w:t>
      </w:r>
      <w:r w:rsidR="00644AEB" w:rsidRPr="00125A52">
        <w:rPr>
          <w:rFonts w:cstheme="minorHAnsi"/>
          <w:sz w:val="24"/>
          <w:szCs w:val="24"/>
        </w:rPr>
        <w:t xml:space="preserve">were the key drivers of SLT PLC revenue increase. Mobitel recorded </w:t>
      </w:r>
      <w:proofErr w:type="spellStart"/>
      <w:r w:rsidR="00BB044F">
        <w:rPr>
          <w:rFonts w:cstheme="minorHAnsi"/>
        </w:rPr>
        <w:t>xx.x</w:t>
      </w:r>
      <w:proofErr w:type="spellEnd"/>
      <w:r w:rsidR="00BB044F" w:rsidRPr="009353EB">
        <w:rPr>
          <w:rFonts w:eastAsia="Times New Roman" w:cstheme="minorHAnsi"/>
          <w:color w:val="000000"/>
        </w:rPr>
        <w:t>%</w:t>
      </w:r>
      <w:r w:rsidR="00BB044F" w:rsidRPr="00125A52">
        <w:rPr>
          <w:rFonts w:cstheme="minorHAnsi"/>
          <w:sz w:val="24"/>
          <w:szCs w:val="24"/>
        </w:rPr>
        <w:t xml:space="preserve"> </w:t>
      </w:r>
      <w:r w:rsidR="00644AEB" w:rsidRPr="00125A52">
        <w:rPr>
          <w:rFonts w:cstheme="minorHAnsi"/>
          <w:sz w:val="24"/>
          <w:szCs w:val="24"/>
        </w:rPr>
        <w:t>(</w:t>
      </w:r>
      <w:r w:rsidRPr="00125A52">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125A52">
        <w:rPr>
          <w:rFonts w:cstheme="minorHAnsi"/>
          <w:sz w:val="24"/>
          <w:szCs w:val="24"/>
        </w:rPr>
        <w:t xml:space="preserve"> Mn</w:t>
      </w:r>
      <w:r w:rsidR="00644AEB" w:rsidRPr="00125A52">
        <w:rPr>
          <w:rFonts w:cstheme="minorHAnsi"/>
          <w:sz w:val="24"/>
          <w:szCs w:val="24"/>
        </w:rPr>
        <w:t xml:space="preserve">) revenue </w:t>
      </w:r>
      <w:r w:rsidR="0080569E" w:rsidRPr="00125A52">
        <w:rPr>
          <w:rFonts w:cstheme="minorHAnsi"/>
          <w:sz w:val="24"/>
          <w:szCs w:val="24"/>
        </w:rPr>
        <w:t>growth</w:t>
      </w:r>
      <w:r w:rsidR="00644AEB" w:rsidRPr="00125A52">
        <w:rPr>
          <w:rFonts w:cstheme="minorHAnsi"/>
          <w:sz w:val="24"/>
          <w:szCs w:val="24"/>
        </w:rPr>
        <w:t xml:space="preserve"> during Q</w:t>
      </w:r>
      <w:r w:rsidR="0080569E" w:rsidRPr="00125A52">
        <w:rPr>
          <w:rFonts w:cstheme="minorHAnsi"/>
          <w:sz w:val="24"/>
          <w:szCs w:val="24"/>
        </w:rPr>
        <w:t>2</w:t>
      </w:r>
      <w:r w:rsidR="00644AEB" w:rsidRPr="00125A52">
        <w:rPr>
          <w:rFonts w:cstheme="minorHAnsi"/>
          <w:sz w:val="24"/>
          <w:szCs w:val="24"/>
        </w:rPr>
        <w:t>’2</w:t>
      </w:r>
      <w:r w:rsidR="003027C0" w:rsidRPr="00125A52">
        <w:rPr>
          <w:rFonts w:cstheme="minorHAnsi"/>
          <w:sz w:val="24"/>
          <w:szCs w:val="24"/>
        </w:rPr>
        <w:t>6</w:t>
      </w:r>
      <w:r w:rsidR="00644AEB" w:rsidRPr="00125A52">
        <w:rPr>
          <w:rFonts w:cstheme="minorHAnsi"/>
          <w:sz w:val="24"/>
          <w:szCs w:val="24"/>
        </w:rPr>
        <w:t xml:space="preserve"> compared to Q</w:t>
      </w:r>
      <w:r w:rsidR="0080569E" w:rsidRPr="00125A52">
        <w:rPr>
          <w:rFonts w:cstheme="minorHAnsi"/>
          <w:sz w:val="24"/>
          <w:szCs w:val="24"/>
        </w:rPr>
        <w:t>2</w:t>
      </w:r>
      <w:r w:rsidR="00644AEB" w:rsidRPr="00125A52">
        <w:rPr>
          <w:rFonts w:cstheme="minorHAnsi"/>
          <w:sz w:val="24"/>
          <w:szCs w:val="24"/>
        </w:rPr>
        <w:t>’2</w:t>
      </w:r>
      <w:r w:rsidR="003027C0" w:rsidRPr="00125A52">
        <w:rPr>
          <w:rFonts w:cstheme="minorHAnsi"/>
          <w:sz w:val="24"/>
          <w:szCs w:val="24"/>
        </w:rPr>
        <w:t>5</w:t>
      </w:r>
      <w:r w:rsidR="00644AEB" w:rsidRPr="00125A52">
        <w:rPr>
          <w:rFonts w:cstheme="minorHAnsi"/>
          <w:sz w:val="24"/>
          <w:szCs w:val="24"/>
        </w:rPr>
        <w:t xml:space="preserve"> mainly driven by </w:t>
      </w:r>
      <w:r w:rsidR="00644AEB" w:rsidRPr="00125A52">
        <w:rPr>
          <w:rFonts w:eastAsia="Times New Roman"/>
          <w:sz w:val="24"/>
          <w:szCs w:val="24"/>
        </w:rPr>
        <w:t xml:space="preserve">growth </w:t>
      </w:r>
      <w:r w:rsidR="0080569E" w:rsidRPr="00125A52">
        <w:rPr>
          <w:rFonts w:eastAsia="Times New Roman"/>
          <w:sz w:val="24"/>
          <w:szCs w:val="24"/>
        </w:rPr>
        <w:t>in</w:t>
      </w:r>
      <w:r w:rsidR="003027C0" w:rsidRPr="00125A52">
        <w:rPr>
          <w:rFonts w:eastAsia="Times New Roman"/>
          <w:sz w:val="24"/>
          <w:szCs w:val="24"/>
        </w:rPr>
        <w:t xml:space="preserve"> revenue earned from</w:t>
      </w:r>
      <w:r w:rsidR="0080569E" w:rsidRPr="00125A52">
        <w:rPr>
          <w:rFonts w:eastAsia="Times New Roman"/>
          <w:sz w:val="24"/>
          <w:szCs w:val="24"/>
        </w:rPr>
        <w:t xml:space="preserve"> broadband</w:t>
      </w:r>
      <w:r w:rsidR="003027C0" w:rsidRPr="00125A52">
        <w:rPr>
          <w:rFonts w:eastAsia="Times New Roman"/>
          <w:sz w:val="24"/>
          <w:szCs w:val="24"/>
        </w:rPr>
        <w:t xml:space="preserve"> and</w:t>
      </w:r>
      <w:r w:rsidR="0080569E" w:rsidRPr="00125A52">
        <w:rPr>
          <w:rFonts w:eastAsia="Times New Roman"/>
          <w:sz w:val="24"/>
          <w:szCs w:val="24"/>
        </w:rPr>
        <w:t xml:space="preserve"> </w:t>
      </w:r>
      <w:proofErr w:type="gramStart"/>
      <w:r w:rsidR="003027C0" w:rsidRPr="00125A52">
        <w:rPr>
          <w:rFonts w:eastAsia="Times New Roman"/>
          <w:sz w:val="24"/>
          <w:szCs w:val="24"/>
        </w:rPr>
        <w:t>V</w:t>
      </w:r>
      <w:r w:rsidR="002C5A96" w:rsidRPr="00125A52">
        <w:rPr>
          <w:rFonts w:eastAsia="Times New Roman"/>
          <w:sz w:val="24"/>
          <w:szCs w:val="24"/>
        </w:rPr>
        <w:t xml:space="preserve">alue </w:t>
      </w:r>
      <w:r w:rsidR="003027C0" w:rsidRPr="00125A52">
        <w:rPr>
          <w:rFonts w:eastAsia="Times New Roman"/>
          <w:sz w:val="24"/>
          <w:szCs w:val="24"/>
        </w:rPr>
        <w:t>A</w:t>
      </w:r>
      <w:r w:rsidR="002C5A96" w:rsidRPr="00125A52">
        <w:rPr>
          <w:rFonts w:eastAsia="Times New Roman"/>
          <w:sz w:val="24"/>
          <w:szCs w:val="24"/>
        </w:rPr>
        <w:t>dded</w:t>
      </w:r>
      <w:proofErr w:type="gramEnd"/>
      <w:r w:rsidR="002C5A96" w:rsidRPr="00125A52">
        <w:rPr>
          <w:rFonts w:eastAsia="Times New Roman"/>
          <w:sz w:val="24"/>
          <w:szCs w:val="24"/>
        </w:rPr>
        <w:t xml:space="preserve"> </w:t>
      </w:r>
      <w:r w:rsidR="003027C0" w:rsidRPr="00125A52">
        <w:rPr>
          <w:rFonts w:eastAsia="Times New Roman"/>
          <w:sz w:val="24"/>
          <w:szCs w:val="24"/>
        </w:rPr>
        <w:t>S</w:t>
      </w:r>
      <w:r w:rsidR="002C5A96" w:rsidRPr="00125A52">
        <w:rPr>
          <w:rFonts w:eastAsia="Times New Roman"/>
          <w:sz w:val="24"/>
          <w:szCs w:val="24"/>
        </w:rPr>
        <w:t>ervices</w:t>
      </w:r>
      <w:r w:rsidR="00644AEB" w:rsidRPr="00125A52">
        <w:rPr>
          <w:rFonts w:eastAsia="Times New Roman"/>
          <w:sz w:val="24"/>
          <w:szCs w:val="24"/>
        </w:rPr>
        <w:t>.</w:t>
      </w:r>
    </w:p>
    <w:p w14:paraId="156E76DD" w14:textId="6ADD59BD" w:rsidR="00735430" w:rsidRPr="00125A52" w:rsidRDefault="00735430" w:rsidP="00DB2ECC">
      <w:pPr>
        <w:spacing w:after="0"/>
        <w:jc w:val="both"/>
        <w:rPr>
          <w:rFonts w:cstheme="minorHAnsi"/>
          <w:b/>
          <w:bCs/>
          <w:sz w:val="24"/>
          <w:szCs w:val="24"/>
        </w:rPr>
        <w:keepNext/>
        <w:keepLines/>
      </w:pPr>
      <w:proofErr w:type="spellStart"/>
      <w:r w:rsidRPr="00125A52">
        <w:rPr>
          <w:rFonts w:cstheme="minorHAnsi"/>
          <w:b/>
          <w:bCs/>
          <w:sz w:val="24"/>
          <w:szCs w:val="24"/>
        </w:rPr>
        <w:t>Opex</w:t>
      </w:r>
      <w:proofErr w:type="spellEnd"/>
    </w:p>
    <w:p w14:paraId="1B7EBD3D" w14:textId="462F1C0A" w:rsidR="00D30081" w:rsidRPr="00125A52" w:rsidRDefault="00D30081" w:rsidP="00DB2ECC">
      <w:pPr>
        <w:pStyle w:val="NormalWeb"/>
        <w:spacing w:before="0" w:beforeAutospacing="0" w:after="0" w:afterAutospacing="0"/>
        <w:jc w:val="both"/>
        <w:rPr>
          <w:rFonts w:asciiTheme="minorHAnsi" w:eastAsiaTheme="minorHAnsi" w:hAnsiTheme="minorHAnsi" w:cstheme="minorBidi"/>
        </w:rPr>
        <w:keepNext/>
        <w:keepLines/>
      </w:pPr>
      <w:r w:rsidRPr="00125A52">
        <w:rPr>
          <w:rFonts w:asciiTheme="minorHAnsi" w:eastAsiaTheme="minorHAnsi" w:hAnsiTheme="minorHAnsi" w:cstheme="minorBidi"/>
        </w:rPr>
        <w:t xml:space="preserve">Group </w:t>
      </w:r>
      <w:proofErr w:type="spellStart"/>
      <w:r w:rsidRPr="00125A52">
        <w:rPr>
          <w:rFonts w:asciiTheme="minorHAnsi" w:eastAsiaTheme="minorHAnsi" w:hAnsiTheme="minorHAnsi" w:cstheme="minorBidi"/>
        </w:rPr>
        <w:t>Opex</w:t>
      </w:r>
      <w:proofErr w:type="spellEnd"/>
      <w:r w:rsidRPr="00125A52">
        <w:rPr>
          <w:rFonts w:asciiTheme="minorHAnsi" w:eastAsiaTheme="minorHAnsi" w:hAnsiTheme="minorHAnsi" w:cstheme="minorBidi"/>
        </w:rPr>
        <w:t xml:space="preserve"> increased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125A52">
        <w:rPr>
          <w:rFonts w:asciiTheme="minorHAnsi" w:eastAsiaTheme="minorHAnsi" w:hAnsiTheme="minorHAnsi" w:cstheme="minorBidi"/>
        </w:rPr>
        <w:t xml:space="preserve"> </w:t>
      </w:r>
      <w:r w:rsidRPr="00125A52">
        <w:rPr>
          <w:rFonts w:asciiTheme="minorHAnsi" w:eastAsiaTheme="minorHAnsi" w:hAnsiTheme="minorHAnsi" w:cstheme="minorBid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125A52">
        <w:rPr>
          <w:rFonts w:asciiTheme="minorHAnsi" w:eastAsiaTheme="minorHAnsi" w:hAnsiTheme="minorHAnsi" w:cstheme="minorBidi"/>
        </w:rPr>
        <w:t xml:space="preserve"> </w:t>
      </w:r>
      <w:r w:rsidRPr="00125A52">
        <w:rPr>
          <w:rFonts w:asciiTheme="minorHAnsi" w:eastAsiaTheme="minorHAnsi" w:hAnsiTheme="minorHAnsi" w:cstheme="minorBidi"/>
        </w:rPr>
        <w:t>Mn) compared to the corresponding period of the previous year, driven by higher operating expenses at both SLT and Mobitel. At SLT, the increase was primarily attributable to increase in staff costs, electricity expenses, repair and maintenance charges, and internet backbone costs. At Mobitel, operating expenses rose mainly due to increased spectrum and license fees following the acquisition of the 5G spectrum, together with higher costs for microwave links, electricity, and transmission services.</w:t>
      </w:r>
    </w:p>
    <w:p w14:paraId="491F9C20" w14:textId="26C66B90" w:rsidR="00735430" w:rsidRPr="00220F97" w:rsidRDefault="00735430" w:rsidP="00DB2ECC">
      <w:pPr>
        <w:spacing w:after="0" w:line="240" w:lineRule="auto"/>
        <w:jc w:val="both"/>
        <w:rPr>
          <w:rFonts w:cstheme="minorHAnsi"/>
          <w:sz w:val="24"/>
          <w:szCs w:val="24"/>
        </w:rPr>
        <w:keepNext/>
        <w:keepLines/>
      </w:pPr>
      <w:r w:rsidRPr="00220F97">
        <w:rPr>
          <w:rFonts w:cstheme="minorHAnsi"/>
          <w:b/>
          <w:bCs/>
          <w:sz w:val="24"/>
          <w:szCs w:val="24"/>
        </w:rPr>
        <w:t>Profits</w:t>
      </w:r>
    </w:p>
    <w:p w14:paraId="1DEA09E3" w14:textId="58BDB33D" w:rsidR="00582AC7" w:rsidRPr="00220F97" w:rsidRDefault="008646F6" w:rsidP="00DB2ECC">
      <w:pPr>
        <w:pStyle w:val="NormalWeb"/>
        <w:spacing w:before="0" w:beforeAutospacing="0" w:after="0" w:afterAutospacing="0"/>
        <w:jc w:val="both"/>
        <w:rPr>
          <w:rFonts w:asciiTheme="minorHAnsi" w:eastAsiaTheme="minorHAnsi" w:hAnsiTheme="minorHAnsi" w:cstheme="minorHAnsi"/>
        </w:rPr>
        <w:keepNext/>
        <w:keepLines/>
      </w:pPr>
      <w:r w:rsidRPr="00220F97">
        <w:rPr>
          <w:rFonts w:asciiTheme="minorHAnsi" w:eastAsiaTheme="minorHAnsi" w:hAnsiTheme="minorHAnsi" w:cstheme="minorHAnsi"/>
        </w:rPr>
        <w:t xml:space="preserve">Driven by strong double-digit revenue growth, Group EBITDA increased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in Q2'26. Depreciation remained broadly in line with the corresponding period </w:t>
      </w:r>
      <w:r w:rsidR="004148C5" w:rsidRPr="00220F97">
        <w:rPr>
          <w:rFonts w:asciiTheme="minorHAnsi" w:eastAsiaTheme="minorHAnsi" w:hAnsiTheme="minorHAnsi" w:cstheme="minorHAnsi"/>
        </w:rPr>
        <w:t>LY</w:t>
      </w:r>
      <w:r w:rsidRPr="00220F97">
        <w:rPr>
          <w:rFonts w:asciiTheme="minorHAnsi" w:eastAsiaTheme="minorHAnsi" w:hAnsiTheme="minorHAnsi" w:cstheme="minorHAnsi"/>
        </w:rPr>
        <w:t xml:space="preserve">, recording only a marginal increase of </w:t>
      </w:r>
      <w:proofErr w:type="spellStart"/>
      <w:r w:rsidR="00BB044F">
        <w:rPr>
          <w:rFonts w:asciiTheme="minorHAnsi" w:hAnsiTheme="minorHAnsi" w:cstheme="minorHAnsi"/>
        </w:rPr>
        <w:t>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Pr="00220F97">
        <w:rPr>
          <w:rFonts w:asciiTheme="minorHAnsi" w:eastAsiaTheme="minorHAnsi" w:hAnsiTheme="minorHAnsi" w:cstheme="minorHAnsi"/>
        </w:rPr>
        <w:t xml:space="preserve"> Mn). As a result, Group Operating Profit surged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during the quarter. In addition, the Group reported a foreign exchange gain of LKR </w:t>
      </w:r>
      <w:r w:rsidR="00BB044F">
        <w:rPr>
          <w:rFonts w:asciiTheme="minorHAnsi" w:eastAsiaTheme="minorHAnsi" w:hAnsiTheme="minorHAnsi" w:cstheme="minorHAnsi"/>
        </w:rPr>
        <w:t>xxx</w:t>
      </w:r>
      <w:r w:rsidRPr="00220F97">
        <w:rPr>
          <w:rFonts w:asciiTheme="minorHAnsi" w:eastAsiaTheme="minorHAnsi" w:hAnsiTheme="minorHAnsi" w:cstheme="minorHAnsi"/>
        </w:rPr>
        <w:t xml:space="preserve"> Mn in Q2'26, compared to a gain of 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Pr="00220F97">
        <w:rPr>
          <w:rFonts w:asciiTheme="minorHAnsi" w:eastAsiaTheme="minorHAnsi" w:hAnsiTheme="minorHAnsi" w:cstheme="minorHAnsi"/>
        </w:rPr>
        <w:t xml:space="preserve"> Mn in Q2'25. Supported by the strong operating </w:t>
      </w:r>
      <w:r w:rsidRPr="00220F97">
        <w:rPr>
          <w:rFonts w:asciiTheme="minorHAnsi" w:eastAsiaTheme="minorHAnsi" w:hAnsiTheme="minorHAnsi" w:cstheme="minorHAnsi"/>
        </w:rPr>
        <w:lastRenderedPageBreak/>
        <w:t xml:space="preserve">performance and favorable foreign exchange movements, Group PAT increased significantly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r w:rsidR="00E24F4B">
        <w:rPr>
          <w:rFonts w:cstheme="minorHAnsi"/>
        </w:rPr>
        <w:t>xxxx</w:t>
      </w:r>
      <w:proofErr w:type="spell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reaching LKR </w:t>
      </w:r>
      <w:proofErr w:type="spellStart"/>
      <w:r w:rsidR="00E24F4B">
        <w:rPr>
          <w:rFonts w:cstheme="minorHAnsi"/>
        </w:rPr>
        <w:t>xxxx</w:t>
      </w:r>
      <w:proofErr w:type="spell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Mn in Q2'26.</w:t>
      </w:r>
    </w:p>
    <w:p w14:paraId="78799F3E" w14:textId="77777777" w:rsidR="00DB2ECC" w:rsidRPr="00F17772" w:rsidRDefault="00DB2ECC" w:rsidP="00DB2ECC">
      <w:pPr>
        <w:pStyle w:val="NormalWeb"/>
        <w:spacing w:before="0" w:beforeAutospacing="0" w:after="0" w:afterAutospacing="0"/>
        <w:jc w:val="both"/>
        <w:rPr>
          <w:rFonts w:asciiTheme="minorHAnsi" w:eastAsiaTheme="minorHAnsi" w:hAnsiTheme="minorHAnsi" w:cstheme="minorHAnsi"/>
          <w:color w:val="7030A0"/>
        </w:rPr>
      </w:pPr>
    </w:p>
    <w:p w14:paraId="5831301E" w14:textId="6D4D7C7E" w:rsidR="00735430" w:rsidRPr="00F17772" w:rsidRDefault="00735430" w:rsidP="00735430">
      <w:pPr>
        <w:jc w:val="both"/>
        <w:rPr>
          <w:rFonts w:cstheme="minorHAnsi"/>
          <w:b/>
          <w:bCs/>
          <w:sz w:val="24"/>
          <w:szCs w:val="24"/>
        </w:rPr>
        <w:keepNext/>
        <w:keepLines/>
      </w:pPr>
      <w:r w:rsidRPr="00F17772">
        <w:rPr>
          <w:rFonts w:cstheme="minorHAnsi"/>
          <w:b/>
          <w:bCs/>
          <w:sz w:val="24"/>
          <w:szCs w:val="24"/>
        </w:rPr>
        <w:t>SLT PLC</w:t>
      </w:r>
    </w:p>
    <w:p w14:paraId="720FDACB" w14:textId="6A25F381" w:rsidR="00735430" w:rsidRPr="00F17772" w:rsidRDefault="00735430" w:rsidP="00735430">
      <w:pPr>
        <w:jc w:val="both"/>
        <w:rPr>
          <w:rFonts w:cstheme="minorHAnsi"/>
          <w:sz w:val="24"/>
          <w:szCs w:val="24"/>
        </w:rPr>
        <w:keepNext/>
        <w:keepLines/>
      </w:pPr>
      <w:r w:rsidRPr="00F17772">
        <w:rPr>
          <w:rFonts w:cstheme="minorHAnsi"/>
          <w:sz w:val="24"/>
          <w:szCs w:val="24"/>
        </w:rPr>
        <w:t>Income Statement – SLT PLC Q</w:t>
      </w:r>
      <w:r w:rsidR="00FD34E5" w:rsidRPr="00F17772">
        <w:rPr>
          <w:rFonts w:cstheme="minorHAnsi"/>
          <w:sz w:val="24"/>
          <w:szCs w:val="24"/>
        </w:rPr>
        <w:t>2</w:t>
      </w:r>
      <w:r w:rsidRPr="00F17772">
        <w:rPr>
          <w:rFonts w:cstheme="minorHAnsi"/>
          <w:sz w:val="24"/>
          <w:szCs w:val="24"/>
        </w:rPr>
        <w:t>’2</w:t>
      </w:r>
      <w:r w:rsidR="0077397C" w:rsidRPr="00F17772">
        <w:rPr>
          <w:rFonts w:cstheme="minorHAnsi"/>
          <w:sz w:val="24"/>
          <w:szCs w:val="24"/>
        </w:rPr>
        <w:t>6</w:t>
      </w:r>
      <w:r w:rsidRPr="00F17772">
        <w:rPr>
          <w:rFonts w:cstheme="minorHAnsi"/>
          <w:sz w:val="24"/>
          <w:szCs w:val="24"/>
        </w:rPr>
        <w:t xml:space="preserve"> Vs Q</w:t>
      </w:r>
      <w:r w:rsidR="00FD34E5" w:rsidRPr="00F17772">
        <w:rPr>
          <w:rFonts w:cstheme="minorHAnsi"/>
          <w:sz w:val="24"/>
          <w:szCs w:val="24"/>
        </w:rPr>
        <w:t>2</w:t>
      </w:r>
      <w:r w:rsidRPr="00F17772">
        <w:rPr>
          <w:rFonts w:cstheme="minorHAnsi"/>
          <w:sz w:val="24"/>
          <w:szCs w:val="24"/>
        </w:rPr>
        <w:t>’2</w:t>
      </w:r>
      <w:r w:rsidR="0077397C" w:rsidRPr="00F17772">
        <w:rPr>
          <w:rFonts w:cstheme="minorHAnsi"/>
          <w:sz w:val="24"/>
          <w:szCs w:val="24"/>
        </w:rPr>
        <w:t>5</w:t>
      </w:r>
      <w:r w:rsidRPr="00F17772">
        <w:rPr>
          <w:rFonts w:cstheme="minorHAnsi"/>
          <w:sz w:val="24"/>
          <w:szCs w:val="24"/>
        </w:rPr>
        <w:t xml:space="preserve"> </w:t>
      </w:r>
      <w:r w:rsidRPr="00F17772">
        <w:rPr>
          <w:rFonts w:cstheme="minorHAnsi"/>
          <w:i/>
          <w:iCs/>
          <w:sz w:val="24"/>
          <w:szCs w:val="24"/>
        </w:rPr>
        <w:t>(</w:t>
      </w:r>
      <w:r w:rsidR="0077397C" w:rsidRPr="00F17772">
        <w:rPr>
          <w:rFonts w:cstheme="minorHAnsi"/>
          <w:i/>
          <w:iCs/>
          <w:sz w:val="24"/>
          <w:szCs w:val="24"/>
        </w:rPr>
        <w:t>LKR Mn</w:t>
      </w:r>
      <w:r w:rsidRPr="00F17772">
        <w:rPr>
          <w:rFonts w:cstheme="minorHAnsi"/>
          <w:i/>
          <w:iCs/>
          <w:sz w:val="24"/>
          <w:szCs w:val="24"/>
        </w:rPr>
        <w:t>)</w:t>
      </w:r>
    </w:p>
    <w:tbl>
      <w:tblPr>
        <w:tblStyle w:val="TableGrid"/>
        <w:tblW w:w="6295" w:type="dxa"/>
        <w:tblLook w:val="04A0" w:firstRow="1" w:lastRow="0" w:firstColumn="1" w:lastColumn="0" w:noHBand="0" w:noVBand="1"/>
        <w:jc w:val="center"/>
      </w:tblPr>
      <w:tblGrid>
        <w:gridCol w:w="1985"/>
        <w:gridCol w:w="1107"/>
        <w:gridCol w:w="1156"/>
        <w:gridCol w:w="990"/>
        <w:gridCol w:w="1057"/>
      </w:tblGrid>
      <w:tr w:rsidR="00E2371F" w:rsidRPr="00F17772" w14:paraId="129590DF" w14:textId="77777777" w:rsidTr="00E56033">
        <w:trPr>
          <w:trHeight w:val="243"/>
          <w:cantSplit/>
          <w:tblHeader/>
        </w:trPr>
        <w:tc>
          <w:tcPr>
            <w:tcW w:w="1985" w:type="dxa"/>
            <w:vMerge w:val="restart"/>
          </w:tcPr>
          <w:p w14:paraId="65498D2A" w14:textId="77777777" w:rsidR="00180EDC" w:rsidRPr="00F17772" w:rsidRDefault="00180EDC" w:rsidP="00116FF7">
            <w:pPr>
              <w:rPr>
                <w:rFonts w:cstheme="minorHAnsi"/>
                <w:sz w:val="24"/>
                <w:szCs w:val="24"/>
              </w:rPr>
              <w:keepNext/>
            </w:pPr>
          </w:p>
        </w:tc>
        <w:tc>
          <w:tcPr>
            <w:tcW w:w="1107" w:type="dxa"/>
            <w:vMerge w:val="restart"/>
            <w:tcBorders>
              <w:right w:val="single" w:sz="4" w:space="0" w:color="auto"/>
            </w:tcBorders>
            <w:shd w:val="clear" w:color="auto" w:fill="002060"/>
          </w:tcPr>
          <w:p w14:paraId="51B961FE" w14:textId="3D261137"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Q1</w:t>
            </w:r>
          </w:p>
          <w:p w14:paraId="4FF13007" w14:textId="171A5C6C"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2026</w:t>
            </w:r>
          </w:p>
        </w:tc>
        <w:tc>
          <w:tcPr>
            <w:tcW w:w="1156"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Q1</w:t>
            </w:r>
          </w:p>
          <w:p w14:paraId="6DD1EF4B" w14:textId="7E852E9E"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2025</w:t>
            </w:r>
          </w:p>
        </w:tc>
        <w:tc>
          <w:tcPr>
            <w:tcW w:w="2047"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jc w:val="center"/>
              <w:rPr>
                <w:rFonts w:cstheme="minorHAnsi"/>
                <w:b/>
                <w:bCs/>
                <w:sz w:val="24"/>
                <w:szCs w:val="24"/>
              </w:rPr>
              <w:keepNext/>
            </w:pPr>
            <w:r w:rsidRPr="00F17772">
              <w:rPr>
                <w:rFonts w:cstheme="minorHAnsi"/>
                <w:b/>
                <w:bCs/>
                <w:sz w:val="24"/>
                <w:szCs w:val="24"/>
              </w:rPr>
              <w:t>Growth</w:t>
            </w:r>
          </w:p>
        </w:tc>
      </w:tr>
      <w:tr w:rsidR="00E2371F" w:rsidRPr="00F17772" w14:paraId="6894BEB7" w14:textId="77777777" w:rsidTr="00E56033">
        <w:trPr>
          <w:trHeight w:val="243"/>
          <w:cantSplit/>
        </w:trPr>
        <w:tc>
          <w:tcPr>
            <w:tcW w:w="1985" w:type="dxa"/>
            <w:vMerge/>
          </w:tcPr>
          <w:p w14:paraId="0EE37C34" w14:textId="77777777" w:rsidR="00180EDC" w:rsidRPr="00F17772" w:rsidRDefault="00180EDC" w:rsidP="00116FF7">
            <w:pPr>
              <w:rPr>
                <w:rFonts w:cstheme="minorHAnsi"/>
                <w:sz w:val="24"/>
                <w:szCs w:val="24"/>
              </w:rPr>
              <w:keepNext/>
            </w:pPr>
          </w:p>
        </w:tc>
        <w:tc>
          <w:tcPr>
            <w:tcW w:w="1107" w:type="dxa"/>
            <w:vMerge/>
            <w:tcBorders>
              <w:right w:val="single" w:sz="4" w:space="0" w:color="auto"/>
            </w:tcBorders>
            <w:shd w:val="clear" w:color="auto" w:fill="002060"/>
          </w:tcPr>
          <w:p w14:paraId="48208B6A" w14:textId="77777777" w:rsidR="00180EDC" w:rsidRPr="00F17772" w:rsidRDefault="00180EDC" w:rsidP="00116FF7">
            <w:pPr>
              <w:jc w:val="center"/>
              <w:rPr>
                <w:rFonts w:cstheme="minorHAnsi"/>
                <w:b/>
                <w:bCs/>
                <w:sz w:val="24"/>
                <w:szCs w:val="24"/>
              </w:rPr>
              <w:keepNext/>
            </w:pPr>
          </w:p>
        </w:tc>
        <w:tc>
          <w:tcPr>
            <w:tcW w:w="1156" w:type="dxa"/>
            <w:vMerge/>
            <w:tcBorders>
              <w:left w:val="single" w:sz="4" w:space="0" w:color="auto"/>
            </w:tcBorders>
            <w:shd w:val="clear" w:color="auto" w:fill="FFE599" w:themeFill="accent4" w:themeFillTint="66"/>
          </w:tcPr>
          <w:p w14:paraId="17846127" w14:textId="77777777" w:rsidR="00180EDC" w:rsidRPr="00F17772" w:rsidRDefault="00180EDC" w:rsidP="00116FF7">
            <w:pPr>
              <w:jc w:val="center"/>
              <w:rPr>
                <w:rFonts w:cstheme="minorHAnsi"/>
                <w:b/>
                <w:bCs/>
                <w:sz w:val="24"/>
                <w:szCs w:val="24"/>
              </w:rPr>
              <w:keepNext/>
            </w:pPr>
          </w:p>
        </w:tc>
        <w:tc>
          <w:tcPr>
            <w:tcW w:w="990" w:type="dxa"/>
            <w:shd w:val="clear" w:color="auto" w:fill="FFE599" w:themeFill="accent4" w:themeFillTint="66"/>
          </w:tcPr>
          <w:p w14:paraId="4C8FC246" w14:textId="654EA2E5" w:rsidR="00180EDC" w:rsidRPr="00F17772" w:rsidRDefault="008140B1" w:rsidP="008140B1">
            <w:pPr>
              <w:rPr>
                <w:rFonts w:cstheme="minorHAnsi"/>
                <w:b/>
                <w:bCs/>
                <w:sz w:val="24"/>
                <w:szCs w:val="24"/>
              </w:rPr>
              <w:keepNext/>
            </w:pPr>
            <w:r w:rsidRPr="00F17772">
              <w:rPr>
                <w:rFonts w:cstheme="minorHAnsi"/>
                <w:b/>
                <w:bCs/>
                <w:sz w:val="24"/>
                <w:szCs w:val="24"/>
              </w:rPr>
              <w:t>LKR Mn</w:t>
            </w:r>
          </w:p>
        </w:tc>
        <w:tc>
          <w:tcPr>
            <w:tcW w:w="1057" w:type="dxa"/>
            <w:tcBorders>
              <w:right w:val="single" w:sz="4" w:space="0" w:color="auto"/>
            </w:tcBorders>
            <w:shd w:val="clear" w:color="auto" w:fill="FFE599" w:themeFill="accent4" w:themeFillTint="66"/>
          </w:tcPr>
          <w:p w14:paraId="421CDE9B" w14:textId="77777777" w:rsidR="00180EDC" w:rsidRPr="00F17772" w:rsidRDefault="00180EDC" w:rsidP="00116FF7">
            <w:pPr>
              <w:jc w:val="center"/>
              <w:rPr>
                <w:rFonts w:cstheme="minorHAnsi"/>
                <w:b/>
                <w:bCs/>
                <w:sz w:val="24"/>
                <w:szCs w:val="24"/>
              </w:rPr>
              <w:keepNext/>
            </w:pPr>
            <w:r w:rsidRPr="00F17772">
              <w:rPr>
                <w:rFonts w:cstheme="minorHAnsi"/>
                <w:b/>
                <w:bCs/>
                <w:sz w:val="24"/>
                <w:szCs w:val="24"/>
              </w:rPr>
              <w:t>%</w:t>
            </w:r>
          </w:p>
        </w:tc>
      </w:tr>
      <w:tr w:rsidR="00E24F4B" w:rsidRPr="00F17772" w14:paraId="5F5160D5" w14:textId="77777777" w:rsidTr="00116FF7">
        <w:trPr>
          <w:trHeight w:val="402"/>
          <w:cantSplit/>
        </w:trPr>
        <w:tc>
          <w:tcPr>
            <w:tcW w:w="1985" w:type="dxa"/>
          </w:tcPr>
          <w:p w14:paraId="2D656D97" w14:textId="77777777" w:rsidR="00E24F4B" w:rsidRPr="00F17772" w:rsidRDefault="00E24F4B" w:rsidP="00E24F4B">
            <w:pPr>
              <w:rPr>
                <w:rFonts w:cstheme="minorHAnsi"/>
              </w:rPr>
              <w:keepNext/>
            </w:pPr>
            <w:r w:rsidRPr="00F17772">
              <w:rPr>
                <w:rFonts w:cstheme="minorHAnsi"/>
              </w:rPr>
              <w:t>Revenue</w:t>
            </w:r>
          </w:p>
        </w:tc>
        <w:tc>
          <w:tcPr>
            <w:tcW w:w="1107" w:type="dxa"/>
            <w:tcBorders>
              <w:right w:val="single" w:sz="4" w:space="0" w:color="auto"/>
            </w:tcBorders>
          </w:tcPr>
          <w:p w14:paraId="2729FE0B" w14:textId="13C5F47C" w:rsidR="00E24F4B" w:rsidRPr="00F17772" w:rsidRDefault="00E24F4B" w:rsidP="00E24F4B">
            <w:pPr>
              <w:jc w:val="center"/>
              <w:rPr>
                <w:rFonts w:cstheme="minorHAnsi"/>
                <w:color w:val="7030A0"/>
              </w:rPr>
              <w:keepNext/>
            </w:pPr>
            <w:r w:rsidRPr="00C37DF2">
              <w:rPr>
                <w:rFonts w:cstheme="minorHAnsi"/>
                <w:sz w:val="24"/>
                <w:szCs w:val="24"/>
              </w:rPr>
              <w:t xml:space="preserve">110</w:t>
            </w:r>
          </w:p>
        </w:tc>
        <w:tc>
          <w:tcPr>
            <w:tcW w:w="1156" w:type="dxa"/>
            <w:tcBorders>
              <w:left w:val="single" w:sz="4" w:space="0" w:color="auto"/>
            </w:tcBorders>
          </w:tcPr>
          <w:p w14:paraId="54B8E33B" w14:textId="563BE194" w:rsidR="00E24F4B" w:rsidRPr="00F17772" w:rsidRDefault="00E24F4B" w:rsidP="00E24F4B">
            <w:pPr>
              <w:jc w:val="center"/>
              <w:rPr>
                <w:rFonts w:cstheme="minorHAnsi"/>
                <w:color w:val="7030A0"/>
              </w:rPr>
              <w:keepNext/>
            </w:pPr>
            <w:r w:rsidRPr="00C37DF2">
              <w:rPr>
                <w:rFonts w:cstheme="minorHAnsi"/>
                <w:sz w:val="24"/>
                <w:szCs w:val="24"/>
              </w:rPr>
              <w:t xml:space="preserve">100</w:t>
            </w:r>
          </w:p>
        </w:tc>
        <w:tc>
          <w:tcPr>
            <w:tcW w:w="990" w:type="dxa"/>
          </w:tcPr>
          <w:p w14:paraId="53F2237A" w14:textId="3F02B738" w:rsidR="00E24F4B" w:rsidRPr="00F17772" w:rsidRDefault="00E24F4B" w:rsidP="00E24F4B">
            <w:pPr>
              <w:jc w:val="center"/>
              <w:rPr>
                <w:rFonts w:cstheme="minorHAnsi"/>
                <w:color w:val="7030A0"/>
              </w:rPr>
              <w:keepNext/>
            </w:pPr>
            <w:r w:rsidRPr="00C37DF2">
              <w:rPr>
                <w:rFonts w:cstheme="minorHAnsi"/>
                <w:sz w:val="24"/>
                <w:szCs w:val="24"/>
              </w:rPr>
              <w:t xml:space="preserve">10</w:t>
            </w:r>
          </w:p>
        </w:tc>
        <w:tc>
          <w:tcPr>
            <w:tcW w:w="1057" w:type="dxa"/>
            <w:tcBorders>
              <w:right w:val="single" w:sz="4" w:space="0" w:color="auto"/>
            </w:tcBorders>
            <w:vAlign w:val="center"/>
          </w:tcPr>
          <w:p w14:paraId="0B47DF62" w14:textId="41A03BFA" w:rsidR="00E24F4B" w:rsidRPr="00F17772" w:rsidRDefault="00BB044F" w:rsidP="00E24F4B">
            <w:pPr>
              <w:jc w:val="center"/>
              <w:rPr>
                <w:rFonts w:cstheme="minorHAnsi"/>
                <w:color w:val="7030A0"/>
              </w:rPr>
              <w:keepNext/>
            </w:pPr>
            <w:r>
              <w:rPr>
                <w:rFonts w:ascii="Calibri" w:hAnsi="Calibri" w:cstheme="minorHAnsi"/>
                <w:color w:val="00B050"/>
              </w:rPr>
              <w:t xml:space="preserve">10.0%</w:t>
            </w:r>
          </w:p>
        </w:tc>
      </w:tr>
      <w:tr w:rsidR="00E24F4B" w:rsidRPr="00F17772" w14:paraId="701ADA51" w14:textId="77777777" w:rsidTr="00116FF7">
        <w:trPr>
          <w:trHeight w:val="341"/>
          <w:cantSplit/>
        </w:trPr>
        <w:tc>
          <w:tcPr>
            <w:tcW w:w="1985" w:type="dxa"/>
          </w:tcPr>
          <w:p w14:paraId="4FFCA7FD" w14:textId="77777777" w:rsidR="00E24F4B" w:rsidRPr="00F17772" w:rsidRDefault="00E24F4B" w:rsidP="00E24F4B">
            <w:pPr>
              <w:rPr>
                <w:rFonts w:cstheme="minorHAnsi"/>
              </w:rPr>
              <w:keepNext/>
            </w:pPr>
            <w:proofErr w:type="spellStart"/>
            <w:r w:rsidRPr="00F17772">
              <w:rPr>
                <w:rFonts w:cstheme="minorHAnsi"/>
              </w:rPr>
              <w:t>Opex</w:t>
            </w:r>
            <w:proofErr w:type="spellEnd"/>
          </w:p>
        </w:tc>
        <w:tc>
          <w:tcPr>
            <w:tcW w:w="1107" w:type="dxa"/>
            <w:tcBorders>
              <w:right w:val="single" w:sz="4" w:space="0" w:color="auto"/>
            </w:tcBorders>
          </w:tcPr>
          <w:p w14:paraId="2AC5823B" w14:textId="52205DF4" w:rsidR="00E24F4B" w:rsidRPr="00F17772" w:rsidRDefault="00E24F4B" w:rsidP="00E24F4B">
            <w:pPr>
              <w:jc w:val="center"/>
              <w:rPr>
                <w:rFonts w:cstheme="minorHAnsi"/>
                <w:color w:val="7030A0"/>
              </w:rPr>
              <w:keepNext/>
            </w:pPr>
            <w:r w:rsidRPr="00C37DF2">
              <w:rPr>
                <w:rFonts w:cstheme="minorHAnsi"/>
                <w:sz w:val="24"/>
                <w:szCs w:val="24"/>
              </w:rPr>
              <w:t xml:space="preserve">75</w:t>
            </w:r>
          </w:p>
        </w:tc>
        <w:tc>
          <w:tcPr>
            <w:tcW w:w="1156" w:type="dxa"/>
            <w:tcBorders>
              <w:left w:val="single" w:sz="4" w:space="0" w:color="auto"/>
            </w:tcBorders>
          </w:tcPr>
          <w:p w14:paraId="0E5FCD33" w14:textId="75ABC196" w:rsidR="00E24F4B" w:rsidRPr="00F17772" w:rsidRDefault="00E24F4B" w:rsidP="00E24F4B">
            <w:pPr>
              <w:jc w:val="center"/>
              <w:rPr>
                <w:rFonts w:cstheme="minorHAnsi"/>
                <w:color w:val="7030A0"/>
              </w:rPr>
              <w:keepNext/>
            </w:pPr>
            <w:r w:rsidRPr="00C37DF2">
              <w:rPr>
                <w:rFonts w:cstheme="minorHAnsi"/>
                <w:sz w:val="24"/>
                <w:szCs w:val="24"/>
              </w:rPr>
              <w:t xml:space="preserve">60</w:t>
            </w:r>
          </w:p>
        </w:tc>
        <w:tc>
          <w:tcPr>
            <w:tcW w:w="990" w:type="dxa"/>
          </w:tcPr>
          <w:p w14:paraId="0C4FDA26" w14:textId="1C2962A0" w:rsidR="00E24F4B" w:rsidRPr="00F17772" w:rsidRDefault="00E24F4B" w:rsidP="00E24F4B">
            <w:pPr>
              <w:jc w:val="center"/>
              <w:rPr>
                <w:rFonts w:cstheme="minorHAnsi"/>
                <w:color w:val="7030A0"/>
              </w:rPr>
              <w:keepNext/>
            </w:pPr>
            <w:r w:rsidRPr="00C37DF2">
              <w:rPr>
                <w:rFonts w:cstheme="minorHAnsi"/>
                <w:sz w:val="24"/>
                <w:szCs w:val="24"/>
              </w:rPr>
              <w:t xml:space="preserve">15</w:t>
            </w:r>
          </w:p>
        </w:tc>
        <w:tc>
          <w:tcPr>
            <w:tcW w:w="1057" w:type="dxa"/>
            <w:tcBorders>
              <w:right w:val="single" w:sz="4" w:space="0" w:color="auto"/>
            </w:tcBorders>
            <w:vAlign w:val="center"/>
          </w:tcPr>
          <w:p w14:paraId="6E709541" w14:textId="4C9140A3" w:rsidR="00E24F4B" w:rsidRPr="00F17772" w:rsidRDefault="00BB044F" w:rsidP="00E24F4B">
            <w:pPr>
              <w:jc w:val="center"/>
              <w:rPr>
                <w:rFonts w:cstheme="minorHAnsi"/>
                <w:color w:val="7030A0"/>
              </w:rPr>
              <w:keepNext/>
            </w:pPr>
            <w:r>
              <w:rPr>
                <w:rFonts w:ascii="Calibri" w:hAnsi="Calibri" w:cstheme="minorHAnsi"/>
                <w:color w:val="EE0000"/>
              </w:rPr>
              <w:t xml:space="preserve">25.0%</w:t>
            </w:r>
          </w:p>
        </w:tc>
      </w:tr>
      <w:tr w:rsidR="00E24F4B" w:rsidRPr="00F17772" w14:paraId="64356F4C" w14:textId="77777777" w:rsidTr="00116FF7">
        <w:trPr>
          <w:trHeight w:val="385"/>
          <w:cantSplit/>
        </w:trPr>
        <w:tc>
          <w:tcPr>
            <w:tcW w:w="1985" w:type="dxa"/>
          </w:tcPr>
          <w:p w14:paraId="5136516E" w14:textId="77777777" w:rsidR="00E24F4B" w:rsidRPr="00F17772" w:rsidRDefault="00E24F4B" w:rsidP="00E24F4B">
            <w:pPr>
              <w:rPr>
                <w:rFonts w:cstheme="minorHAnsi"/>
              </w:rPr>
              <w:keepNext/>
            </w:pPr>
            <w:r w:rsidRPr="00F17772">
              <w:rPr>
                <w:rFonts w:cstheme="minorHAnsi"/>
              </w:rPr>
              <w:t>EBITDA</w:t>
            </w:r>
          </w:p>
        </w:tc>
        <w:tc>
          <w:tcPr>
            <w:tcW w:w="1107" w:type="dxa"/>
            <w:tcBorders>
              <w:right w:val="single" w:sz="4" w:space="0" w:color="auto"/>
            </w:tcBorders>
          </w:tcPr>
          <w:p w14:paraId="2BDEDA7B" w14:textId="16CF311D" w:rsidR="00E24F4B" w:rsidRPr="00F17772" w:rsidRDefault="00E24F4B" w:rsidP="00E24F4B">
            <w:pPr>
              <w:jc w:val="center"/>
              <w:rPr>
                <w:rFonts w:cstheme="minorHAnsi"/>
                <w:color w:val="7030A0"/>
              </w:rPr>
              <w:keepNext/>
            </w:pPr>
            <w:r w:rsidRPr="00C37DF2">
              <w:rPr>
                <w:rFonts w:cstheme="minorHAnsi"/>
                <w:sz w:val="24"/>
                <w:szCs w:val="24"/>
              </w:rPr>
              <w:t xml:space="preserve">35</w:t>
            </w:r>
          </w:p>
        </w:tc>
        <w:tc>
          <w:tcPr>
            <w:tcW w:w="1156" w:type="dxa"/>
            <w:tcBorders>
              <w:left w:val="single" w:sz="4" w:space="0" w:color="auto"/>
            </w:tcBorders>
          </w:tcPr>
          <w:p w14:paraId="346A8E48" w14:textId="6A05CA46" w:rsidR="00E24F4B" w:rsidRPr="00F17772" w:rsidRDefault="00E24F4B" w:rsidP="00E24F4B">
            <w:pPr>
              <w:jc w:val="center"/>
              <w:rPr>
                <w:rFonts w:cstheme="minorHAnsi"/>
                <w:color w:val="7030A0"/>
              </w:rPr>
              <w:keepNext/>
            </w:pPr>
            <w:r w:rsidRPr="00C37DF2">
              <w:rPr>
                <w:rFonts w:cstheme="minorHAnsi"/>
                <w:sz w:val="24"/>
                <w:szCs w:val="24"/>
              </w:rPr>
              <w:t xml:space="preserve">40</w:t>
            </w:r>
          </w:p>
        </w:tc>
        <w:tc>
          <w:tcPr>
            <w:tcW w:w="990" w:type="dxa"/>
          </w:tcPr>
          <w:p w14:paraId="76E131AD" w14:textId="3574BD25" w:rsidR="00E24F4B" w:rsidRPr="00F17772" w:rsidRDefault="00E24F4B" w:rsidP="00E24F4B">
            <w:pPr>
              <w:jc w:val="center"/>
              <w:rPr>
                <w:rFonts w:cstheme="minorHAnsi"/>
                <w:color w:val="7030A0"/>
              </w:rPr>
              <w:keepNext/>
            </w:pPr>
            <w:r w:rsidRPr="00C37DF2">
              <w:rPr>
                <w:rFonts w:cstheme="minorHAnsi"/>
                <w:sz w:val="24"/>
                <w:szCs w:val="24"/>
              </w:rPr>
              <w:t xml:space="preserve">(5)</w:t>
            </w:r>
          </w:p>
        </w:tc>
        <w:tc>
          <w:tcPr>
            <w:tcW w:w="1057" w:type="dxa"/>
            <w:tcBorders>
              <w:right w:val="single" w:sz="4" w:space="0" w:color="auto"/>
            </w:tcBorders>
            <w:vAlign w:val="center"/>
          </w:tcPr>
          <w:p w14:paraId="383BABAA" w14:textId="36FC0012" w:rsidR="00E24F4B" w:rsidRPr="00F17772" w:rsidRDefault="00BB044F" w:rsidP="00E24F4B">
            <w:pPr>
              <w:jc w:val="center"/>
              <w:rPr>
                <w:rFonts w:cstheme="minorHAnsi"/>
                <w:color w:val="7030A0"/>
              </w:rPr>
              <w:keepNext/>
            </w:pPr>
            <w:r>
              <w:rPr>
                <w:rFonts w:ascii="Calibri" w:hAnsi="Calibri" w:cstheme="minorHAnsi"/>
                <w:color w:val="EE0000"/>
              </w:rPr>
              <w:t xml:space="preserve">(12.5%)</w:t>
            </w:r>
          </w:p>
        </w:tc>
      </w:tr>
      <w:tr w:rsidR="00E24F4B" w:rsidRPr="00F17772" w14:paraId="3C8FE625" w14:textId="77777777" w:rsidTr="00116FF7">
        <w:trPr>
          <w:trHeight w:val="385"/>
          <w:cantSplit/>
        </w:trPr>
        <w:tc>
          <w:tcPr>
            <w:tcW w:w="1985" w:type="dxa"/>
          </w:tcPr>
          <w:p w14:paraId="70FBAEF1" w14:textId="77777777" w:rsidR="00E24F4B" w:rsidRPr="00F17772" w:rsidRDefault="00E24F4B" w:rsidP="00E24F4B">
            <w:pPr>
              <w:rPr>
                <w:rFonts w:cstheme="minorHAnsi"/>
              </w:rPr>
              <w:keepNext/>
            </w:pPr>
            <w:r w:rsidRPr="00F17772">
              <w:rPr>
                <w:rFonts w:cstheme="minorHAnsi"/>
              </w:rPr>
              <w:t>Operating Profit</w:t>
            </w:r>
          </w:p>
        </w:tc>
        <w:tc>
          <w:tcPr>
            <w:tcW w:w="1107" w:type="dxa"/>
            <w:tcBorders>
              <w:right w:val="single" w:sz="4" w:space="0" w:color="auto"/>
            </w:tcBorders>
          </w:tcPr>
          <w:p w14:paraId="027348D1" w14:textId="69D237E0" w:rsidR="00E24F4B" w:rsidRPr="00F17772" w:rsidRDefault="00E24F4B" w:rsidP="00E24F4B">
            <w:pPr>
              <w:jc w:val="center"/>
              <w:rPr>
                <w:rFonts w:cstheme="minorHAnsi"/>
                <w:color w:val="7030A0"/>
              </w:rPr>
              <w:keepNext/>
            </w:pPr>
            <w:r w:rsidRPr="00C37DF2">
              <w:rPr>
                <w:rFonts w:cstheme="minorHAnsi"/>
                <w:sz w:val="24"/>
                <w:szCs w:val="24"/>
              </w:rPr>
              <w:t xml:space="preserve">25</w:t>
            </w:r>
          </w:p>
        </w:tc>
        <w:tc>
          <w:tcPr>
            <w:tcW w:w="1156" w:type="dxa"/>
            <w:tcBorders>
              <w:left w:val="single" w:sz="4" w:space="0" w:color="auto"/>
            </w:tcBorders>
          </w:tcPr>
          <w:p w14:paraId="4510483F" w14:textId="2A423784" w:rsidR="00E24F4B" w:rsidRPr="00F17772" w:rsidRDefault="00E24F4B" w:rsidP="00E24F4B">
            <w:pPr>
              <w:jc w:val="center"/>
              <w:rPr>
                <w:rFonts w:cstheme="minorHAnsi"/>
                <w:color w:val="7030A0"/>
              </w:rPr>
              <w:keepNext/>
            </w:pPr>
            <w:r w:rsidRPr="00C37DF2">
              <w:rPr>
                <w:rFonts w:cstheme="minorHAnsi"/>
                <w:sz w:val="24"/>
                <w:szCs w:val="24"/>
              </w:rPr>
              <w:t xml:space="preserve">30</w:t>
            </w:r>
          </w:p>
        </w:tc>
        <w:tc>
          <w:tcPr>
            <w:tcW w:w="990" w:type="dxa"/>
          </w:tcPr>
          <w:p w14:paraId="1CB069A9" w14:textId="584EA24F" w:rsidR="00E24F4B" w:rsidRPr="00F17772" w:rsidRDefault="00E24F4B" w:rsidP="00E24F4B">
            <w:pPr>
              <w:jc w:val="center"/>
              <w:rPr>
                <w:rFonts w:cstheme="minorHAnsi"/>
                <w:color w:val="7030A0"/>
              </w:rPr>
              <w:keepNext/>
            </w:pPr>
            <w:r w:rsidRPr="00C37DF2">
              <w:rPr>
                <w:rFonts w:cstheme="minorHAnsi"/>
                <w:sz w:val="24"/>
                <w:szCs w:val="24"/>
              </w:rPr>
              <w:t xml:space="preserve">(5)</w:t>
            </w:r>
          </w:p>
        </w:tc>
        <w:tc>
          <w:tcPr>
            <w:tcW w:w="1057" w:type="dxa"/>
            <w:tcBorders>
              <w:right w:val="single" w:sz="4" w:space="0" w:color="auto"/>
            </w:tcBorders>
            <w:vAlign w:val="center"/>
          </w:tcPr>
          <w:p w14:paraId="36D24AE4" w14:textId="04EF0BCF" w:rsidR="00E24F4B" w:rsidRPr="00F17772" w:rsidRDefault="00BB044F" w:rsidP="00E24F4B">
            <w:pPr>
              <w:jc w:val="center"/>
              <w:rPr>
                <w:rFonts w:cstheme="minorHAnsi"/>
                <w:color w:val="7030A0"/>
              </w:rPr>
              <w:keepNext/>
            </w:pPr>
            <w:r>
              <w:rPr>
                <w:rFonts w:ascii="Calibri" w:hAnsi="Calibri" w:cstheme="minorHAnsi"/>
                <w:color w:val="EE0000"/>
              </w:rPr>
              <w:t xml:space="preserve">(16.7%)</w:t>
            </w:r>
          </w:p>
        </w:tc>
      </w:tr>
      <w:tr w:rsidR="00E24F4B" w:rsidRPr="00F17772" w14:paraId="4ED0865C" w14:textId="77777777" w:rsidTr="00116FF7">
        <w:trPr>
          <w:trHeight w:val="402"/>
          <w:cantSplit/>
        </w:trPr>
        <w:tc>
          <w:tcPr>
            <w:tcW w:w="1985" w:type="dxa"/>
          </w:tcPr>
          <w:p w14:paraId="777CE0B2" w14:textId="77777777" w:rsidR="00E24F4B" w:rsidRPr="00F17772" w:rsidRDefault="00E24F4B" w:rsidP="00E24F4B">
            <w:pPr>
              <w:rPr>
                <w:rFonts w:cstheme="minorHAnsi"/>
              </w:rPr>
              <w:keepNext/>
            </w:pPr>
            <w:r w:rsidRPr="00F17772">
              <w:rPr>
                <w:rFonts w:cstheme="minorHAnsi"/>
              </w:rPr>
              <w:t>PBT</w:t>
            </w:r>
          </w:p>
        </w:tc>
        <w:tc>
          <w:tcPr>
            <w:tcW w:w="1107" w:type="dxa"/>
            <w:tcBorders>
              <w:right w:val="single" w:sz="4" w:space="0" w:color="auto"/>
            </w:tcBorders>
          </w:tcPr>
          <w:p w14:paraId="0CC502E8" w14:textId="3555E5C9" w:rsidR="00E24F4B" w:rsidRPr="00F17772" w:rsidRDefault="00E24F4B" w:rsidP="00E24F4B">
            <w:pPr>
              <w:jc w:val="center"/>
              <w:rPr>
                <w:rFonts w:cstheme="minorHAnsi"/>
                <w:color w:val="7030A0"/>
              </w:rPr>
              <w:keepNext/>
            </w:pPr>
            <w:r w:rsidRPr="00C37DF2">
              <w:rPr>
                <w:rFonts w:cstheme="minorHAnsi"/>
                <w:sz w:val="24"/>
                <w:szCs w:val="24"/>
              </w:rPr>
              <w:t xml:space="preserve">22</w:t>
            </w:r>
          </w:p>
        </w:tc>
        <w:tc>
          <w:tcPr>
            <w:tcW w:w="1156" w:type="dxa"/>
            <w:tcBorders>
              <w:left w:val="single" w:sz="4" w:space="0" w:color="auto"/>
            </w:tcBorders>
          </w:tcPr>
          <w:p w14:paraId="7C1E4975" w14:textId="658FBFEB" w:rsidR="00E24F4B" w:rsidRPr="00F17772" w:rsidRDefault="00E24F4B" w:rsidP="00E24F4B">
            <w:pPr>
              <w:jc w:val="center"/>
              <w:rPr>
                <w:rFonts w:cstheme="minorHAnsi"/>
                <w:color w:val="7030A0"/>
              </w:rPr>
              <w:keepNext/>
            </w:pPr>
            <w:r w:rsidRPr="00C37DF2">
              <w:rPr>
                <w:rFonts w:cstheme="minorHAnsi"/>
                <w:sz w:val="24"/>
                <w:szCs w:val="24"/>
              </w:rPr>
              <w:t xml:space="preserve">30</w:t>
            </w:r>
          </w:p>
        </w:tc>
        <w:tc>
          <w:tcPr>
            <w:tcW w:w="990" w:type="dxa"/>
          </w:tcPr>
          <w:p w14:paraId="30F514E7" w14:textId="5F205B56" w:rsidR="00E24F4B" w:rsidRPr="00F17772" w:rsidRDefault="00E24F4B" w:rsidP="00E24F4B">
            <w:pPr>
              <w:jc w:val="center"/>
              <w:rPr>
                <w:rFonts w:cstheme="minorHAnsi"/>
                <w:color w:val="7030A0"/>
              </w:rPr>
              <w:keepNext/>
            </w:pPr>
            <w:r w:rsidRPr="00C37DF2">
              <w:rPr>
                <w:rFonts w:cstheme="minorHAnsi"/>
                <w:sz w:val="24"/>
                <w:szCs w:val="24"/>
              </w:rPr>
              <w:t xml:space="preserve">(8)</w:t>
            </w:r>
          </w:p>
        </w:tc>
        <w:tc>
          <w:tcPr>
            <w:tcW w:w="1057" w:type="dxa"/>
            <w:tcBorders>
              <w:right w:val="single" w:sz="4" w:space="0" w:color="auto"/>
            </w:tcBorders>
            <w:vAlign w:val="center"/>
          </w:tcPr>
          <w:p w14:paraId="452F9E16" w14:textId="6496A08F" w:rsidR="00E24F4B" w:rsidRPr="00F17772" w:rsidRDefault="00BB044F" w:rsidP="00E24F4B">
            <w:pPr>
              <w:jc w:val="center"/>
              <w:rPr>
                <w:rFonts w:cstheme="minorHAnsi"/>
                <w:color w:val="7030A0"/>
              </w:rPr>
              <w:keepNext/>
            </w:pPr>
            <w:r>
              <w:rPr>
                <w:rFonts w:ascii="Calibri" w:hAnsi="Calibri" w:cstheme="minorHAnsi"/>
                <w:color w:val="EE0000"/>
              </w:rPr>
              <w:t xml:space="preserve">(26.7%)</w:t>
            </w:r>
          </w:p>
        </w:tc>
      </w:tr>
      <w:tr w:rsidR="00E24F4B" w:rsidRPr="00F17772" w14:paraId="4C3A117E" w14:textId="77777777" w:rsidTr="00116FF7">
        <w:trPr>
          <w:trHeight w:val="341"/>
          <w:cantSplit/>
        </w:trPr>
        <w:tc>
          <w:tcPr>
            <w:tcW w:w="1985" w:type="dxa"/>
          </w:tcPr>
          <w:p w14:paraId="30BF657E" w14:textId="77777777" w:rsidR="00E24F4B" w:rsidRPr="00F17772" w:rsidRDefault="00E24F4B" w:rsidP="00E24F4B">
            <w:pPr>
              <w:rPr>
                <w:rFonts w:cstheme="minorHAnsi"/>
              </w:rPr>
            </w:pPr>
            <w:r w:rsidRPr="00F17772">
              <w:rPr>
                <w:rFonts w:cstheme="minorHAnsi"/>
              </w:rPr>
              <w:t>PAT</w:t>
            </w:r>
          </w:p>
        </w:tc>
        <w:tc>
          <w:tcPr>
            <w:tcW w:w="1107"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17</w:t>
            </w:r>
          </w:p>
        </w:tc>
        <w:tc>
          <w:tcPr>
            <w:tcW w:w="1156"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25</w:t>
            </w:r>
          </w:p>
        </w:tc>
        <w:tc>
          <w:tcPr>
            <w:tcW w:w="990" w:type="dxa"/>
          </w:tcPr>
          <w:p w14:paraId="75BAC106" w14:textId="419A6A6F" w:rsidR="00E24F4B" w:rsidRPr="00F17772" w:rsidRDefault="00E24F4B" w:rsidP="00E24F4B">
            <w:pPr>
              <w:jc w:val="center"/>
              <w:rPr>
                <w:rFonts w:cstheme="minorHAnsi"/>
                <w:color w:val="7030A0"/>
              </w:rPr>
            </w:pPr>
            <w:r w:rsidRPr="00C37DF2">
              <w:rPr>
                <w:rFonts w:cstheme="minorHAnsi"/>
                <w:sz w:val="24"/>
                <w:szCs w:val="24"/>
              </w:rPr>
              <w:t xml:space="preserve">(8)</w:t>
            </w:r>
          </w:p>
        </w:tc>
        <w:tc>
          <w:tcPr>
            <w:tcW w:w="1057"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(32.0%)</w:t>
            </w:r>
          </w:p>
        </w:tc>
      </w:tr>
    </w:tbl>
    <w:p w14:paraId="6ABDE623" w14:textId="77777777" w:rsidR="00735430" w:rsidRPr="00F17772" w:rsidRDefault="00735430" w:rsidP="00735430">
      <w:pPr>
        <w:jc w:val="both"/>
        <w:rPr>
          <w:rFonts w:cstheme="minorHAnsi"/>
          <w:color w:val="7030A0"/>
          <w:sz w:val="24"/>
          <w:szCs w:val="24"/>
        </w:rPr>
      </w:pPr>
    </w:p>
    <w:p w14:paraId="40BB72C0" w14:textId="4C262FF3" w:rsidR="00735430" w:rsidRPr="009248E8" w:rsidRDefault="00735430" w:rsidP="00735430">
      <w:pPr>
        <w:jc w:val="both"/>
        <w:rPr>
          <w:rFonts w:cstheme="minorHAnsi"/>
          <w:b/>
          <w:bCs/>
          <w:sz w:val="24"/>
          <w:szCs w:val="24"/>
        </w:rPr>
        <w:keepNext/>
        <w:keepLines/>
      </w:pPr>
      <w:r w:rsidRPr="009248E8">
        <w:rPr>
          <w:rFonts w:cstheme="minorHAnsi"/>
          <w:b/>
          <w:bCs/>
          <w:sz w:val="24"/>
          <w:szCs w:val="24"/>
        </w:rPr>
        <w:t>Revenue</w:t>
      </w:r>
    </w:p>
    <w:p w14:paraId="323FEC4A" w14:textId="700A4D26" w:rsidR="00F315F6" w:rsidRPr="00F17772" w:rsidRDefault="00F315F6" w:rsidP="00735430">
      <w:pPr>
        <w:jc w:val="center"/>
        <w:rPr>
          <w:rFonts w:cstheme="minorHAnsi"/>
          <w:b/>
          <w:bCs/>
          <w:color w:val="7030A0"/>
          <w:sz w:val="24"/>
          <w:szCs w:val="24"/>
        </w:rPr>
      </w:pPr>
      <w:r w:rsidRPr="00F17772">
        <w:rPr>
          <w:rFonts w:cstheme="minorHAnsi"/>
          <w:noProof/>
          <w:color w:val="7030A0"/>
          <w:sz w:val="24"/>
          <w:szCs w:val="24"/>
        </w:rPr>
        <mc:AlternateContent>
          <mc:Choice Requires="wps">
            <w:drawing>
              <wp:anchor distT="0" distB="0" distL="114300" distR="114300" simplePos="0" relativeHeight="251671552" behindDoc="0" locked="0" layoutInCell="1" allowOverlap="1" wp14:anchorId="546DD840" wp14:editId="3E5DDB6F">
                <wp:simplePos x="0" y="0"/>
                <wp:positionH relativeFrom="margin">
                  <wp:align>right</wp:align>
                </wp:positionH>
                <wp:positionV relativeFrom="paragraph">
                  <wp:posOffset>9525</wp:posOffset>
                </wp:positionV>
                <wp:extent cx="581025" cy="228600"/>
                <wp:effectExtent l="0" t="0" r="0" b="0"/>
                <wp:wrapNone/>
                <wp:docPr id="385551047" name="Rectangle 1"/>
                <wp:cNvGraphicFramePr/>
                <a:graphic xmlns:a="http://schemas.openxmlformats.org/drawingml/2006/main">
                  <a:graphicData uri="http://schemas.microsoft.com/office/word/2010/wordprocessingShape">
                    <wps:wsp>
                      <wps:cNvSpPr/>
                      <wps:spPr>
                        <a:xfrm>
                          <a:off x="0" y="0"/>
                          <a:ext cx="581025" cy="228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5BCA31" w14:textId="6427F85D" w:rsidR="00640D4C" w:rsidRPr="00A737A3" w:rsidRDefault="00640D4C" w:rsidP="00F315F6">
                            <w:pPr>
                              <w:jc w:val="center"/>
                              <w:rPr>
                                <w:b/>
                                <w:bCs/>
                                <w:i/>
                                <w:iCs/>
                                <w:color w:val="000000" w:themeColor="text1"/>
                                <w:sz w:val="18"/>
                                <w:szCs w:val="18"/>
                              </w:rPr>
                            </w:pPr>
                            <w:r>
                              <w:rPr>
                                <w:b/>
                                <w:bCs/>
                                <w:i/>
                                <w:iCs/>
                                <w:color w:val="000000" w:themeColor="text1"/>
                                <w:sz w:val="18"/>
                                <w:szCs w:val="18"/>
                              </w:rPr>
                              <w:t>LKR Mn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DD840" id="Rectangle 1" o:spid="_x0000_s1028" style="position:absolute;left:0;text-align:left;margin-left:-5.45pt;margin-top:.75pt;width:45.75pt;height:18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" filled="f" stroked="f" strokeweight="1pt">
                <v:textbox>
                  <w:txbxContent>
                    <w:p w14:paraId="645BCA31" w14:textId="6427F85D" w:rsidR="00640D4C" w:rsidRPr="00A737A3" w:rsidRDefault="00640D4C" w:rsidP="00F315F6">
                      <w:pPr>
                        <w:jc w:val="center"/>
                        <w:rPr>
                          <w:b/>
                          <w:bCs/>
                          <w:i/>
                          <w:iCs/>
                          <w:color w:val="000000" w:themeColor="text1"/>
                          <w:sz w:val="18"/>
                          <w:szCs w:val="18"/>
                        </w:rPr>
                      </w:pPr>
                      <w:r>
                        <w:rPr>
                          <w:b/>
                          <w:bCs/>
                          <w:i/>
                          <w:iCs/>
                          <w:color w:val="000000" w:themeColor="text1"/>
                          <w:sz w:val="18"/>
                          <w:szCs w:val="18"/>
                        </w:rPr>
                        <w:t>LKR Mn</w:t>
                      </w:r>
                    </w:p>
                  </w:txbxContent>
                </v:textbox>
                <w10:wrap anchorx="margin"/>
              </v:rect>
            </w:pict>
          </mc:Fallback>
        </mc:AlternateContent>
      </w:r>
      <w:r>
        <w:drawing>
          <wp:inline xmlns:a="http://schemas.openxmlformats.org/drawingml/2006/main" xmlns:pic="http://schemas.openxmlformats.org/drawingml/2006/picture">
            <wp:extent cx="5400000" cy="2025000"/>
            <wp:docPr id="1785028393" name="Picture 178502839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00000" cy="2025000"/>
                    </a:xfrm>
                    <a:prstGeom prst="rect"/>
                  </pic:spPr>
                </pic:pic>
              </a:graphicData>
            </a:graphic>
          </wp:inline>
        </w:drawing>
      </w:r>
    </w:p>
    <w:p w14:paraId="3571DA39" w14:textId="6BCD8888" w:rsidR="00F315F6" w:rsidRPr="00F17772" w:rsidRDefault="00F315F6" w:rsidP="00735430">
      <w:pPr>
        <w:jc w:val="both"/>
        <w:rPr>
          <w:rFonts w:cstheme="minorHAnsi"/>
          <w:b/>
          <w:bCs/>
          <w:color w:val="7030A0"/>
          <w:sz w:val="24"/>
          <w:szCs w:val="24"/>
        </w:rPr>
      </w:pPr>
      <w:r w:rsidRPr="00F17772">
        <w:rPr>
          <w:rFonts w:cstheme="minorHAnsi"/>
          <w:noProof/>
          <w:color w:val="7030A0"/>
          <w:sz w:val="24"/>
          <w:szCs w:val="24"/>
        </w:rPr>
        <w:drawing>
          <wp:inline distT="0" distB="0" distL="0" distR="0" wp14:anchorId="46FBC2B7" wp14:editId="2A71B38F">
            <wp:extent cx="6057900" cy="2587674"/>
            <wp:effectExtent l="0" t="0" r="0" b="3175"/>
            <wp:docPr id="7" name="Chart 7">
              <a:extLst xmlns:a="http://schemas.openxmlformats.org/drawingml/2006/main">
                <a:ext uri="{FF2B5EF4-FFF2-40B4-BE49-F238E27FC236}">
                  <a16:creationId xmlns:a16="http://schemas.microsoft.com/office/drawing/2014/main" id="{0820D345-3FF1-B764-A468-F013A5AB62E9}"/>
                </a:ext>
              </a:extLst>
            </wp:docPr>
            <wp:cNvGraphicFramePr/>
            <a:graphic xmlns:a="http://schemas.openxmlformats.org/drawingml/2006/main">
              <a:graphicData uri="http://schemas.openxmlformats.org/drawingml/2006/chart">
                <c:chart xmlns:c="http://schemas.openxmlformats.org/drawingml/2006/chart" r:id="rId13"/>
              </a:graphicData>
            </a:graphic>
          </wp:inline>
        </w:drawing>
      </w:r>
    </w:p>
    <w:p w14:paraId="722E17F9" w14:textId="3A8B2B97" w:rsidR="00735430" w:rsidRPr="00220F97" w:rsidRDefault="0079577B" w:rsidP="00735430">
      <w:pPr>
        <w:jc w:val="both"/>
        <w:rPr>
          <w:rFonts w:cstheme="minorHAnsi"/>
          <w:sz w:val="24"/>
          <w:szCs w:val="24"/>
        </w:rPr>
        <w:keepNext/>
        <w:keepLines/>
      </w:pPr>
      <w:r w:rsidRPr="00220F97">
        <w:rPr>
          <w:rFonts w:cstheme="minorHAnsi"/>
          <w:sz w:val="24"/>
          <w:szCs w:val="24"/>
        </w:rPr>
        <w:t xml:space="preserve">SLT PLC revenue increased by 10.0% (LKR 10 Mn) in Q1’26 compared to Q1’25, mainly due to movements in 411101 Account 411101 (+LKR 10 Mn).</w:t>
      </w:r>
    </w:p>
    <w:p w14:paraId="6A977270" w14:textId="6C946140" w:rsidR="00ED7327" w:rsidRPr="00220F97" w:rsidRDefault="00BD5C39" w:rsidP="00ED0C08">
      <w:pPr>
        <w:jc w:val="both"/>
        <w:rPr>
          <w:rFonts w:cstheme="minorHAnsi"/>
          <w:sz w:val="24"/>
          <w:szCs w:val="24"/>
        </w:rPr>
        <w:keepNext/>
        <w:keepLines/>
      </w:pPr>
      <w:r w:rsidRPr="00220F97">
        <w:rPr>
          <w:rFonts w:cstheme="minorHAnsi"/>
          <w:sz w:val="24"/>
          <w:szCs w:val="24"/>
        </w:rPr>
        <w:t xml:space="preserve">Broadband revenue marked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w:t>
      </w:r>
      <w:r w:rsidR="00ED7327"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00ED7327" w:rsidRPr="00220F97">
        <w:rPr>
          <w:rFonts w:cstheme="minorHAnsi"/>
          <w:sz w:val="24"/>
          <w:szCs w:val="24"/>
        </w:rPr>
        <w:t>Mn</w:t>
      </w:r>
      <w:r w:rsidRPr="00220F97">
        <w:rPr>
          <w:rFonts w:cstheme="minorHAnsi"/>
          <w:sz w:val="24"/>
          <w:szCs w:val="24"/>
        </w:rPr>
        <w:t>) increase compared to Q2’2</w:t>
      </w:r>
      <w:r w:rsidR="00ED7327" w:rsidRPr="00220F97">
        <w:rPr>
          <w:rFonts w:cstheme="minorHAnsi"/>
          <w:sz w:val="24"/>
          <w:szCs w:val="24"/>
        </w:rPr>
        <w:t>5</w:t>
      </w:r>
      <w:r w:rsidRPr="00220F97">
        <w:rPr>
          <w:rFonts w:cstheme="minorHAnsi"/>
          <w:sz w:val="24"/>
          <w:szCs w:val="24"/>
        </w:rPr>
        <w:t xml:space="preserve"> </w:t>
      </w:r>
      <w:r w:rsidR="00F1183F" w:rsidRPr="00220F97">
        <w:rPr>
          <w:rFonts w:cstheme="minorHAnsi"/>
          <w:sz w:val="24"/>
          <w:szCs w:val="24"/>
        </w:rPr>
        <w:t>fueled</w:t>
      </w:r>
      <w:r w:rsidRPr="00220F97">
        <w:rPr>
          <w:rFonts w:cstheme="minorHAnsi"/>
          <w:sz w:val="24"/>
          <w:szCs w:val="24"/>
        </w:rPr>
        <w:t xml:space="preserve"> by YoY increase in FTTH B</w:t>
      </w:r>
      <w:r w:rsidR="00ED7327" w:rsidRPr="00220F97">
        <w:rPr>
          <w:rFonts w:cstheme="minorHAnsi"/>
          <w:sz w:val="24"/>
          <w:szCs w:val="24"/>
        </w:rPr>
        <w:t>roadband</w:t>
      </w:r>
      <w:r w:rsidRPr="00220F97">
        <w:rPr>
          <w:rFonts w:cstheme="minorHAnsi"/>
          <w:sz w:val="24"/>
          <w:szCs w:val="24"/>
        </w:rPr>
        <w:t xml:space="preserve"> revenue.</w:t>
      </w:r>
      <w:r w:rsidR="00874286" w:rsidRPr="00220F97">
        <w:rPr>
          <w:rFonts w:cstheme="minorHAnsi"/>
          <w:sz w:val="24"/>
          <w:szCs w:val="24"/>
        </w:rPr>
        <w:t xml:space="preserve"> </w:t>
      </w:r>
      <w:r w:rsidR="00154602" w:rsidRPr="00220F97">
        <w:rPr>
          <w:rFonts w:cstheme="minorHAnsi"/>
          <w:sz w:val="24"/>
          <w:szCs w:val="24"/>
        </w:rPr>
        <w:t xml:space="preserve">Carrier domestic revenue recorded a </w:t>
      </w:r>
      <w:proofErr w:type="spellStart"/>
      <w:r w:rsidR="00BB044F">
        <w:rPr>
          <w:rFonts w:cstheme="minorHAnsi"/>
        </w:rPr>
        <w:t>xx.x</w:t>
      </w:r>
      <w:r w:rsidR="00BB044F" w:rsidRPr="009353EB">
        <w:rPr>
          <w:rFonts w:eastAsia="Times New Roman" w:cstheme="minorHAnsi"/>
          <w:color w:val="000000"/>
        </w:rPr>
        <w:t>%</w:t>
      </w:r>
      <w:r w:rsidR="00154602" w:rsidRPr="00220F97">
        <w:rPr>
          <w:rFonts w:cstheme="minorHAnsi"/>
          <w:sz w:val="24"/>
          <w:szCs w:val="24"/>
        </w:rPr>
        <w:t>growth</w:t>
      </w:r>
      <w:proofErr w:type="spellEnd"/>
      <w:r w:rsidR="00154602" w:rsidRPr="00220F97">
        <w:rPr>
          <w:rFonts w:cstheme="minorHAnsi"/>
          <w:sz w:val="24"/>
          <w:szCs w:val="24"/>
        </w:rPr>
        <w:t xml:space="preserve"> (LKR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00154602" w:rsidRPr="00220F97">
        <w:rPr>
          <w:rFonts w:cstheme="minorHAnsi"/>
          <w:sz w:val="24"/>
          <w:szCs w:val="24"/>
        </w:rPr>
        <w:t xml:space="preserve">Mn), supported by increased revenue from global connectivity and networking services provided </w:t>
      </w:r>
      <w:r w:rsidR="00154602" w:rsidRPr="00220F97">
        <w:rPr>
          <w:rFonts w:cstheme="minorHAnsi"/>
          <w:sz w:val="24"/>
          <w:szCs w:val="24"/>
        </w:rPr>
        <w:lastRenderedPageBreak/>
        <w:t xml:space="preserve">to operators. </w:t>
      </w:r>
      <w:r w:rsidR="00ED7327" w:rsidRPr="00220F97">
        <w:rPr>
          <w:rFonts w:cstheme="minorHAnsi"/>
          <w:sz w:val="24"/>
          <w:szCs w:val="24"/>
        </w:rPr>
        <w:t xml:space="preserve">Enterprise 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ED7327"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D7327" w:rsidRPr="00220F97">
        <w:rPr>
          <w:rFonts w:cstheme="minorHAnsi"/>
          <w:sz w:val="24"/>
          <w:szCs w:val="24"/>
        </w:rPr>
        <w:t xml:space="preserve"> Mn) YoY mainly contributed by Internet leased lines and managed services provided to the enterprise sector during the quarter. Government revenue surged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ED7327" w:rsidRPr="00220F97">
        <w:rPr>
          <w:rFonts w:cstheme="minorHAnsi"/>
          <w:sz w:val="24"/>
          <w:szCs w:val="24"/>
        </w:rPr>
        <w:t>(</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00ED7327" w:rsidRPr="00220F97">
        <w:rPr>
          <w:rFonts w:cstheme="minorHAnsi"/>
          <w:sz w:val="24"/>
          <w:szCs w:val="24"/>
        </w:rPr>
        <w:t xml:space="preserve">), driven by expanded earnings from special projects and </w:t>
      </w:r>
      <w:r w:rsidR="00154602" w:rsidRPr="00220F97">
        <w:rPr>
          <w:rFonts w:cstheme="minorHAnsi"/>
          <w:sz w:val="24"/>
          <w:szCs w:val="24"/>
        </w:rPr>
        <w:t>cloud</w:t>
      </w:r>
      <w:r w:rsidR="00ED7327" w:rsidRPr="00220F97">
        <w:rPr>
          <w:rFonts w:cstheme="minorHAnsi"/>
          <w:sz w:val="24"/>
          <w:szCs w:val="24"/>
        </w:rPr>
        <w:t xml:space="preserve"> services provided to the public sector establishments.</w:t>
      </w:r>
    </w:p>
    <w:p w14:paraId="171809E6" w14:textId="59E82107" w:rsidR="00ED0C08" w:rsidRPr="00220F97" w:rsidRDefault="00874286" w:rsidP="00ED0C08">
      <w:pPr>
        <w:jc w:val="both"/>
        <w:rPr>
          <w:rFonts w:cstheme="minorHAnsi"/>
          <w:sz w:val="24"/>
          <w:szCs w:val="24"/>
        </w:rPr>
        <w:keepNext/>
        <w:keepLines/>
      </w:pPr>
      <w:r w:rsidRPr="00220F97">
        <w:rPr>
          <w:rFonts w:cstheme="minorHAnsi"/>
          <w:sz w:val="24"/>
          <w:szCs w:val="24"/>
        </w:rPr>
        <w:t xml:space="preserve">Revenue of SME sector increased by </w:t>
      </w:r>
      <w:proofErr w:type="spellStart"/>
      <w:r w:rsidR="00640D4C">
        <w:rPr>
          <w:rFonts w:cstheme="minorHAnsi"/>
          <w:sz w:val="24"/>
          <w:szCs w:val="24"/>
        </w:rPr>
        <w:t>xx</w:t>
      </w:r>
      <w:r w:rsidR="00154602" w:rsidRPr="00220F97">
        <w:rPr>
          <w:rFonts w:cstheme="minorHAnsi"/>
          <w:sz w:val="24"/>
          <w:szCs w:val="24"/>
        </w:rPr>
        <w:t>.</w:t>
      </w:r>
      <w:r w:rsidR="00640D4C">
        <w:rPr>
          <w:rFonts w:cstheme="minorHAnsi"/>
          <w:sz w:val="24"/>
          <w:szCs w:val="24"/>
        </w:rPr>
        <w:t>x</w:t>
      </w:r>
      <w:proofErr w:type="spellEnd"/>
      <w:r w:rsidRPr="00220F97">
        <w:rPr>
          <w:rFonts w:cstheme="minorHAnsi"/>
          <w:sz w:val="24"/>
          <w:szCs w:val="24"/>
        </w:rPr>
        <w:t>%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Pr="00220F97">
        <w:rPr>
          <w:rFonts w:cstheme="minorHAnsi"/>
          <w:sz w:val="24"/>
          <w:szCs w:val="24"/>
        </w:rPr>
        <w:t>) steered by revenue uptake in internet lease lines.</w:t>
      </w:r>
      <w:r w:rsidR="00154602" w:rsidRPr="00220F97">
        <w:rPr>
          <w:rFonts w:cstheme="minorHAnsi"/>
          <w:sz w:val="24"/>
          <w:szCs w:val="24"/>
        </w:rPr>
        <w:t xml:space="preserve"> Carrier International 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 primarily driven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 increase in global data segment. </w:t>
      </w:r>
      <w:r w:rsidR="007E5BAA" w:rsidRPr="00220F97">
        <w:rPr>
          <w:rFonts w:cstheme="minorHAnsi"/>
          <w:sz w:val="24"/>
          <w:szCs w:val="24"/>
        </w:rPr>
        <w:t xml:space="preserve">IPTV revenue increased by </w:t>
      </w:r>
      <w:proofErr w:type="spellStart"/>
      <w:r w:rsidR="00BB044F">
        <w:rPr>
          <w:rFonts w:cstheme="minorHAnsi"/>
        </w:rPr>
        <w:t>x.x</w:t>
      </w:r>
      <w:proofErr w:type="spellEnd"/>
      <w:r w:rsidR="00BB044F" w:rsidRPr="009353EB">
        <w:rPr>
          <w:rFonts w:eastAsia="Times New Roman" w:cstheme="minorHAnsi"/>
          <w:color w:val="000000"/>
        </w:rPr>
        <w:t>%</w:t>
      </w:r>
      <w:r w:rsidR="007E5BAA" w:rsidRPr="00220F97">
        <w:rPr>
          <w:rFonts w:cstheme="minorHAnsi"/>
          <w:sz w:val="24"/>
          <w:szCs w:val="24"/>
        </w:rPr>
        <w:t>%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007E5BAA" w:rsidRPr="00220F97">
        <w:rPr>
          <w:rFonts w:cstheme="minorHAnsi"/>
          <w:sz w:val="24"/>
          <w:szCs w:val="24"/>
        </w:rPr>
        <w:t xml:space="preserve">) during the quarter. </w:t>
      </w:r>
    </w:p>
    <w:p w14:paraId="38B6C0AB" w14:textId="67197A90" w:rsidR="00735430" w:rsidRPr="00220F97" w:rsidRDefault="00766DE1" w:rsidP="00735430">
      <w:pPr>
        <w:jc w:val="both"/>
        <w:rPr>
          <w:rFonts w:cstheme="minorHAnsi"/>
          <w:b/>
          <w:bCs/>
          <w:sz w:val="24"/>
          <w:szCs w:val="24"/>
        </w:rPr>
        <w:keepNext/>
        <w:keepLines/>
      </w:pPr>
      <w:r w:rsidRPr="00220F97">
        <w:rPr>
          <w:rFonts w:cstheme="minorHAnsi"/>
          <w:noProof/>
          <w:sz w:val="24"/>
          <w:szCs w:val="24"/>
        </w:rPr>
        <mc:AlternateContent>
          <mc:Choice Requires="wps">
            <w:drawing>
              <wp:anchor distT="0" distB="0" distL="114300" distR="114300" simplePos="0" relativeHeight="251669504" behindDoc="0" locked="0" layoutInCell="1" allowOverlap="1" wp14:anchorId="597140A6" wp14:editId="688BA765">
                <wp:simplePos x="0" y="0"/>
                <wp:positionH relativeFrom="column">
                  <wp:posOffset>5429250</wp:posOffset>
                </wp:positionH>
                <wp:positionV relativeFrom="paragraph">
                  <wp:posOffset>8890</wp:posOffset>
                </wp:positionV>
                <wp:extent cx="581025" cy="228600"/>
                <wp:effectExtent l="0" t="0" r="0" b="0"/>
                <wp:wrapNone/>
                <wp:docPr id="1676798492" name="Rectangle 1"/>
                <wp:cNvGraphicFramePr/>
                <a:graphic xmlns:a="http://schemas.openxmlformats.org/drawingml/2006/main">
                  <a:graphicData uri="http://schemas.microsoft.com/office/word/2010/wordprocessingShape">
                    <wps:wsp>
                      <wps:cNvSpPr/>
                      <wps:spPr>
                        <a:xfrm>
                          <a:off x="0" y="0"/>
                          <a:ext cx="581025" cy="228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0A7CE9" w14:textId="3D55A8D0" w:rsidR="00640D4C" w:rsidRPr="00A737A3" w:rsidRDefault="00640D4C" w:rsidP="00766DE1">
                            <w:pPr>
                              <w:jc w:val="center"/>
                              <w:rPr>
                                <w:b/>
                                <w:bCs/>
                                <w:i/>
                                <w:iCs/>
                                <w:color w:val="000000" w:themeColor="text1"/>
                                <w:sz w:val="18"/>
                                <w:szCs w:val="18"/>
                              </w:rPr>
                            </w:pPr>
                            <w:r>
                              <w:rPr>
                                <w:b/>
                                <w:bCs/>
                                <w:i/>
                                <w:iCs/>
                                <w:color w:val="000000" w:themeColor="text1"/>
                                <w:sz w:val="18"/>
                                <w:szCs w:val="18"/>
                              </w:rPr>
                              <w:t>LKR Mn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140A6" id="_x0000_s1029" style="position:absolute;left:0;text-align:left;margin-left:427.5pt;margin-top:.7pt;width:45.75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" filled="f" stroked="f" strokeweight="1pt">
                <v:textbox>
                  <w:txbxContent>
                    <w:p w14:paraId="6D0A7CE9" w14:textId="3D55A8D0" w:rsidR="00640D4C" w:rsidRPr="00A737A3" w:rsidRDefault="00640D4C" w:rsidP="00766DE1">
                      <w:pPr>
                        <w:jc w:val="center"/>
                        <w:rPr>
                          <w:b/>
                          <w:bCs/>
                          <w:i/>
                          <w:iCs/>
                          <w:color w:val="000000" w:themeColor="text1"/>
                          <w:sz w:val="18"/>
                          <w:szCs w:val="18"/>
                        </w:rPr>
                      </w:pPr>
                      <w:r>
                        <w:rPr>
                          <w:b/>
                          <w:bCs/>
                          <w:i/>
                          <w:iCs/>
                          <w:color w:val="000000" w:themeColor="text1"/>
                          <w:sz w:val="18"/>
                          <w:szCs w:val="18"/>
                        </w:rPr>
                        <w:t>LKR Mn</w:t>
                      </w:r>
                    </w:p>
                  </w:txbxContent>
                </v:textbox>
              </v:rect>
            </w:pict>
          </mc:Fallback>
        </mc:AlternateContent>
      </w:r>
      <w:proofErr w:type="spellStart"/>
      <w:r w:rsidR="00735430" w:rsidRPr="00220F97">
        <w:rPr>
          <w:rFonts w:cstheme="minorHAnsi"/>
          <w:b/>
          <w:bCs/>
          <w:sz w:val="24"/>
          <w:szCs w:val="24"/>
        </w:rPr>
        <w:t>Opex</w:t>
      </w:r>
      <w:proofErr w:type="spellEnd"/>
    </w:p>
    <w:p w14:paraId="660D17FE" w14:textId="77777777" w:rsidR="00F315F6" w:rsidRPr="00F17772" w:rsidRDefault="00F315F6" w:rsidP="00735430">
      <w:pPr>
        <w:jc w:val="center"/>
        <w:rPr>
          <w:rFonts w:cstheme="minorHAnsi"/>
          <w:b/>
          <w:bCs/>
          <w:color w:val="7030A0"/>
          <w:sz w:val="24"/>
          <w:szCs w:val="24"/>
        </w:rPr>
      </w:pPr>
      <w:r>
        <w:drawing>
          <wp:inline xmlns:a="http://schemas.openxmlformats.org/drawingml/2006/main" xmlns:pic="http://schemas.openxmlformats.org/drawingml/2006/picture">
            <wp:extent cx="5400000" cy="2025000"/>
            <wp:docPr id="1785028394" name="Picture 178502839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00000" cy="2025000"/>
                    </a:xfrm>
                    <a:prstGeom prst="rect"/>
                  </pic:spPr>
                </pic:pic>
              </a:graphicData>
            </a:graphic>
          </wp:inline>
        </w:drawing>
      </w:r>
    </w:p>
    <w:p w14:paraId="008264B5" w14:textId="1151898C" w:rsidR="00F315F6" w:rsidRPr="00F17772" w:rsidRDefault="00984792" w:rsidP="00735430">
      <w:pPr>
        <w:jc w:val="both"/>
        <w:rPr>
          <w:rFonts w:cstheme="minorHAnsi"/>
          <w:b/>
          <w:bCs/>
          <w:color w:val="7030A0"/>
          <w:sz w:val="24"/>
          <w:szCs w:val="24"/>
        </w:rPr>
      </w:pPr>
      <w:r w:rsidRPr="00F17772">
        <w:rPr>
          <w:rFonts w:cstheme="minorHAnsi"/>
          <w:noProof/>
          <w:color w:val="7030A0"/>
          <w:sz w:val="24"/>
          <w:szCs w:val="24"/>
          <w:highlight w:val="lightGray"/>
        </w:rPr>
        <w:drawing>
          <wp:inline distT="0" distB="0" distL="0" distR="0" wp14:anchorId="00166D7F" wp14:editId="55CB88FE">
            <wp:extent cx="6057900" cy="2712785"/>
            <wp:effectExtent l="0" t="0" r="0" b="11430"/>
            <wp:docPr id="9" name="Chart 9">
              <a:extLst xmlns:a="http://schemas.openxmlformats.org/drawingml/2006/main">
                <a:ext uri="{FF2B5EF4-FFF2-40B4-BE49-F238E27FC236}">
                  <a16:creationId xmlns:a16="http://schemas.microsoft.com/office/drawing/2014/main" id="{0820D345-3FF1-B764-A468-F013A5AB62E9}"/>
                </a:ext>
              </a:extLst>
            </wp:docPr>
            <wp:cNvGraphicFramePr/>
            <a:graphic xmlns:a="http://schemas.openxmlformats.org/drawingml/2006/main">
              <a:graphicData uri="http://schemas.openxmlformats.org/drawingml/2006/chart">
                <c:chart xmlns:c="http://schemas.openxmlformats.org/drawingml/2006/chart" r:id="rId14"/>
              </a:graphicData>
            </a:graphic>
          </wp:inline>
        </w:drawing>
      </w:r>
    </w:p>
    <w:p w14:paraId="0CB1CF83" w14:textId="0DE40604" w:rsidR="00B905EA" w:rsidRPr="00220F97" w:rsidRDefault="00B905EA" w:rsidP="00B905EA">
      <w:pPr>
        <w:jc w:val="both"/>
        <w:rPr>
          <w:rFonts w:cstheme="minorHAnsi"/>
          <w:sz w:val="24"/>
          <w:szCs w:val="24"/>
        </w:rPr>
        <w:keepNext/>
        <w:keepLines/>
      </w:pPr>
      <w:r w:rsidRPr="00220F97">
        <w:rPr>
          <w:rFonts w:cstheme="minorHAnsi"/>
          <w:sz w:val="24"/>
          <w:szCs w:val="24"/>
        </w:rPr>
        <w:t xml:space="preserve">SLT PLC operating expenses increased by 25.0% (LKR 15 Mn) in Q1’26 compared to Q1’25. The largest movements were in 511101 Account 511101 (+LKR 15 Mn).</w:t>
      </w:r>
    </w:p>
    <w:p w14:paraId="474545C3" w14:textId="25A5626F" w:rsidR="00B905EA" w:rsidRPr="00220F97" w:rsidRDefault="00B905EA" w:rsidP="00B905EA">
      <w:pPr>
        <w:jc w:val="both"/>
        <w:rPr>
          <w:rFonts w:cstheme="minorHAnsi"/>
          <w:sz w:val="24"/>
          <w:szCs w:val="24"/>
        </w:rPr>
      </w:pPr>
      <w:r w:rsidRPr="00220F97">
        <w:rPr>
          <w:rFonts w:cstheme="minorHAnsi"/>
          <w:sz w:val="24"/>
          <w:szCs w:val="24"/>
        </w:rPr>
        <w:t xml:space="preserve">Staff costs increased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mainly attributable to increase in bonus provision compared to the previous year, the impact of salary anomaly corrections implemented during the latter part of the previous year, and annual salary increments. Repair and maintenance expenses rose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largely due to R&amp;M services related to SMW5 following the activation of 6×100GE capacity via Egypt (NTRA) in January 2026. Internet backbone charges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primarily due to the depreciation of the Sri Lankan Rupee and additional capacity purchases. Electricity expenses grew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r w:rsidR="00E24F4B">
        <w:rPr>
          <w:rFonts w:cstheme="minorHAnsi"/>
          <w:sz w:val="24"/>
          <w:szCs w:val="24"/>
        </w:rPr>
        <w:t>xxxx</w:t>
      </w:r>
      <w:proofErr w:type="spellEnd"/>
      <w:r w:rsidRPr="00220F97">
        <w:rPr>
          <w:rFonts w:cstheme="minorHAnsi"/>
          <w:sz w:val="24"/>
          <w:szCs w:val="24"/>
        </w:rPr>
        <w:t xml:space="preserve"> Mn), mainly due to tariff revisions. AMC costs also increased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during Q2’26. Offsetting these increases, bad debt expenses declined substantially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Pr="00220F97">
        <w:rPr>
          <w:rFonts w:cstheme="minorHAnsi"/>
          <w:sz w:val="24"/>
          <w:szCs w:val="24"/>
        </w:rPr>
        <w:t>Mn) during the quarter.</w:t>
      </w:r>
    </w:p>
    <w:p w14:paraId="78EA8B33" w14:textId="77777777" w:rsidR="008979FE" w:rsidRPr="00F17772" w:rsidRDefault="008979FE" w:rsidP="00735430">
      <w:pPr>
        <w:jc w:val="both"/>
        <w:rPr>
          <w:rFonts w:cstheme="minorHAnsi"/>
          <w:color w:val="7030A0"/>
          <w:sz w:val="24"/>
          <w:szCs w:val="24"/>
        </w:rPr>
      </w:pPr>
    </w:p>
    <w:p w14:paraId="67549AC7" w14:textId="4B577ED7" w:rsidR="00735430" w:rsidRPr="00220F97" w:rsidRDefault="00735430" w:rsidP="00735430">
      <w:pPr>
        <w:jc w:val="both"/>
        <w:rPr>
          <w:rFonts w:cstheme="minorHAnsi"/>
          <w:b/>
          <w:bCs/>
          <w:sz w:val="24"/>
          <w:szCs w:val="24"/>
        </w:rPr>
        <w:keepNext/>
        <w:keepLines/>
      </w:pPr>
      <w:r w:rsidRPr="00220F97">
        <w:rPr>
          <w:rFonts w:cstheme="minorHAnsi"/>
          <w:b/>
          <w:bCs/>
          <w:sz w:val="24"/>
          <w:szCs w:val="24"/>
        </w:rPr>
        <w:t xml:space="preserve">Profits </w:t>
      </w:r>
    </w:p>
    <w:p w14:paraId="6158133E" w14:textId="191C2C6B" w:rsidR="00662EDE" w:rsidRPr="00220F97" w:rsidRDefault="00662EDE" w:rsidP="00662EDE">
      <w:pPr>
        <w:jc w:val="both"/>
        <w:rPr>
          <w:sz w:val="24"/>
          <w:szCs w:val="24"/>
        </w:rPr>
        <w:keepNext/>
        <w:keepLines/>
      </w:pPr>
      <w:r w:rsidRPr="00220F97">
        <w:rPr>
          <w:sz w:val="24"/>
          <w:szCs w:val="24"/>
        </w:rPr>
        <w:t xml:space="preserve">EBITDA decreased by 12.5% (LKR 5 Mn) to LKR 35 Mn. Depreciation and amortisation remained in line, and Operating profit decreased by 16.7% (LKR 5 Mn) to LKR 25 Mn compared to Q1’25. Interest expenses remained in line. The Company recorded an exchange loss of LKR 3 Mn in Q1’26, compared to no material exchange gain or loss in Q1’25. As a result, Profit before tax decreased by 26.7% (LKR 8 Mn) and Profit after tax decreased by 32.0% (LKR 8 Mn), reaching LKR 17 Mn in Q1’26.</w:t>
      </w:r>
    </w:p>
    <w:p w14:paraId="0AE72118" w14:textId="4C3DC45E" w:rsidR="00662EDE" w:rsidRPr="00220F97" w:rsidRDefault="00700D91" w:rsidP="00662EDE">
      <w:pPr>
        <w:jc w:val="both"/>
        <w:rPr>
          <w:sz w:val="24"/>
          <w:szCs w:val="24"/>
        </w:rPr>
        <w:keepNext/>
        <w:keepLines/>
      </w:pPr>
      <w:r w:rsidRPr="00220F97">
        <w:rPr>
          <w:sz w:val="24"/>
          <w:szCs w:val="24"/>
        </w:rPr>
        <w:t xml:space="preserve">Finance costs declined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sz w:val="24"/>
          <w:szCs w:val="24"/>
        </w:rPr>
        <w:t xml:space="preserve"> </w:t>
      </w:r>
      <w:r w:rsidRPr="00220F97">
        <w:rPr>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sz w:val="24"/>
          <w:szCs w:val="24"/>
        </w:rPr>
        <w:t xml:space="preserve"> Mn), primarily driven by lower utilization of short-term borrowing facilities, supported by improved debtor collections</w:t>
      </w:r>
      <w:r w:rsidR="00662EDE" w:rsidRPr="00220F97">
        <w:rPr>
          <w:sz w:val="24"/>
          <w:szCs w:val="24"/>
        </w:rPr>
        <w:t xml:space="preserve">. As a result, net profit surged remarkably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sz w:val="24"/>
          <w:szCs w:val="24"/>
        </w:rPr>
        <w:t xml:space="preserve"> </w:t>
      </w:r>
      <w:r w:rsidR="00662EDE" w:rsidRPr="00220F97">
        <w:rPr>
          <w:sz w:val="24"/>
          <w:szCs w:val="24"/>
        </w:rPr>
        <w:t>(</w:t>
      </w:r>
      <w:r w:rsidR="00EB2ACA" w:rsidRPr="00220F97">
        <w:rPr>
          <w:sz w:val="24"/>
          <w:szCs w:val="24"/>
        </w:rPr>
        <w:t xml:space="preserve">LKR </w:t>
      </w:r>
      <w:proofErr w:type="spellStart"/>
      <w:proofErr w:type="gramStart"/>
      <w:r w:rsidR="000B456B">
        <w:rPr>
          <w:rFonts w:cstheme="minorHAnsi"/>
          <w:sz w:val="24"/>
          <w:szCs w:val="24"/>
        </w:rPr>
        <w:t>x</w:t>
      </w:r>
      <w:r w:rsidR="00640D4C">
        <w:rPr>
          <w:rFonts w:cstheme="minorHAnsi"/>
          <w:sz w:val="24"/>
          <w:szCs w:val="24"/>
        </w:rPr>
        <w:t>,</w:t>
      </w:r>
      <w:r w:rsidR="000B456B">
        <w:rPr>
          <w:rFonts w:cstheme="minorHAnsi"/>
          <w:sz w:val="24"/>
          <w:szCs w:val="24"/>
        </w:rPr>
        <w:t>xxx</w:t>
      </w:r>
      <w:proofErr w:type="spellEnd"/>
      <w:proofErr w:type="gramEnd"/>
      <w:r w:rsidR="000B456B" w:rsidRPr="00220F97">
        <w:rPr>
          <w:sz w:val="24"/>
          <w:szCs w:val="24"/>
        </w:rPr>
        <w:t xml:space="preserve"> </w:t>
      </w:r>
      <w:r w:rsidR="00EB2ACA" w:rsidRPr="00220F97">
        <w:rPr>
          <w:sz w:val="24"/>
          <w:szCs w:val="24"/>
        </w:rPr>
        <w:t>Mn</w:t>
      </w:r>
      <w:r w:rsidR="00662EDE" w:rsidRPr="00220F97">
        <w:rPr>
          <w:sz w:val="24"/>
          <w:szCs w:val="24"/>
        </w:rPr>
        <w:t>) compared to Q2’2</w:t>
      </w:r>
      <w:r w:rsidR="00EB2ACA" w:rsidRPr="00220F97">
        <w:rPr>
          <w:sz w:val="24"/>
          <w:szCs w:val="24"/>
        </w:rPr>
        <w:t>5</w:t>
      </w:r>
      <w:r w:rsidR="00662EDE" w:rsidRPr="00220F97">
        <w:rPr>
          <w:sz w:val="24"/>
          <w:szCs w:val="24"/>
        </w:rPr>
        <w:t>.</w:t>
      </w:r>
    </w:p>
    <w:p w14:paraId="1A92C26E" w14:textId="25EC3146" w:rsidR="00735430" w:rsidRPr="00220F97" w:rsidRDefault="00735430" w:rsidP="00735430">
      <w:pPr>
        <w:jc w:val="both"/>
        <w:rPr>
          <w:rFonts w:cstheme="minorHAnsi"/>
          <w:b/>
          <w:bCs/>
          <w:sz w:val="24"/>
          <w:szCs w:val="24"/>
        </w:rPr>
        <w:keepNext/>
        <w:keepLines/>
      </w:pPr>
      <w:r w:rsidRPr="00220F97">
        <w:rPr>
          <w:rFonts w:cstheme="minorHAnsi"/>
          <w:b/>
          <w:bCs/>
          <w:sz w:val="24"/>
          <w:szCs w:val="24"/>
        </w:rPr>
        <w:t xml:space="preserve">Mobitel </w:t>
      </w:r>
    </w:p>
    <w:p w14:paraId="4C6B55D9" w14:textId="35630CED" w:rsidR="00DF608C" w:rsidRPr="00220F97" w:rsidRDefault="00DF608C" w:rsidP="00DF608C">
      <w:pPr>
        <w:jc w:val="both"/>
        <w:rPr>
          <w:kern w:val="2"/>
          <w14:ligatures w14:val="standardContextual"/>
        </w:rPr>
        <w:keepNext/>
        <w:keepLines/>
      </w:pPr>
      <w:r w:rsidRPr="00220F97">
        <w:rPr>
          <w:sz w:val="24"/>
          <w:szCs w:val="24"/>
        </w:rPr>
        <w:t xml:space="preserve">Mobitel recorded a strong </w:t>
      </w:r>
      <w:r w:rsidR="00EF2F58" w:rsidRPr="00220F97">
        <w:rPr>
          <w:sz w:val="24"/>
          <w:szCs w:val="24"/>
        </w:rPr>
        <w:t>YoY</w:t>
      </w:r>
      <w:r w:rsidRPr="00220F97">
        <w:rPr>
          <w:sz w:val="24"/>
          <w:szCs w:val="24"/>
        </w:rPr>
        <w:t xml:space="preserve"> performance in Q2 2026 compared with Q2 2025, with growth across revenue and all key profitability indicators.</w:t>
      </w:r>
    </w:p>
    <w:p w14:paraId="2F07F316" w14:textId="60255A09" w:rsidR="00DF608C" w:rsidRPr="00220F97" w:rsidRDefault="00DF608C" w:rsidP="00DF608C">
      <w:pPr>
        <w:jc w:val="both"/>
        <w:rPr>
          <w:sz w:val="24"/>
          <w:szCs w:val="24"/>
        </w:rPr>
        <w:keepNext/>
        <w:keepLines/>
      </w:pPr>
      <w:r w:rsidRPr="00220F97">
        <w:rPr>
          <w:sz w:val="24"/>
          <w:szCs w:val="24"/>
        </w:rPr>
        <w:t xml:space="preserve">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Pr>
          <w:rFonts w:eastAsia="Times New Roman" w:cstheme="minorHAnsi"/>
          <w:color w:val="000000"/>
        </w:rPr>
        <w:t xml:space="preserve"> </w:t>
      </w:r>
      <w:r w:rsidRPr="00220F97">
        <w:rPr>
          <w:sz w:val="24"/>
          <w:szCs w:val="24"/>
        </w:rPr>
        <w:t xml:space="preserve">to </w:t>
      </w:r>
      <w:r w:rsidR="00A13EA7" w:rsidRPr="00220F97">
        <w:rPr>
          <w:sz w:val="24"/>
          <w:szCs w:val="24"/>
        </w:rPr>
        <w:t xml:space="preserve">LKR </w:t>
      </w:r>
      <w:proofErr w:type="spellStart"/>
      <w:proofErr w:type="gramStart"/>
      <w:r w:rsidR="00BB044F">
        <w:rPr>
          <w:sz w:val="24"/>
          <w:szCs w:val="24"/>
        </w:rPr>
        <w:t>xx</w:t>
      </w:r>
      <w:r w:rsidRPr="00220F97">
        <w:rPr>
          <w:sz w:val="24"/>
          <w:szCs w:val="24"/>
        </w:rPr>
        <w:t>,</w:t>
      </w:r>
      <w:r w:rsidR="00BB044F">
        <w:rPr>
          <w:sz w:val="24"/>
          <w:szCs w:val="24"/>
        </w:rPr>
        <w:t>xxx</w:t>
      </w:r>
      <w:proofErr w:type="spellEnd"/>
      <w:proofErr w:type="gramEnd"/>
      <w:r w:rsidRPr="00220F97">
        <w:rPr>
          <w:sz w:val="24"/>
          <w:szCs w:val="24"/>
        </w:rPr>
        <w:t xml:space="preserve"> Mn in Q2 2026 from </w:t>
      </w:r>
      <w:r w:rsidR="00A13EA7" w:rsidRPr="00220F97">
        <w:rPr>
          <w:sz w:val="24"/>
          <w:szCs w:val="24"/>
        </w:rPr>
        <w:t>LKR</w:t>
      </w:r>
      <w:r w:rsidRPr="00220F97">
        <w:rPr>
          <w:sz w:val="24"/>
          <w:szCs w:val="24"/>
        </w:rPr>
        <w:t xml:space="preserve"> </w:t>
      </w:r>
      <w:proofErr w:type="spellStart"/>
      <w:proofErr w:type="gramStart"/>
      <w:r w:rsidR="00440219">
        <w:rPr>
          <w:sz w:val="24"/>
          <w:szCs w:val="24"/>
        </w:rPr>
        <w:t>xx</w:t>
      </w:r>
      <w:r w:rsidRPr="00220F97">
        <w:rPr>
          <w:sz w:val="24"/>
          <w:szCs w:val="24"/>
        </w:rPr>
        <w:t>,</w:t>
      </w:r>
      <w:r w:rsidR="00440219">
        <w:rPr>
          <w:sz w:val="24"/>
          <w:szCs w:val="24"/>
        </w:rPr>
        <w:t>xxx</w:t>
      </w:r>
      <w:proofErr w:type="spellEnd"/>
      <w:proofErr w:type="gramEnd"/>
      <w:r w:rsidRPr="00220F97">
        <w:rPr>
          <w:sz w:val="24"/>
          <w:szCs w:val="24"/>
        </w:rPr>
        <w:t xml:space="preserve"> Mn in Q2 2025, reflecting continued top-line growth during the quarter.</w:t>
      </w:r>
      <w:r w:rsidR="00A13EA7" w:rsidRPr="00220F97">
        <w:rPr>
          <w:sz w:val="24"/>
          <w:szCs w:val="24"/>
        </w:rPr>
        <w:t xml:space="preserve"> </w:t>
      </w:r>
      <w:r w:rsidRPr="00220F97">
        <w:rPr>
          <w:rFonts w:eastAsia="Times New Roman"/>
          <w:sz w:val="24"/>
          <w:szCs w:val="24"/>
        </w:rPr>
        <w:t xml:space="preserve">Broadband Revenue has increased by </w:t>
      </w:r>
      <w:r w:rsidR="00A13EA7" w:rsidRPr="00220F97">
        <w:rPr>
          <w:rFonts w:eastAsia="Times New Roman"/>
          <w:sz w:val="24"/>
          <w:szCs w:val="24"/>
        </w:rPr>
        <w:t>LKR</w:t>
      </w:r>
      <w:r w:rsidRPr="00220F97">
        <w:rPr>
          <w:rFonts w:eastAsia="Times New Roman"/>
          <w:sz w:val="24"/>
          <w:szCs w:val="24"/>
        </w:rPr>
        <w:t xml:space="preserve"> </w:t>
      </w:r>
      <w:proofErr w:type="spellStart"/>
      <w:proofErr w:type="gramStart"/>
      <w:r w:rsidR="00440219">
        <w:rPr>
          <w:rFonts w:eastAsia="Times New Roman"/>
          <w:sz w:val="24"/>
          <w:szCs w:val="24"/>
        </w:rPr>
        <w:t>x</w:t>
      </w:r>
      <w:r w:rsidRPr="00220F97">
        <w:rPr>
          <w:rFonts w:eastAsia="Times New Roman"/>
          <w:sz w:val="24"/>
          <w:szCs w:val="24"/>
        </w:rPr>
        <w:t>,</w:t>
      </w:r>
      <w:r w:rsidR="00440219">
        <w:rPr>
          <w:rFonts w:eastAsia="Times New Roman"/>
          <w:sz w:val="24"/>
          <w:szCs w:val="24"/>
        </w:rPr>
        <w:t>xxx</w:t>
      </w:r>
      <w:proofErr w:type="spellEnd"/>
      <w:proofErr w:type="gramEnd"/>
      <w:r w:rsidR="00440219">
        <w:rPr>
          <w:rFonts w:eastAsia="Times New Roman"/>
          <w:sz w:val="24"/>
          <w:szCs w:val="24"/>
        </w:rPr>
        <w:t xml:space="preserve"> Mn, a xx</w:t>
      </w:r>
      <w:r w:rsidRPr="00220F97">
        <w:rPr>
          <w:rFonts w:eastAsia="Times New Roman"/>
          <w:sz w:val="24"/>
          <w:szCs w:val="24"/>
        </w:rPr>
        <w:t xml:space="preserve">% growth from 2025. VAS revenue increased by </w:t>
      </w:r>
      <w:r w:rsidR="00440219">
        <w:rPr>
          <w:rFonts w:eastAsia="Times New Roman"/>
          <w:sz w:val="24"/>
          <w:szCs w:val="24"/>
        </w:rPr>
        <w:t>xx</w:t>
      </w:r>
      <w:r w:rsidRPr="00220F97">
        <w:rPr>
          <w:rFonts w:eastAsia="Times New Roman"/>
          <w:sz w:val="24"/>
          <w:szCs w:val="24"/>
        </w:rPr>
        <w:t xml:space="preserve">%, MBS revenue by </w:t>
      </w:r>
      <w:r w:rsidR="00440219">
        <w:rPr>
          <w:rFonts w:eastAsia="Times New Roman"/>
          <w:sz w:val="24"/>
          <w:szCs w:val="24"/>
        </w:rPr>
        <w:t>x</w:t>
      </w:r>
      <w:r w:rsidRPr="00220F97">
        <w:rPr>
          <w:rFonts w:eastAsia="Times New Roman"/>
          <w:sz w:val="24"/>
          <w:szCs w:val="24"/>
        </w:rPr>
        <w:t xml:space="preserve">%, roaming revenue by </w:t>
      </w:r>
      <w:r w:rsidR="00440219">
        <w:rPr>
          <w:rFonts w:eastAsia="Times New Roman"/>
          <w:sz w:val="24"/>
          <w:szCs w:val="24"/>
        </w:rPr>
        <w:t>x</w:t>
      </w:r>
      <w:r w:rsidRPr="00220F97">
        <w:rPr>
          <w:rFonts w:eastAsia="Times New Roman"/>
          <w:sz w:val="24"/>
          <w:szCs w:val="24"/>
        </w:rPr>
        <w:t xml:space="preserve">%. Devices revenue decreased by </w:t>
      </w:r>
      <w:r w:rsidR="00440219">
        <w:rPr>
          <w:rFonts w:eastAsia="Times New Roman"/>
          <w:sz w:val="24"/>
          <w:szCs w:val="24"/>
        </w:rPr>
        <w:t>xx</w:t>
      </w:r>
      <w:r w:rsidRPr="00220F97">
        <w:rPr>
          <w:rFonts w:eastAsia="Times New Roman"/>
          <w:sz w:val="24"/>
          <w:szCs w:val="24"/>
        </w:rPr>
        <w:t xml:space="preserve">%. </w:t>
      </w:r>
    </w:p>
    <w:p w14:paraId="5F0559CC" w14:textId="17F5E1D0" w:rsidR="00DF608C" w:rsidRPr="00220F97" w:rsidRDefault="00DF608C" w:rsidP="00DF608C">
      <w:pPr>
        <w:jc w:val="both"/>
        <w:rPr>
          <w:rFonts w:eastAsia="Times New Roman"/>
          <w:sz w:val="24"/>
          <w:szCs w:val="24"/>
        </w:rPr>
      </w:pPr>
      <w:r w:rsidRPr="00220F97">
        <w:rPr>
          <w:rFonts w:eastAsia="Times New Roman"/>
          <w:sz w:val="24"/>
          <w:szCs w:val="24"/>
        </w:rPr>
        <w:t xml:space="preserve">Operating expenses saw an increase of </w:t>
      </w:r>
      <w:proofErr w:type="spellStart"/>
      <w:r w:rsidR="00440219">
        <w:rPr>
          <w:rFonts w:cstheme="minorHAnsi"/>
        </w:rPr>
        <w:t>xx.x</w:t>
      </w:r>
      <w:proofErr w:type="spellEnd"/>
      <w:r w:rsidRPr="00220F97">
        <w:rPr>
          <w:rFonts w:eastAsia="Times New Roman"/>
          <w:sz w:val="24"/>
          <w:szCs w:val="24"/>
        </w:rPr>
        <w:t xml:space="preserve">% </w:t>
      </w:r>
      <w:proofErr w:type="gramStart"/>
      <w:r w:rsidRPr="00220F97">
        <w:rPr>
          <w:rFonts w:eastAsia="Times New Roman"/>
          <w:sz w:val="24"/>
          <w:szCs w:val="24"/>
        </w:rPr>
        <w:t>a</w:t>
      </w:r>
      <w:proofErr w:type="gramEnd"/>
      <w:r w:rsidRPr="00220F97">
        <w:rPr>
          <w:rFonts w:eastAsia="Times New Roman"/>
          <w:sz w:val="24"/>
          <w:szCs w:val="24"/>
        </w:rPr>
        <w:t xml:space="preserve"> </w:t>
      </w:r>
      <w:r w:rsidR="00A13EA7" w:rsidRPr="00220F97">
        <w:rPr>
          <w:rFonts w:eastAsia="Times New Roman"/>
          <w:sz w:val="24"/>
          <w:szCs w:val="24"/>
        </w:rPr>
        <w:t>LKR</w:t>
      </w:r>
      <w:r w:rsidRPr="00220F97">
        <w:rPr>
          <w:rFonts w:eastAsia="Times New Roman"/>
          <w:sz w:val="24"/>
          <w:szCs w:val="24"/>
        </w:rPr>
        <w:t xml:space="preserve"> </w:t>
      </w:r>
      <w:proofErr w:type="spellStart"/>
      <w:proofErr w:type="gramStart"/>
      <w:r w:rsidR="00440219">
        <w:rPr>
          <w:rFonts w:eastAsia="Times New Roman"/>
          <w:sz w:val="24"/>
          <w:szCs w:val="24"/>
        </w:rPr>
        <w:t>x</w:t>
      </w:r>
      <w:r w:rsidRPr="00220F97">
        <w:rPr>
          <w:rFonts w:eastAsia="Times New Roman"/>
          <w:sz w:val="24"/>
          <w:szCs w:val="24"/>
        </w:rPr>
        <w:t>,</w:t>
      </w:r>
      <w:r w:rsidR="00440219">
        <w:rPr>
          <w:rFonts w:eastAsia="Times New Roman"/>
          <w:sz w:val="24"/>
          <w:szCs w:val="24"/>
        </w:rPr>
        <w:t>xxx</w:t>
      </w:r>
      <w:proofErr w:type="spellEnd"/>
      <w:proofErr w:type="gramEnd"/>
      <w:r w:rsidRPr="00220F97">
        <w:rPr>
          <w:rFonts w:eastAsia="Times New Roman"/>
          <w:sz w:val="24"/>
          <w:szCs w:val="24"/>
        </w:rPr>
        <w:t xml:space="preserve"> Mn increase, due to escalated macro challenges in the quarter including utility prices, inflation and Rupee depreciation. Spectrum and license fee has increased by </w:t>
      </w:r>
      <w:r w:rsidR="00440219">
        <w:rPr>
          <w:rFonts w:eastAsia="Times New Roman"/>
          <w:sz w:val="24"/>
          <w:szCs w:val="24"/>
        </w:rPr>
        <w:t>x</w:t>
      </w:r>
      <w:r w:rsidRPr="00220F97">
        <w:rPr>
          <w:rFonts w:eastAsia="Times New Roman"/>
          <w:sz w:val="24"/>
          <w:szCs w:val="24"/>
        </w:rPr>
        <w:t xml:space="preserve">% with acquisition of 5G spectrum and increased charges for microwave links. Power and energy costs grew by </w:t>
      </w:r>
      <w:r w:rsidR="00440219">
        <w:rPr>
          <w:rFonts w:eastAsia="Times New Roman"/>
          <w:sz w:val="24"/>
          <w:szCs w:val="24"/>
        </w:rPr>
        <w:t>xx</w:t>
      </w:r>
      <w:r w:rsidRPr="00220F97">
        <w:rPr>
          <w:rFonts w:eastAsia="Times New Roman"/>
          <w:sz w:val="24"/>
          <w:szCs w:val="24"/>
        </w:rPr>
        <w:t xml:space="preserve">%, driven primarily by tariff increases, while transmission costs rose by </w:t>
      </w:r>
      <w:r w:rsidR="00440219">
        <w:rPr>
          <w:rFonts w:eastAsia="Times New Roman"/>
          <w:sz w:val="24"/>
          <w:szCs w:val="24"/>
        </w:rPr>
        <w:t>xx</w:t>
      </w:r>
      <w:r w:rsidRPr="00220F97">
        <w:rPr>
          <w:rFonts w:eastAsia="Times New Roman"/>
          <w:sz w:val="24"/>
          <w:szCs w:val="24"/>
        </w:rPr>
        <w:t xml:space="preserve">% in line with capacity expansion. Additionally, equipment </w:t>
      </w:r>
      <w:proofErr w:type="gramStart"/>
      <w:r w:rsidRPr="00220F97">
        <w:rPr>
          <w:rFonts w:eastAsia="Times New Roman"/>
          <w:sz w:val="24"/>
          <w:szCs w:val="24"/>
        </w:rPr>
        <w:t>hire</w:t>
      </w:r>
      <w:proofErr w:type="gramEnd"/>
      <w:r w:rsidRPr="00220F97">
        <w:rPr>
          <w:rFonts w:eastAsia="Times New Roman"/>
          <w:sz w:val="24"/>
          <w:szCs w:val="24"/>
        </w:rPr>
        <w:t xml:space="preserve"> and maintenance expenses increased by </w:t>
      </w:r>
      <w:r w:rsidR="00440219">
        <w:rPr>
          <w:rFonts w:eastAsia="Times New Roman"/>
          <w:sz w:val="24"/>
          <w:szCs w:val="24"/>
        </w:rPr>
        <w:t>xx</w:t>
      </w:r>
      <w:r w:rsidRPr="00220F97">
        <w:rPr>
          <w:rFonts w:eastAsia="Times New Roman"/>
          <w:sz w:val="24"/>
          <w:szCs w:val="24"/>
        </w:rPr>
        <w:t xml:space="preserve">%, and administrative overheads rose by </w:t>
      </w:r>
      <w:r w:rsidR="00440219">
        <w:rPr>
          <w:rFonts w:eastAsia="Times New Roman"/>
          <w:sz w:val="24"/>
          <w:szCs w:val="24"/>
        </w:rPr>
        <w:t>xx</w:t>
      </w:r>
      <w:r w:rsidRPr="00220F97">
        <w:rPr>
          <w:rFonts w:eastAsia="Times New Roman"/>
          <w:sz w:val="24"/>
          <w:szCs w:val="24"/>
        </w:rPr>
        <w:t xml:space="preserve">%, reflecting higher consultancy fees, training expenses, and provisions for obsolete stock. Depreciation and amortization increased by 55 Mn a </w:t>
      </w:r>
      <w:r w:rsidR="00440219">
        <w:rPr>
          <w:rFonts w:eastAsia="Times New Roman"/>
          <w:sz w:val="24"/>
          <w:szCs w:val="24"/>
        </w:rPr>
        <w:t>x</w:t>
      </w:r>
      <w:r w:rsidRPr="00220F97">
        <w:rPr>
          <w:rFonts w:eastAsia="Times New Roman"/>
          <w:sz w:val="24"/>
          <w:szCs w:val="24"/>
        </w:rPr>
        <w:t>% increase.</w:t>
      </w:r>
    </w:p>
    <w:p w14:paraId="647E30E2" w14:textId="60C9DDC0" w:rsidR="00DF608C" w:rsidRPr="00220F97" w:rsidRDefault="00DF608C" w:rsidP="00DF608C">
      <w:pPr>
        <w:jc w:val="both"/>
        <w:rPr>
          <w:kern w:val="2"/>
          <w14:ligatures w14:val="standardContextual"/>
        </w:rPr>
      </w:pPr>
      <w:r w:rsidRPr="00220F97">
        <w:rPr>
          <w:sz w:val="24"/>
          <w:szCs w:val="24"/>
        </w:rPr>
        <w:t xml:space="preserve">EBITDA increased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to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r w:rsidRPr="00220F97">
        <w:rPr>
          <w:sz w:val="24"/>
          <w:szCs w:val="24"/>
        </w:rPr>
        <w:t>Mn</w:t>
      </w:r>
      <w:proofErr w:type="spellEnd"/>
      <w:proofErr w:type="gramEnd"/>
      <w:r w:rsidRPr="00220F97">
        <w:rPr>
          <w:sz w:val="24"/>
          <w:szCs w:val="24"/>
        </w:rPr>
        <w:t xml:space="preserve"> compared with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in Q2 2025. However, the EBITDA margin declined by 1 pp to </w:t>
      </w:r>
      <w:r w:rsidR="00640D4C">
        <w:rPr>
          <w:sz w:val="24"/>
          <w:szCs w:val="24"/>
        </w:rPr>
        <w:t>xx</w:t>
      </w:r>
      <w:r w:rsidRPr="00220F97">
        <w:rPr>
          <w:sz w:val="24"/>
          <w:szCs w:val="24"/>
        </w:rPr>
        <w:t>% from 34%.</w:t>
      </w:r>
      <w:r w:rsidRPr="00220F97">
        <w:rPr>
          <w:kern w:val="2"/>
          <w14:ligatures w14:val="standardContextual"/>
        </w:rPr>
        <w:t xml:space="preserve"> </w:t>
      </w:r>
      <w:r w:rsidRPr="00220F97">
        <w:rPr>
          <w:sz w:val="24"/>
          <w:szCs w:val="24"/>
        </w:rPr>
        <w:t xml:space="preserve">EBIT also improved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00A13EA7" w:rsidRPr="00220F97">
        <w:rPr>
          <w:sz w:val="24"/>
          <w:szCs w:val="24"/>
        </w:rPr>
        <w:t>YoY</w:t>
      </w:r>
      <w:r w:rsidRPr="00220F97">
        <w:rPr>
          <w:sz w:val="24"/>
          <w:szCs w:val="24"/>
        </w:rPr>
        <w:t xml:space="preserve">, increasing to </w:t>
      </w:r>
      <w:r w:rsidR="00A13EA7" w:rsidRPr="00220F97">
        <w:rPr>
          <w:sz w:val="24"/>
          <w:szCs w:val="24"/>
        </w:rPr>
        <w:t>LKR</w:t>
      </w:r>
      <w:r w:rsidR="00440219">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from </w:t>
      </w:r>
      <w:r w:rsidR="00A13EA7" w:rsidRPr="00220F97">
        <w:rPr>
          <w:sz w:val="24"/>
          <w:szCs w:val="24"/>
        </w:rPr>
        <w:t>LKR</w:t>
      </w:r>
      <w:r w:rsidR="00440219">
        <w:rPr>
          <w:sz w:val="24"/>
          <w:szCs w:val="24"/>
        </w:rPr>
        <w:t xml:space="preserve"> </w:t>
      </w:r>
      <w:proofErr w:type="spellStart"/>
      <w:proofErr w:type="gramStart"/>
      <w:r w:rsidR="00440219">
        <w:rPr>
          <w:sz w:val="24"/>
          <w:szCs w:val="24"/>
        </w:rPr>
        <w:t>x,xxx</w:t>
      </w:r>
      <w:proofErr w:type="spellEnd"/>
      <w:proofErr w:type="gramEnd"/>
      <w:r w:rsidRPr="00220F97">
        <w:rPr>
          <w:sz w:val="24"/>
          <w:szCs w:val="24"/>
        </w:rPr>
        <w:t xml:space="preserve"> Mn. The EBIT margin stood at </w:t>
      </w:r>
      <w:r w:rsidR="00440219">
        <w:rPr>
          <w:sz w:val="24"/>
          <w:szCs w:val="24"/>
        </w:rPr>
        <w:t>x</w:t>
      </w:r>
      <w:r w:rsidRPr="00220F97">
        <w:rPr>
          <w:sz w:val="24"/>
          <w:szCs w:val="24"/>
        </w:rPr>
        <w:t xml:space="preserve">%, declining by 1 pp compared with </w:t>
      </w:r>
      <w:r w:rsidR="00440219">
        <w:rPr>
          <w:sz w:val="24"/>
          <w:szCs w:val="24"/>
        </w:rPr>
        <w:t>xx</w:t>
      </w:r>
      <w:r w:rsidRPr="00220F97">
        <w:rPr>
          <w:sz w:val="24"/>
          <w:szCs w:val="24"/>
        </w:rPr>
        <w:t>% in Q2 2025.</w:t>
      </w:r>
    </w:p>
    <w:p w14:paraId="4C190BBD" w14:textId="7E07FD0C" w:rsidR="00DF608C" w:rsidRPr="00220F97" w:rsidRDefault="00DF608C" w:rsidP="00DF608C">
      <w:pPr>
        <w:jc w:val="both"/>
        <w:rPr>
          <w:kern w:val="2"/>
          <w14:ligatures w14:val="standardContextual"/>
        </w:rPr>
      </w:pPr>
      <w:r w:rsidRPr="00220F97">
        <w:rPr>
          <w:sz w:val="24"/>
          <w:szCs w:val="24"/>
        </w:rPr>
        <w:t xml:space="preserve">Profit Before Tax recorded a strong increase of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reaching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in Q2 2026 compared with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in the corresponding quarter of the previous year.</w:t>
      </w:r>
    </w:p>
    <w:p w14:paraId="77E429D9" w14:textId="46C448B4" w:rsidR="00DF608C" w:rsidRPr="00220F97" w:rsidRDefault="00DF608C" w:rsidP="00DF608C">
      <w:pPr>
        <w:jc w:val="both"/>
        <w:rPr>
          <w:kern w:val="2"/>
          <w14:ligatures w14:val="standardContextual"/>
        </w:rPr>
      </w:pPr>
      <w:r w:rsidRPr="00220F97">
        <w:rPr>
          <w:sz w:val="24"/>
          <w:szCs w:val="24"/>
        </w:rPr>
        <w:t xml:space="preserve">Net Profit also showed significant growth, increasing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to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from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in Q2 2025, demonstrating stronger bottom-line performance during the quarter.</w:t>
      </w:r>
    </w:p>
    <w:p w14:paraId="668B1AC7" w14:textId="52961C0F" w:rsidR="00DF608C" w:rsidRPr="00220F97" w:rsidRDefault="00DF608C" w:rsidP="00DF608C">
      <w:pPr>
        <w:jc w:val="both"/>
        <w:rPr>
          <w:sz w:val="24"/>
          <w:szCs w:val="24"/>
        </w:rPr>
        <w:keepNext/>
        <w:keepLines/>
      </w:pPr>
      <w:r w:rsidRPr="00220F97">
        <w:rPr>
          <w:sz w:val="24"/>
          <w:szCs w:val="24"/>
        </w:rPr>
        <w:t xml:space="preserve">Overall, Q2 2026 reflects a solid </w:t>
      </w:r>
      <w:r w:rsidR="00A13EA7" w:rsidRPr="00220F97">
        <w:rPr>
          <w:sz w:val="24"/>
          <w:szCs w:val="24"/>
        </w:rPr>
        <w:t>YoY</w:t>
      </w:r>
      <w:r w:rsidRPr="00220F97">
        <w:rPr>
          <w:sz w:val="24"/>
          <w:szCs w:val="24"/>
        </w:rPr>
        <w:t xml:space="preserve"> improvement, supported by strong revenue growth and higher profitability across PBT and NPAT. While EBITDA and EBIT margins moderated slightly by 1 pp, the Group continued to deliver improved absolute earnings and maintained a resilient financial performance compared with Q2 2025.</w:t>
      </w:r>
    </w:p>
    <w:p>
      <w:pPr/>
      <w:r>
        <w:br w:type="page"/>
      </w:r>
    </w:p>
    <w:p w14:paraId="38E51A0E" w14:textId="78704BBA" w:rsidR="00735430" w:rsidRPr="009248E8" w:rsidRDefault="00735430" w:rsidP="00735430">
      <w:pPr>
        <w:jc w:val="both"/>
        <w:rPr>
          <w:rFonts w:cstheme="minorHAnsi"/>
          <w:b/>
          <w:bCs/>
          <w:sz w:val="24"/>
          <w:szCs w:val="24"/>
        </w:rPr>
        <w:keepNext/>
        <w:keepLines/>
      </w:pPr>
      <w:r w:rsidRPr="009248E8">
        <w:rPr>
          <w:rFonts w:cstheme="minorHAnsi"/>
          <w:b/>
          <w:bCs/>
          <w:sz w:val="24"/>
          <w:szCs w:val="24"/>
        </w:rPr>
        <w:t xml:space="preserve">(B) Performance of the current quarter against the preceding quarter (Q1’26 vs Q4’25)</w:t>
      </w:r>
    </w:p>
    <w:p w14:paraId="5CC61378" w14:textId="77777777" w:rsidR="00735430" w:rsidRPr="009248E8" w:rsidRDefault="00735430" w:rsidP="00735430">
      <w:pPr>
        <w:jc w:val="both"/>
        <w:rPr>
          <w:rFonts w:cstheme="minorHAnsi"/>
          <w:b/>
          <w:bCs/>
          <w:sz w:val="24"/>
          <w:szCs w:val="24"/>
        </w:rPr>
        <w:keepNext/>
        <w:keepLines/>
      </w:pPr>
      <w:r w:rsidRPr="009248E8">
        <w:rPr>
          <w:rFonts w:cstheme="minorHAnsi"/>
          <w:b/>
          <w:bCs/>
          <w:sz w:val="24"/>
          <w:szCs w:val="24"/>
        </w:rPr>
        <w:t>SLT Group</w:t>
      </w:r>
    </w:p>
    <w:p w14:paraId="7E118FCC" w14:textId="11291D48" w:rsidR="00735430" w:rsidRPr="009248E8" w:rsidRDefault="00735430" w:rsidP="00735430">
      <w:pPr>
        <w:jc w:val="both"/>
        <w:rPr>
          <w:rFonts w:cstheme="minorHAnsi"/>
          <w:sz w:val="24"/>
          <w:szCs w:val="24"/>
        </w:rPr>
        <w:keepNext/>
        <w:keepLines/>
      </w:pPr>
      <w:r w:rsidRPr="009248E8">
        <w:rPr>
          <w:rFonts w:cstheme="minorHAnsi"/>
          <w:sz w:val="24"/>
          <w:szCs w:val="24"/>
        </w:rPr>
        <w:t xml:space="preserve">Income Statement – SLT Group </w:t>
      </w:r>
      <w:r w:rsidRPr="009248E8">
        <w:rPr>
          <w:rFonts w:cstheme="minorHAnsi"/>
          <w:i/>
          <w:iCs/>
          <w:sz w:val="24"/>
          <w:szCs w:val="24"/>
        </w:rPr>
        <w:t>(</w:t>
      </w:r>
      <w:r w:rsidR="00074435" w:rsidRPr="009248E8">
        <w:rPr>
          <w:rFonts w:cstheme="minorHAnsi"/>
          <w:i/>
          <w:iCs/>
          <w:sz w:val="24"/>
          <w:szCs w:val="24"/>
        </w:rPr>
        <w:t>LKR Mn</w:t>
      </w:r>
      <w:r w:rsidRPr="009248E8">
        <w:rPr>
          <w:rFonts w:cstheme="minorHAnsi"/>
          <w:i/>
          <w:iCs/>
          <w:sz w:val="24"/>
          <w:szCs w:val="24"/>
        </w:rPr>
        <w:t>)</w:t>
      </w:r>
    </w:p>
    <w:tbl>
      <w:tblPr>
        <w:tblStyle w:val="TableGrid"/>
        <w:tblW w:w="9570" w:type="dxa"/>
        <w:tblInd w:w="-995" w:type="dxa"/>
        <w:tblLayout w:type="fixed"/>
        <w:tblLook w:val="04A0" w:firstRow="1" w:lastRow="0" w:firstColumn="1" w:lastColumn="0" w:noHBand="0" w:noVBand="1"/>
        <w:jc w:val="center"/>
      </w:tblPr>
      <w:tblGrid>
        <w:gridCol w:w="843"/>
        <w:gridCol w:w="649"/>
        <w:gridCol w:w="649"/>
        <w:gridCol w:w="701"/>
        <w:gridCol w:w="766"/>
        <w:gridCol w:w="214"/>
        <w:gridCol w:w="632"/>
        <w:gridCol w:w="632"/>
        <w:gridCol w:w="655"/>
        <w:gridCol w:w="736"/>
        <w:gridCol w:w="221"/>
        <w:gridCol w:w="736"/>
        <w:gridCol w:w="736"/>
        <w:gridCol w:w="663"/>
        <w:gridCol w:w="737"/>
      </w:tblGrid>
      <w:tr w:rsidR="00E2371F" w:rsidRPr="009248E8" w14:paraId="4A403506" w14:textId="77777777" w:rsidTr="00A87B7E">
        <w:trPr>
          <w:trHeight w:val="218"/>
          <w:cantSplit/>
          <w:tblHeader/>
        </w:trPr>
        <w:tc>
          <w:tcPr>
            <w:tcW w:w="843" w:type="dxa"/>
            <w:vMerge w:val="restart"/>
            <w:vAlign w:val="center"/>
          </w:tcPr>
          <w:p w14:paraId="5184DA26" w14:textId="77777777" w:rsidR="006B32E4" w:rsidRPr="009248E8" w:rsidRDefault="006B32E4" w:rsidP="00116FF7">
            <w:pPr>
              <w:jc w:val="both"/>
              <w:rPr>
                <w:rFonts w:cstheme="minorHAnsi"/>
                <w:sz w:val="20"/>
                <w:szCs w:val="20"/>
              </w:rPr>
              <w:keepNext/>
            </w:pPr>
            <w:r w:rsidRPr="009248E8">
              <w:rPr>
                <w:rFonts w:eastAsia="Times New Roman" w:cstheme="minorHAnsi"/>
                <w:sz w:val="20"/>
                <w:szCs w:val="20"/>
                <w:lang w:bidi="si-LK"/>
              </w:rPr>
              <w:t> </w:t>
            </w:r>
          </w:p>
        </w:tc>
        <w:tc>
          <w:tcPr>
            <w:tcW w:w="649" w:type="dxa"/>
            <w:vMerge w:val="restart"/>
            <w:tcBorders>
              <w:right w:val="single" w:sz="4" w:space="0" w:color="auto"/>
            </w:tcBorders>
            <w:shd w:val="clear" w:color="auto" w:fill="F7CAAC" w:themeFill="accent2" w:themeFillTint="66"/>
            <w:vAlign w:val="center"/>
          </w:tcPr>
          <w:p w14:paraId="70B1B1E1" w14:textId="03E42E35" w:rsidR="006B32E4" w:rsidRPr="009248E8" w:rsidRDefault="006B32E4" w:rsidP="00116FF7">
            <w:pPr>
              <w:jc w:val="center"/>
              <w:rPr>
                <w:rFonts w:cstheme="minorHAnsi"/>
                <w:b/>
                <w:bCs/>
                <w:sz w:val="20"/>
                <w:szCs w:val="20"/>
              </w:rPr>
              <w:keepNext/>
            </w:pPr>
            <w:r w:rsidRPr="009248E8">
              <w:rPr>
                <w:rFonts w:eastAsia="Times New Roman" w:cstheme="minorHAnsi"/>
                <w:b/>
                <w:bCs/>
                <w:sz w:val="20"/>
                <w:szCs w:val="20"/>
                <w:lang w:bidi="si-LK"/>
              </w:rPr>
              <w:t xml:space="preserve">Q1’26 Group</w:t>
            </w:r>
          </w:p>
        </w:tc>
        <w:tc>
          <w:tcPr>
            <w:tcW w:w="649" w:type="dxa"/>
            <w:vMerge w:val="restart"/>
            <w:tcBorders>
              <w:left w:val="single" w:sz="4" w:space="0" w:color="auto"/>
            </w:tcBorders>
            <w:shd w:val="clear" w:color="auto" w:fill="F7CAAC" w:themeFill="accent2" w:themeFillTint="66"/>
            <w:vAlign w:val="center"/>
          </w:tcPr>
          <w:p w14:paraId="6C01E8EA" w14:textId="5A7FEE30" w:rsidR="006B32E4" w:rsidRPr="009248E8" w:rsidRDefault="006B32E4" w:rsidP="00116FF7">
            <w:pPr>
              <w:jc w:val="center"/>
              <w:rPr>
                <w:rFonts w:cstheme="minorHAnsi"/>
                <w:b/>
                <w:bCs/>
                <w:sz w:val="20"/>
                <w:szCs w:val="20"/>
              </w:rPr>
              <w:keepNext/>
            </w:pPr>
            <w:r w:rsidRPr="009248E8">
              <w:rPr>
                <w:rFonts w:eastAsia="Times New Roman" w:cstheme="minorHAnsi"/>
                <w:b/>
                <w:bCs/>
                <w:sz w:val="20"/>
                <w:szCs w:val="20"/>
                <w:lang w:bidi="si-LK"/>
              </w:rPr>
              <w:t xml:space="preserve">Q4’25 Group</w:t>
            </w:r>
          </w:p>
        </w:tc>
        <w:tc>
          <w:tcPr>
            <w:tcW w:w="1467" w:type="dxa"/>
            <w:gridSpan w:val="2"/>
            <w:tcBorders>
              <w:right w:val="single" w:sz="4" w:space="0" w:color="auto"/>
            </w:tcBorders>
            <w:shd w:val="clear" w:color="auto" w:fill="F7CAAC" w:themeFill="accent2" w:themeFillTint="66"/>
            <w:vAlign w:val="center"/>
          </w:tcPr>
          <w:p w14:paraId="205153AB" w14:textId="77777777" w:rsidR="006B32E4" w:rsidRPr="009248E8" w:rsidRDefault="006B32E4" w:rsidP="00116FF7">
            <w:pPr>
              <w:jc w:val="center"/>
              <w:rPr>
                <w:rFonts w:cstheme="minorHAnsi"/>
                <w:b/>
                <w:bCs/>
                <w:sz w:val="20"/>
                <w:szCs w:val="20"/>
              </w:rPr>
              <w:keepNext/>
            </w:pPr>
            <w:r w:rsidRPr="009248E8">
              <w:rPr>
                <w:rFonts w:eastAsia="Times New Roman" w:cstheme="minorHAnsi"/>
                <w:b/>
                <w:bCs/>
                <w:sz w:val="20"/>
                <w:szCs w:val="20"/>
                <w:lang w:bidi="si-LK"/>
              </w:rPr>
              <w:t>Growth</w:t>
            </w:r>
          </w:p>
        </w:tc>
        <w:tc>
          <w:tcPr>
            <w:tcW w:w="214" w:type="dxa"/>
            <w:tcBorders>
              <w:top w:val="nil"/>
              <w:left w:val="single" w:sz="4" w:space="0" w:color="auto"/>
              <w:bottom w:val="nil"/>
              <w:right w:val="single" w:sz="4" w:space="0" w:color="auto"/>
            </w:tcBorders>
            <w:shd w:val="clear" w:color="auto" w:fill="FFFFFF" w:themeFill="background1"/>
            <w:vAlign w:val="center"/>
          </w:tcPr>
          <w:p w14:paraId="6B0387EF" w14:textId="77777777" w:rsidR="006B32E4" w:rsidRPr="009248E8" w:rsidRDefault="006B32E4" w:rsidP="00116FF7">
            <w:pPr>
              <w:jc w:val="center"/>
              <w:rPr>
                <w:rFonts w:cstheme="minorHAnsi"/>
                <w:b/>
                <w:bCs/>
                <w:sz w:val="20"/>
                <w:szCs w:val="20"/>
              </w:rPr>
              <w:keepNext/>
            </w:pPr>
            <w:r w:rsidRPr="009248E8">
              <w:rPr>
                <w:rFonts w:eastAsia="Times New Roman" w:cstheme="minorHAnsi"/>
                <w:b/>
                <w:bCs/>
                <w:sz w:val="20"/>
                <w:szCs w:val="20"/>
                <w:lang w:bidi="si-LK"/>
              </w:rPr>
              <w:t> </w:t>
            </w:r>
          </w:p>
        </w:tc>
        <w:tc>
          <w:tcPr>
            <w:tcW w:w="632" w:type="dxa"/>
            <w:vMerge w:val="restart"/>
            <w:tcBorders>
              <w:left w:val="single" w:sz="4" w:space="0" w:color="auto"/>
              <w:right w:val="single" w:sz="4" w:space="0" w:color="auto"/>
            </w:tcBorders>
            <w:shd w:val="clear" w:color="auto" w:fill="B4C6E7" w:themeFill="accent1" w:themeFillTint="66"/>
            <w:vAlign w:val="center"/>
          </w:tcPr>
          <w:p w14:paraId="0182BA3D" w14:textId="508CD134" w:rsidR="006B32E4" w:rsidRPr="009248E8" w:rsidRDefault="006B32E4" w:rsidP="00116FF7">
            <w:pPr>
              <w:jc w:val="center"/>
              <w:rPr>
                <w:rFonts w:cstheme="minorHAnsi"/>
                <w:b/>
                <w:bCs/>
                <w:sz w:val="20"/>
                <w:szCs w:val="20"/>
              </w:rPr>
              <w:keepNext/>
            </w:pPr>
            <w:r w:rsidRPr="009248E8">
              <w:rPr>
                <w:rFonts w:eastAsia="Times New Roman" w:cstheme="minorHAnsi"/>
                <w:b/>
                <w:bCs/>
                <w:sz w:val="20"/>
                <w:szCs w:val="20"/>
                <w:lang w:bidi="si-LK"/>
              </w:rPr>
              <w:t xml:space="preserve">Q1’26 SLT PLC</w:t>
            </w:r>
          </w:p>
        </w:tc>
        <w:tc>
          <w:tcPr>
            <w:tcW w:w="632" w:type="dxa"/>
            <w:vMerge w:val="restart"/>
            <w:tcBorders>
              <w:left w:val="single" w:sz="4" w:space="0" w:color="auto"/>
              <w:right w:val="single" w:sz="4" w:space="0" w:color="auto"/>
            </w:tcBorders>
            <w:shd w:val="clear" w:color="auto" w:fill="B4C6E7" w:themeFill="accent1" w:themeFillTint="66"/>
          </w:tcPr>
          <w:p w14:paraId="0F2F648B" w14:textId="287E2658" w:rsidR="006B32E4" w:rsidRPr="009248E8" w:rsidRDefault="006B32E4" w:rsidP="00116FF7">
            <w:pPr>
              <w:jc w:val="center"/>
              <w:rPr>
                <w:rFonts w:eastAsia="Times New Roman" w:cstheme="minorHAnsi"/>
                <w:b/>
                <w:bCs/>
                <w:sz w:val="20"/>
                <w:szCs w:val="20"/>
                <w:lang w:bidi="si-LK"/>
              </w:rPr>
              <w:keepNext/>
            </w:pPr>
            <w:r w:rsidRPr="009248E8">
              <w:rPr>
                <w:rFonts w:eastAsia="Times New Roman" w:cstheme="minorHAnsi"/>
                <w:b/>
                <w:bCs/>
                <w:sz w:val="20"/>
                <w:szCs w:val="20"/>
                <w:lang w:bidi="si-LK"/>
              </w:rPr>
              <w:t xml:space="preserve">Q4’25 SLT PLC</w:t>
            </w:r>
          </w:p>
        </w:tc>
        <w:tc>
          <w:tcPr>
            <w:tcW w:w="1391" w:type="dxa"/>
            <w:gridSpan w:val="2"/>
            <w:tcBorders>
              <w:left w:val="single" w:sz="4" w:space="0" w:color="auto"/>
              <w:right w:val="single" w:sz="4" w:space="0" w:color="auto"/>
            </w:tcBorders>
            <w:shd w:val="clear" w:color="auto" w:fill="B4C6E7" w:themeFill="accent1" w:themeFillTint="66"/>
            <w:vAlign w:val="center"/>
          </w:tcPr>
          <w:p w14:paraId="2830ECAF" w14:textId="77777777" w:rsidR="006B32E4" w:rsidRPr="009248E8" w:rsidRDefault="006B32E4" w:rsidP="00116FF7">
            <w:pPr>
              <w:jc w:val="center"/>
              <w:rPr>
                <w:rFonts w:cstheme="minorHAnsi"/>
                <w:b/>
                <w:bCs/>
                <w:sz w:val="20"/>
                <w:szCs w:val="20"/>
              </w:rPr>
              <w:keepNext/>
            </w:pPr>
            <w:r w:rsidRPr="009248E8">
              <w:rPr>
                <w:rFonts w:eastAsia="Times New Roman" w:cstheme="minorHAnsi"/>
                <w:b/>
                <w:bCs/>
                <w:sz w:val="20"/>
                <w:szCs w:val="20"/>
                <w:lang w:bidi="si-LK"/>
              </w:rPr>
              <w:t>Growth</w:t>
            </w:r>
          </w:p>
        </w:tc>
        <w:tc>
          <w:tcPr>
            <w:tcW w:w="221" w:type="dxa"/>
            <w:tcBorders>
              <w:top w:val="nil"/>
              <w:left w:val="nil"/>
              <w:bottom w:val="nil"/>
              <w:right w:val="single" w:sz="4" w:space="0" w:color="auto"/>
            </w:tcBorders>
            <w:shd w:val="clear" w:color="auto" w:fill="FFFFFF" w:themeFill="background1"/>
            <w:vAlign w:val="center"/>
          </w:tcPr>
          <w:p w14:paraId="77F4BFCA" w14:textId="77777777" w:rsidR="006B32E4" w:rsidRPr="009248E8" w:rsidRDefault="006B32E4" w:rsidP="00116FF7">
            <w:pPr>
              <w:jc w:val="center"/>
              <w:rPr>
                <w:rFonts w:cstheme="minorHAnsi"/>
                <w:b/>
                <w:bCs/>
                <w:sz w:val="20"/>
                <w:szCs w:val="20"/>
              </w:rPr>
              <w:keepNext/>
            </w:pPr>
            <w:r w:rsidRPr="009248E8">
              <w:rPr>
                <w:rFonts w:eastAsia="Times New Roman" w:cstheme="minorHAnsi"/>
                <w:b/>
                <w:bCs/>
                <w:sz w:val="20"/>
                <w:szCs w:val="20"/>
                <w:lang w:bidi="si-LK"/>
              </w:rPr>
              <w:t> </w:t>
            </w:r>
          </w:p>
        </w:tc>
        <w:tc>
          <w:tcPr>
            <w:tcW w:w="736" w:type="dxa"/>
            <w:vMerge w:val="restart"/>
            <w:tcBorders>
              <w:left w:val="single" w:sz="4" w:space="0" w:color="auto"/>
              <w:right w:val="single" w:sz="4" w:space="0" w:color="auto"/>
            </w:tcBorders>
            <w:shd w:val="clear" w:color="auto" w:fill="A8D08D" w:themeFill="accent6" w:themeFillTint="99"/>
            <w:vAlign w:val="center"/>
          </w:tcPr>
          <w:p w14:paraId="036E9226" w14:textId="17367BB4" w:rsidR="006B32E4" w:rsidRPr="009248E8" w:rsidRDefault="006B32E4" w:rsidP="00116FF7">
            <w:pPr>
              <w:jc w:val="center"/>
              <w:rPr>
                <w:rFonts w:eastAsia="Times New Roman" w:cstheme="minorHAnsi"/>
                <w:b/>
                <w:bCs/>
                <w:sz w:val="20"/>
                <w:szCs w:val="20"/>
                <w:lang w:bidi="si-LK"/>
              </w:rPr>
              <w:keepNext/>
            </w:pPr>
            <w:r w:rsidRPr="009248E8">
              <w:rPr>
                <w:rFonts w:eastAsia="Times New Roman" w:cstheme="minorHAnsi"/>
                <w:b/>
                <w:bCs/>
                <w:sz w:val="20"/>
                <w:szCs w:val="20"/>
                <w:lang w:bidi="si-LK"/>
              </w:rPr>
              <w:t xml:space="preserve">Q1’26 Mobitel</w:t>
            </w:r>
          </w:p>
        </w:tc>
        <w:tc>
          <w:tcPr>
            <w:tcW w:w="736" w:type="dxa"/>
            <w:vMerge w:val="restart"/>
            <w:shd w:val="clear" w:color="auto" w:fill="A8D08D" w:themeFill="accent6" w:themeFillTint="99"/>
          </w:tcPr>
          <w:p w14:paraId="6CB83654" w14:textId="14955B3C" w:rsidR="006B32E4" w:rsidRPr="009248E8" w:rsidRDefault="006B32E4" w:rsidP="00116FF7">
            <w:pPr>
              <w:jc w:val="center"/>
              <w:rPr>
                <w:rFonts w:eastAsia="Times New Roman" w:cstheme="minorHAnsi"/>
                <w:b/>
                <w:bCs/>
                <w:sz w:val="20"/>
                <w:szCs w:val="20"/>
                <w:lang w:bidi="si-LK"/>
              </w:rPr>
              <w:keepNext/>
            </w:pPr>
            <w:r w:rsidRPr="009248E8">
              <w:rPr>
                <w:rFonts w:eastAsia="Times New Roman" w:cstheme="minorHAnsi"/>
                <w:b/>
                <w:bCs/>
                <w:sz w:val="20"/>
                <w:szCs w:val="20"/>
                <w:lang w:bidi="si-LK"/>
              </w:rPr>
              <w:t xml:space="preserve">Q4’25 Mobitel</w:t>
            </w:r>
          </w:p>
        </w:tc>
        <w:tc>
          <w:tcPr>
            <w:tcW w:w="1400" w:type="dxa"/>
            <w:gridSpan w:val="2"/>
            <w:tcBorders>
              <w:right w:val="single" w:sz="4" w:space="0" w:color="auto"/>
            </w:tcBorders>
            <w:shd w:val="clear" w:color="auto" w:fill="A8D08D" w:themeFill="accent6" w:themeFillTint="99"/>
            <w:vAlign w:val="center"/>
          </w:tcPr>
          <w:p w14:paraId="61BA7C52" w14:textId="77777777" w:rsidR="006B32E4" w:rsidRPr="009248E8" w:rsidRDefault="006B32E4" w:rsidP="00116FF7">
            <w:pPr>
              <w:jc w:val="center"/>
              <w:rPr>
                <w:rFonts w:cstheme="minorHAnsi"/>
                <w:b/>
                <w:bCs/>
                <w:sz w:val="20"/>
                <w:szCs w:val="20"/>
              </w:rPr>
              <w:keepNext/>
            </w:pPr>
            <w:r w:rsidRPr="009248E8">
              <w:rPr>
                <w:rFonts w:eastAsia="Times New Roman" w:cstheme="minorHAnsi"/>
                <w:b/>
                <w:bCs/>
                <w:sz w:val="20"/>
                <w:szCs w:val="20"/>
                <w:lang w:bidi="si-LK"/>
              </w:rPr>
              <w:t>Growth</w:t>
            </w:r>
          </w:p>
        </w:tc>
      </w:tr>
      <w:tr w:rsidR="00E2371F" w:rsidRPr="009248E8" w14:paraId="5FB2DAFF" w14:textId="77777777" w:rsidTr="00B85320">
        <w:trPr>
          <w:trHeight w:val="218"/>
          <w:cantSplit/>
          <w:tblHeader/>
        </w:trPr>
        <w:tc>
          <w:tcPr>
            <w:tcW w:w="843" w:type="dxa"/>
            <w:vMerge/>
            <w:vAlign w:val="center"/>
          </w:tcPr>
          <w:p w14:paraId="1C3EFBDA" w14:textId="77777777" w:rsidR="006B32E4" w:rsidRPr="009248E8" w:rsidRDefault="006B32E4" w:rsidP="00116FF7">
            <w:pPr>
              <w:jc w:val="both"/>
              <w:rPr>
                <w:rFonts w:cstheme="minorHAnsi"/>
                <w:sz w:val="20"/>
                <w:szCs w:val="20"/>
              </w:rPr>
              <w:keepNext/>
            </w:pPr>
          </w:p>
        </w:tc>
        <w:tc>
          <w:tcPr>
            <w:tcW w:w="649" w:type="dxa"/>
            <w:vMerge/>
            <w:tcBorders>
              <w:right w:val="single" w:sz="4" w:space="0" w:color="auto"/>
            </w:tcBorders>
            <w:shd w:val="clear" w:color="auto" w:fill="F7CAAC" w:themeFill="accent2" w:themeFillTint="66"/>
            <w:vAlign w:val="center"/>
          </w:tcPr>
          <w:p w14:paraId="3750976A" w14:textId="77777777" w:rsidR="006B32E4" w:rsidRPr="009248E8" w:rsidRDefault="006B32E4" w:rsidP="00116FF7">
            <w:pPr>
              <w:jc w:val="center"/>
              <w:rPr>
                <w:rFonts w:cstheme="minorHAnsi"/>
                <w:b/>
                <w:bCs/>
                <w:sz w:val="20"/>
                <w:szCs w:val="20"/>
              </w:rPr>
              <w:keepNext/>
            </w:pPr>
          </w:p>
        </w:tc>
        <w:tc>
          <w:tcPr>
            <w:tcW w:w="649" w:type="dxa"/>
            <w:vMerge/>
            <w:tcBorders>
              <w:left w:val="single" w:sz="4" w:space="0" w:color="auto"/>
            </w:tcBorders>
            <w:shd w:val="clear" w:color="auto" w:fill="F7CAAC" w:themeFill="accent2" w:themeFillTint="66"/>
            <w:vAlign w:val="center"/>
          </w:tcPr>
          <w:p w14:paraId="29CD8058" w14:textId="77777777" w:rsidR="006B32E4" w:rsidRPr="009248E8" w:rsidRDefault="006B32E4" w:rsidP="00116FF7">
            <w:pPr>
              <w:jc w:val="center"/>
              <w:rPr>
                <w:rFonts w:cstheme="minorHAnsi"/>
                <w:b/>
                <w:bCs/>
                <w:sz w:val="20"/>
                <w:szCs w:val="20"/>
              </w:rPr>
              <w:keepNext/>
            </w:pPr>
          </w:p>
        </w:tc>
        <w:tc>
          <w:tcPr>
            <w:tcW w:w="701" w:type="dxa"/>
            <w:shd w:val="clear" w:color="auto" w:fill="F7CAAC" w:themeFill="accent2" w:themeFillTint="66"/>
            <w:vAlign w:val="center"/>
          </w:tcPr>
          <w:p w14:paraId="4BC18AB5" w14:textId="1C75E0A0" w:rsidR="006B32E4" w:rsidRPr="009248E8" w:rsidRDefault="00074435" w:rsidP="00116FF7">
            <w:pPr>
              <w:jc w:val="center"/>
              <w:rPr>
                <w:rFonts w:cstheme="minorHAnsi"/>
                <w:b/>
                <w:bCs/>
                <w:sz w:val="20"/>
                <w:szCs w:val="20"/>
              </w:rPr>
              <w:keepNext/>
            </w:pPr>
            <w:r w:rsidRPr="009248E8">
              <w:rPr>
                <w:rFonts w:eastAsia="Times New Roman" w:cstheme="minorHAnsi"/>
                <w:b/>
                <w:bCs/>
                <w:sz w:val="20"/>
                <w:szCs w:val="20"/>
                <w:lang w:bidi="si-LK"/>
              </w:rPr>
              <w:t>LKR Mn</w:t>
            </w:r>
          </w:p>
        </w:tc>
        <w:tc>
          <w:tcPr>
            <w:tcW w:w="766" w:type="dxa"/>
            <w:tcBorders>
              <w:right w:val="single" w:sz="4" w:space="0" w:color="auto"/>
            </w:tcBorders>
            <w:shd w:val="clear" w:color="auto" w:fill="F7CAAC" w:themeFill="accent2" w:themeFillTint="66"/>
            <w:vAlign w:val="center"/>
          </w:tcPr>
          <w:p w14:paraId="5AF31A51" w14:textId="77777777" w:rsidR="006B32E4" w:rsidRPr="009248E8" w:rsidRDefault="006B32E4" w:rsidP="00116FF7">
            <w:pPr>
              <w:jc w:val="center"/>
              <w:rPr>
                <w:rFonts w:cstheme="minorHAnsi"/>
                <w:b/>
                <w:bCs/>
                <w:sz w:val="20"/>
                <w:szCs w:val="20"/>
              </w:rPr>
              <w:keepNext/>
            </w:pPr>
            <w:r w:rsidRPr="009248E8">
              <w:rPr>
                <w:rFonts w:eastAsia="Times New Roman" w:cstheme="minorHAnsi"/>
                <w:b/>
                <w:bCs/>
                <w:sz w:val="20"/>
                <w:szCs w:val="20"/>
                <w:lang w:bidi="si-LK"/>
              </w:rPr>
              <w:t>%</w:t>
            </w:r>
          </w:p>
        </w:tc>
        <w:tc>
          <w:tcPr>
            <w:tcW w:w="214" w:type="dxa"/>
            <w:tcBorders>
              <w:top w:val="nil"/>
              <w:left w:val="single" w:sz="4" w:space="0" w:color="auto"/>
              <w:bottom w:val="nil"/>
              <w:right w:val="single" w:sz="4" w:space="0" w:color="auto"/>
            </w:tcBorders>
            <w:shd w:val="clear" w:color="auto" w:fill="FFFFFF" w:themeFill="background1"/>
            <w:vAlign w:val="center"/>
          </w:tcPr>
          <w:p w14:paraId="3B458A17" w14:textId="77777777" w:rsidR="006B32E4" w:rsidRPr="009248E8" w:rsidRDefault="006B32E4" w:rsidP="00116FF7">
            <w:pPr>
              <w:jc w:val="center"/>
              <w:rPr>
                <w:rFonts w:cstheme="minorHAnsi"/>
                <w:b/>
                <w:bCs/>
                <w:sz w:val="20"/>
                <w:szCs w:val="20"/>
              </w:rPr>
              <w:keepNext/>
            </w:pPr>
            <w:r w:rsidRPr="009248E8">
              <w:rPr>
                <w:rFonts w:eastAsia="Times New Roman" w:cstheme="minorHAnsi"/>
                <w:b/>
                <w:bCs/>
                <w:sz w:val="20"/>
                <w:szCs w:val="20"/>
                <w:lang w:bidi="si-LK"/>
              </w:rPr>
              <w:t> </w:t>
            </w:r>
          </w:p>
        </w:tc>
        <w:tc>
          <w:tcPr>
            <w:tcW w:w="632" w:type="dxa"/>
            <w:vMerge/>
            <w:tcBorders>
              <w:left w:val="single" w:sz="4" w:space="0" w:color="auto"/>
              <w:right w:val="single" w:sz="4" w:space="0" w:color="auto"/>
            </w:tcBorders>
            <w:shd w:val="clear" w:color="auto" w:fill="B4C6E7" w:themeFill="accent1" w:themeFillTint="66"/>
            <w:vAlign w:val="center"/>
          </w:tcPr>
          <w:p w14:paraId="75CF6713" w14:textId="77777777" w:rsidR="006B32E4" w:rsidRPr="009248E8" w:rsidRDefault="006B32E4" w:rsidP="00116FF7">
            <w:pPr>
              <w:jc w:val="center"/>
              <w:rPr>
                <w:rFonts w:cstheme="minorHAnsi"/>
                <w:b/>
                <w:bCs/>
                <w:sz w:val="20"/>
                <w:szCs w:val="20"/>
              </w:rPr>
              <w:keepNext/>
            </w:pPr>
          </w:p>
        </w:tc>
        <w:tc>
          <w:tcPr>
            <w:tcW w:w="632" w:type="dxa"/>
            <w:vMerge/>
            <w:tcBorders>
              <w:left w:val="single" w:sz="4" w:space="0" w:color="auto"/>
              <w:right w:val="single" w:sz="4" w:space="0" w:color="auto"/>
            </w:tcBorders>
            <w:shd w:val="clear" w:color="auto" w:fill="B4C6E7" w:themeFill="accent1" w:themeFillTint="66"/>
          </w:tcPr>
          <w:p w14:paraId="30B23220" w14:textId="77777777" w:rsidR="006B32E4" w:rsidRPr="009248E8" w:rsidRDefault="006B32E4" w:rsidP="00116FF7">
            <w:pPr>
              <w:jc w:val="center"/>
              <w:rPr>
                <w:rFonts w:eastAsia="Times New Roman" w:cstheme="minorHAnsi"/>
                <w:b/>
                <w:bCs/>
                <w:sz w:val="20"/>
                <w:szCs w:val="20"/>
                <w:lang w:bidi="si-LK"/>
              </w:rPr>
              <w:keepNext/>
            </w:pPr>
          </w:p>
        </w:tc>
        <w:tc>
          <w:tcPr>
            <w:tcW w:w="655" w:type="dxa"/>
            <w:tcBorders>
              <w:left w:val="single" w:sz="4" w:space="0" w:color="auto"/>
              <w:right w:val="single" w:sz="4" w:space="0" w:color="auto"/>
            </w:tcBorders>
            <w:shd w:val="clear" w:color="auto" w:fill="B4C6E7" w:themeFill="accent1" w:themeFillTint="66"/>
            <w:vAlign w:val="center"/>
          </w:tcPr>
          <w:p w14:paraId="3F39B098" w14:textId="40314B65" w:rsidR="006B32E4" w:rsidRPr="009248E8" w:rsidRDefault="00074435" w:rsidP="00222E96">
            <w:pPr>
              <w:rPr>
                <w:rFonts w:cstheme="minorHAnsi"/>
                <w:b/>
                <w:bCs/>
                <w:sz w:val="20"/>
                <w:szCs w:val="20"/>
              </w:rPr>
              <w:keepNext/>
            </w:pPr>
            <w:r w:rsidRPr="009248E8">
              <w:rPr>
                <w:rFonts w:eastAsia="Times New Roman" w:cstheme="minorHAnsi"/>
                <w:b/>
                <w:bCs/>
                <w:sz w:val="20"/>
                <w:szCs w:val="20"/>
                <w:lang w:bidi="si-LK"/>
              </w:rPr>
              <w:t>LKR Mn</w:t>
            </w:r>
          </w:p>
        </w:tc>
        <w:tc>
          <w:tcPr>
            <w:tcW w:w="736" w:type="dxa"/>
            <w:tcBorders>
              <w:right w:val="single" w:sz="4" w:space="0" w:color="auto"/>
            </w:tcBorders>
            <w:shd w:val="clear" w:color="auto" w:fill="B4C6E7" w:themeFill="accent1" w:themeFillTint="66"/>
            <w:vAlign w:val="center"/>
          </w:tcPr>
          <w:p w14:paraId="23388F30" w14:textId="77777777" w:rsidR="006B32E4" w:rsidRPr="009248E8" w:rsidRDefault="006B32E4" w:rsidP="00116FF7">
            <w:pPr>
              <w:jc w:val="center"/>
              <w:rPr>
                <w:rFonts w:cstheme="minorHAnsi"/>
                <w:b/>
                <w:bCs/>
                <w:sz w:val="20"/>
                <w:szCs w:val="20"/>
              </w:rPr>
              <w:keepNext/>
            </w:pPr>
            <w:r w:rsidRPr="009248E8">
              <w:rPr>
                <w:rFonts w:eastAsia="Times New Roman" w:cstheme="minorHAnsi"/>
                <w:b/>
                <w:bCs/>
                <w:sz w:val="20"/>
                <w:szCs w:val="20"/>
                <w:lang w:bidi="si-LK"/>
              </w:rPr>
              <w:t>%</w:t>
            </w:r>
          </w:p>
        </w:tc>
        <w:tc>
          <w:tcPr>
            <w:tcW w:w="221" w:type="dxa"/>
            <w:tcBorders>
              <w:top w:val="nil"/>
              <w:left w:val="single" w:sz="4" w:space="0" w:color="auto"/>
              <w:bottom w:val="nil"/>
              <w:right w:val="single" w:sz="4" w:space="0" w:color="auto"/>
            </w:tcBorders>
            <w:shd w:val="clear" w:color="auto" w:fill="FFFFFF" w:themeFill="background1"/>
            <w:vAlign w:val="center"/>
          </w:tcPr>
          <w:p w14:paraId="4BD9E15B" w14:textId="77777777" w:rsidR="006B32E4" w:rsidRPr="009248E8" w:rsidRDefault="006B32E4" w:rsidP="00116FF7">
            <w:pPr>
              <w:jc w:val="center"/>
              <w:rPr>
                <w:rFonts w:cstheme="minorHAnsi"/>
                <w:b/>
                <w:bCs/>
                <w:sz w:val="20"/>
                <w:szCs w:val="20"/>
              </w:rPr>
              <w:keepNext/>
            </w:pPr>
            <w:r w:rsidRPr="009248E8">
              <w:rPr>
                <w:rFonts w:eastAsia="Times New Roman" w:cstheme="minorHAnsi"/>
                <w:b/>
                <w:bCs/>
                <w:sz w:val="20"/>
                <w:szCs w:val="20"/>
                <w:lang w:bidi="si-LK"/>
              </w:rPr>
              <w:t> </w:t>
            </w:r>
          </w:p>
        </w:tc>
        <w:tc>
          <w:tcPr>
            <w:tcW w:w="736" w:type="dxa"/>
            <w:vMerge/>
            <w:tcBorders>
              <w:left w:val="single" w:sz="4" w:space="0" w:color="auto"/>
              <w:right w:val="single" w:sz="4" w:space="0" w:color="auto"/>
            </w:tcBorders>
            <w:shd w:val="clear" w:color="auto" w:fill="A8D08D" w:themeFill="accent6" w:themeFillTint="99"/>
            <w:vAlign w:val="center"/>
          </w:tcPr>
          <w:p w14:paraId="00A72D64" w14:textId="77777777" w:rsidR="006B32E4" w:rsidRPr="009248E8" w:rsidRDefault="006B32E4" w:rsidP="00116FF7">
            <w:pPr>
              <w:jc w:val="center"/>
              <w:rPr>
                <w:rFonts w:cstheme="minorHAnsi"/>
                <w:b/>
                <w:bCs/>
                <w:sz w:val="20"/>
                <w:szCs w:val="20"/>
              </w:rPr>
              <w:keepNext/>
            </w:pPr>
          </w:p>
        </w:tc>
        <w:tc>
          <w:tcPr>
            <w:tcW w:w="736" w:type="dxa"/>
            <w:vMerge/>
            <w:shd w:val="clear" w:color="auto" w:fill="A8D08D" w:themeFill="accent6" w:themeFillTint="99"/>
          </w:tcPr>
          <w:p w14:paraId="2884F3D3" w14:textId="77777777" w:rsidR="006B32E4" w:rsidRPr="009248E8" w:rsidRDefault="006B32E4" w:rsidP="00116FF7">
            <w:pPr>
              <w:jc w:val="center"/>
              <w:rPr>
                <w:rFonts w:cstheme="minorHAnsi"/>
                <w:b/>
                <w:bCs/>
                <w:sz w:val="20"/>
                <w:szCs w:val="20"/>
              </w:rPr>
              <w:keepNext/>
            </w:pPr>
          </w:p>
        </w:tc>
        <w:tc>
          <w:tcPr>
            <w:tcW w:w="663" w:type="dxa"/>
            <w:tcBorders>
              <w:right w:val="single" w:sz="4" w:space="0" w:color="auto"/>
            </w:tcBorders>
            <w:shd w:val="clear" w:color="auto" w:fill="A8D08D" w:themeFill="accent6" w:themeFillTint="99"/>
            <w:vAlign w:val="center"/>
          </w:tcPr>
          <w:p w14:paraId="0F8ABCB9" w14:textId="46488109" w:rsidR="006B32E4" w:rsidRPr="009248E8" w:rsidRDefault="00074435" w:rsidP="00116FF7">
            <w:pPr>
              <w:jc w:val="center"/>
              <w:rPr>
                <w:rFonts w:cstheme="minorHAnsi"/>
                <w:b/>
                <w:bCs/>
                <w:sz w:val="20"/>
                <w:szCs w:val="20"/>
              </w:rPr>
              <w:keepNext/>
            </w:pPr>
            <w:r w:rsidRPr="009248E8">
              <w:rPr>
                <w:rFonts w:cstheme="minorHAnsi"/>
                <w:b/>
                <w:bCs/>
                <w:sz w:val="20"/>
                <w:szCs w:val="20"/>
              </w:rPr>
              <w:t>LKR Mn</w:t>
            </w:r>
          </w:p>
        </w:tc>
        <w:tc>
          <w:tcPr>
            <w:tcW w:w="737" w:type="dxa"/>
            <w:tcBorders>
              <w:right w:val="single" w:sz="4" w:space="0" w:color="auto"/>
            </w:tcBorders>
            <w:shd w:val="clear" w:color="auto" w:fill="A8D08D" w:themeFill="accent6" w:themeFillTint="99"/>
            <w:vAlign w:val="center"/>
          </w:tcPr>
          <w:p w14:paraId="5876C6BB" w14:textId="77777777" w:rsidR="006B32E4" w:rsidRPr="009248E8" w:rsidRDefault="006B32E4" w:rsidP="00116FF7">
            <w:pPr>
              <w:jc w:val="center"/>
              <w:rPr>
                <w:rFonts w:cstheme="minorHAnsi"/>
                <w:b/>
                <w:bCs/>
                <w:sz w:val="20"/>
                <w:szCs w:val="20"/>
              </w:rPr>
              <w:keepNext/>
            </w:pPr>
            <w:r w:rsidRPr="009248E8">
              <w:rPr>
                <w:rFonts w:cstheme="minorHAnsi"/>
                <w:b/>
                <w:bCs/>
                <w:sz w:val="20"/>
                <w:szCs w:val="20"/>
              </w:rPr>
              <w:t>%</w:t>
            </w:r>
          </w:p>
        </w:tc>
      </w:tr>
      <w:tr w:rsidR="009248E8" w:rsidRPr="009248E8" w14:paraId="35BFFA58" w14:textId="77777777" w:rsidTr="009248E8">
        <w:trPr>
          <w:trHeight w:val="362"/>
          <w:cantSplit/>
        </w:trPr>
        <w:tc>
          <w:tcPr>
            <w:tcW w:w="843" w:type="dxa"/>
            <w:vAlign w:val="center"/>
          </w:tcPr>
          <w:p w14:paraId="6B884FBC" w14:textId="77777777" w:rsidR="009248E8" w:rsidRPr="009248E8" w:rsidRDefault="009248E8" w:rsidP="009248E8">
            <w:pPr>
              <w:rPr>
                <w:rFonts w:cstheme="minorHAnsi"/>
                <w:sz w:val="18"/>
                <w:szCs w:val="18"/>
              </w:rPr>
              <w:keepNext/>
            </w:pPr>
            <w:r w:rsidRPr="009248E8">
              <w:rPr>
                <w:rFonts w:eastAsia="Times New Roman" w:cstheme="minorHAnsi"/>
                <w:sz w:val="18"/>
                <w:szCs w:val="18"/>
                <w:lang w:bidi="si-LK"/>
              </w:rPr>
              <w:t>Revenue</w:t>
            </w:r>
          </w:p>
        </w:tc>
        <w:tc>
          <w:tcPr>
            <w:tcW w:w="649" w:type="dxa"/>
            <w:tcBorders>
              <w:right w:val="single" w:sz="4" w:space="0" w:color="auto"/>
            </w:tcBorders>
            <w:vAlign w:val="center"/>
          </w:tcPr>
          <w:p w14:paraId="6767DD19" w14:textId="7EEF4BFE" w:rsidR="009248E8" w:rsidRPr="009248E8" w:rsidRDefault="00440219" w:rsidP="00440219">
            <w:pPr>
              <w:jc w:val="center"/>
              <w:rPr>
                <w:rFonts w:eastAsia="Times New Roman" w:cstheme="minorHAnsi"/>
                <w:sz w:val="18"/>
                <w:szCs w:val="18"/>
                <w:lang w:bidi="si-LK"/>
              </w:rPr>
              <w:keepNext/>
            </w:pPr>
            <w:proofErr w:type="spellStart"/>
            <w:proofErr w:type="gramStart"/>
            <w:r>
              <w:rPr>
                <w:rFonts w:eastAsia="Times New Roman" w:cstheme="minorHAnsi"/>
                <w:sz w:val="18"/>
                <w:szCs w:val="18"/>
                <w:lang w:bidi="si-LK"/>
              </w:rPr>
              <w:t>xx</w:t>
            </w:r>
            <w:r w:rsidR="009248E8"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49" w:type="dxa"/>
            <w:tcBorders>
              <w:left w:val="single" w:sz="4" w:space="0" w:color="auto"/>
            </w:tcBorders>
            <w:vAlign w:val="center"/>
          </w:tcPr>
          <w:p w14:paraId="169A0763" w14:textId="22B50342" w:rsidR="009248E8" w:rsidRPr="009248E8" w:rsidRDefault="00440219" w:rsidP="009248E8">
            <w:pPr>
              <w:jc w:val="center"/>
              <w:rPr>
                <w:rFonts w:cstheme="minorHAnsi"/>
                <w:sz w:val="18"/>
                <w:szCs w:val="18"/>
              </w:rPr>
              <w:keepNext/>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01" w:type="dxa"/>
            <w:vAlign w:val="center"/>
          </w:tcPr>
          <w:p w14:paraId="2E1A2BBF" w14:textId="1DF46CB3" w:rsidR="009248E8" w:rsidRPr="009248E8" w:rsidRDefault="009248E8" w:rsidP="00440219">
            <w:pPr>
              <w:jc w:val="center"/>
              <w:rPr>
                <w:rFonts w:cstheme="minorHAnsi"/>
                <w:color w:val="EE0000"/>
                <w:sz w:val="18"/>
                <w:szCs w:val="18"/>
              </w:rPr>
              <w:keepNext/>
            </w:pPr>
            <w:r w:rsidRPr="009248E8">
              <w:rPr>
                <w:rFonts w:ascii="Calibri" w:hAnsi="Calibri" w:cs="Calibri"/>
                <w:color w:val="EE0000"/>
                <w:sz w:val="18"/>
                <w:szCs w:val="18"/>
              </w:rPr>
              <w:t>(</w:t>
            </w:r>
            <w:r w:rsidR="00440219">
              <w:rPr>
                <w:rFonts w:ascii="Calibri" w:hAnsi="Calibri" w:cs="Calibri"/>
                <w:color w:val="EE0000"/>
                <w:sz w:val="18"/>
                <w:szCs w:val="18"/>
              </w:rPr>
              <w:t>xxx</w:t>
            </w:r>
            <w:r w:rsidRPr="009248E8">
              <w:rPr>
                <w:rFonts w:ascii="Calibri" w:hAnsi="Calibri" w:cs="Calibri"/>
                <w:color w:val="EE0000"/>
                <w:sz w:val="18"/>
                <w:szCs w:val="18"/>
              </w:rPr>
              <w:t>)</w:t>
            </w:r>
          </w:p>
        </w:tc>
        <w:tc>
          <w:tcPr>
            <w:tcW w:w="766" w:type="dxa"/>
            <w:tcBorders>
              <w:right w:val="single" w:sz="4" w:space="0" w:color="auto"/>
            </w:tcBorders>
            <w:vAlign w:val="center"/>
          </w:tcPr>
          <w:p w14:paraId="3D0CFC81" w14:textId="11822788" w:rsidR="009248E8" w:rsidRPr="009248E8" w:rsidRDefault="009248E8" w:rsidP="00440219">
            <w:pPr>
              <w:jc w:val="center"/>
              <w:rPr>
                <w:rFonts w:cstheme="minorHAnsi"/>
                <w:color w:val="EE0000"/>
                <w:sz w:val="18"/>
                <w:szCs w:val="18"/>
              </w:rPr>
              <w:keepNext/>
            </w:pPr>
            <w:r w:rsidRPr="009248E8">
              <w:rPr>
                <w:rFonts w:ascii="Calibri" w:hAnsi="Calibri" w:cs="Calibri"/>
                <w:color w:val="EE0000"/>
                <w:sz w:val="18"/>
                <w:szCs w:val="18"/>
              </w:rPr>
              <w:t>(</w:t>
            </w:r>
            <w:proofErr w:type="spellStart"/>
            <w:r w:rsidR="00440219">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14" w:type="dxa"/>
            <w:tcBorders>
              <w:top w:val="nil"/>
              <w:left w:val="single" w:sz="4" w:space="0" w:color="auto"/>
              <w:bottom w:val="nil"/>
              <w:right w:val="single" w:sz="4" w:space="0" w:color="auto"/>
            </w:tcBorders>
            <w:shd w:val="clear" w:color="auto" w:fill="FFFFFF" w:themeFill="background1"/>
            <w:vAlign w:val="center"/>
          </w:tcPr>
          <w:p w14:paraId="363FAA98" w14:textId="77777777" w:rsidR="009248E8" w:rsidRPr="009248E8" w:rsidRDefault="009248E8" w:rsidP="009248E8">
            <w:pPr>
              <w:jc w:val="center"/>
              <w:rPr>
                <w:rFonts w:cstheme="minorHAnsi"/>
                <w:sz w:val="18"/>
                <w:szCs w:val="18"/>
              </w:rPr>
              <w:keepNext/>
            </w:pPr>
          </w:p>
        </w:tc>
        <w:tc>
          <w:tcPr>
            <w:tcW w:w="632" w:type="dxa"/>
            <w:tcBorders>
              <w:left w:val="single" w:sz="4" w:space="0" w:color="auto"/>
              <w:right w:val="single" w:sz="4" w:space="0" w:color="auto"/>
            </w:tcBorders>
            <w:vAlign w:val="center"/>
          </w:tcPr>
          <w:p w14:paraId="438058DE" w14:textId="003A7CB6" w:rsidR="009248E8" w:rsidRPr="009248E8" w:rsidRDefault="00440219" w:rsidP="009248E8">
            <w:pPr>
              <w:jc w:val="center"/>
              <w:rPr>
                <w:rFonts w:eastAsia="Times New Roman" w:cstheme="minorHAnsi"/>
                <w:sz w:val="18"/>
                <w:szCs w:val="18"/>
                <w:lang w:bidi="si-LK"/>
              </w:rPr>
              <w:keepNext/>
            </w:pPr>
            <w:r>
              <w:rPr>
                <w:rFonts w:eastAsia="Times New Roman" w:cstheme="minorHAnsi"/>
                <w:sz w:val="18"/>
                <w:szCs w:val="18"/>
                <w:lang w:bidi="si-LK"/>
              </w:rPr>
              <w:t xml:space="preserve">110</w:t>
            </w:r>
          </w:p>
        </w:tc>
        <w:tc>
          <w:tcPr>
            <w:tcW w:w="632" w:type="dxa"/>
            <w:tcBorders>
              <w:left w:val="single" w:sz="4" w:space="0" w:color="auto"/>
              <w:right w:val="single" w:sz="4" w:space="0" w:color="auto"/>
            </w:tcBorders>
            <w:vAlign w:val="center"/>
          </w:tcPr>
          <w:p w14:paraId="2DDE19B6" w14:textId="5FDD5BB5" w:rsidR="009248E8" w:rsidRPr="009248E8" w:rsidRDefault="00440219" w:rsidP="009248E8">
            <w:pPr>
              <w:jc w:val="center"/>
              <w:rPr>
                <w:rFonts w:cstheme="minorHAnsi"/>
                <w:sz w:val="18"/>
                <w:szCs w:val="18"/>
              </w:rPr>
              <w:keepNext/>
            </w:pPr>
            <w:r>
              <w:rPr>
                <w:rFonts w:eastAsia="Times New Roman" w:cstheme="minorHAnsi"/>
                <w:sz w:val="18"/>
                <w:szCs w:val="18"/>
                <w:lang w:bidi="si-LK"/>
              </w:rPr>
              <w:t xml:space="preserve">120</w:t>
            </w:r>
          </w:p>
        </w:tc>
        <w:tc>
          <w:tcPr>
            <w:tcW w:w="655" w:type="dxa"/>
            <w:tcBorders>
              <w:left w:val="single" w:sz="4" w:space="0" w:color="auto"/>
              <w:right w:val="single" w:sz="4" w:space="0" w:color="auto"/>
            </w:tcBorders>
            <w:vAlign w:val="center"/>
          </w:tcPr>
          <w:p w14:paraId="3C8D2586" w14:textId="7C78BC52" w:rsidR="009248E8" w:rsidRPr="009248E8" w:rsidRDefault="009248E8" w:rsidP="00440219">
            <w:pPr>
              <w:jc w:val="center"/>
              <w:rPr>
                <w:rFonts w:cstheme="minorHAnsi"/>
                <w:color w:val="EE0000"/>
                <w:sz w:val="18"/>
                <w:szCs w:val="18"/>
              </w:rPr>
              <w:keepNext/>
            </w:pPr>
            <w:r w:rsidRPr="009248E8">
              <w:rPr>
                <w:rFonts w:ascii="Calibri" w:hAnsi="Calibri" w:cs="Calibri"/>
                <w:color w:val="EE0000"/>
                <w:sz w:val="18"/>
                <w:szCs w:val="18"/>
              </w:rPr>
              <w:t xml:space="preserve">(10)</w:t>
            </w:r>
          </w:p>
        </w:tc>
        <w:tc>
          <w:tcPr>
            <w:tcW w:w="736" w:type="dxa"/>
            <w:tcBorders>
              <w:right w:val="single" w:sz="4" w:space="0" w:color="auto"/>
            </w:tcBorders>
            <w:vAlign w:val="center"/>
          </w:tcPr>
          <w:p w14:paraId="0DE54752" w14:textId="0F61FD33" w:rsidR="009248E8" w:rsidRPr="009248E8" w:rsidRDefault="009248E8" w:rsidP="009248E8">
            <w:pPr>
              <w:jc w:val="center"/>
              <w:rPr>
                <w:rFonts w:cstheme="minorHAnsi"/>
                <w:color w:val="EE0000"/>
                <w:sz w:val="18"/>
                <w:szCs w:val="18"/>
              </w:rPr>
              <w:keepNext/>
            </w:pPr>
            <w:r w:rsidRPr="009248E8">
              <w:rPr>
                <w:rFonts w:ascii="Calibri" w:hAnsi="Calibri" w:cs="Calibri"/>
                <w:sz w:val="18"/>
                <w:szCs w:val="18"/>
                <w:color w:val="EE0000"/>
              </w:rPr>
              <w:t xml:space="preserve">(8.3%)</w:t>
            </w:r>
          </w:p>
        </w:tc>
        <w:tc>
          <w:tcPr>
            <w:tcW w:w="221" w:type="dxa"/>
            <w:tcBorders>
              <w:top w:val="nil"/>
              <w:left w:val="single" w:sz="4" w:space="0" w:color="auto"/>
              <w:bottom w:val="nil"/>
              <w:right w:val="single" w:sz="4" w:space="0" w:color="auto"/>
            </w:tcBorders>
            <w:shd w:val="clear" w:color="auto" w:fill="FFFFFF" w:themeFill="background1"/>
            <w:vAlign w:val="center"/>
          </w:tcPr>
          <w:p w14:paraId="2FEDCCC3" w14:textId="77777777" w:rsidR="009248E8" w:rsidRPr="009248E8" w:rsidRDefault="009248E8" w:rsidP="009248E8">
            <w:pPr>
              <w:jc w:val="center"/>
              <w:rPr>
                <w:rFonts w:cstheme="minorHAnsi"/>
                <w:sz w:val="18"/>
                <w:szCs w:val="18"/>
              </w:rPr>
              <w:keepNext/>
            </w:pPr>
          </w:p>
        </w:tc>
        <w:tc>
          <w:tcPr>
            <w:tcW w:w="736" w:type="dxa"/>
            <w:tcBorders>
              <w:left w:val="single" w:sz="4" w:space="0" w:color="auto"/>
              <w:right w:val="single" w:sz="4" w:space="0" w:color="auto"/>
            </w:tcBorders>
            <w:vAlign w:val="center"/>
          </w:tcPr>
          <w:p w14:paraId="50D5229D" w14:textId="01162C76" w:rsidR="009248E8" w:rsidRPr="009248E8" w:rsidRDefault="00440219" w:rsidP="009248E8">
            <w:pPr>
              <w:jc w:val="center"/>
              <w:rPr>
                <w:rFonts w:cstheme="minorHAnsi"/>
                <w:sz w:val="18"/>
                <w:szCs w:val="18"/>
              </w:rPr>
              <w:keepNext/>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36" w:type="dxa"/>
            <w:vAlign w:val="center"/>
          </w:tcPr>
          <w:p w14:paraId="1B9DCFB5" w14:textId="33F161C4" w:rsidR="009248E8" w:rsidRPr="009248E8" w:rsidRDefault="00440219" w:rsidP="009248E8">
            <w:pPr>
              <w:jc w:val="center"/>
              <w:rPr>
                <w:rFonts w:eastAsia="Times New Roman" w:cstheme="minorHAnsi"/>
                <w:sz w:val="18"/>
                <w:szCs w:val="18"/>
                <w:lang w:bidi="si-LK"/>
              </w:rPr>
              <w:keepNext/>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63" w:type="dxa"/>
            <w:tcBorders>
              <w:right w:val="single" w:sz="4" w:space="0" w:color="auto"/>
            </w:tcBorders>
            <w:vAlign w:val="center"/>
          </w:tcPr>
          <w:p w14:paraId="10361119" w14:textId="3B175516" w:rsidR="009248E8" w:rsidRPr="006D3407" w:rsidRDefault="00440219" w:rsidP="009248E8">
            <w:pPr>
              <w:jc w:val="center"/>
              <w:rPr>
                <w:rFonts w:cstheme="minorHAnsi"/>
                <w:color w:val="00B050"/>
                <w:sz w:val="18"/>
                <w:szCs w:val="18"/>
              </w:rPr>
              <w:keepNext/>
            </w:pPr>
            <w:proofErr w:type="spellStart"/>
            <w:r>
              <w:rPr>
                <w:rFonts w:ascii="Calibri" w:hAnsi="Calibri" w:cs="Calibri"/>
                <w:color w:val="00B050"/>
                <w:sz w:val="18"/>
                <w:szCs w:val="18"/>
              </w:rPr>
              <w:t>xx.x</w:t>
            </w:r>
            <w:proofErr w:type="spellEnd"/>
          </w:p>
        </w:tc>
        <w:tc>
          <w:tcPr>
            <w:tcW w:w="737" w:type="dxa"/>
            <w:tcBorders>
              <w:right w:val="single" w:sz="4" w:space="0" w:color="auto"/>
            </w:tcBorders>
            <w:vAlign w:val="center"/>
          </w:tcPr>
          <w:p w14:paraId="053AA45B" w14:textId="7F237420" w:rsidR="009248E8" w:rsidRPr="006D3407" w:rsidRDefault="00440219" w:rsidP="009248E8">
            <w:pPr>
              <w:jc w:val="center"/>
              <w:rPr>
                <w:rFonts w:cstheme="minorHAnsi"/>
                <w:color w:val="00B050"/>
                <w:sz w:val="18"/>
                <w:szCs w:val="18"/>
              </w:rPr>
              <w:keepNext/>
            </w:pPr>
            <w:proofErr w:type="spellStart"/>
            <w:r>
              <w:rPr>
                <w:rFonts w:ascii="Calibri" w:hAnsi="Calibri" w:cs="Calibri"/>
                <w:color w:val="00B050"/>
                <w:sz w:val="18"/>
                <w:szCs w:val="18"/>
              </w:rPr>
              <w:t>x.x</w:t>
            </w:r>
            <w:proofErr w:type="spellEnd"/>
            <w:r w:rsidRPr="006D3407">
              <w:rPr>
                <w:rFonts w:ascii="Calibri" w:hAnsi="Calibri" w:cstheme="minorHAnsi"/>
                <w:color w:val="00B050"/>
                <w:sz w:val="18"/>
                <w:szCs w:val="18"/>
              </w:rPr>
              <w:t xml:space="preserve"> </w:t>
            </w:r>
            <w:r w:rsidR="009248E8" w:rsidRPr="006D3407">
              <w:rPr>
                <w:rFonts w:ascii="Calibri" w:hAnsi="Calibri" w:cstheme="minorHAnsi"/>
                <w:color w:val="00B050"/>
                <w:sz w:val="18"/>
                <w:szCs w:val="18"/>
              </w:rPr>
              <w:t>%</w:t>
            </w:r>
          </w:p>
        </w:tc>
      </w:tr>
      <w:tr w:rsidR="00440219" w:rsidRPr="009248E8" w14:paraId="609B13E8" w14:textId="77777777" w:rsidTr="00440219">
        <w:trPr>
          <w:trHeight w:val="307"/>
          <w:cantSplit/>
        </w:trPr>
        <w:tc>
          <w:tcPr>
            <w:tcW w:w="843" w:type="dxa"/>
            <w:vAlign w:val="center"/>
          </w:tcPr>
          <w:p w14:paraId="20F3E028" w14:textId="77777777" w:rsidR="00440219" w:rsidRPr="009248E8" w:rsidRDefault="00440219" w:rsidP="00440219">
            <w:pPr>
              <w:rPr>
                <w:rFonts w:cstheme="minorHAnsi"/>
                <w:sz w:val="18"/>
                <w:szCs w:val="18"/>
              </w:rPr>
              <w:keepNext/>
            </w:pPr>
            <w:proofErr w:type="spellStart"/>
            <w:r w:rsidRPr="009248E8">
              <w:rPr>
                <w:rFonts w:eastAsia="Times New Roman" w:cstheme="minorHAnsi"/>
                <w:sz w:val="18"/>
                <w:szCs w:val="18"/>
                <w:lang w:bidi="si-LK"/>
              </w:rPr>
              <w:t>Opex</w:t>
            </w:r>
            <w:proofErr w:type="spellEnd"/>
          </w:p>
        </w:tc>
        <w:tc>
          <w:tcPr>
            <w:tcW w:w="649" w:type="dxa"/>
            <w:tcBorders>
              <w:right w:val="single" w:sz="4" w:space="0" w:color="auto"/>
            </w:tcBorders>
            <w:vAlign w:val="center"/>
          </w:tcPr>
          <w:p w14:paraId="46EB1E5F" w14:textId="36FE76FA" w:rsidR="00440219" w:rsidRPr="009248E8" w:rsidRDefault="00440219" w:rsidP="00440219">
            <w:pPr>
              <w:jc w:val="center"/>
              <w:rPr>
                <w:rFonts w:eastAsia="Times New Roman" w:cstheme="minorHAnsi"/>
                <w:sz w:val="18"/>
                <w:szCs w:val="18"/>
                <w:lang w:bidi="si-LK"/>
              </w:rPr>
              <w:keepNext/>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49" w:type="dxa"/>
            <w:tcBorders>
              <w:left w:val="single" w:sz="4" w:space="0" w:color="auto"/>
            </w:tcBorders>
            <w:vAlign w:val="center"/>
          </w:tcPr>
          <w:p w14:paraId="44F8F30F" w14:textId="03B11858" w:rsidR="00440219" w:rsidRPr="009248E8" w:rsidRDefault="00440219" w:rsidP="00440219">
            <w:pPr>
              <w:jc w:val="center"/>
              <w:rPr>
                <w:rFonts w:cstheme="minorHAnsi"/>
                <w:sz w:val="18"/>
                <w:szCs w:val="18"/>
              </w:rPr>
              <w:keepNext/>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01" w:type="dxa"/>
            <w:vAlign w:val="center"/>
          </w:tcPr>
          <w:p w14:paraId="1D916A68" w14:textId="164417EA" w:rsidR="00440219" w:rsidRPr="009248E8" w:rsidRDefault="00440219" w:rsidP="00440219">
            <w:pPr>
              <w:jc w:val="center"/>
              <w:rPr>
                <w:rFonts w:cstheme="minorHAnsi"/>
                <w:color w:val="00B050"/>
                <w:sz w:val="18"/>
                <w:szCs w:val="18"/>
              </w:rPr>
              <w:keepNext/>
            </w:pPr>
            <w:r w:rsidRPr="009248E8">
              <w:rPr>
                <w:rFonts w:ascii="Calibri" w:hAnsi="Calibri" w:cs="Calibri"/>
                <w:color w:val="00B050"/>
                <w:sz w:val="18"/>
                <w:szCs w:val="18"/>
              </w:rPr>
              <w:t>(</w:t>
            </w:r>
            <w:r>
              <w:rPr>
                <w:rFonts w:ascii="Calibri" w:hAnsi="Calibri" w:cs="Calibri"/>
                <w:color w:val="00B050"/>
                <w:sz w:val="18"/>
                <w:szCs w:val="18"/>
              </w:rPr>
              <w:t>xx</w:t>
            </w:r>
            <w:r w:rsidRPr="009248E8">
              <w:rPr>
                <w:rFonts w:ascii="Calibri" w:hAnsi="Calibri" w:cs="Calibri"/>
                <w:color w:val="00B050"/>
                <w:sz w:val="18"/>
                <w:szCs w:val="18"/>
              </w:rPr>
              <w:t>)</w:t>
            </w:r>
          </w:p>
        </w:tc>
        <w:tc>
          <w:tcPr>
            <w:tcW w:w="766" w:type="dxa"/>
            <w:tcBorders>
              <w:right w:val="single" w:sz="4" w:space="0" w:color="auto"/>
            </w:tcBorders>
            <w:vAlign w:val="center"/>
          </w:tcPr>
          <w:p w14:paraId="6EABD718" w14:textId="78A7D512" w:rsidR="00440219" w:rsidRPr="009248E8" w:rsidRDefault="00440219" w:rsidP="00440219">
            <w:pPr>
              <w:jc w:val="center"/>
              <w:rPr>
                <w:rFonts w:cstheme="minorHAnsi"/>
                <w:color w:val="00B050"/>
                <w:sz w:val="18"/>
                <w:szCs w:val="18"/>
              </w:rPr>
              <w:keepNext/>
            </w:pPr>
            <w:r w:rsidRPr="009248E8">
              <w:rPr>
                <w:rFonts w:ascii="Calibri" w:hAnsi="Calibri" w:cs="Calibri"/>
                <w:color w:val="00B050"/>
                <w:sz w:val="18"/>
                <w:szCs w:val="18"/>
              </w:rPr>
              <w:t>(</w:t>
            </w:r>
            <w:proofErr w:type="spellStart"/>
            <w:r>
              <w:rPr>
                <w:rFonts w:ascii="Calibri" w:hAnsi="Calibri" w:cs="Calibri"/>
                <w:color w:val="00B050"/>
                <w:sz w:val="18"/>
                <w:szCs w:val="18"/>
              </w:rPr>
              <w:t>x.x</w:t>
            </w:r>
            <w:proofErr w:type="spellEnd"/>
            <w:r w:rsidRPr="009248E8">
              <w:rPr>
                <w:rFonts w:ascii="Calibri" w:hAnsi="Calibri" w:cs="Calibri"/>
                <w:color w:val="00B050"/>
                <w:sz w:val="18"/>
                <w:szCs w:val="18"/>
              </w:rPr>
              <w:t>%)</w:t>
            </w:r>
          </w:p>
        </w:tc>
        <w:tc>
          <w:tcPr>
            <w:tcW w:w="214" w:type="dxa"/>
            <w:tcBorders>
              <w:top w:val="nil"/>
              <w:left w:val="single" w:sz="4" w:space="0" w:color="auto"/>
              <w:bottom w:val="nil"/>
              <w:right w:val="single" w:sz="4" w:space="0" w:color="auto"/>
            </w:tcBorders>
            <w:shd w:val="clear" w:color="auto" w:fill="FFFFFF" w:themeFill="background1"/>
            <w:vAlign w:val="center"/>
          </w:tcPr>
          <w:p w14:paraId="5167A037" w14:textId="77777777" w:rsidR="00440219" w:rsidRPr="009248E8" w:rsidRDefault="00440219" w:rsidP="00440219">
            <w:pPr>
              <w:jc w:val="center"/>
              <w:rPr>
                <w:rFonts w:cstheme="minorHAnsi"/>
                <w:sz w:val="18"/>
                <w:szCs w:val="18"/>
              </w:rPr>
              <w:keepNext/>
            </w:pPr>
          </w:p>
        </w:tc>
        <w:tc>
          <w:tcPr>
            <w:tcW w:w="632" w:type="dxa"/>
            <w:tcBorders>
              <w:left w:val="single" w:sz="4" w:space="0" w:color="auto"/>
              <w:right w:val="single" w:sz="4" w:space="0" w:color="auto"/>
            </w:tcBorders>
            <w:vAlign w:val="center"/>
          </w:tcPr>
          <w:p w14:paraId="0F7A386C" w14:textId="1938389B" w:rsidR="00440219" w:rsidRPr="009248E8" w:rsidRDefault="00440219" w:rsidP="00440219">
            <w:pPr>
              <w:jc w:val="center"/>
              <w:rPr>
                <w:rFonts w:eastAsia="Times New Roman" w:cstheme="minorHAnsi"/>
                <w:sz w:val="18"/>
                <w:szCs w:val="18"/>
                <w:lang w:bidi="si-LK"/>
              </w:rPr>
              <w:keepNext/>
            </w:pPr>
            <w:r>
              <w:rPr>
                <w:rFonts w:eastAsia="Times New Roman" w:cstheme="minorHAnsi"/>
                <w:sz w:val="18"/>
                <w:szCs w:val="18"/>
                <w:lang w:bidi="si-LK"/>
              </w:rPr>
              <w:t xml:space="preserve">75</w:t>
            </w:r>
          </w:p>
        </w:tc>
        <w:tc>
          <w:tcPr>
            <w:tcW w:w="632" w:type="dxa"/>
            <w:tcBorders>
              <w:left w:val="single" w:sz="4" w:space="0" w:color="auto"/>
              <w:right w:val="single" w:sz="4" w:space="0" w:color="auto"/>
            </w:tcBorders>
            <w:vAlign w:val="center"/>
          </w:tcPr>
          <w:p w14:paraId="5ED343ED" w14:textId="6213B57D" w:rsidR="00440219" w:rsidRPr="009248E8" w:rsidRDefault="00440219" w:rsidP="00440219">
            <w:pPr>
              <w:jc w:val="center"/>
              <w:rPr>
                <w:rFonts w:cstheme="minorHAnsi"/>
                <w:sz w:val="18"/>
                <w:szCs w:val="18"/>
              </w:rPr>
              <w:keepNext/>
            </w:pPr>
            <w:r>
              <w:rPr>
                <w:rFonts w:eastAsia="Times New Roman" w:cstheme="minorHAnsi"/>
                <w:sz w:val="18"/>
                <w:szCs w:val="18"/>
                <w:lang w:bidi="si-LK"/>
              </w:rPr>
              <w:t xml:space="preserve">70</w:t>
            </w:r>
          </w:p>
        </w:tc>
        <w:tc>
          <w:tcPr>
            <w:tcW w:w="655" w:type="dxa"/>
            <w:tcBorders>
              <w:left w:val="single" w:sz="4" w:space="0" w:color="auto"/>
              <w:right w:val="single" w:sz="4" w:space="0" w:color="auto"/>
            </w:tcBorders>
            <w:vAlign w:val="center"/>
          </w:tcPr>
          <w:p w14:paraId="69E1B9E1" w14:textId="39516F62" w:rsidR="00440219" w:rsidRPr="009248E8" w:rsidRDefault="00440219" w:rsidP="00440219">
            <w:pPr>
              <w:jc w:val="center"/>
              <w:rPr>
                <w:rFonts w:cstheme="minorHAnsi"/>
                <w:color w:val="EE0000"/>
                <w:sz w:val="18"/>
                <w:szCs w:val="18"/>
              </w:rPr>
              <w:keepNext/>
            </w:pPr>
            <w:r>
              <w:rPr>
                <w:rFonts w:ascii="Calibri" w:hAnsi="Calibri" w:cs="Calibri"/>
                <w:color w:val="EE0000"/>
                <w:sz w:val="18"/>
                <w:szCs w:val="18"/>
              </w:rPr>
              <w:t xml:space="preserve">5</w:t>
            </w:r>
          </w:p>
        </w:tc>
        <w:tc>
          <w:tcPr>
            <w:tcW w:w="736" w:type="dxa"/>
            <w:tcBorders>
              <w:right w:val="single" w:sz="4" w:space="0" w:color="auto"/>
            </w:tcBorders>
            <w:vAlign w:val="center"/>
          </w:tcPr>
          <w:p w14:paraId="13A4E454" w14:textId="74D7D72B" w:rsidR="00440219" w:rsidRPr="009248E8" w:rsidRDefault="00440219" w:rsidP="00440219">
            <w:pPr>
              <w:jc w:val="center"/>
              <w:rPr>
                <w:rFonts w:cstheme="minorHAnsi"/>
                <w:color w:val="EE0000"/>
                <w:sz w:val="18"/>
                <w:szCs w:val="18"/>
              </w:rPr>
              <w:keepNext/>
            </w:pPr>
            <w:r>
              <w:rPr>
                <w:rFonts w:ascii="Calibri" w:hAnsi="Calibri" w:cs="Calibri"/>
                <w:sz w:val="18"/>
                <w:szCs w:val="18"/>
                <w:color w:val="EE0000"/>
              </w:rPr>
              <w:t xml:space="preserve">7.1%</w:t>
            </w:r>
          </w:p>
        </w:tc>
        <w:tc>
          <w:tcPr>
            <w:tcW w:w="221" w:type="dxa"/>
            <w:tcBorders>
              <w:top w:val="nil"/>
              <w:left w:val="single" w:sz="4" w:space="0" w:color="auto"/>
              <w:bottom w:val="nil"/>
              <w:right w:val="single" w:sz="4" w:space="0" w:color="auto"/>
            </w:tcBorders>
            <w:shd w:val="clear" w:color="auto" w:fill="FFFFFF" w:themeFill="background1"/>
            <w:vAlign w:val="center"/>
          </w:tcPr>
          <w:p w14:paraId="37D81A19" w14:textId="77777777" w:rsidR="00440219" w:rsidRPr="009248E8" w:rsidRDefault="00440219" w:rsidP="00440219">
            <w:pPr>
              <w:jc w:val="center"/>
              <w:rPr>
                <w:rFonts w:cstheme="minorHAnsi"/>
                <w:sz w:val="18"/>
                <w:szCs w:val="18"/>
              </w:rPr>
              <w:keepNext/>
            </w:pPr>
          </w:p>
        </w:tc>
        <w:tc>
          <w:tcPr>
            <w:tcW w:w="736" w:type="dxa"/>
            <w:tcBorders>
              <w:left w:val="single" w:sz="4" w:space="0" w:color="auto"/>
              <w:right w:val="single" w:sz="4" w:space="0" w:color="auto"/>
            </w:tcBorders>
          </w:tcPr>
          <w:p w14:paraId="786DF1AB" w14:textId="4EE100BB" w:rsidR="00440219" w:rsidRPr="009248E8" w:rsidRDefault="00440219" w:rsidP="00440219">
            <w:pPr>
              <w:jc w:val="center"/>
              <w:rPr>
                <w:rFonts w:cstheme="minorHAnsi"/>
                <w:sz w:val="18"/>
                <w:szCs w:val="18"/>
              </w:rPr>
              <w:keepNext/>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36" w:type="dxa"/>
          </w:tcPr>
          <w:p w14:paraId="2CDD1CFE" w14:textId="38DAD9A4" w:rsidR="00440219" w:rsidRPr="009248E8" w:rsidRDefault="00440219" w:rsidP="00440219">
            <w:pPr>
              <w:jc w:val="center"/>
              <w:rPr>
                <w:rFonts w:cstheme="minorHAnsi"/>
                <w:sz w:val="18"/>
                <w:szCs w:val="18"/>
              </w:rPr>
              <w:keepNext/>
            </w:pPr>
            <w:proofErr w:type="spellStart"/>
            <w:proofErr w:type="gramStart"/>
            <w:r w:rsidRPr="001816C0">
              <w:rPr>
                <w:rFonts w:eastAsia="Times New Roman" w:cstheme="minorHAnsi"/>
                <w:sz w:val="18"/>
                <w:szCs w:val="18"/>
                <w:lang w:bidi="si-LK"/>
              </w:rPr>
              <w:t>x,xxx</w:t>
            </w:r>
            <w:proofErr w:type="spellEnd"/>
            <w:proofErr w:type="gramEnd"/>
          </w:p>
        </w:tc>
        <w:tc>
          <w:tcPr>
            <w:tcW w:w="663" w:type="dxa"/>
            <w:tcBorders>
              <w:right w:val="single" w:sz="4" w:space="0" w:color="auto"/>
            </w:tcBorders>
            <w:vAlign w:val="center"/>
          </w:tcPr>
          <w:p w14:paraId="39ADF718" w14:textId="18F73509" w:rsidR="00440219" w:rsidRPr="006D3407" w:rsidRDefault="00440219" w:rsidP="00440219">
            <w:pPr>
              <w:jc w:val="center"/>
              <w:rPr>
                <w:rFonts w:cstheme="minorHAnsi"/>
                <w:color w:val="EE0000"/>
                <w:sz w:val="18"/>
                <w:szCs w:val="18"/>
              </w:rPr>
              <w:keepNext/>
            </w:pPr>
            <w:proofErr w:type="spellStart"/>
            <w:r>
              <w:rPr>
                <w:rFonts w:ascii="Calibri" w:hAnsi="Calibri" w:cs="Calibri"/>
                <w:color w:val="00B050"/>
                <w:sz w:val="18"/>
                <w:szCs w:val="18"/>
              </w:rPr>
              <w:t>xx.x</w:t>
            </w:r>
            <w:proofErr w:type="spellEnd"/>
          </w:p>
        </w:tc>
        <w:tc>
          <w:tcPr>
            <w:tcW w:w="737" w:type="dxa"/>
            <w:tcBorders>
              <w:right w:val="single" w:sz="4" w:space="0" w:color="auto"/>
            </w:tcBorders>
            <w:vAlign w:val="center"/>
          </w:tcPr>
          <w:p w14:paraId="61ED1DBF" w14:textId="376BEEBB" w:rsidR="00440219" w:rsidRPr="006D3407" w:rsidRDefault="00440219" w:rsidP="00440219">
            <w:pPr>
              <w:jc w:val="center"/>
              <w:rPr>
                <w:rFonts w:cstheme="minorHAnsi"/>
                <w:color w:val="EE0000"/>
                <w:sz w:val="18"/>
                <w:szCs w:val="18"/>
              </w:rPr>
              <w:keepNext/>
            </w:pPr>
            <w:proofErr w:type="spellStart"/>
            <w:r>
              <w:rPr>
                <w:rFonts w:ascii="Calibri" w:hAnsi="Calibri" w:cs="Calibri"/>
                <w:color w:val="EE0000"/>
                <w:sz w:val="18"/>
                <w:szCs w:val="18"/>
              </w:rPr>
              <w:t>x.x</w:t>
            </w:r>
            <w:proofErr w:type="spellEnd"/>
            <w:r w:rsidRPr="006D3407">
              <w:rPr>
                <w:rFonts w:ascii="Calibri" w:hAnsi="Calibri" w:cstheme="minorHAnsi"/>
                <w:color w:val="EE0000"/>
                <w:sz w:val="18"/>
                <w:szCs w:val="18"/>
              </w:rPr>
              <w:t xml:space="preserve"> %</w:t>
            </w:r>
          </w:p>
        </w:tc>
      </w:tr>
      <w:tr w:rsidR="00440219" w:rsidRPr="009248E8" w14:paraId="42ACC966" w14:textId="77777777" w:rsidTr="00440219">
        <w:trPr>
          <w:trHeight w:val="346"/>
          <w:cantSplit/>
        </w:trPr>
        <w:tc>
          <w:tcPr>
            <w:tcW w:w="843" w:type="dxa"/>
            <w:vAlign w:val="center"/>
          </w:tcPr>
          <w:p w14:paraId="38579E39" w14:textId="77777777" w:rsidR="00440219" w:rsidRPr="009248E8" w:rsidRDefault="00440219" w:rsidP="00440219">
            <w:pPr>
              <w:rPr>
                <w:rFonts w:cstheme="minorHAnsi"/>
                <w:sz w:val="18"/>
                <w:szCs w:val="18"/>
              </w:rPr>
              <w:keepNext/>
            </w:pPr>
            <w:r w:rsidRPr="009248E8">
              <w:rPr>
                <w:rFonts w:eastAsia="Times New Roman" w:cstheme="minorHAnsi"/>
                <w:sz w:val="18"/>
                <w:szCs w:val="18"/>
                <w:lang w:bidi="si-LK"/>
              </w:rPr>
              <w:t>EBITDA</w:t>
            </w:r>
          </w:p>
        </w:tc>
        <w:tc>
          <w:tcPr>
            <w:tcW w:w="649" w:type="dxa"/>
            <w:tcBorders>
              <w:right w:val="single" w:sz="4" w:space="0" w:color="auto"/>
            </w:tcBorders>
            <w:vAlign w:val="center"/>
          </w:tcPr>
          <w:p w14:paraId="145DBC9D" w14:textId="4A62CFCA" w:rsidR="00440219" w:rsidRPr="009248E8" w:rsidRDefault="00440219" w:rsidP="00440219">
            <w:pPr>
              <w:jc w:val="center"/>
              <w:rPr>
                <w:rFonts w:eastAsia="Times New Roman" w:cstheme="minorHAnsi"/>
                <w:sz w:val="18"/>
                <w:szCs w:val="18"/>
                <w:lang w:bidi="si-LK"/>
              </w:rPr>
              <w:keepNext/>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49" w:type="dxa"/>
            <w:tcBorders>
              <w:left w:val="single" w:sz="4" w:space="0" w:color="auto"/>
            </w:tcBorders>
            <w:vAlign w:val="center"/>
          </w:tcPr>
          <w:p w14:paraId="6B198695" w14:textId="28A323E5" w:rsidR="00440219" w:rsidRPr="009248E8" w:rsidRDefault="00440219" w:rsidP="00440219">
            <w:pPr>
              <w:jc w:val="center"/>
              <w:rPr>
                <w:rFonts w:cstheme="minorHAnsi"/>
                <w:sz w:val="18"/>
                <w:szCs w:val="18"/>
              </w:rPr>
              <w:keepNext/>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01" w:type="dxa"/>
            <w:vAlign w:val="center"/>
          </w:tcPr>
          <w:p w14:paraId="4D4D0122" w14:textId="650342AC" w:rsidR="00440219" w:rsidRPr="009248E8" w:rsidRDefault="00440219" w:rsidP="00440219">
            <w:pPr>
              <w:jc w:val="center"/>
              <w:rPr>
                <w:rFonts w:cstheme="minorHAnsi"/>
                <w:color w:val="EE0000"/>
                <w:sz w:val="18"/>
                <w:szCs w:val="18"/>
              </w:rPr>
              <w:keepNext/>
            </w:pPr>
            <w:r w:rsidRPr="009248E8">
              <w:rPr>
                <w:rFonts w:ascii="Calibri" w:hAnsi="Calibri" w:cs="Calibri"/>
                <w:color w:val="EE0000"/>
                <w:sz w:val="18"/>
                <w:szCs w:val="18"/>
              </w:rPr>
              <w:t>(</w:t>
            </w:r>
            <w:r>
              <w:rPr>
                <w:rFonts w:ascii="Calibri" w:hAnsi="Calibri" w:cs="Calibri"/>
                <w:color w:val="EE0000"/>
                <w:sz w:val="18"/>
                <w:szCs w:val="18"/>
              </w:rPr>
              <w:t>xxx)</w:t>
            </w:r>
          </w:p>
        </w:tc>
        <w:tc>
          <w:tcPr>
            <w:tcW w:w="766" w:type="dxa"/>
            <w:tcBorders>
              <w:right w:val="single" w:sz="4" w:space="0" w:color="auto"/>
            </w:tcBorders>
            <w:vAlign w:val="center"/>
          </w:tcPr>
          <w:p w14:paraId="1E314AB3" w14:textId="6A99BAFA" w:rsidR="00440219" w:rsidRPr="009248E8" w:rsidRDefault="00440219" w:rsidP="00440219">
            <w:pPr>
              <w:jc w:val="center"/>
              <w:rPr>
                <w:rFonts w:cstheme="minorHAnsi"/>
                <w:color w:val="EE0000"/>
                <w:sz w:val="18"/>
                <w:szCs w:val="18"/>
              </w:rPr>
              <w:keepNext/>
            </w:pPr>
            <w:r w:rsidRPr="009248E8">
              <w:rPr>
                <w:rFonts w:ascii="Calibri" w:hAnsi="Calibri" w:cs="Calibri"/>
                <w:color w:val="EE0000"/>
                <w:sz w:val="18"/>
                <w:szCs w:val="18"/>
              </w:rPr>
              <w:t>(</w:t>
            </w: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14" w:type="dxa"/>
            <w:tcBorders>
              <w:top w:val="nil"/>
              <w:left w:val="single" w:sz="4" w:space="0" w:color="auto"/>
              <w:bottom w:val="nil"/>
              <w:right w:val="single" w:sz="4" w:space="0" w:color="auto"/>
            </w:tcBorders>
            <w:shd w:val="clear" w:color="auto" w:fill="FFFFFF" w:themeFill="background1"/>
            <w:vAlign w:val="center"/>
          </w:tcPr>
          <w:p w14:paraId="640B643B" w14:textId="77777777" w:rsidR="00440219" w:rsidRPr="009248E8" w:rsidRDefault="00440219" w:rsidP="00440219">
            <w:pPr>
              <w:jc w:val="center"/>
              <w:rPr>
                <w:rFonts w:cstheme="minorHAnsi"/>
                <w:sz w:val="18"/>
                <w:szCs w:val="18"/>
              </w:rPr>
              <w:keepNext/>
            </w:pPr>
          </w:p>
        </w:tc>
        <w:tc>
          <w:tcPr>
            <w:tcW w:w="632" w:type="dxa"/>
            <w:tcBorders>
              <w:left w:val="single" w:sz="4" w:space="0" w:color="auto"/>
              <w:right w:val="single" w:sz="4" w:space="0" w:color="auto"/>
            </w:tcBorders>
            <w:vAlign w:val="center"/>
          </w:tcPr>
          <w:p w14:paraId="241115E9" w14:textId="2B90A1C8" w:rsidR="00440219" w:rsidRPr="009248E8" w:rsidRDefault="00440219" w:rsidP="00440219">
            <w:pPr>
              <w:jc w:val="center"/>
              <w:rPr>
                <w:rFonts w:eastAsia="Times New Roman" w:cstheme="minorHAnsi"/>
                <w:sz w:val="18"/>
                <w:szCs w:val="18"/>
                <w:lang w:bidi="si-LK"/>
              </w:rPr>
              <w:keepNext/>
            </w:pPr>
            <w:r>
              <w:rPr>
                <w:rFonts w:eastAsia="Times New Roman" w:cstheme="minorHAnsi"/>
                <w:sz w:val="18"/>
                <w:szCs w:val="18"/>
                <w:lang w:bidi="si-LK"/>
              </w:rPr>
              <w:t xml:space="preserve">35</w:t>
            </w:r>
          </w:p>
        </w:tc>
        <w:tc>
          <w:tcPr>
            <w:tcW w:w="632" w:type="dxa"/>
            <w:tcBorders>
              <w:left w:val="single" w:sz="4" w:space="0" w:color="auto"/>
              <w:right w:val="single" w:sz="4" w:space="0" w:color="auto"/>
            </w:tcBorders>
            <w:vAlign w:val="center"/>
          </w:tcPr>
          <w:p w14:paraId="3E824364" w14:textId="7C638F76" w:rsidR="00440219" w:rsidRPr="009248E8" w:rsidRDefault="00440219" w:rsidP="00440219">
            <w:pPr>
              <w:jc w:val="center"/>
              <w:rPr>
                <w:rFonts w:cstheme="minorHAnsi"/>
                <w:sz w:val="18"/>
                <w:szCs w:val="18"/>
              </w:rPr>
              <w:keepNext/>
            </w:pPr>
            <w:r>
              <w:rPr>
                <w:rFonts w:eastAsia="Times New Roman" w:cstheme="minorHAnsi"/>
                <w:sz w:val="18"/>
                <w:szCs w:val="18"/>
                <w:lang w:bidi="si-LK"/>
              </w:rPr>
              <w:t xml:space="preserve">50</w:t>
            </w:r>
          </w:p>
        </w:tc>
        <w:tc>
          <w:tcPr>
            <w:tcW w:w="655" w:type="dxa"/>
            <w:tcBorders>
              <w:left w:val="single" w:sz="4" w:space="0" w:color="auto"/>
              <w:right w:val="single" w:sz="4" w:space="0" w:color="auto"/>
            </w:tcBorders>
            <w:vAlign w:val="center"/>
          </w:tcPr>
          <w:p w14:paraId="26603290" w14:textId="35B506F2" w:rsidR="00440219" w:rsidRPr="009248E8" w:rsidRDefault="00440219" w:rsidP="00440219">
            <w:pPr>
              <w:jc w:val="center"/>
              <w:rPr>
                <w:rFonts w:cstheme="minorHAnsi"/>
                <w:color w:val="EE0000"/>
                <w:sz w:val="18"/>
                <w:szCs w:val="18"/>
              </w:rPr>
              <w:keepNext/>
            </w:pPr>
            <w:r w:rsidRPr="009248E8">
              <w:rPr>
                <w:rFonts w:ascii="Calibri" w:hAnsi="Calibri" w:cs="Calibri"/>
                <w:color w:val="EE0000"/>
                <w:sz w:val="18"/>
                <w:szCs w:val="18"/>
              </w:rPr>
              <w:t xml:space="preserve">(15)</w:t>
            </w:r>
          </w:p>
        </w:tc>
        <w:tc>
          <w:tcPr>
            <w:tcW w:w="736" w:type="dxa"/>
            <w:tcBorders>
              <w:right w:val="single" w:sz="4" w:space="0" w:color="auto"/>
            </w:tcBorders>
            <w:vAlign w:val="center"/>
          </w:tcPr>
          <w:p w14:paraId="538092FB" w14:textId="4F3AA034" w:rsidR="00440219" w:rsidRPr="009248E8" w:rsidRDefault="00440219" w:rsidP="00440219">
            <w:pPr>
              <w:jc w:val="center"/>
              <w:rPr>
                <w:rFonts w:cstheme="minorHAnsi"/>
                <w:color w:val="EE0000"/>
                <w:sz w:val="18"/>
                <w:szCs w:val="18"/>
              </w:rPr>
              <w:keepNext/>
            </w:pPr>
            <w:r w:rsidRPr="009248E8">
              <w:rPr>
                <w:rFonts w:ascii="Calibri" w:hAnsi="Calibri" w:cs="Calibri"/>
                <w:sz w:val="18"/>
                <w:szCs w:val="18"/>
                <w:color w:val="EE0000"/>
              </w:rPr>
              <w:t xml:space="preserve">(30.0%)</w:t>
            </w:r>
          </w:p>
        </w:tc>
        <w:tc>
          <w:tcPr>
            <w:tcW w:w="221" w:type="dxa"/>
            <w:tcBorders>
              <w:top w:val="nil"/>
              <w:left w:val="single" w:sz="4" w:space="0" w:color="auto"/>
              <w:bottom w:val="nil"/>
              <w:right w:val="single" w:sz="4" w:space="0" w:color="auto"/>
            </w:tcBorders>
            <w:shd w:val="clear" w:color="auto" w:fill="FFFFFF" w:themeFill="background1"/>
            <w:vAlign w:val="center"/>
          </w:tcPr>
          <w:p w14:paraId="06938AC4" w14:textId="77777777" w:rsidR="00440219" w:rsidRPr="009248E8" w:rsidRDefault="00440219" w:rsidP="00440219">
            <w:pPr>
              <w:jc w:val="center"/>
              <w:rPr>
                <w:rFonts w:cstheme="minorHAnsi"/>
                <w:sz w:val="18"/>
                <w:szCs w:val="18"/>
              </w:rPr>
              <w:keepNext/>
            </w:pPr>
          </w:p>
        </w:tc>
        <w:tc>
          <w:tcPr>
            <w:tcW w:w="736" w:type="dxa"/>
            <w:tcBorders>
              <w:left w:val="single" w:sz="4" w:space="0" w:color="auto"/>
              <w:right w:val="single" w:sz="4" w:space="0" w:color="auto"/>
            </w:tcBorders>
          </w:tcPr>
          <w:p w14:paraId="653F440A" w14:textId="08253EA5" w:rsidR="00440219" w:rsidRPr="009248E8" w:rsidRDefault="00440219" w:rsidP="00440219">
            <w:pPr>
              <w:jc w:val="center"/>
              <w:rPr>
                <w:rFonts w:cstheme="minorHAnsi"/>
                <w:sz w:val="18"/>
                <w:szCs w:val="18"/>
              </w:rPr>
              <w:keepNext/>
            </w:pPr>
            <w:proofErr w:type="spellStart"/>
            <w:proofErr w:type="gramStart"/>
            <w:r w:rsidRPr="00C02145">
              <w:rPr>
                <w:rFonts w:eastAsia="Times New Roman" w:cstheme="minorHAnsi"/>
                <w:sz w:val="18"/>
                <w:szCs w:val="18"/>
                <w:lang w:bidi="si-LK"/>
              </w:rPr>
              <w:t>x,xxx</w:t>
            </w:r>
            <w:proofErr w:type="spellEnd"/>
            <w:proofErr w:type="gramEnd"/>
          </w:p>
        </w:tc>
        <w:tc>
          <w:tcPr>
            <w:tcW w:w="736" w:type="dxa"/>
          </w:tcPr>
          <w:p w14:paraId="47220E5F" w14:textId="217A053A" w:rsidR="00440219" w:rsidRPr="009248E8" w:rsidRDefault="00440219" w:rsidP="00440219">
            <w:pPr>
              <w:jc w:val="center"/>
              <w:rPr>
                <w:rFonts w:eastAsia="Times New Roman" w:cstheme="minorHAnsi"/>
                <w:sz w:val="18"/>
                <w:szCs w:val="18"/>
                <w:lang w:bidi="si-LK"/>
              </w:rPr>
              <w:keepNext/>
            </w:pPr>
            <w:proofErr w:type="spellStart"/>
            <w:proofErr w:type="gramStart"/>
            <w:r w:rsidRPr="001816C0">
              <w:rPr>
                <w:rFonts w:eastAsia="Times New Roman" w:cstheme="minorHAnsi"/>
                <w:sz w:val="18"/>
                <w:szCs w:val="18"/>
                <w:lang w:bidi="si-LK"/>
              </w:rPr>
              <w:t>x,xxx</w:t>
            </w:r>
            <w:proofErr w:type="spellEnd"/>
            <w:proofErr w:type="gramEnd"/>
          </w:p>
        </w:tc>
        <w:tc>
          <w:tcPr>
            <w:tcW w:w="663" w:type="dxa"/>
            <w:tcBorders>
              <w:right w:val="single" w:sz="4" w:space="0" w:color="auto"/>
            </w:tcBorders>
            <w:vAlign w:val="center"/>
          </w:tcPr>
          <w:p w14:paraId="008E2B15" w14:textId="72E1C89A" w:rsidR="00440219" w:rsidRPr="006D3407" w:rsidRDefault="00440219" w:rsidP="00440219">
            <w:pPr>
              <w:jc w:val="center"/>
              <w:rPr>
                <w:rFonts w:cstheme="minorHAnsi"/>
                <w:color w:val="00B050"/>
                <w:sz w:val="18"/>
                <w:szCs w:val="18"/>
              </w:rPr>
              <w:keepNext/>
            </w:pPr>
            <w:r>
              <w:rPr>
                <w:rFonts w:ascii="Calibri" w:hAnsi="Calibri" w:cstheme="minorHAnsi"/>
                <w:color w:val="00B050"/>
                <w:sz w:val="18"/>
                <w:szCs w:val="18"/>
              </w:rPr>
              <w:t>x</w:t>
            </w:r>
          </w:p>
        </w:tc>
        <w:tc>
          <w:tcPr>
            <w:tcW w:w="737" w:type="dxa"/>
            <w:tcBorders>
              <w:right w:val="single" w:sz="4" w:space="0" w:color="auto"/>
            </w:tcBorders>
            <w:vAlign w:val="center"/>
          </w:tcPr>
          <w:p w14:paraId="69176C90" w14:textId="3F9CF0B1" w:rsidR="00440219" w:rsidRPr="006D3407" w:rsidRDefault="00440219" w:rsidP="00440219">
            <w:pPr>
              <w:jc w:val="center"/>
              <w:rPr>
                <w:rFonts w:cstheme="minorHAnsi"/>
                <w:color w:val="00B050"/>
                <w:sz w:val="18"/>
                <w:szCs w:val="18"/>
              </w:rPr>
              <w:keepNext/>
            </w:pPr>
            <w:proofErr w:type="spellStart"/>
            <w:r>
              <w:rPr>
                <w:rFonts w:ascii="Calibri" w:hAnsi="Calibri" w:cs="Calibri"/>
                <w:color w:val="00B050"/>
                <w:sz w:val="18"/>
                <w:szCs w:val="18"/>
              </w:rPr>
              <w:t>x.x</w:t>
            </w:r>
            <w:proofErr w:type="spellEnd"/>
            <w:r w:rsidRPr="006D3407">
              <w:rPr>
                <w:rFonts w:ascii="Calibri" w:hAnsi="Calibri" w:cstheme="minorHAnsi"/>
                <w:color w:val="00B050"/>
                <w:sz w:val="18"/>
                <w:szCs w:val="18"/>
              </w:rPr>
              <w:t xml:space="preserve"> %</w:t>
            </w:r>
          </w:p>
        </w:tc>
      </w:tr>
      <w:tr w:rsidR="00440219" w:rsidRPr="009248E8" w14:paraId="29C7BC15" w14:textId="77777777" w:rsidTr="00440219">
        <w:trPr>
          <w:trHeight w:val="346"/>
          <w:cantSplit/>
        </w:trPr>
        <w:tc>
          <w:tcPr>
            <w:tcW w:w="843" w:type="dxa"/>
            <w:vAlign w:val="center"/>
          </w:tcPr>
          <w:p w14:paraId="79B7215F" w14:textId="77777777" w:rsidR="00440219" w:rsidRPr="009248E8" w:rsidRDefault="00440219" w:rsidP="00440219">
            <w:pPr>
              <w:rPr>
                <w:rFonts w:cstheme="minorHAnsi"/>
                <w:sz w:val="18"/>
                <w:szCs w:val="18"/>
              </w:rPr>
              <w:keepNext/>
            </w:pPr>
            <w:r w:rsidRPr="009248E8">
              <w:rPr>
                <w:rFonts w:eastAsia="Times New Roman" w:cstheme="minorHAnsi"/>
                <w:sz w:val="18"/>
                <w:szCs w:val="18"/>
                <w:lang w:bidi="si-LK"/>
              </w:rPr>
              <w:t>Operating Profit</w:t>
            </w:r>
          </w:p>
        </w:tc>
        <w:tc>
          <w:tcPr>
            <w:tcW w:w="649" w:type="dxa"/>
            <w:tcBorders>
              <w:right w:val="single" w:sz="4" w:space="0" w:color="auto"/>
            </w:tcBorders>
            <w:vAlign w:val="center"/>
          </w:tcPr>
          <w:p w14:paraId="0188391E" w14:textId="69223954" w:rsidR="00440219" w:rsidRPr="009248E8" w:rsidRDefault="00440219" w:rsidP="00440219">
            <w:pPr>
              <w:jc w:val="center"/>
              <w:rPr>
                <w:rFonts w:eastAsia="Times New Roman" w:cstheme="minorHAnsi"/>
                <w:sz w:val="18"/>
                <w:szCs w:val="18"/>
                <w:lang w:bidi="si-LK"/>
              </w:rPr>
              <w:keepNext/>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49" w:type="dxa"/>
            <w:tcBorders>
              <w:left w:val="single" w:sz="4" w:space="0" w:color="auto"/>
            </w:tcBorders>
            <w:vAlign w:val="center"/>
          </w:tcPr>
          <w:p w14:paraId="6203F443" w14:textId="6037280A" w:rsidR="00440219" w:rsidRPr="009248E8" w:rsidRDefault="00440219" w:rsidP="00440219">
            <w:pPr>
              <w:jc w:val="center"/>
              <w:rPr>
                <w:rFonts w:cstheme="minorHAnsi"/>
                <w:sz w:val="18"/>
                <w:szCs w:val="18"/>
              </w:rPr>
              <w:keepNext/>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01" w:type="dxa"/>
            <w:vAlign w:val="center"/>
          </w:tcPr>
          <w:p w14:paraId="4CBE894E" w14:textId="2754928A" w:rsidR="00440219" w:rsidRPr="009248E8" w:rsidRDefault="00440219" w:rsidP="00440219">
            <w:pPr>
              <w:jc w:val="center"/>
              <w:rPr>
                <w:rFonts w:cstheme="minorHAnsi"/>
                <w:color w:val="EE0000"/>
                <w:sz w:val="18"/>
                <w:szCs w:val="18"/>
              </w:rPr>
              <w:keepNext/>
            </w:pPr>
            <w:r w:rsidRPr="009248E8">
              <w:rPr>
                <w:rFonts w:ascii="Calibri" w:hAnsi="Calibri" w:cs="Calibri"/>
                <w:color w:val="EE0000"/>
                <w:sz w:val="18"/>
                <w:szCs w:val="18"/>
              </w:rPr>
              <w:t>(</w:t>
            </w:r>
            <w:r>
              <w:rPr>
                <w:rFonts w:ascii="Calibri" w:hAnsi="Calibri" w:cs="Calibri"/>
                <w:color w:val="EE0000"/>
                <w:sz w:val="18"/>
                <w:szCs w:val="18"/>
              </w:rPr>
              <w:t>xx</w:t>
            </w:r>
            <w:r w:rsidRPr="009248E8">
              <w:rPr>
                <w:rFonts w:ascii="Calibri" w:hAnsi="Calibri" w:cs="Calibri"/>
                <w:color w:val="EE0000"/>
                <w:sz w:val="18"/>
                <w:szCs w:val="18"/>
              </w:rPr>
              <w:t>)</w:t>
            </w:r>
          </w:p>
        </w:tc>
        <w:tc>
          <w:tcPr>
            <w:tcW w:w="766" w:type="dxa"/>
            <w:tcBorders>
              <w:right w:val="single" w:sz="4" w:space="0" w:color="auto"/>
            </w:tcBorders>
            <w:vAlign w:val="center"/>
          </w:tcPr>
          <w:p w14:paraId="44A647E8" w14:textId="40EAEBB9" w:rsidR="00440219" w:rsidRPr="009248E8" w:rsidRDefault="00440219" w:rsidP="00440219">
            <w:pPr>
              <w:jc w:val="center"/>
              <w:rPr>
                <w:rFonts w:cstheme="minorHAnsi"/>
                <w:color w:val="EE0000"/>
                <w:sz w:val="18"/>
                <w:szCs w:val="18"/>
              </w:rPr>
              <w:keepNext/>
            </w:pPr>
            <w:r w:rsidRPr="009248E8">
              <w:rPr>
                <w:rFonts w:ascii="Calibri" w:hAnsi="Calibri" w:cs="Calibri"/>
                <w:color w:val="EE0000"/>
                <w:sz w:val="18"/>
                <w:szCs w:val="18"/>
              </w:rPr>
              <w:t>(</w:t>
            </w: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14" w:type="dxa"/>
            <w:tcBorders>
              <w:top w:val="nil"/>
              <w:left w:val="single" w:sz="4" w:space="0" w:color="auto"/>
              <w:bottom w:val="nil"/>
              <w:right w:val="single" w:sz="4" w:space="0" w:color="auto"/>
            </w:tcBorders>
            <w:shd w:val="clear" w:color="auto" w:fill="FFFFFF" w:themeFill="background1"/>
            <w:vAlign w:val="center"/>
          </w:tcPr>
          <w:p w14:paraId="3A216F91" w14:textId="77777777" w:rsidR="00440219" w:rsidRPr="009248E8" w:rsidRDefault="00440219" w:rsidP="00440219">
            <w:pPr>
              <w:jc w:val="center"/>
              <w:rPr>
                <w:rFonts w:cstheme="minorHAnsi"/>
                <w:sz w:val="18"/>
                <w:szCs w:val="18"/>
              </w:rPr>
              <w:keepNext/>
            </w:pPr>
          </w:p>
        </w:tc>
        <w:tc>
          <w:tcPr>
            <w:tcW w:w="632" w:type="dxa"/>
            <w:tcBorders>
              <w:left w:val="single" w:sz="4" w:space="0" w:color="auto"/>
              <w:right w:val="single" w:sz="4" w:space="0" w:color="auto"/>
            </w:tcBorders>
            <w:vAlign w:val="center"/>
          </w:tcPr>
          <w:p w14:paraId="2FC1D0D0" w14:textId="6F1B4150" w:rsidR="00440219" w:rsidRPr="009248E8" w:rsidRDefault="00440219" w:rsidP="00440219">
            <w:pPr>
              <w:jc w:val="center"/>
              <w:rPr>
                <w:rFonts w:eastAsia="Times New Roman" w:cstheme="minorHAnsi"/>
                <w:sz w:val="18"/>
                <w:szCs w:val="18"/>
                <w:lang w:bidi="si-LK"/>
              </w:rPr>
              <w:keepNext/>
            </w:pPr>
            <w:r>
              <w:rPr>
                <w:rFonts w:eastAsia="Times New Roman" w:cstheme="minorHAnsi"/>
                <w:sz w:val="18"/>
                <w:szCs w:val="18"/>
                <w:lang w:bidi="si-LK"/>
              </w:rPr>
              <w:t xml:space="preserve">25</w:t>
            </w:r>
          </w:p>
        </w:tc>
        <w:tc>
          <w:tcPr>
            <w:tcW w:w="632" w:type="dxa"/>
            <w:tcBorders>
              <w:left w:val="single" w:sz="4" w:space="0" w:color="auto"/>
              <w:right w:val="single" w:sz="4" w:space="0" w:color="auto"/>
            </w:tcBorders>
            <w:vAlign w:val="center"/>
          </w:tcPr>
          <w:p w14:paraId="39748BD0" w14:textId="0B39AF50" w:rsidR="00440219" w:rsidRPr="009248E8" w:rsidRDefault="00440219" w:rsidP="00440219">
            <w:pPr>
              <w:jc w:val="center"/>
              <w:rPr>
                <w:rFonts w:cstheme="minorHAnsi"/>
                <w:sz w:val="18"/>
                <w:szCs w:val="18"/>
              </w:rPr>
              <w:keepNext/>
            </w:pPr>
            <w:r>
              <w:rPr>
                <w:rFonts w:eastAsia="Times New Roman" w:cstheme="minorHAnsi"/>
                <w:sz w:val="18"/>
                <w:szCs w:val="18"/>
                <w:lang w:bidi="si-LK"/>
              </w:rPr>
              <w:t xml:space="preserve">50</w:t>
            </w:r>
          </w:p>
        </w:tc>
        <w:tc>
          <w:tcPr>
            <w:tcW w:w="655" w:type="dxa"/>
            <w:tcBorders>
              <w:left w:val="single" w:sz="4" w:space="0" w:color="auto"/>
              <w:right w:val="single" w:sz="4" w:space="0" w:color="auto"/>
            </w:tcBorders>
            <w:vAlign w:val="center"/>
          </w:tcPr>
          <w:p w14:paraId="472472A5" w14:textId="28D9F23B" w:rsidR="00440219" w:rsidRPr="009248E8" w:rsidRDefault="00440219" w:rsidP="00440219">
            <w:pPr>
              <w:jc w:val="center"/>
              <w:rPr>
                <w:rFonts w:cstheme="minorHAnsi"/>
                <w:color w:val="EE0000"/>
                <w:sz w:val="18"/>
                <w:szCs w:val="18"/>
              </w:rPr>
              <w:keepNext/>
            </w:pPr>
            <w:r w:rsidRPr="009248E8">
              <w:rPr>
                <w:rFonts w:ascii="Calibri" w:hAnsi="Calibri" w:cs="Calibri"/>
                <w:color w:val="EE0000"/>
                <w:sz w:val="18"/>
                <w:szCs w:val="18"/>
              </w:rPr>
              <w:t xml:space="preserve">(25)</w:t>
            </w:r>
          </w:p>
        </w:tc>
        <w:tc>
          <w:tcPr>
            <w:tcW w:w="736" w:type="dxa"/>
            <w:tcBorders>
              <w:right w:val="single" w:sz="4" w:space="0" w:color="auto"/>
            </w:tcBorders>
            <w:vAlign w:val="center"/>
          </w:tcPr>
          <w:p w14:paraId="5C4EF3BD" w14:textId="6CF65E3A" w:rsidR="00440219" w:rsidRPr="009248E8" w:rsidRDefault="00440219" w:rsidP="00440219">
            <w:pPr>
              <w:jc w:val="center"/>
              <w:rPr>
                <w:rFonts w:cstheme="minorHAnsi"/>
                <w:color w:val="EE0000"/>
                <w:sz w:val="18"/>
                <w:szCs w:val="18"/>
              </w:rPr>
              <w:keepNext/>
            </w:pPr>
            <w:r w:rsidRPr="009248E8">
              <w:rPr>
                <w:rFonts w:ascii="Calibri" w:hAnsi="Calibri" w:cs="Calibri"/>
                <w:sz w:val="18"/>
                <w:szCs w:val="18"/>
                <w:color w:val="EE0000"/>
              </w:rPr>
              <w:t xml:space="preserve">(50.0%)</w:t>
            </w:r>
          </w:p>
        </w:tc>
        <w:tc>
          <w:tcPr>
            <w:tcW w:w="221" w:type="dxa"/>
            <w:tcBorders>
              <w:top w:val="nil"/>
              <w:left w:val="single" w:sz="4" w:space="0" w:color="auto"/>
              <w:bottom w:val="nil"/>
              <w:right w:val="single" w:sz="4" w:space="0" w:color="auto"/>
            </w:tcBorders>
            <w:shd w:val="clear" w:color="auto" w:fill="FFFFFF" w:themeFill="background1"/>
            <w:vAlign w:val="center"/>
          </w:tcPr>
          <w:p w14:paraId="5BE984A8" w14:textId="77777777" w:rsidR="00440219" w:rsidRPr="009248E8" w:rsidRDefault="00440219" w:rsidP="00440219">
            <w:pPr>
              <w:jc w:val="center"/>
              <w:rPr>
                <w:rFonts w:cstheme="minorHAnsi"/>
                <w:sz w:val="18"/>
                <w:szCs w:val="18"/>
              </w:rPr>
              <w:keepNext/>
            </w:pPr>
          </w:p>
        </w:tc>
        <w:tc>
          <w:tcPr>
            <w:tcW w:w="736" w:type="dxa"/>
            <w:tcBorders>
              <w:left w:val="single" w:sz="4" w:space="0" w:color="auto"/>
              <w:right w:val="single" w:sz="4" w:space="0" w:color="auto"/>
            </w:tcBorders>
          </w:tcPr>
          <w:p w14:paraId="2893098F" w14:textId="2AA53007" w:rsidR="00440219" w:rsidRPr="009248E8" w:rsidRDefault="00440219" w:rsidP="00440219">
            <w:pPr>
              <w:jc w:val="center"/>
              <w:rPr>
                <w:rFonts w:cstheme="minorHAnsi"/>
                <w:sz w:val="18"/>
                <w:szCs w:val="18"/>
              </w:rPr>
              <w:keepNext/>
            </w:pPr>
            <w:proofErr w:type="spellStart"/>
            <w:proofErr w:type="gramStart"/>
            <w:r w:rsidRPr="00C02145">
              <w:rPr>
                <w:rFonts w:eastAsia="Times New Roman" w:cstheme="minorHAnsi"/>
                <w:sz w:val="18"/>
                <w:szCs w:val="18"/>
                <w:lang w:bidi="si-LK"/>
              </w:rPr>
              <w:t>x,xxx</w:t>
            </w:r>
            <w:proofErr w:type="spellEnd"/>
            <w:proofErr w:type="gramEnd"/>
          </w:p>
        </w:tc>
        <w:tc>
          <w:tcPr>
            <w:tcW w:w="736" w:type="dxa"/>
          </w:tcPr>
          <w:p w14:paraId="2BE27556" w14:textId="3D1AB589" w:rsidR="00440219" w:rsidRPr="009248E8" w:rsidRDefault="00440219" w:rsidP="00440219">
            <w:pPr>
              <w:jc w:val="center"/>
              <w:rPr>
                <w:rFonts w:eastAsia="Times New Roman" w:cstheme="minorHAnsi"/>
                <w:sz w:val="18"/>
                <w:szCs w:val="18"/>
                <w:lang w:bidi="si-LK"/>
              </w:rPr>
              <w:keepNext/>
            </w:pPr>
            <w:proofErr w:type="spellStart"/>
            <w:proofErr w:type="gramStart"/>
            <w:r w:rsidRPr="001816C0">
              <w:rPr>
                <w:rFonts w:eastAsia="Times New Roman" w:cstheme="minorHAnsi"/>
                <w:sz w:val="18"/>
                <w:szCs w:val="18"/>
                <w:lang w:bidi="si-LK"/>
              </w:rPr>
              <w:t>x,xxx</w:t>
            </w:r>
            <w:proofErr w:type="spellEnd"/>
            <w:proofErr w:type="gramEnd"/>
          </w:p>
        </w:tc>
        <w:tc>
          <w:tcPr>
            <w:tcW w:w="663" w:type="dxa"/>
            <w:tcBorders>
              <w:right w:val="single" w:sz="4" w:space="0" w:color="auto"/>
            </w:tcBorders>
            <w:vAlign w:val="center"/>
          </w:tcPr>
          <w:p w14:paraId="29BC3B89" w14:textId="592B3D53" w:rsidR="00440219" w:rsidRPr="006D3407" w:rsidRDefault="00440219" w:rsidP="00440219">
            <w:pPr>
              <w:jc w:val="center"/>
              <w:rPr>
                <w:rFonts w:cstheme="minorHAnsi"/>
                <w:color w:val="EE0000"/>
                <w:sz w:val="18"/>
                <w:szCs w:val="18"/>
              </w:rPr>
              <w:keepNext/>
            </w:pPr>
            <w:r w:rsidRPr="006D3407">
              <w:rPr>
                <w:rFonts w:ascii="Calibri" w:hAnsi="Calibri" w:cstheme="minorHAnsi"/>
                <w:color w:val="EE0000"/>
                <w:sz w:val="18"/>
                <w:szCs w:val="18"/>
              </w:rPr>
              <w:t>(</w:t>
            </w:r>
            <w:r>
              <w:rPr>
                <w:rFonts w:ascii="Calibri" w:hAnsi="Calibri" w:cs="Calibri"/>
                <w:color w:val="00B050"/>
                <w:sz w:val="18"/>
                <w:szCs w:val="18"/>
              </w:rPr>
              <w:t>xx</w:t>
            </w:r>
            <w:r w:rsidRPr="006D3407">
              <w:rPr>
                <w:rFonts w:ascii="Calibri" w:hAnsi="Calibri" w:cstheme="minorHAnsi"/>
                <w:color w:val="EE0000"/>
                <w:sz w:val="18"/>
                <w:szCs w:val="18"/>
              </w:rPr>
              <w:t>)</w:t>
            </w:r>
          </w:p>
        </w:tc>
        <w:tc>
          <w:tcPr>
            <w:tcW w:w="737" w:type="dxa"/>
            <w:tcBorders>
              <w:right w:val="single" w:sz="4" w:space="0" w:color="auto"/>
            </w:tcBorders>
            <w:vAlign w:val="center"/>
          </w:tcPr>
          <w:p w14:paraId="3544C1B3" w14:textId="74D4BB18" w:rsidR="00440219" w:rsidRPr="006D3407" w:rsidRDefault="00440219" w:rsidP="00440219">
            <w:pPr>
              <w:jc w:val="center"/>
              <w:rPr>
                <w:rFonts w:cstheme="minorHAnsi"/>
                <w:color w:val="EE0000"/>
                <w:sz w:val="18"/>
                <w:szCs w:val="18"/>
              </w:rPr>
              <w:keepNext/>
            </w:pPr>
            <w:r w:rsidRPr="006D3407">
              <w:rPr>
                <w:rFonts w:ascii="Calibri" w:hAnsi="Calibri" w:cstheme="minorHAnsi"/>
                <w:color w:val="EE0000"/>
                <w:sz w:val="18"/>
                <w:szCs w:val="18"/>
              </w:rPr>
              <w:t>(</w:t>
            </w:r>
            <w:proofErr w:type="spellStart"/>
            <w:r>
              <w:rPr>
                <w:rFonts w:ascii="Calibri" w:hAnsi="Calibri" w:cs="Calibri"/>
                <w:color w:val="EE0000"/>
                <w:sz w:val="18"/>
                <w:szCs w:val="18"/>
              </w:rPr>
              <w:t>x.x</w:t>
            </w:r>
            <w:proofErr w:type="spellEnd"/>
            <w:r w:rsidRPr="006D3407">
              <w:rPr>
                <w:rFonts w:ascii="Calibri" w:hAnsi="Calibri" w:cstheme="minorHAnsi"/>
                <w:color w:val="EE0000"/>
                <w:sz w:val="18"/>
                <w:szCs w:val="18"/>
              </w:rPr>
              <w:t xml:space="preserve"> %)</w:t>
            </w:r>
          </w:p>
        </w:tc>
      </w:tr>
      <w:tr w:rsidR="00440219" w:rsidRPr="009248E8" w14:paraId="14982418" w14:textId="77777777" w:rsidTr="00440219">
        <w:trPr>
          <w:trHeight w:val="362"/>
          <w:cantSplit/>
        </w:trPr>
        <w:tc>
          <w:tcPr>
            <w:tcW w:w="843" w:type="dxa"/>
            <w:vAlign w:val="center"/>
          </w:tcPr>
          <w:p w14:paraId="6E87331D" w14:textId="77777777" w:rsidR="00440219" w:rsidRPr="009248E8" w:rsidRDefault="00440219" w:rsidP="00440219">
            <w:pPr>
              <w:rPr>
                <w:rFonts w:cstheme="minorHAnsi"/>
                <w:sz w:val="18"/>
                <w:szCs w:val="18"/>
              </w:rPr>
              <w:keepNext/>
            </w:pPr>
            <w:r w:rsidRPr="009248E8">
              <w:rPr>
                <w:rFonts w:eastAsia="Times New Roman" w:cstheme="minorHAnsi"/>
                <w:sz w:val="18"/>
                <w:szCs w:val="18"/>
                <w:lang w:bidi="si-LK"/>
              </w:rPr>
              <w:t>PBT</w:t>
            </w:r>
          </w:p>
        </w:tc>
        <w:tc>
          <w:tcPr>
            <w:tcW w:w="649" w:type="dxa"/>
            <w:tcBorders>
              <w:right w:val="single" w:sz="4" w:space="0" w:color="auto"/>
            </w:tcBorders>
            <w:vAlign w:val="center"/>
          </w:tcPr>
          <w:p w14:paraId="53C0D64C" w14:textId="132B9F4F" w:rsidR="00440219" w:rsidRPr="009248E8" w:rsidRDefault="00440219" w:rsidP="00440219">
            <w:pPr>
              <w:jc w:val="center"/>
              <w:rPr>
                <w:rFonts w:eastAsia="Times New Roman" w:cstheme="minorHAnsi"/>
                <w:sz w:val="18"/>
                <w:szCs w:val="18"/>
                <w:lang w:bidi="si-LK"/>
              </w:rPr>
              <w:keepNext/>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49" w:type="dxa"/>
            <w:tcBorders>
              <w:left w:val="single" w:sz="4" w:space="0" w:color="auto"/>
            </w:tcBorders>
            <w:vAlign w:val="center"/>
          </w:tcPr>
          <w:p w14:paraId="27E9F7B4" w14:textId="461011AC" w:rsidR="00440219" w:rsidRPr="009248E8" w:rsidRDefault="00440219" w:rsidP="00440219">
            <w:pPr>
              <w:jc w:val="center"/>
              <w:rPr>
                <w:rFonts w:cstheme="minorHAnsi"/>
                <w:sz w:val="18"/>
                <w:szCs w:val="18"/>
              </w:rPr>
              <w:keepNext/>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01" w:type="dxa"/>
            <w:vAlign w:val="center"/>
          </w:tcPr>
          <w:p w14:paraId="55D082EA" w14:textId="02B7FD50" w:rsidR="00440219" w:rsidRPr="009248E8" w:rsidRDefault="00440219" w:rsidP="00440219">
            <w:pPr>
              <w:jc w:val="center"/>
              <w:rPr>
                <w:rFonts w:cstheme="minorHAnsi"/>
                <w:color w:val="00B050"/>
                <w:sz w:val="18"/>
                <w:szCs w:val="18"/>
              </w:rPr>
              <w:keepNext/>
            </w:pPr>
            <w:r>
              <w:rPr>
                <w:rFonts w:ascii="Calibri" w:hAnsi="Calibri" w:cs="Calibri"/>
                <w:color w:val="00B050"/>
                <w:sz w:val="18"/>
                <w:szCs w:val="18"/>
              </w:rPr>
              <w:t>xxx</w:t>
            </w:r>
          </w:p>
        </w:tc>
        <w:tc>
          <w:tcPr>
            <w:tcW w:w="766" w:type="dxa"/>
            <w:tcBorders>
              <w:right w:val="single" w:sz="4" w:space="0" w:color="auto"/>
            </w:tcBorders>
            <w:vAlign w:val="center"/>
          </w:tcPr>
          <w:p w14:paraId="3B3B32A2" w14:textId="2A956FD0" w:rsidR="00440219" w:rsidRPr="009248E8" w:rsidRDefault="00440219" w:rsidP="00440219">
            <w:pPr>
              <w:jc w:val="center"/>
              <w:rPr>
                <w:rFonts w:cstheme="minorHAnsi"/>
                <w:color w:val="00B050"/>
                <w:sz w:val="18"/>
                <w:szCs w:val="18"/>
              </w:rPr>
              <w:keepNext/>
            </w:pPr>
            <w:proofErr w:type="spellStart"/>
            <w:r>
              <w:rPr>
                <w:rFonts w:ascii="Calibri" w:hAnsi="Calibri" w:cs="Calibri"/>
                <w:color w:val="00B050"/>
                <w:sz w:val="18"/>
                <w:szCs w:val="18"/>
              </w:rPr>
              <w:t>x</w:t>
            </w:r>
            <w:r w:rsidRPr="009248E8">
              <w:rPr>
                <w:rFonts w:ascii="Calibri" w:hAnsi="Calibri" w:cs="Calibri"/>
                <w:color w:val="00B050"/>
                <w:sz w:val="18"/>
                <w:szCs w:val="18"/>
              </w:rPr>
              <w:t>.</w:t>
            </w:r>
            <w:r>
              <w:rPr>
                <w:rFonts w:ascii="Calibri" w:hAnsi="Calibri" w:cs="Calibri"/>
                <w:color w:val="00B050"/>
                <w:sz w:val="18"/>
                <w:szCs w:val="18"/>
              </w:rPr>
              <w:t>x</w:t>
            </w:r>
            <w:proofErr w:type="spellEnd"/>
            <w:r w:rsidRPr="009248E8">
              <w:rPr>
                <w:rFonts w:ascii="Calibri" w:hAnsi="Calibri" w:cs="Calibri"/>
                <w:color w:val="00B050"/>
                <w:sz w:val="18"/>
                <w:szCs w:val="18"/>
              </w:rPr>
              <w:t>%</w:t>
            </w:r>
          </w:p>
        </w:tc>
        <w:tc>
          <w:tcPr>
            <w:tcW w:w="214" w:type="dxa"/>
            <w:tcBorders>
              <w:top w:val="nil"/>
              <w:left w:val="single" w:sz="4" w:space="0" w:color="auto"/>
              <w:bottom w:val="nil"/>
              <w:right w:val="single" w:sz="4" w:space="0" w:color="auto"/>
            </w:tcBorders>
            <w:shd w:val="clear" w:color="auto" w:fill="FFFFFF" w:themeFill="background1"/>
            <w:vAlign w:val="center"/>
          </w:tcPr>
          <w:p w14:paraId="691252B5" w14:textId="77777777" w:rsidR="00440219" w:rsidRPr="009248E8" w:rsidRDefault="00440219" w:rsidP="00440219">
            <w:pPr>
              <w:jc w:val="center"/>
              <w:rPr>
                <w:rFonts w:cstheme="minorHAnsi"/>
                <w:sz w:val="18"/>
                <w:szCs w:val="18"/>
              </w:rPr>
              <w:keepNext/>
            </w:pPr>
          </w:p>
        </w:tc>
        <w:tc>
          <w:tcPr>
            <w:tcW w:w="632" w:type="dxa"/>
            <w:tcBorders>
              <w:left w:val="single" w:sz="4" w:space="0" w:color="auto"/>
              <w:right w:val="single" w:sz="4" w:space="0" w:color="auto"/>
            </w:tcBorders>
            <w:vAlign w:val="center"/>
          </w:tcPr>
          <w:p w14:paraId="7EFBCC22" w14:textId="27367F18" w:rsidR="00440219" w:rsidRPr="009248E8" w:rsidRDefault="00440219" w:rsidP="00440219">
            <w:pPr>
              <w:jc w:val="center"/>
              <w:rPr>
                <w:rFonts w:eastAsia="Times New Roman" w:cstheme="minorHAnsi"/>
                <w:sz w:val="18"/>
                <w:szCs w:val="18"/>
                <w:lang w:bidi="si-LK"/>
              </w:rPr>
              <w:keepNext/>
            </w:pPr>
            <w:r>
              <w:rPr>
                <w:rFonts w:eastAsia="Times New Roman" w:cstheme="minorHAnsi"/>
                <w:sz w:val="18"/>
                <w:szCs w:val="18"/>
                <w:lang w:bidi="si-LK"/>
              </w:rPr>
              <w:t xml:space="preserve">22</w:t>
            </w:r>
          </w:p>
        </w:tc>
        <w:tc>
          <w:tcPr>
            <w:tcW w:w="632" w:type="dxa"/>
            <w:tcBorders>
              <w:left w:val="single" w:sz="4" w:space="0" w:color="auto"/>
              <w:right w:val="single" w:sz="4" w:space="0" w:color="auto"/>
            </w:tcBorders>
            <w:vAlign w:val="center"/>
          </w:tcPr>
          <w:p w14:paraId="1CD32126" w14:textId="1BAA644A" w:rsidR="00440219" w:rsidRPr="009248E8" w:rsidRDefault="00440219" w:rsidP="00440219">
            <w:pPr>
              <w:jc w:val="center"/>
              <w:rPr>
                <w:rFonts w:cstheme="minorHAnsi"/>
                <w:sz w:val="18"/>
                <w:szCs w:val="18"/>
              </w:rPr>
              <w:keepNext/>
            </w:pPr>
            <w:r>
              <w:rPr>
                <w:rFonts w:eastAsia="Times New Roman" w:cstheme="minorHAnsi"/>
                <w:sz w:val="18"/>
                <w:szCs w:val="18"/>
                <w:lang w:bidi="si-LK"/>
              </w:rPr>
              <w:t xml:space="preserve">54</w:t>
            </w:r>
          </w:p>
        </w:tc>
        <w:tc>
          <w:tcPr>
            <w:tcW w:w="655" w:type="dxa"/>
            <w:tcBorders>
              <w:left w:val="single" w:sz="4" w:space="0" w:color="auto"/>
              <w:right w:val="single" w:sz="4" w:space="0" w:color="auto"/>
            </w:tcBorders>
            <w:vAlign w:val="center"/>
          </w:tcPr>
          <w:p w14:paraId="6AAB7EC0" w14:textId="7AA764F8" w:rsidR="00440219" w:rsidRPr="009248E8" w:rsidRDefault="00440219" w:rsidP="00440219">
            <w:pPr>
              <w:jc w:val="center"/>
              <w:rPr>
                <w:rFonts w:cstheme="minorHAnsi"/>
                <w:color w:val="00B050"/>
                <w:sz w:val="18"/>
                <w:szCs w:val="18"/>
              </w:rPr>
              <w:keepNext/>
            </w:pPr>
            <w:r>
              <w:rPr>
                <w:rFonts w:ascii="Calibri" w:hAnsi="Calibri" w:cs="Calibri"/>
                <w:color w:val="00B050"/>
                <w:sz w:val="18"/>
                <w:szCs w:val="18"/>
              </w:rPr>
              <w:t xml:space="preserve">(32)</w:t>
            </w:r>
          </w:p>
        </w:tc>
        <w:tc>
          <w:tcPr>
            <w:tcW w:w="736" w:type="dxa"/>
            <w:tcBorders>
              <w:right w:val="single" w:sz="4" w:space="0" w:color="auto"/>
            </w:tcBorders>
            <w:vAlign w:val="center"/>
          </w:tcPr>
          <w:p w14:paraId="502A84AF" w14:textId="25DF0385" w:rsidR="00440219" w:rsidRPr="009248E8" w:rsidRDefault="00440219" w:rsidP="00440219">
            <w:pPr>
              <w:jc w:val="center"/>
              <w:rPr>
                <w:rFonts w:cstheme="minorHAnsi"/>
                <w:color w:val="00B050"/>
                <w:sz w:val="18"/>
                <w:szCs w:val="18"/>
              </w:rPr>
              <w:keepNext/>
            </w:pPr>
            <w:r>
              <w:rPr>
                <w:rFonts w:ascii="Calibri" w:hAnsi="Calibri" w:cs="Calibri"/>
                <w:sz w:val="18"/>
                <w:szCs w:val="18"/>
                <w:color w:val="EE0000"/>
              </w:rPr>
              <w:t xml:space="preserve">(59.3%)</w:t>
            </w:r>
          </w:p>
        </w:tc>
        <w:tc>
          <w:tcPr>
            <w:tcW w:w="221" w:type="dxa"/>
            <w:tcBorders>
              <w:top w:val="nil"/>
              <w:left w:val="single" w:sz="4" w:space="0" w:color="auto"/>
              <w:bottom w:val="nil"/>
              <w:right w:val="single" w:sz="4" w:space="0" w:color="auto"/>
            </w:tcBorders>
            <w:shd w:val="clear" w:color="auto" w:fill="FFFFFF" w:themeFill="background1"/>
            <w:vAlign w:val="center"/>
          </w:tcPr>
          <w:p w14:paraId="0A310DDC" w14:textId="77777777" w:rsidR="00440219" w:rsidRPr="009248E8" w:rsidRDefault="00440219" w:rsidP="00440219">
            <w:pPr>
              <w:jc w:val="center"/>
              <w:rPr>
                <w:rFonts w:cstheme="minorHAnsi"/>
                <w:sz w:val="18"/>
                <w:szCs w:val="18"/>
              </w:rPr>
              <w:keepNext/>
            </w:pPr>
          </w:p>
        </w:tc>
        <w:tc>
          <w:tcPr>
            <w:tcW w:w="736" w:type="dxa"/>
            <w:tcBorders>
              <w:left w:val="single" w:sz="4" w:space="0" w:color="auto"/>
              <w:right w:val="single" w:sz="4" w:space="0" w:color="auto"/>
            </w:tcBorders>
          </w:tcPr>
          <w:p w14:paraId="16ED740F" w14:textId="7C76B084" w:rsidR="00440219" w:rsidRPr="009248E8" w:rsidRDefault="00440219" w:rsidP="00440219">
            <w:pPr>
              <w:jc w:val="center"/>
              <w:rPr>
                <w:rFonts w:cstheme="minorHAnsi"/>
                <w:sz w:val="18"/>
                <w:szCs w:val="18"/>
              </w:rPr>
              <w:keepNext/>
            </w:pPr>
            <w:r w:rsidRPr="00184A02">
              <w:rPr>
                <w:rFonts w:cstheme="minorHAnsi"/>
                <w:sz w:val="18"/>
                <w:szCs w:val="18"/>
              </w:rPr>
              <w:t>xxx</w:t>
            </w:r>
          </w:p>
        </w:tc>
        <w:tc>
          <w:tcPr>
            <w:tcW w:w="736" w:type="dxa"/>
          </w:tcPr>
          <w:p w14:paraId="2E8A33B3" w14:textId="7D33239E" w:rsidR="00440219" w:rsidRPr="009248E8" w:rsidRDefault="00440219" w:rsidP="00440219">
            <w:pPr>
              <w:jc w:val="center"/>
              <w:rPr>
                <w:rFonts w:eastAsia="Times New Roman" w:cstheme="minorHAnsi"/>
                <w:sz w:val="18"/>
                <w:szCs w:val="18"/>
                <w:lang w:bidi="si-LK"/>
              </w:rPr>
              <w:keepNext/>
            </w:pPr>
            <w:r w:rsidRPr="00184A02">
              <w:rPr>
                <w:rFonts w:cstheme="minorHAnsi"/>
                <w:sz w:val="18"/>
                <w:szCs w:val="18"/>
              </w:rPr>
              <w:t>xxx</w:t>
            </w:r>
          </w:p>
        </w:tc>
        <w:tc>
          <w:tcPr>
            <w:tcW w:w="663" w:type="dxa"/>
            <w:tcBorders>
              <w:right w:val="single" w:sz="4" w:space="0" w:color="auto"/>
            </w:tcBorders>
            <w:vAlign w:val="center"/>
          </w:tcPr>
          <w:p w14:paraId="06EE221D" w14:textId="76BBBBA4" w:rsidR="00440219" w:rsidRPr="006D3407" w:rsidRDefault="00440219" w:rsidP="00440219">
            <w:pPr>
              <w:jc w:val="center"/>
              <w:rPr>
                <w:rFonts w:cstheme="minorHAnsi"/>
                <w:color w:val="00B050"/>
                <w:sz w:val="18"/>
                <w:szCs w:val="18"/>
              </w:rPr>
              <w:keepNext/>
            </w:pPr>
            <w:proofErr w:type="spellStart"/>
            <w:r>
              <w:rPr>
                <w:rFonts w:ascii="Calibri" w:hAnsi="Calibri" w:cs="Calibri"/>
                <w:color w:val="00B050"/>
                <w:sz w:val="18"/>
                <w:szCs w:val="18"/>
              </w:rPr>
              <w:t>xx.x</w:t>
            </w:r>
            <w:proofErr w:type="spellEnd"/>
          </w:p>
        </w:tc>
        <w:tc>
          <w:tcPr>
            <w:tcW w:w="737" w:type="dxa"/>
            <w:tcBorders>
              <w:right w:val="single" w:sz="4" w:space="0" w:color="auto"/>
            </w:tcBorders>
            <w:vAlign w:val="center"/>
          </w:tcPr>
          <w:p w14:paraId="789F5BF8" w14:textId="39241DFF" w:rsidR="00440219" w:rsidRPr="006D3407" w:rsidRDefault="00440219" w:rsidP="00440219">
            <w:pPr>
              <w:jc w:val="center"/>
              <w:rPr>
                <w:rFonts w:cstheme="minorHAnsi"/>
                <w:color w:val="00B050"/>
                <w:sz w:val="18"/>
                <w:szCs w:val="18"/>
              </w:rPr>
              <w:keepNext/>
            </w:pPr>
            <w:proofErr w:type="spellStart"/>
            <w:r>
              <w:rPr>
                <w:rFonts w:ascii="Calibri" w:hAnsi="Calibri" w:cs="Calibri"/>
                <w:color w:val="00B050"/>
                <w:sz w:val="18"/>
                <w:szCs w:val="18"/>
              </w:rPr>
              <w:t>xx.x</w:t>
            </w:r>
            <w:proofErr w:type="spellEnd"/>
            <w:r w:rsidRPr="006D3407">
              <w:rPr>
                <w:rFonts w:ascii="Calibri" w:hAnsi="Calibri" w:cstheme="minorHAnsi"/>
                <w:color w:val="00B050"/>
                <w:sz w:val="18"/>
                <w:szCs w:val="18"/>
              </w:rPr>
              <w:t xml:space="preserve"> %</w:t>
            </w:r>
          </w:p>
        </w:tc>
      </w:tr>
      <w:tr w:rsidR="009248E8" w:rsidRPr="009248E8" w14:paraId="3936939F" w14:textId="77777777" w:rsidTr="009248E8">
        <w:trPr>
          <w:trHeight w:val="307"/>
          <w:cantSplit/>
        </w:trPr>
        <w:tc>
          <w:tcPr>
            <w:tcW w:w="843" w:type="dxa"/>
            <w:vAlign w:val="center"/>
          </w:tcPr>
          <w:p w14:paraId="2BAD6EE2" w14:textId="77777777" w:rsidR="009248E8" w:rsidRPr="009248E8" w:rsidRDefault="009248E8" w:rsidP="009248E8">
            <w:pPr>
              <w:rPr>
                <w:rFonts w:cstheme="minorHAnsi"/>
                <w:sz w:val="18"/>
                <w:szCs w:val="18"/>
              </w:rPr>
            </w:pPr>
            <w:r w:rsidRPr="009248E8">
              <w:rPr>
                <w:rFonts w:eastAsia="Times New Roman" w:cstheme="minorHAnsi"/>
                <w:sz w:val="18"/>
                <w:szCs w:val="18"/>
                <w:lang w:bidi="si-LK"/>
              </w:rPr>
              <w:t>PAT</w:t>
            </w:r>
          </w:p>
        </w:tc>
        <w:tc>
          <w:tcPr>
            <w:tcW w:w="649" w:type="dxa"/>
            <w:tcBorders>
              <w:right w:val="single" w:sz="4" w:space="0" w:color="auto"/>
            </w:tcBorders>
            <w:vAlign w:val="center"/>
          </w:tcPr>
          <w:p w14:paraId="3783967D" w14:textId="4B3AD57F" w:rsidR="009248E8" w:rsidRPr="009248E8" w:rsidRDefault="00440219" w:rsidP="009248E8">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49" w:type="dxa"/>
            <w:tcBorders>
              <w:left w:val="single" w:sz="4" w:space="0" w:color="auto"/>
            </w:tcBorders>
            <w:vAlign w:val="center"/>
          </w:tcPr>
          <w:p w14:paraId="4E3110B3" w14:textId="6E48A253" w:rsidR="009248E8" w:rsidRPr="009248E8" w:rsidRDefault="00440219" w:rsidP="009248E8">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01" w:type="dxa"/>
            <w:vAlign w:val="center"/>
          </w:tcPr>
          <w:p w14:paraId="4B5A9452" w14:textId="75E5D268" w:rsidR="009248E8" w:rsidRPr="009248E8" w:rsidRDefault="00440219" w:rsidP="009248E8">
            <w:pPr>
              <w:jc w:val="center"/>
              <w:rPr>
                <w:rFonts w:cstheme="minorHAnsi"/>
                <w:color w:val="00B050"/>
                <w:sz w:val="18"/>
                <w:szCs w:val="18"/>
              </w:rPr>
            </w:pPr>
            <w:r>
              <w:rPr>
                <w:rFonts w:ascii="Calibri" w:hAnsi="Calibri" w:cs="Calibri"/>
                <w:color w:val="00B050"/>
                <w:sz w:val="18"/>
                <w:szCs w:val="18"/>
              </w:rPr>
              <w:t>xxx</w:t>
            </w:r>
          </w:p>
        </w:tc>
        <w:tc>
          <w:tcPr>
            <w:tcW w:w="766" w:type="dxa"/>
            <w:tcBorders>
              <w:right w:val="single" w:sz="4" w:space="0" w:color="auto"/>
            </w:tcBorders>
            <w:vAlign w:val="center"/>
          </w:tcPr>
          <w:p w14:paraId="6CF8D9D7" w14:textId="221F4860" w:rsidR="009248E8" w:rsidRPr="009248E8" w:rsidRDefault="00440219" w:rsidP="00440219">
            <w:pPr>
              <w:jc w:val="center"/>
              <w:rPr>
                <w:rFonts w:cstheme="minorHAnsi"/>
                <w:color w:val="00B050"/>
                <w:sz w:val="18"/>
                <w:szCs w:val="18"/>
              </w:rPr>
            </w:pPr>
            <w:proofErr w:type="spellStart"/>
            <w:r>
              <w:rPr>
                <w:rFonts w:ascii="Calibri" w:hAnsi="Calibri" w:cs="Calibri"/>
                <w:color w:val="00B050"/>
                <w:sz w:val="18"/>
                <w:szCs w:val="18"/>
              </w:rPr>
              <w:t>xx</w:t>
            </w:r>
            <w:r w:rsidR="009248E8" w:rsidRPr="009248E8">
              <w:rPr>
                <w:rFonts w:ascii="Calibri" w:hAnsi="Calibri" w:cs="Calibri"/>
                <w:color w:val="00B050"/>
                <w:sz w:val="18"/>
                <w:szCs w:val="18"/>
              </w:rPr>
              <w:t>.</w:t>
            </w:r>
            <w:r>
              <w:rPr>
                <w:rFonts w:ascii="Calibri" w:hAnsi="Calibri" w:cs="Calibri"/>
                <w:color w:val="00B050"/>
                <w:sz w:val="18"/>
                <w:szCs w:val="18"/>
              </w:rPr>
              <w:t>x</w:t>
            </w:r>
            <w:proofErr w:type="spellEnd"/>
            <w:r w:rsidR="009248E8" w:rsidRPr="009248E8">
              <w:rPr>
                <w:rFonts w:ascii="Calibri" w:hAnsi="Calibri" w:cs="Calibri"/>
                <w:color w:val="00B050"/>
                <w:sz w:val="18"/>
                <w:szCs w:val="18"/>
              </w:rPr>
              <w:t>%</w:t>
            </w:r>
          </w:p>
        </w:tc>
        <w:tc>
          <w:tcPr>
            <w:tcW w:w="214" w:type="dxa"/>
            <w:tcBorders>
              <w:top w:val="nil"/>
              <w:left w:val="single" w:sz="4" w:space="0" w:color="auto"/>
              <w:bottom w:val="nil"/>
              <w:right w:val="single" w:sz="4" w:space="0" w:color="auto"/>
            </w:tcBorders>
            <w:shd w:val="clear" w:color="auto" w:fill="FFFFFF" w:themeFill="background1"/>
            <w:vAlign w:val="center"/>
          </w:tcPr>
          <w:p w14:paraId="21C9F4F5" w14:textId="77777777" w:rsidR="009248E8" w:rsidRPr="009248E8" w:rsidRDefault="009248E8" w:rsidP="009248E8">
            <w:pPr>
              <w:jc w:val="center"/>
              <w:rPr>
                <w:rFonts w:cstheme="minorHAnsi"/>
                <w:sz w:val="18"/>
                <w:szCs w:val="18"/>
              </w:rPr>
            </w:pPr>
          </w:p>
        </w:tc>
        <w:tc>
          <w:tcPr>
            <w:tcW w:w="632" w:type="dxa"/>
            <w:tcBorders>
              <w:left w:val="single" w:sz="4" w:space="0" w:color="auto"/>
              <w:right w:val="single" w:sz="4" w:space="0" w:color="auto"/>
            </w:tcBorders>
            <w:vAlign w:val="center"/>
          </w:tcPr>
          <w:p w14:paraId="5BC72B8D" w14:textId="009E263B" w:rsidR="009248E8" w:rsidRPr="009248E8" w:rsidRDefault="00440219" w:rsidP="009248E8">
            <w:pPr>
              <w:jc w:val="center"/>
              <w:rPr>
                <w:rFonts w:eastAsia="Times New Roman" w:cstheme="minorHAnsi"/>
                <w:sz w:val="18"/>
                <w:szCs w:val="18"/>
                <w:lang w:bidi="si-LK"/>
              </w:rPr>
            </w:pPr>
            <w:r>
              <w:rPr>
                <w:rFonts w:eastAsia="Times New Roman" w:cstheme="minorHAnsi"/>
                <w:sz w:val="18"/>
                <w:szCs w:val="18"/>
                <w:lang w:bidi="si-LK"/>
              </w:rPr>
              <w:t xml:space="preserve">17</w:t>
            </w:r>
          </w:p>
        </w:tc>
        <w:tc>
          <w:tcPr>
            <w:tcW w:w="632" w:type="dxa"/>
            <w:tcBorders>
              <w:left w:val="single" w:sz="4" w:space="0" w:color="auto"/>
              <w:right w:val="single" w:sz="4" w:space="0" w:color="auto"/>
            </w:tcBorders>
            <w:vAlign w:val="center"/>
          </w:tcPr>
          <w:p w14:paraId="02DEA42E" w14:textId="7F245FBB" w:rsidR="009248E8" w:rsidRPr="009248E8" w:rsidRDefault="00440219" w:rsidP="009248E8">
            <w:pPr>
              <w:jc w:val="center"/>
              <w:rPr>
                <w:rFonts w:cstheme="minorHAnsi"/>
                <w:sz w:val="18"/>
                <w:szCs w:val="18"/>
              </w:rPr>
            </w:pPr>
            <w:r>
              <w:rPr>
                <w:rFonts w:eastAsia="Times New Roman" w:cstheme="minorHAnsi"/>
                <w:sz w:val="18"/>
                <w:szCs w:val="18"/>
                <w:lang w:bidi="si-LK"/>
              </w:rPr>
              <w:t xml:space="preserve">54</w:t>
            </w:r>
          </w:p>
        </w:tc>
        <w:tc>
          <w:tcPr>
            <w:tcW w:w="655" w:type="dxa"/>
            <w:tcBorders>
              <w:left w:val="single" w:sz="4" w:space="0" w:color="auto"/>
              <w:right w:val="single" w:sz="4" w:space="0" w:color="auto"/>
            </w:tcBorders>
            <w:vAlign w:val="center"/>
          </w:tcPr>
          <w:p w14:paraId="324D3807" w14:textId="4F9D4E7A" w:rsidR="009248E8" w:rsidRPr="009248E8" w:rsidRDefault="00440219" w:rsidP="009248E8">
            <w:pPr>
              <w:jc w:val="center"/>
              <w:rPr>
                <w:rFonts w:cstheme="minorHAnsi"/>
                <w:color w:val="00B050"/>
                <w:sz w:val="18"/>
                <w:szCs w:val="18"/>
              </w:rPr>
            </w:pPr>
            <w:r>
              <w:rPr>
                <w:rFonts w:ascii="Calibri" w:hAnsi="Calibri" w:cs="Calibri"/>
                <w:color w:val="00B050"/>
                <w:sz w:val="18"/>
                <w:szCs w:val="18"/>
              </w:rPr>
              <w:t xml:space="preserve">(37)</w:t>
            </w:r>
          </w:p>
        </w:tc>
        <w:tc>
          <w:tcPr>
            <w:tcW w:w="736" w:type="dxa"/>
            <w:tcBorders>
              <w:right w:val="single" w:sz="4" w:space="0" w:color="auto"/>
            </w:tcBorders>
            <w:vAlign w:val="center"/>
          </w:tcPr>
          <w:p w14:paraId="576B2AAD" w14:textId="22C88469" w:rsidR="009248E8" w:rsidRPr="009248E8" w:rsidRDefault="00440219" w:rsidP="009248E8">
            <w:pPr>
              <w:jc w:val="center"/>
              <w:rPr>
                <w:rFonts w:cstheme="minorHAnsi"/>
                <w:color w:val="00B050"/>
                <w:sz w:val="18"/>
                <w:szCs w:val="18"/>
              </w:rPr>
            </w:pPr>
            <w:r>
              <w:rPr>
                <w:rFonts w:ascii="Calibri" w:hAnsi="Calibri" w:cs="Calibri"/>
                <w:sz w:val="18"/>
                <w:szCs w:val="18"/>
                <w:color w:val="EE0000"/>
              </w:rPr>
              <w:t xml:space="preserve">(68.5%)</w:t>
            </w:r>
          </w:p>
        </w:tc>
        <w:tc>
          <w:tcPr>
            <w:tcW w:w="221" w:type="dxa"/>
            <w:tcBorders>
              <w:top w:val="nil"/>
              <w:left w:val="single" w:sz="4" w:space="0" w:color="auto"/>
              <w:bottom w:val="nil"/>
              <w:right w:val="single" w:sz="4" w:space="0" w:color="auto"/>
            </w:tcBorders>
            <w:shd w:val="clear" w:color="auto" w:fill="FFFFFF" w:themeFill="background1"/>
            <w:vAlign w:val="center"/>
          </w:tcPr>
          <w:p w14:paraId="4551204A" w14:textId="77777777" w:rsidR="009248E8" w:rsidRPr="009248E8" w:rsidRDefault="009248E8" w:rsidP="009248E8">
            <w:pPr>
              <w:jc w:val="center"/>
              <w:rPr>
                <w:rFonts w:cstheme="minorHAnsi"/>
                <w:sz w:val="18"/>
                <w:szCs w:val="18"/>
              </w:rPr>
            </w:pPr>
          </w:p>
        </w:tc>
        <w:tc>
          <w:tcPr>
            <w:tcW w:w="736" w:type="dxa"/>
            <w:tcBorders>
              <w:left w:val="single" w:sz="4" w:space="0" w:color="auto"/>
              <w:right w:val="single" w:sz="4" w:space="0" w:color="auto"/>
            </w:tcBorders>
            <w:vAlign w:val="center"/>
          </w:tcPr>
          <w:p w14:paraId="545090DF" w14:textId="322D962D" w:rsidR="009248E8" w:rsidRPr="009248E8" w:rsidRDefault="00440219" w:rsidP="009248E8">
            <w:pPr>
              <w:jc w:val="center"/>
              <w:rPr>
                <w:rFonts w:cstheme="minorHAnsi"/>
                <w:sz w:val="18"/>
                <w:szCs w:val="18"/>
              </w:rPr>
            </w:pPr>
            <w:r>
              <w:rPr>
                <w:rFonts w:cstheme="minorHAnsi"/>
                <w:sz w:val="18"/>
                <w:szCs w:val="18"/>
              </w:rPr>
              <w:t>xxx</w:t>
            </w:r>
          </w:p>
        </w:tc>
        <w:tc>
          <w:tcPr>
            <w:tcW w:w="736" w:type="dxa"/>
            <w:vAlign w:val="center"/>
          </w:tcPr>
          <w:p w14:paraId="31D29A9F" w14:textId="2B7373F1" w:rsidR="009248E8" w:rsidRPr="009248E8" w:rsidRDefault="00440219" w:rsidP="009248E8">
            <w:pPr>
              <w:jc w:val="center"/>
              <w:rPr>
                <w:rFonts w:eastAsia="Times New Roman" w:cstheme="minorHAnsi"/>
                <w:sz w:val="18"/>
                <w:szCs w:val="18"/>
                <w:lang w:bidi="si-LK"/>
              </w:rPr>
            </w:pPr>
            <w:r>
              <w:rPr>
                <w:rFonts w:cstheme="minorHAnsi"/>
                <w:sz w:val="18"/>
                <w:szCs w:val="18"/>
              </w:rPr>
              <w:t>xxx</w:t>
            </w:r>
          </w:p>
        </w:tc>
        <w:tc>
          <w:tcPr>
            <w:tcW w:w="663" w:type="dxa"/>
            <w:tcBorders>
              <w:right w:val="single" w:sz="4" w:space="0" w:color="auto"/>
            </w:tcBorders>
            <w:vAlign w:val="center"/>
          </w:tcPr>
          <w:p w14:paraId="778296E8" w14:textId="1341AD2E" w:rsidR="009248E8" w:rsidRPr="006D3407" w:rsidRDefault="00440219" w:rsidP="009248E8">
            <w:pPr>
              <w:jc w:val="center"/>
              <w:rPr>
                <w:rFonts w:cstheme="minorHAnsi"/>
                <w:color w:val="00B050"/>
                <w:sz w:val="18"/>
                <w:szCs w:val="18"/>
              </w:rPr>
            </w:pPr>
            <w:proofErr w:type="spellStart"/>
            <w:r>
              <w:rPr>
                <w:rFonts w:ascii="Calibri" w:hAnsi="Calibri" w:cs="Calibri"/>
                <w:color w:val="00B050"/>
                <w:sz w:val="18"/>
                <w:szCs w:val="18"/>
              </w:rPr>
              <w:t>xx.x</w:t>
            </w:r>
            <w:proofErr w:type="spellEnd"/>
          </w:p>
        </w:tc>
        <w:tc>
          <w:tcPr>
            <w:tcW w:w="737" w:type="dxa"/>
            <w:tcBorders>
              <w:right w:val="single" w:sz="4" w:space="0" w:color="auto"/>
            </w:tcBorders>
            <w:vAlign w:val="center"/>
          </w:tcPr>
          <w:p w14:paraId="67E4379E" w14:textId="7CFC8966" w:rsidR="009248E8" w:rsidRPr="006D3407" w:rsidRDefault="00440219" w:rsidP="009248E8">
            <w:pPr>
              <w:jc w:val="center"/>
              <w:rPr>
                <w:rFonts w:cstheme="minorHAnsi"/>
                <w:color w:val="00B050"/>
                <w:sz w:val="18"/>
                <w:szCs w:val="18"/>
              </w:rPr>
            </w:pPr>
            <w:proofErr w:type="spellStart"/>
            <w:r>
              <w:rPr>
                <w:rFonts w:ascii="Calibri" w:hAnsi="Calibri" w:cs="Calibri"/>
                <w:color w:val="00B050"/>
                <w:sz w:val="18"/>
                <w:szCs w:val="18"/>
              </w:rPr>
              <w:t>xx.x</w:t>
            </w:r>
            <w:proofErr w:type="spellEnd"/>
            <w:r w:rsidRPr="006D3407">
              <w:rPr>
                <w:rFonts w:ascii="Calibri" w:hAnsi="Calibri" w:cstheme="minorHAnsi"/>
                <w:color w:val="00B050"/>
                <w:sz w:val="18"/>
                <w:szCs w:val="18"/>
              </w:rPr>
              <w:t xml:space="preserve"> </w:t>
            </w:r>
            <w:r w:rsidR="009248E8" w:rsidRPr="006D3407">
              <w:rPr>
                <w:rFonts w:ascii="Calibri" w:hAnsi="Calibri" w:cstheme="minorHAnsi"/>
                <w:color w:val="00B050"/>
                <w:sz w:val="18"/>
                <w:szCs w:val="18"/>
              </w:rPr>
              <w:t>%</w:t>
            </w:r>
          </w:p>
        </w:tc>
      </w:tr>
    </w:tbl>
    <w:p w14:paraId="16AA0C28" w14:textId="77777777" w:rsidR="00735430" w:rsidRPr="008E4138" w:rsidRDefault="00735430" w:rsidP="00735430">
      <w:pPr>
        <w:jc w:val="both"/>
        <w:rPr>
          <w:rFonts w:cstheme="minorHAnsi"/>
          <w:b/>
          <w:bCs/>
          <w:sz w:val="24"/>
          <w:szCs w:val="24"/>
        </w:rPr>
        <w:keepNext/>
        <w:keepLines/>
      </w:pPr>
      <w:r w:rsidRPr="008E4138">
        <w:rPr>
          <w:rFonts w:cstheme="minorHAnsi"/>
          <w:b/>
          <w:bCs/>
          <w:sz w:val="24"/>
          <w:szCs w:val="24"/>
        </w:rPr>
        <w:t>Revenue</w:t>
      </w:r>
    </w:p>
    <w:p w14:paraId="2316223F" w14:textId="4ADE69EA" w:rsidR="00B10D61" w:rsidRPr="008E4138" w:rsidRDefault="00B10D61" w:rsidP="00735430">
      <w:pPr>
        <w:jc w:val="both"/>
        <w:rPr>
          <w:rFonts w:cstheme="minorHAnsi"/>
          <w:sz w:val="24"/>
          <w:szCs w:val="24"/>
        </w:rPr>
        <w:keepNext/>
        <w:keepLines/>
      </w:pPr>
      <w:r w:rsidRPr="008E4138">
        <w:rPr>
          <w:rFonts w:cstheme="minorHAnsi"/>
          <w:sz w:val="24"/>
          <w:szCs w:val="24"/>
        </w:rPr>
        <w:t xml:space="preserve">Group revenue </w:t>
      </w:r>
      <w:r w:rsidR="008B1E9A" w:rsidRPr="008E4138">
        <w:rPr>
          <w:rFonts w:cstheme="minorHAnsi"/>
          <w:sz w:val="24"/>
          <w:szCs w:val="24"/>
        </w:rPr>
        <w:t xml:space="preserve">reported a marginal </w:t>
      </w:r>
      <w:r w:rsidR="008E4138" w:rsidRPr="008E4138">
        <w:rPr>
          <w:rFonts w:cstheme="minorHAnsi"/>
          <w:sz w:val="24"/>
          <w:szCs w:val="24"/>
        </w:rPr>
        <w:t>de-</w:t>
      </w:r>
      <w:r w:rsidR="008B1E9A" w:rsidRPr="008E4138">
        <w:rPr>
          <w:rFonts w:cstheme="minorHAnsi"/>
          <w:sz w:val="24"/>
          <w:szCs w:val="24"/>
        </w:rPr>
        <w:t>growth compared to preceding quarter</w:t>
      </w:r>
      <w:r w:rsidRPr="008E4138">
        <w:rPr>
          <w:rFonts w:cstheme="minorHAnsi"/>
          <w:sz w:val="24"/>
          <w:szCs w:val="24"/>
        </w:rPr>
        <w:t xml:space="preserve">. SLT PLC revenue </w:t>
      </w:r>
      <w:r w:rsidR="008E4138" w:rsidRPr="008E4138">
        <w:rPr>
          <w:rFonts w:cstheme="minorHAnsi"/>
          <w:sz w:val="24"/>
          <w:szCs w:val="24"/>
        </w:rPr>
        <w:t>decreased</w:t>
      </w:r>
      <w:r w:rsidRPr="008E4138">
        <w:rPr>
          <w:rFonts w:cstheme="minorHAnsi"/>
          <w:sz w:val="24"/>
          <w:szCs w:val="24"/>
        </w:rPr>
        <w:t xml:space="preserve"> marginally by </w:t>
      </w:r>
      <w:proofErr w:type="spellStart"/>
      <w:r w:rsidR="00440219">
        <w:rPr>
          <w:rFonts w:cstheme="minorHAnsi"/>
          <w:sz w:val="24"/>
          <w:szCs w:val="24"/>
        </w:rPr>
        <w:t>x.x</w:t>
      </w:r>
      <w:proofErr w:type="spellEnd"/>
      <w:r w:rsidRPr="008E4138">
        <w:rPr>
          <w:rFonts w:cstheme="minorHAnsi"/>
          <w:sz w:val="24"/>
          <w:szCs w:val="24"/>
        </w:rPr>
        <w:t>% (</w:t>
      </w:r>
      <w:r w:rsidR="009E6136" w:rsidRPr="008E4138">
        <w:rPr>
          <w:rFonts w:cstheme="minorHAnsi"/>
          <w:sz w:val="24"/>
          <w:szCs w:val="24"/>
        </w:rPr>
        <w:t xml:space="preserve">LKR </w:t>
      </w:r>
      <w:r w:rsidR="00440219">
        <w:rPr>
          <w:rFonts w:cstheme="minorHAnsi"/>
          <w:sz w:val="24"/>
          <w:szCs w:val="24"/>
        </w:rPr>
        <w:t>xxx</w:t>
      </w:r>
      <w:r w:rsidR="009E6136" w:rsidRPr="008E4138">
        <w:rPr>
          <w:rFonts w:cstheme="minorHAnsi"/>
          <w:sz w:val="24"/>
          <w:szCs w:val="24"/>
        </w:rPr>
        <w:t xml:space="preserve"> Mn</w:t>
      </w:r>
      <w:r w:rsidRPr="008E4138">
        <w:rPr>
          <w:rFonts w:cstheme="minorHAnsi"/>
          <w:sz w:val="24"/>
          <w:szCs w:val="24"/>
        </w:rPr>
        <w:t xml:space="preserve">) </w:t>
      </w:r>
      <w:r w:rsidR="008E4138" w:rsidRPr="008E4138">
        <w:rPr>
          <w:rFonts w:cstheme="minorHAnsi"/>
          <w:sz w:val="24"/>
          <w:szCs w:val="24"/>
        </w:rPr>
        <w:t xml:space="preserve">due to reversal of suspended customers revenue during Q2’26 </w:t>
      </w:r>
      <w:r w:rsidRPr="008E4138">
        <w:rPr>
          <w:rFonts w:cstheme="minorHAnsi"/>
          <w:sz w:val="24"/>
          <w:szCs w:val="24"/>
        </w:rPr>
        <w:t xml:space="preserve">while Mobitel </w:t>
      </w:r>
      <w:proofErr w:type="spellStart"/>
      <w:r w:rsidR="00440219">
        <w:rPr>
          <w:rFonts w:cstheme="minorHAnsi"/>
          <w:sz w:val="24"/>
          <w:szCs w:val="24"/>
        </w:rPr>
        <w:t>x.x</w:t>
      </w:r>
      <w:proofErr w:type="spellEnd"/>
      <w:r w:rsidRPr="008E4138">
        <w:rPr>
          <w:rFonts w:cstheme="minorHAnsi"/>
          <w:sz w:val="24"/>
          <w:szCs w:val="24"/>
        </w:rPr>
        <w:t>% (</w:t>
      </w:r>
      <w:r w:rsidR="009E6136" w:rsidRPr="008E4138">
        <w:rPr>
          <w:rFonts w:cstheme="minorHAnsi"/>
          <w:sz w:val="24"/>
          <w:szCs w:val="24"/>
        </w:rPr>
        <w:t xml:space="preserve">LKR </w:t>
      </w:r>
      <w:r w:rsidR="00640D4C">
        <w:rPr>
          <w:rFonts w:cstheme="minorHAnsi"/>
          <w:sz w:val="24"/>
          <w:szCs w:val="24"/>
        </w:rPr>
        <w:t>xxx</w:t>
      </w:r>
      <w:r w:rsidR="009E6136" w:rsidRPr="008E4138">
        <w:rPr>
          <w:rFonts w:cstheme="minorHAnsi"/>
          <w:sz w:val="24"/>
          <w:szCs w:val="24"/>
        </w:rPr>
        <w:t xml:space="preserve"> Mn</w:t>
      </w:r>
      <w:r w:rsidRPr="008E4138">
        <w:rPr>
          <w:rFonts w:cstheme="minorHAnsi"/>
          <w:sz w:val="24"/>
          <w:szCs w:val="24"/>
        </w:rPr>
        <w:t xml:space="preserve">) growth QoQ. </w:t>
      </w:r>
    </w:p>
    <w:p w14:paraId="0C48FD9A" w14:textId="4BED7CA5" w:rsidR="00735430" w:rsidRPr="008E4138" w:rsidRDefault="00735430" w:rsidP="00735430">
      <w:pPr>
        <w:jc w:val="both"/>
        <w:rPr>
          <w:rFonts w:cstheme="minorHAnsi"/>
          <w:b/>
          <w:bCs/>
          <w:sz w:val="24"/>
          <w:szCs w:val="24"/>
        </w:rPr>
        <w:keepNext/>
        <w:keepLines/>
      </w:pPr>
      <w:proofErr w:type="spellStart"/>
      <w:r w:rsidRPr="008E4138">
        <w:rPr>
          <w:rFonts w:cstheme="minorHAnsi"/>
          <w:b/>
          <w:bCs/>
          <w:sz w:val="24"/>
          <w:szCs w:val="24"/>
        </w:rPr>
        <w:t>Opex</w:t>
      </w:r>
      <w:proofErr w:type="spellEnd"/>
    </w:p>
    <w:p w14:paraId="2A4A10AA" w14:textId="13D560C1" w:rsidR="002B6748" w:rsidRPr="008E4138" w:rsidRDefault="002B6748" w:rsidP="002B6748">
      <w:pPr>
        <w:jc w:val="both"/>
        <w:rPr>
          <w:rFonts w:cstheme="minorHAnsi"/>
          <w:sz w:val="24"/>
          <w:szCs w:val="24"/>
        </w:rPr>
        <w:keepNext/>
        <w:keepLines/>
      </w:pPr>
      <w:r w:rsidRPr="008E4138">
        <w:rPr>
          <w:rFonts w:cstheme="minorHAnsi"/>
          <w:sz w:val="24"/>
          <w:szCs w:val="24"/>
        </w:rPr>
        <w:t xml:space="preserve">Group </w:t>
      </w:r>
      <w:proofErr w:type="spellStart"/>
      <w:r w:rsidRPr="008E4138">
        <w:rPr>
          <w:rFonts w:cstheme="minorHAnsi"/>
          <w:sz w:val="24"/>
          <w:szCs w:val="24"/>
        </w:rPr>
        <w:t>Opex</w:t>
      </w:r>
      <w:proofErr w:type="spellEnd"/>
      <w:r w:rsidRPr="008E4138">
        <w:rPr>
          <w:rFonts w:cstheme="minorHAnsi"/>
          <w:sz w:val="24"/>
          <w:szCs w:val="24"/>
        </w:rPr>
        <w:t xml:space="preserve"> remained broadly in line with the previous quarter, recording a marginal decrease of </w:t>
      </w:r>
      <w:proofErr w:type="spellStart"/>
      <w:r w:rsidR="00440219">
        <w:rPr>
          <w:rFonts w:cstheme="minorHAnsi"/>
          <w:sz w:val="24"/>
          <w:szCs w:val="24"/>
        </w:rPr>
        <w:t>x.x</w:t>
      </w:r>
      <w:proofErr w:type="spellEnd"/>
      <w:r w:rsidRPr="008E4138">
        <w:rPr>
          <w:rFonts w:cstheme="minorHAnsi"/>
          <w:sz w:val="24"/>
          <w:szCs w:val="24"/>
        </w:rPr>
        <w:t>%</w:t>
      </w:r>
      <w:r w:rsidR="008E4138">
        <w:rPr>
          <w:rFonts w:cstheme="minorHAnsi"/>
          <w:sz w:val="24"/>
          <w:szCs w:val="24"/>
        </w:rPr>
        <w:t xml:space="preserve"> (LKR </w:t>
      </w:r>
      <w:r w:rsidR="00640D4C">
        <w:rPr>
          <w:rFonts w:cstheme="minorHAnsi"/>
          <w:sz w:val="24"/>
          <w:szCs w:val="24"/>
        </w:rPr>
        <w:t>xx</w:t>
      </w:r>
      <w:r w:rsidR="008E4138">
        <w:rPr>
          <w:rFonts w:cstheme="minorHAnsi"/>
          <w:sz w:val="24"/>
          <w:szCs w:val="24"/>
        </w:rPr>
        <w:t xml:space="preserve"> Mn)</w:t>
      </w:r>
      <w:r w:rsidRPr="008E4138">
        <w:rPr>
          <w:rFonts w:cstheme="minorHAnsi"/>
          <w:sz w:val="24"/>
          <w:szCs w:val="24"/>
        </w:rPr>
        <w:t>.</w:t>
      </w:r>
    </w:p>
    <w:p w14:paraId="657BCEAB" w14:textId="272930F7" w:rsidR="00554A51" w:rsidRPr="00857D41" w:rsidRDefault="00554A51" w:rsidP="00554A51">
      <w:pPr>
        <w:pStyle w:val="z-TopofForm"/>
      </w:pPr>
      <w:r w:rsidRPr="00857D41">
        <w:t>Top of Form</w:t>
      </w:r>
    </w:p>
    <w:p w14:paraId="59B471FA" w14:textId="77777777" w:rsidR="00554A51" w:rsidRPr="00857D41" w:rsidRDefault="00554A51" w:rsidP="00554A51">
      <w:pPr>
        <w:pStyle w:val="z-BottomofForm"/>
      </w:pPr>
      <w:r w:rsidRPr="00857D41">
        <w:t>Bottom of Form</w:t>
      </w:r>
    </w:p>
    <w:p w14:paraId="6A44645B" w14:textId="202132E0" w:rsidR="00735430" w:rsidRPr="00857D41" w:rsidRDefault="00735430" w:rsidP="00735430">
      <w:pPr>
        <w:jc w:val="both"/>
        <w:rPr>
          <w:rFonts w:cstheme="minorHAnsi"/>
          <w:b/>
          <w:bCs/>
          <w:sz w:val="24"/>
          <w:szCs w:val="24"/>
        </w:rPr>
        <w:keepNext/>
        <w:keepLines/>
      </w:pPr>
      <w:r w:rsidRPr="00857D41">
        <w:rPr>
          <w:rFonts w:cstheme="minorHAnsi"/>
          <w:b/>
          <w:bCs/>
          <w:sz w:val="24"/>
          <w:szCs w:val="24"/>
        </w:rPr>
        <w:t>Profits</w:t>
      </w:r>
    </w:p>
    <w:p w14:paraId="04B35D7C" w14:textId="4CFDAF57" w:rsidR="004148C5" w:rsidRPr="00857D41" w:rsidRDefault="004148C5" w:rsidP="004148C5">
      <w:pPr>
        <w:jc w:val="both"/>
        <w:rPr>
          <w:rFonts w:cstheme="minorHAnsi"/>
          <w:sz w:val="24"/>
          <w:szCs w:val="24"/>
        </w:rPr>
        <w:keepNext/>
        <w:keepLines/>
      </w:pPr>
      <w:r w:rsidRPr="00857D41">
        <w:rPr>
          <w:rFonts w:cstheme="minorHAnsi"/>
          <w:sz w:val="24"/>
          <w:szCs w:val="24"/>
        </w:rPr>
        <w:t xml:space="preserve">Group EBITDA </w:t>
      </w:r>
      <w:r w:rsidR="00F82718" w:rsidRPr="00857D41">
        <w:rPr>
          <w:rFonts w:cstheme="minorHAnsi"/>
          <w:sz w:val="24"/>
          <w:szCs w:val="24"/>
        </w:rPr>
        <w:t>decreased</w:t>
      </w:r>
      <w:r w:rsidRPr="00857D41">
        <w:rPr>
          <w:rFonts w:cstheme="minorHAnsi"/>
          <w:sz w:val="24"/>
          <w:szCs w:val="24"/>
        </w:rPr>
        <w:t xml:space="preserve"> </w:t>
      </w:r>
      <w:proofErr w:type="spellStart"/>
      <w:r w:rsidR="00440219">
        <w:rPr>
          <w:rFonts w:cstheme="minorHAnsi"/>
          <w:sz w:val="24"/>
          <w:szCs w:val="24"/>
        </w:rPr>
        <w:t>x.x</w:t>
      </w:r>
      <w:proofErr w:type="spellEnd"/>
      <w:r w:rsidRPr="00857D41">
        <w:rPr>
          <w:rFonts w:cstheme="minorHAnsi"/>
          <w:sz w:val="24"/>
          <w:szCs w:val="24"/>
        </w:rPr>
        <w:t xml:space="preserve">% (LKR </w:t>
      </w:r>
      <w:r w:rsidR="00440219">
        <w:rPr>
          <w:rFonts w:cstheme="minorHAnsi"/>
          <w:sz w:val="24"/>
          <w:szCs w:val="24"/>
        </w:rPr>
        <w:t>xxx</w:t>
      </w:r>
      <w:r w:rsidRPr="00857D41">
        <w:rPr>
          <w:rFonts w:cstheme="minorHAnsi"/>
          <w:sz w:val="24"/>
          <w:szCs w:val="24"/>
        </w:rPr>
        <w:t xml:space="preserve"> Mn) QoQ, </w:t>
      </w:r>
      <w:proofErr w:type="gramStart"/>
      <w:r w:rsidR="00F82718" w:rsidRPr="00857D41">
        <w:rPr>
          <w:rFonts w:cstheme="minorHAnsi"/>
          <w:sz w:val="24"/>
          <w:szCs w:val="24"/>
        </w:rPr>
        <w:t xml:space="preserve">as </w:t>
      </w:r>
      <w:r w:rsidR="00857D41" w:rsidRPr="00857D41">
        <w:rPr>
          <w:rFonts w:cstheme="minorHAnsi"/>
          <w:sz w:val="24"/>
          <w:szCs w:val="24"/>
        </w:rPr>
        <w:t xml:space="preserve">a </w:t>
      </w:r>
      <w:r w:rsidR="00F82718" w:rsidRPr="00857D41">
        <w:rPr>
          <w:rFonts w:cstheme="minorHAnsi"/>
          <w:sz w:val="24"/>
          <w:szCs w:val="24"/>
        </w:rPr>
        <w:t>result of</w:t>
      </w:r>
      <w:proofErr w:type="gramEnd"/>
      <w:r w:rsidR="00F82718" w:rsidRPr="00857D41">
        <w:rPr>
          <w:rFonts w:cstheme="minorHAnsi"/>
          <w:sz w:val="24"/>
          <w:szCs w:val="24"/>
        </w:rPr>
        <w:t xml:space="preserve"> revenue drop</w:t>
      </w:r>
      <w:r w:rsidRPr="00857D41">
        <w:rPr>
          <w:rFonts w:cstheme="minorHAnsi"/>
          <w:sz w:val="24"/>
          <w:szCs w:val="24"/>
        </w:rPr>
        <w:t xml:space="preserve">. </w:t>
      </w:r>
      <w:r w:rsidR="00857D41" w:rsidRPr="00857D41">
        <w:rPr>
          <w:rFonts w:cstheme="minorHAnsi"/>
          <w:sz w:val="24"/>
          <w:szCs w:val="24"/>
        </w:rPr>
        <w:t xml:space="preserve">Consequently, </w:t>
      </w:r>
      <w:r w:rsidRPr="00857D41">
        <w:rPr>
          <w:rFonts w:cstheme="minorHAnsi"/>
          <w:sz w:val="24"/>
          <w:szCs w:val="24"/>
        </w:rPr>
        <w:t xml:space="preserve">Group Operating Profit </w:t>
      </w:r>
      <w:r w:rsidR="00857D41" w:rsidRPr="00857D41">
        <w:rPr>
          <w:rFonts w:cstheme="minorHAnsi"/>
          <w:sz w:val="24"/>
          <w:szCs w:val="24"/>
        </w:rPr>
        <w:t>decreased</w:t>
      </w:r>
      <w:r w:rsidRPr="00857D41">
        <w:rPr>
          <w:rFonts w:cstheme="minorHAnsi"/>
          <w:sz w:val="24"/>
          <w:szCs w:val="24"/>
        </w:rPr>
        <w:t xml:space="preserve"> by </w:t>
      </w:r>
      <w:proofErr w:type="spellStart"/>
      <w:r w:rsidR="00440219">
        <w:rPr>
          <w:rFonts w:cstheme="minorHAnsi"/>
          <w:sz w:val="24"/>
          <w:szCs w:val="24"/>
        </w:rPr>
        <w:t>x.x</w:t>
      </w:r>
      <w:proofErr w:type="spellEnd"/>
      <w:r w:rsidRPr="00857D41">
        <w:rPr>
          <w:rFonts w:cstheme="minorHAnsi"/>
          <w:sz w:val="24"/>
          <w:szCs w:val="24"/>
        </w:rPr>
        <w:t xml:space="preserve">% (LKR </w:t>
      </w:r>
      <w:r w:rsidR="00640D4C">
        <w:rPr>
          <w:rFonts w:cstheme="minorHAnsi"/>
          <w:sz w:val="24"/>
          <w:szCs w:val="24"/>
        </w:rPr>
        <w:t>xx</w:t>
      </w:r>
      <w:r w:rsidRPr="00857D41">
        <w:rPr>
          <w:rFonts w:cstheme="minorHAnsi"/>
          <w:sz w:val="24"/>
          <w:szCs w:val="24"/>
        </w:rPr>
        <w:t xml:space="preserve"> Mn), while Profit After Tax recorded a</w:t>
      </w:r>
      <w:r w:rsidR="00857D41" w:rsidRPr="00857D41">
        <w:rPr>
          <w:rFonts w:cstheme="minorHAnsi"/>
          <w:sz w:val="24"/>
          <w:szCs w:val="24"/>
        </w:rPr>
        <w:t>n</w:t>
      </w:r>
      <w:r w:rsidRPr="00857D41">
        <w:rPr>
          <w:rFonts w:cstheme="minorHAnsi"/>
          <w:sz w:val="24"/>
          <w:szCs w:val="24"/>
        </w:rPr>
        <w:t xml:space="preserve"> increase of </w:t>
      </w:r>
      <w:proofErr w:type="spellStart"/>
      <w:r w:rsidR="00440219">
        <w:rPr>
          <w:rFonts w:cstheme="minorHAnsi"/>
          <w:sz w:val="24"/>
          <w:szCs w:val="24"/>
        </w:rPr>
        <w:t>xx.x</w:t>
      </w:r>
      <w:proofErr w:type="spellEnd"/>
      <w:r w:rsidRPr="00857D41">
        <w:rPr>
          <w:rFonts w:cstheme="minorHAnsi"/>
          <w:sz w:val="24"/>
          <w:szCs w:val="24"/>
        </w:rPr>
        <w:t xml:space="preserve">% (LKR </w:t>
      </w:r>
      <w:r w:rsidR="00640D4C">
        <w:rPr>
          <w:rFonts w:cstheme="minorHAnsi"/>
          <w:sz w:val="24"/>
          <w:szCs w:val="24"/>
        </w:rPr>
        <w:t>xxx</w:t>
      </w:r>
      <w:r w:rsidRPr="00857D41">
        <w:rPr>
          <w:rFonts w:cstheme="minorHAnsi"/>
          <w:sz w:val="24"/>
          <w:szCs w:val="24"/>
        </w:rPr>
        <w:t xml:space="preserve"> Mn) in Q2'26 compared to Q1'26.</w:t>
      </w:r>
    </w:p>
    <w:p w14:paraId="2B0D6757" w14:textId="77777777" w:rsidR="004148C5" w:rsidRPr="00F17772" w:rsidRDefault="004148C5" w:rsidP="00735430">
      <w:pPr>
        <w:jc w:val="both"/>
        <w:rPr>
          <w:rFonts w:cstheme="minorHAnsi"/>
          <w:b/>
          <w:bCs/>
          <w:color w:val="7030A0"/>
          <w:sz w:val="24"/>
          <w:szCs w:val="24"/>
        </w:rPr>
      </w:pPr>
    </w:p>
    <w:p w14:paraId="715738B1" w14:textId="659DD561" w:rsidR="00735430" w:rsidRPr="00857D41" w:rsidRDefault="00735430" w:rsidP="00735430">
      <w:pPr>
        <w:jc w:val="both"/>
        <w:rPr>
          <w:rFonts w:cstheme="minorHAnsi"/>
          <w:b/>
          <w:bCs/>
          <w:sz w:val="24"/>
          <w:szCs w:val="24"/>
        </w:rPr>
        <w:keepNext/>
        <w:keepLines/>
      </w:pPr>
      <w:r w:rsidRPr="00857D41">
        <w:rPr>
          <w:rFonts w:cstheme="minorHAnsi"/>
          <w:b/>
          <w:bCs/>
          <w:sz w:val="24"/>
          <w:szCs w:val="24"/>
        </w:rPr>
        <w:t>SLT PLC</w:t>
      </w:r>
    </w:p>
    <w:p w14:paraId="3A26C6E7" w14:textId="36465706" w:rsidR="00735430" w:rsidRPr="00857D41" w:rsidRDefault="00735430" w:rsidP="00735430">
      <w:pPr>
        <w:jc w:val="both"/>
        <w:rPr>
          <w:rFonts w:cstheme="minorHAnsi"/>
          <w:sz w:val="24"/>
          <w:szCs w:val="24"/>
        </w:rPr>
        <w:keepNext/>
        <w:keepLines/>
      </w:pPr>
      <w:r w:rsidRPr="00857D41">
        <w:rPr>
          <w:rFonts w:cstheme="minorHAnsi"/>
          <w:sz w:val="24"/>
          <w:szCs w:val="24"/>
        </w:rPr>
        <w:t xml:space="preserve">Income Statement – SLT PLC </w:t>
      </w:r>
      <w:r w:rsidRPr="00857D41">
        <w:rPr>
          <w:rFonts w:cstheme="minorHAnsi"/>
          <w:i/>
          <w:iCs/>
          <w:sz w:val="24"/>
          <w:szCs w:val="24"/>
        </w:rPr>
        <w:t>(</w:t>
      </w:r>
      <w:r w:rsidR="008979FE" w:rsidRPr="00857D41">
        <w:rPr>
          <w:rFonts w:cstheme="minorHAnsi"/>
          <w:i/>
          <w:iCs/>
          <w:sz w:val="24"/>
          <w:szCs w:val="24"/>
        </w:rPr>
        <w:t>LKR Mn</w:t>
      </w:r>
      <w:r w:rsidRPr="00857D41">
        <w:rPr>
          <w:rFonts w:cstheme="minorHAnsi"/>
          <w:i/>
          <w:iCs/>
          <w:sz w:val="24"/>
          <w:szCs w:val="24"/>
        </w:rPr>
        <w:t>)</w:t>
      </w:r>
    </w:p>
    <w:tbl>
      <w:tblPr>
        <w:tblStyle w:val="TableGrid"/>
        <w:tblW w:w="6424" w:type="dxa"/>
        <w:tblLook w:val="04A0" w:firstRow="1" w:lastRow="0" w:firstColumn="1" w:lastColumn="0" w:noHBand="0" w:noVBand="1"/>
        <w:jc w:val="center"/>
      </w:tblPr>
      <w:tblGrid>
        <w:gridCol w:w="1909"/>
        <w:gridCol w:w="1204"/>
        <w:gridCol w:w="1204"/>
        <w:gridCol w:w="995"/>
        <w:gridCol w:w="1112"/>
      </w:tblGrid>
      <w:tr w:rsidR="00E2371F" w:rsidRPr="00F17772" w14:paraId="5C90660D" w14:textId="77777777" w:rsidTr="008A3894">
        <w:trPr>
          <w:trHeight w:val="249"/>
          <w:cantSplit/>
          <w:tblHeader/>
        </w:trPr>
        <w:tc>
          <w:tcPr>
            <w:tcW w:w="1909" w:type="dxa"/>
            <w:vMerge w:val="restart"/>
          </w:tcPr>
          <w:p w14:paraId="7CA95545" w14:textId="77777777" w:rsidR="008A3894" w:rsidRPr="006D3407" w:rsidRDefault="008A3894" w:rsidP="00116FF7">
            <w:pPr>
              <w:rPr>
                <w:rFonts w:cstheme="minorHAnsi"/>
                <w:sz w:val="24"/>
                <w:szCs w:val="24"/>
              </w:rPr>
              <w:keepNext/>
            </w:pPr>
          </w:p>
        </w:tc>
        <w:tc>
          <w:tcPr>
            <w:tcW w:w="1204" w:type="dxa"/>
            <w:vMerge w:val="restart"/>
            <w:tcBorders>
              <w:right w:val="single" w:sz="4" w:space="0" w:color="auto"/>
            </w:tcBorders>
            <w:shd w:val="clear" w:color="auto" w:fill="002060"/>
          </w:tcPr>
          <w:p w14:paraId="0739319B" w14:textId="1DBDBD69" w:rsidR="008A3894" w:rsidRPr="006D3407" w:rsidRDefault="008A3894" w:rsidP="00116FF7">
            <w:pPr>
              <w:jc w:val="center"/>
              <w:rPr>
                <w:rFonts w:cstheme="minorHAnsi"/>
                <w:b/>
                <w:bCs/>
                <w:sz w:val="24"/>
                <w:szCs w:val="24"/>
              </w:rPr>
              <w:keepNext/>
            </w:pPr>
            <w:r w:rsidRPr="006D3407">
              <w:rPr>
                <w:rFonts w:cstheme="minorHAnsi"/>
                <w:b/>
                <w:bCs/>
                <w:sz w:val="24"/>
                <w:szCs w:val="24"/>
              </w:rPr>
              <w:t xml:space="preserve">Q1</w:t>
            </w:r>
          </w:p>
          <w:p w14:paraId="3830AC66" w14:textId="42F635C0" w:rsidR="008A3894" w:rsidRPr="006D3407" w:rsidRDefault="008A3894" w:rsidP="00116FF7">
            <w:pPr>
              <w:jc w:val="center"/>
              <w:rPr>
                <w:rFonts w:cstheme="minorHAnsi"/>
                <w:b/>
                <w:bCs/>
                <w:sz w:val="24"/>
                <w:szCs w:val="24"/>
              </w:rPr>
              <w:keepNext/>
            </w:pPr>
            <w:r w:rsidRPr="006D3407">
              <w:rPr>
                <w:rFonts w:cstheme="minorHAnsi"/>
                <w:b/>
                <w:bCs/>
                <w:sz w:val="24"/>
                <w:szCs w:val="24"/>
              </w:rPr>
              <w:t xml:space="preserve">2026</w:t>
            </w:r>
          </w:p>
        </w:tc>
        <w:tc>
          <w:tcPr>
            <w:tcW w:w="1204" w:type="dxa"/>
            <w:vMerge w:val="restart"/>
            <w:tcBorders>
              <w:left w:val="single" w:sz="4" w:space="0" w:color="auto"/>
              <w:right w:val="single" w:sz="4" w:space="0" w:color="auto"/>
            </w:tcBorders>
            <w:shd w:val="clear" w:color="auto" w:fill="F7CAAC" w:themeFill="accent2" w:themeFillTint="66"/>
          </w:tcPr>
          <w:p w14:paraId="02252EB0" w14:textId="7E44E76E" w:rsidR="008A3894" w:rsidRPr="006D3407" w:rsidRDefault="008A3894" w:rsidP="00116FF7">
            <w:pPr>
              <w:jc w:val="center"/>
              <w:rPr>
                <w:rFonts w:cstheme="minorHAnsi"/>
                <w:b/>
                <w:bCs/>
                <w:sz w:val="24"/>
                <w:szCs w:val="24"/>
              </w:rPr>
              <w:keepNext/>
            </w:pPr>
            <w:r w:rsidRPr="006D3407">
              <w:rPr>
                <w:rFonts w:cstheme="minorHAnsi"/>
                <w:b/>
                <w:bCs/>
                <w:sz w:val="24"/>
                <w:szCs w:val="24"/>
              </w:rPr>
              <w:t xml:space="preserve">Q4</w:t>
            </w:r>
          </w:p>
          <w:p w14:paraId="677CC298" w14:textId="0BFEDF01" w:rsidR="008A3894" w:rsidRPr="006D3407" w:rsidRDefault="008A3894" w:rsidP="00116FF7">
            <w:pPr>
              <w:jc w:val="center"/>
              <w:rPr>
                <w:rFonts w:cstheme="minorHAnsi"/>
                <w:b/>
                <w:bCs/>
                <w:sz w:val="24"/>
                <w:szCs w:val="24"/>
              </w:rPr>
              <w:keepNext/>
            </w:pPr>
            <w:r w:rsidRPr="006D3407">
              <w:rPr>
                <w:rFonts w:cstheme="minorHAnsi"/>
                <w:b/>
                <w:bCs/>
                <w:sz w:val="24"/>
                <w:szCs w:val="24"/>
              </w:rPr>
              <w:t xml:space="preserve">2025</w:t>
            </w:r>
          </w:p>
        </w:tc>
        <w:tc>
          <w:tcPr>
            <w:tcW w:w="2107" w:type="dxa"/>
            <w:gridSpan w:val="2"/>
            <w:tcBorders>
              <w:left w:val="single" w:sz="4" w:space="0" w:color="auto"/>
              <w:right w:val="single" w:sz="4" w:space="0" w:color="auto"/>
            </w:tcBorders>
            <w:shd w:val="clear" w:color="auto" w:fill="F7CAAC" w:themeFill="accent2" w:themeFillTint="66"/>
          </w:tcPr>
          <w:p w14:paraId="384224F4" w14:textId="77777777" w:rsidR="008A3894" w:rsidRPr="006D3407" w:rsidRDefault="008A3894" w:rsidP="00116FF7">
            <w:pPr>
              <w:jc w:val="center"/>
              <w:rPr>
                <w:rFonts w:cstheme="minorHAnsi"/>
                <w:b/>
                <w:bCs/>
                <w:sz w:val="24"/>
                <w:szCs w:val="24"/>
              </w:rPr>
              <w:keepNext/>
            </w:pPr>
            <w:r w:rsidRPr="006D3407">
              <w:rPr>
                <w:rFonts w:cstheme="minorHAnsi"/>
                <w:b/>
                <w:bCs/>
                <w:sz w:val="24"/>
                <w:szCs w:val="24"/>
              </w:rPr>
              <w:t>Growth</w:t>
            </w:r>
          </w:p>
        </w:tc>
      </w:tr>
      <w:tr w:rsidR="00E2371F" w:rsidRPr="00F17772" w14:paraId="635C4D90" w14:textId="77777777" w:rsidTr="008A3894">
        <w:trPr>
          <w:trHeight w:val="249"/>
          <w:cantSplit/>
        </w:trPr>
        <w:tc>
          <w:tcPr>
            <w:tcW w:w="1909" w:type="dxa"/>
            <w:vMerge/>
          </w:tcPr>
          <w:p w14:paraId="2AA7F084" w14:textId="77777777" w:rsidR="008A3894" w:rsidRPr="006D3407" w:rsidRDefault="008A3894" w:rsidP="00116FF7">
            <w:pPr>
              <w:rPr>
                <w:rFonts w:cstheme="minorHAnsi"/>
                <w:sz w:val="24"/>
                <w:szCs w:val="24"/>
              </w:rPr>
              <w:keepNext/>
            </w:pPr>
          </w:p>
        </w:tc>
        <w:tc>
          <w:tcPr>
            <w:tcW w:w="1204" w:type="dxa"/>
            <w:vMerge/>
            <w:tcBorders>
              <w:right w:val="single" w:sz="4" w:space="0" w:color="auto"/>
            </w:tcBorders>
            <w:shd w:val="clear" w:color="auto" w:fill="002060"/>
          </w:tcPr>
          <w:p w14:paraId="07C2D218" w14:textId="77777777" w:rsidR="008A3894" w:rsidRPr="006D3407" w:rsidRDefault="008A3894" w:rsidP="00116FF7">
            <w:pPr>
              <w:jc w:val="center"/>
              <w:rPr>
                <w:rFonts w:cstheme="minorHAnsi"/>
                <w:b/>
                <w:bCs/>
                <w:sz w:val="24"/>
                <w:szCs w:val="24"/>
              </w:rPr>
              <w:keepNext/>
            </w:pPr>
          </w:p>
        </w:tc>
        <w:tc>
          <w:tcPr>
            <w:tcW w:w="1204" w:type="dxa"/>
            <w:vMerge/>
            <w:tcBorders>
              <w:left w:val="single" w:sz="4" w:space="0" w:color="auto"/>
              <w:right w:val="single" w:sz="4" w:space="0" w:color="auto"/>
            </w:tcBorders>
            <w:shd w:val="clear" w:color="auto" w:fill="F7CAAC" w:themeFill="accent2" w:themeFillTint="66"/>
          </w:tcPr>
          <w:p w14:paraId="793CCBD2" w14:textId="77777777" w:rsidR="008A3894" w:rsidRPr="006D3407" w:rsidRDefault="008A3894" w:rsidP="00116FF7">
            <w:pPr>
              <w:jc w:val="center"/>
              <w:rPr>
                <w:rFonts w:cstheme="minorHAnsi"/>
                <w:b/>
                <w:bCs/>
                <w:sz w:val="24"/>
                <w:szCs w:val="24"/>
              </w:rPr>
              <w:keepNext/>
            </w:pPr>
          </w:p>
        </w:tc>
        <w:tc>
          <w:tcPr>
            <w:tcW w:w="995" w:type="dxa"/>
            <w:tcBorders>
              <w:left w:val="single" w:sz="4" w:space="0" w:color="auto"/>
              <w:right w:val="single" w:sz="4" w:space="0" w:color="auto"/>
            </w:tcBorders>
            <w:shd w:val="clear" w:color="auto" w:fill="F7CAAC" w:themeFill="accent2" w:themeFillTint="66"/>
          </w:tcPr>
          <w:p w14:paraId="2C642D61" w14:textId="12B3D886" w:rsidR="008A3894" w:rsidRPr="006D3407" w:rsidRDefault="008140B1" w:rsidP="00116FF7">
            <w:pPr>
              <w:jc w:val="center"/>
              <w:rPr>
                <w:rFonts w:cstheme="minorHAnsi"/>
                <w:b/>
                <w:bCs/>
                <w:sz w:val="24"/>
                <w:szCs w:val="24"/>
              </w:rPr>
              <w:keepNext/>
            </w:pPr>
            <w:r w:rsidRPr="006D3407">
              <w:rPr>
                <w:rFonts w:cstheme="minorHAnsi"/>
                <w:b/>
                <w:bCs/>
                <w:sz w:val="24"/>
                <w:szCs w:val="24"/>
              </w:rPr>
              <w:t>LKR Mn</w:t>
            </w:r>
          </w:p>
        </w:tc>
        <w:tc>
          <w:tcPr>
            <w:tcW w:w="1112" w:type="dxa"/>
            <w:tcBorders>
              <w:left w:val="single" w:sz="4" w:space="0" w:color="auto"/>
              <w:right w:val="single" w:sz="4" w:space="0" w:color="auto"/>
            </w:tcBorders>
            <w:shd w:val="clear" w:color="auto" w:fill="F7CAAC" w:themeFill="accent2" w:themeFillTint="66"/>
          </w:tcPr>
          <w:p w14:paraId="1A2D9FE8" w14:textId="77777777" w:rsidR="008A3894" w:rsidRPr="006D3407" w:rsidRDefault="008A3894" w:rsidP="00116FF7">
            <w:pPr>
              <w:jc w:val="center"/>
              <w:rPr>
                <w:rFonts w:cstheme="minorHAnsi"/>
                <w:b/>
                <w:bCs/>
                <w:sz w:val="24"/>
                <w:szCs w:val="24"/>
              </w:rPr>
              <w:keepNext/>
            </w:pPr>
            <w:r w:rsidRPr="006D3407">
              <w:rPr>
                <w:rFonts w:cstheme="minorHAnsi"/>
                <w:b/>
                <w:bCs/>
                <w:sz w:val="24"/>
                <w:szCs w:val="24"/>
              </w:rPr>
              <w:t>%</w:t>
            </w:r>
          </w:p>
        </w:tc>
      </w:tr>
      <w:tr w:rsidR="006D3407" w:rsidRPr="00F17772" w14:paraId="02016906" w14:textId="77777777" w:rsidTr="008A3894">
        <w:trPr>
          <w:trHeight w:val="412"/>
          <w:cantSplit/>
        </w:trPr>
        <w:tc>
          <w:tcPr>
            <w:tcW w:w="1909" w:type="dxa"/>
          </w:tcPr>
          <w:p w14:paraId="671875B0" w14:textId="77777777" w:rsidR="006D3407" w:rsidRPr="006D3407" w:rsidRDefault="006D3407" w:rsidP="006D3407">
            <w:pPr>
              <w:rPr>
                <w:rFonts w:cstheme="minorHAnsi"/>
              </w:rPr>
              <w:keepNext/>
            </w:pPr>
            <w:r w:rsidRPr="006D3407">
              <w:rPr>
                <w:rFonts w:cstheme="minorHAnsi"/>
              </w:rPr>
              <w:t>Revenue</w:t>
            </w:r>
          </w:p>
        </w:tc>
        <w:tc>
          <w:tcPr>
            <w:tcW w:w="1204" w:type="dxa"/>
            <w:tcBorders>
              <w:right w:val="single" w:sz="4" w:space="0" w:color="auto"/>
            </w:tcBorders>
            <w:vAlign w:val="center"/>
          </w:tcPr>
          <w:p w14:paraId="3067BBC0" w14:textId="5AB653B7" w:rsidR="006D3407" w:rsidRPr="006D3407" w:rsidRDefault="00440219" w:rsidP="00440219">
            <w:pPr>
              <w:jc w:val="center"/>
              <w:rPr>
                <w:color w:val="7030A0"/>
              </w:rPr>
              <w:keepNext/>
            </w:pPr>
            <w:r>
              <w:rPr>
                <w:rFonts w:cstheme="minorHAnsi"/>
              </w:rPr>
              <w:t xml:space="preserve">110</w:t>
            </w:r>
          </w:p>
        </w:tc>
        <w:tc>
          <w:tcPr>
            <w:tcW w:w="1204" w:type="dxa"/>
            <w:tcBorders>
              <w:left w:val="single" w:sz="4" w:space="0" w:color="auto"/>
              <w:right w:val="single" w:sz="4" w:space="0" w:color="auto"/>
            </w:tcBorders>
            <w:vAlign w:val="center"/>
          </w:tcPr>
          <w:p w14:paraId="43377EB3" w14:textId="53989158" w:rsidR="006D3407" w:rsidRPr="006D3407" w:rsidRDefault="00440219" w:rsidP="006D3407">
            <w:pPr>
              <w:jc w:val="center"/>
              <w:rPr>
                <w:rFonts w:cstheme="minorHAnsi"/>
                <w:color w:val="7030A0"/>
              </w:rPr>
              <w:keepNext/>
            </w:pPr>
            <w:r>
              <w:rPr>
                <w:rFonts w:cstheme="minorHAnsi"/>
              </w:rPr>
              <w:t xml:space="preserve">120</w:t>
            </w:r>
          </w:p>
        </w:tc>
        <w:tc>
          <w:tcPr>
            <w:tcW w:w="995" w:type="dxa"/>
            <w:tcBorders>
              <w:left w:val="single" w:sz="4" w:space="0" w:color="auto"/>
              <w:right w:val="single" w:sz="4" w:space="0" w:color="auto"/>
            </w:tcBorders>
            <w:vAlign w:val="center"/>
          </w:tcPr>
          <w:p w14:paraId="43046C1F" w14:textId="0FAE15E5" w:rsidR="006D3407" w:rsidRPr="006D3407" w:rsidRDefault="006D3407" w:rsidP="00AC7FA0">
            <w:pPr>
              <w:jc w:val="center"/>
              <w:rPr>
                <w:color w:val="7030A0"/>
              </w:rPr>
              <w:keepNext/>
            </w:pPr>
            <w:r w:rsidRPr="006D3407">
              <w:rPr>
                <w:rFonts w:ascii="Calibri" w:hAnsi="Calibri" w:cs="Calibri"/>
                <w:color w:val="EE0000"/>
              </w:rPr>
              <w:t xml:space="preserve">(10)</w:t>
            </w:r>
          </w:p>
        </w:tc>
        <w:tc>
          <w:tcPr>
            <w:tcW w:w="1112" w:type="dxa"/>
            <w:tcBorders>
              <w:left w:val="single" w:sz="4" w:space="0" w:color="auto"/>
              <w:right w:val="single" w:sz="4" w:space="0" w:color="auto"/>
            </w:tcBorders>
            <w:vAlign w:val="center"/>
          </w:tcPr>
          <w:p w14:paraId="1BB4CBF6" w14:textId="32B317F0" w:rsidR="006D3407" w:rsidRPr="006D3407" w:rsidRDefault="00AC7FA0" w:rsidP="00AC7FA0">
            <w:pPr>
              <w:jc w:val="center"/>
              <w:rPr>
                <w:color w:val="7030A0"/>
              </w:rPr>
              <w:keepNext/>
            </w:pPr>
            <w:r>
              <w:rPr>
                <w:rFonts w:ascii="Calibri" w:hAnsi="Calibri" w:cs="Calibri"/>
                <w:color w:val="EE0000"/>
              </w:rPr>
              <w:t xml:space="preserve">(8.3%)</w:t>
            </w:r>
          </w:p>
        </w:tc>
      </w:tr>
      <w:tr w:rsidR="006D3407" w:rsidRPr="00F17772" w14:paraId="1513E594" w14:textId="77777777" w:rsidTr="008A3894">
        <w:trPr>
          <w:trHeight w:val="350"/>
          <w:cantSplit/>
        </w:trPr>
        <w:tc>
          <w:tcPr>
            <w:tcW w:w="1909" w:type="dxa"/>
          </w:tcPr>
          <w:p w14:paraId="0B26B7B1" w14:textId="77777777" w:rsidR="006D3407" w:rsidRPr="006D3407" w:rsidRDefault="006D3407" w:rsidP="006D3407">
            <w:pPr>
              <w:rPr>
                <w:rFonts w:cstheme="minorHAnsi"/>
              </w:rPr>
              <w:keepNext/>
            </w:pPr>
            <w:proofErr w:type="spellStart"/>
            <w:r w:rsidRPr="006D3407">
              <w:rPr>
                <w:rFonts w:cstheme="minorHAnsi"/>
              </w:rPr>
              <w:t>Opex</w:t>
            </w:r>
            <w:proofErr w:type="spellEnd"/>
          </w:p>
        </w:tc>
        <w:tc>
          <w:tcPr>
            <w:tcW w:w="1204" w:type="dxa"/>
            <w:tcBorders>
              <w:right w:val="single" w:sz="4" w:space="0" w:color="auto"/>
            </w:tcBorders>
            <w:vAlign w:val="center"/>
          </w:tcPr>
          <w:p w14:paraId="6761B0BB" w14:textId="12C025D2" w:rsidR="006D3407" w:rsidRPr="006D3407" w:rsidRDefault="00440219" w:rsidP="006D3407">
            <w:pPr>
              <w:jc w:val="center"/>
              <w:rPr>
                <w:color w:val="7030A0"/>
              </w:rPr>
              <w:keepNext/>
            </w:pPr>
            <w:r>
              <w:rPr>
                <w:rFonts w:cstheme="minorHAnsi"/>
              </w:rPr>
              <w:t xml:space="preserve">75</w:t>
            </w:r>
          </w:p>
        </w:tc>
        <w:tc>
          <w:tcPr>
            <w:tcW w:w="1204" w:type="dxa"/>
            <w:tcBorders>
              <w:left w:val="single" w:sz="4" w:space="0" w:color="auto"/>
              <w:right w:val="single" w:sz="4" w:space="0" w:color="auto"/>
            </w:tcBorders>
            <w:vAlign w:val="center"/>
          </w:tcPr>
          <w:p w14:paraId="28132E50" w14:textId="02DD2238" w:rsidR="006D3407" w:rsidRPr="006D3407" w:rsidRDefault="00440219" w:rsidP="006D3407">
            <w:pPr>
              <w:jc w:val="center"/>
              <w:rPr>
                <w:rFonts w:cstheme="minorHAnsi"/>
                <w:color w:val="7030A0"/>
              </w:rPr>
              <w:keepNext/>
            </w:pPr>
            <w:r>
              <w:rPr>
                <w:rFonts w:cstheme="minorHAnsi"/>
              </w:rPr>
              <w:t xml:space="preserve">70</w:t>
            </w:r>
          </w:p>
        </w:tc>
        <w:tc>
          <w:tcPr>
            <w:tcW w:w="995" w:type="dxa"/>
            <w:tcBorders>
              <w:left w:val="single" w:sz="4" w:space="0" w:color="auto"/>
              <w:right w:val="single" w:sz="4" w:space="0" w:color="auto"/>
            </w:tcBorders>
            <w:vAlign w:val="center"/>
          </w:tcPr>
          <w:p w14:paraId="02E46BCA" w14:textId="3CED7773" w:rsidR="006D3407" w:rsidRPr="006D3407" w:rsidRDefault="00AC7FA0" w:rsidP="006D3407">
            <w:pPr>
              <w:jc w:val="center"/>
              <w:rPr>
                <w:color w:val="7030A0"/>
              </w:rPr>
              <w:keepNext/>
            </w:pPr>
            <w:r>
              <w:rPr>
                <w:rFonts w:ascii="Calibri" w:hAnsi="Calibri" w:cs="Calibri"/>
                <w:color w:val="EE0000"/>
              </w:rPr>
              <w:t xml:space="preserve">5</w:t>
            </w:r>
          </w:p>
        </w:tc>
        <w:tc>
          <w:tcPr>
            <w:tcW w:w="1112" w:type="dxa"/>
            <w:tcBorders>
              <w:left w:val="single" w:sz="4" w:space="0" w:color="auto"/>
              <w:right w:val="single" w:sz="4" w:space="0" w:color="auto"/>
            </w:tcBorders>
            <w:vAlign w:val="center"/>
          </w:tcPr>
          <w:p w14:paraId="1007C4C1" w14:textId="74CE58E0" w:rsidR="006D3407" w:rsidRPr="006D3407" w:rsidRDefault="00AC7FA0" w:rsidP="006D3407">
            <w:pPr>
              <w:jc w:val="center"/>
              <w:rPr>
                <w:color w:val="7030A0"/>
              </w:rPr>
              <w:keepNext/>
            </w:pPr>
            <w:r>
              <w:rPr>
                <w:rFonts w:ascii="Calibri" w:hAnsi="Calibri" w:cs="Calibri"/>
                <w:color w:val="EE0000"/>
              </w:rPr>
              <w:t xml:space="preserve">7.1%</w:t>
            </w:r>
          </w:p>
        </w:tc>
      </w:tr>
      <w:tr w:rsidR="006D3407" w:rsidRPr="00F17772" w14:paraId="25F0AEC2" w14:textId="77777777" w:rsidTr="008A3894">
        <w:trPr>
          <w:trHeight w:val="394"/>
          <w:cantSplit/>
        </w:trPr>
        <w:tc>
          <w:tcPr>
            <w:tcW w:w="1909" w:type="dxa"/>
          </w:tcPr>
          <w:p w14:paraId="375B117E" w14:textId="77777777" w:rsidR="006D3407" w:rsidRPr="006D3407" w:rsidRDefault="006D3407" w:rsidP="006D3407">
            <w:pPr>
              <w:rPr>
                <w:rFonts w:cstheme="minorHAnsi"/>
              </w:rPr>
              <w:keepNext/>
            </w:pPr>
            <w:r w:rsidRPr="006D3407">
              <w:rPr>
                <w:rFonts w:cstheme="minorHAnsi"/>
              </w:rPr>
              <w:t>EBITDA</w:t>
            </w:r>
          </w:p>
        </w:tc>
        <w:tc>
          <w:tcPr>
            <w:tcW w:w="1204" w:type="dxa"/>
            <w:tcBorders>
              <w:right w:val="single" w:sz="4" w:space="0" w:color="auto"/>
            </w:tcBorders>
            <w:vAlign w:val="center"/>
          </w:tcPr>
          <w:p w14:paraId="3BBAE77D" w14:textId="379FC2B1" w:rsidR="006D3407" w:rsidRPr="006D3407" w:rsidRDefault="00AC7FA0" w:rsidP="006D3407">
            <w:pPr>
              <w:jc w:val="center"/>
              <w:rPr>
                <w:color w:val="7030A0"/>
              </w:rPr>
              <w:keepNext/>
            </w:pPr>
            <w:r>
              <w:rPr>
                <w:rFonts w:cstheme="minorHAnsi"/>
              </w:rPr>
              <w:t xml:space="preserve">35</w:t>
            </w:r>
          </w:p>
        </w:tc>
        <w:tc>
          <w:tcPr>
            <w:tcW w:w="1204" w:type="dxa"/>
            <w:tcBorders>
              <w:left w:val="single" w:sz="4" w:space="0" w:color="auto"/>
              <w:right w:val="single" w:sz="4" w:space="0" w:color="auto"/>
            </w:tcBorders>
            <w:vAlign w:val="center"/>
          </w:tcPr>
          <w:p w14:paraId="6153E4C8" w14:textId="5DF17D97" w:rsidR="006D3407" w:rsidRPr="006D3407" w:rsidRDefault="00AC7FA0" w:rsidP="006D3407">
            <w:pPr>
              <w:jc w:val="center"/>
              <w:rPr>
                <w:rFonts w:cstheme="minorHAnsi"/>
                <w:color w:val="7030A0"/>
              </w:rPr>
              <w:keepNext/>
            </w:pPr>
            <w:r>
              <w:rPr>
                <w:rFonts w:cstheme="minorHAnsi"/>
              </w:rPr>
              <w:t xml:space="preserve">50</w:t>
            </w:r>
          </w:p>
        </w:tc>
        <w:tc>
          <w:tcPr>
            <w:tcW w:w="995" w:type="dxa"/>
            <w:tcBorders>
              <w:left w:val="single" w:sz="4" w:space="0" w:color="auto"/>
              <w:right w:val="single" w:sz="4" w:space="0" w:color="auto"/>
            </w:tcBorders>
            <w:vAlign w:val="center"/>
          </w:tcPr>
          <w:p w14:paraId="6A7CBB9F" w14:textId="19BEF556" w:rsidR="006D3407" w:rsidRPr="006D3407" w:rsidRDefault="006D3407" w:rsidP="006D3407">
            <w:pPr>
              <w:jc w:val="center"/>
              <w:rPr>
                <w:color w:val="7030A0"/>
              </w:rPr>
              <w:keepNext/>
            </w:pPr>
            <w:r w:rsidRPr="006D3407">
              <w:rPr>
                <w:rFonts w:ascii="Calibri" w:hAnsi="Calibri" w:cs="Calibri"/>
                <w:color w:val="EE0000"/>
              </w:rPr>
              <w:t xml:space="preserve">(15)</w:t>
            </w:r>
          </w:p>
        </w:tc>
        <w:tc>
          <w:tcPr>
            <w:tcW w:w="1112" w:type="dxa"/>
            <w:tcBorders>
              <w:left w:val="single" w:sz="4" w:space="0" w:color="auto"/>
              <w:right w:val="single" w:sz="4" w:space="0" w:color="auto"/>
            </w:tcBorders>
            <w:vAlign w:val="center"/>
          </w:tcPr>
          <w:p w14:paraId="4E36C357" w14:textId="6585F4E4" w:rsidR="006D3407" w:rsidRPr="006D3407" w:rsidRDefault="006D3407" w:rsidP="00AC7FA0">
            <w:pPr>
              <w:jc w:val="center"/>
              <w:rPr>
                <w:color w:val="7030A0"/>
              </w:rPr>
              <w:keepNext/>
            </w:pPr>
            <w:r w:rsidRPr="006D3407">
              <w:rPr>
                <w:rFonts w:ascii="Calibri" w:hAnsi="Calibri" w:cs="Calibri"/>
                <w:color w:val="EE0000"/>
              </w:rPr>
              <w:t xml:space="preserve">(30.0%)</w:t>
            </w:r>
          </w:p>
        </w:tc>
      </w:tr>
      <w:tr w:rsidR="006D3407" w:rsidRPr="00F17772" w14:paraId="7DAB46C0" w14:textId="77777777" w:rsidTr="008A3894">
        <w:trPr>
          <w:trHeight w:val="394"/>
          <w:cantSplit/>
        </w:trPr>
        <w:tc>
          <w:tcPr>
            <w:tcW w:w="1909" w:type="dxa"/>
          </w:tcPr>
          <w:p w14:paraId="1D6D0D43" w14:textId="77777777" w:rsidR="006D3407" w:rsidRPr="006D3407" w:rsidRDefault="006D3407" w:rsidP="006D3407">
            <w:pPr>
              <w:rPr>
                <w:rFonts w:cstheme="minorHAnsi"/>
              </w:rPr>
              <w:keepNext/>
            </w:pPr>
            <w:r w:rsidRPr="006D3407">
              <w:rPr>
                <w:rFonts w:cstheme="minorHAnsi"/>
              </w:rPr>
              <w:t>Operating Profit/(Loss)</w:t>
            </w:r>
          </w:p>
        </w:tc>
        <w:tc>
          <w:tcPr>
            <w:tcW w:w="1204" w:type="dxa"/>
            <w:tcBorders>
              <w:right w:val="single" w:sz="4" w:space="0" w:color="auto"/>
            </w:tcBorders>
            <w:vAlign w:val="center"/>
          </w:tcPr>
          <w:p w14:paraId="7BA2936F" w14:textId="6E4CA121" w:rsidR="006D3407" w:rsidRPr="006D3407" w:rsidRDefault="00AC7FA0" w:rsidP="006D3407">
            <w:pPr>
              <w:jc w:val="center"/>
              <w:rPr>
                <w:color w:val="7030A0"/>
              </w:rPr>
              <w:keepNext/>
            </w:pPr>
            <w:r>
              <w:rPr>
                <w:rFonts w:cstheme="minorHAnsi"/>
              </w:rPr>
              <w:t xml:space="preserve">25</w:t>
            </w:r>
          </w:p>
        </w:tc>
        <w:tc>
          <w:tcPr>
            <w:tcW w:w="1204" w:type="dxa"/>
            <w:tcBorders>
              <w:left w:val="single" w:sz="4" w:space="0" w:color="auto"/>
              <w:right w:val="single" w:sz="4" w:space="0" w:color="auto"/>
            </w:tcBorders>
            <w:vAlign w:val="center"/>
          </w:tcPr>
          <w:p w14:paraId="221D2635" w14:textId="19959828" w:rsidR="006D3407" w:rsidRPr="006D3407" w:rsidRDefault="00AC7FA0" w:rsidP="006D3407">
            <w:pPr>
              <w:jc w:val="center"/>
              <w:rPr>
                <w:rFonts w:cstheme="minorHAnsi"/>
                <w:color w:val="7030A0"/>
              </w:rPr>
              <w:keepNext/>
            </w:pPr>
            <w:r>
              <w:rPr>
                <w:rFonts w:cstheme="minorHAnsi"/>
              </w:rPr>
              <w:t xml:space="preserve">50</w:t>
            </w:r>
          </w:p>
        </w:tc>
        <w:tc>
          <w:tcPr>
            <w:tcW w:w="995" w:type="dxa"/>
            <w:tcBorders>
              <w:left w:val="single" w:sz="4" w:space="0" w:color="auto"/>
              <w:right w:val="single" w:sz="4" w:space="0" w:color="auto"/>
            </w:tcBorders>
            <w:vAlign w:val="center"/>
          </w:tcPr>
          <w:p w14:paraId="534F8323" w14:textId="5E51D488" w:rsidR="006D3407" w:rsidRPr="006D3407" w:rsidRDefault="006D3407" w:rsidP="006D3407">
            <w:pPr>
              <w:jc w:val="center"/>
              <w:rPr>
                <w:color w:val="7030A0"/>
              </w:rPr>
              <w:keepNext/>
            </w:pPr>
            <w:r w:rsidRPr="006D3407">
              <w:rPr>
                <w:rFonts w:ascii="Calibri" w:hAnsi="Calibri" w:cs="Calibri"/>
                <w:color w:val="EE0000"/>
              </w:rPr>
              <w:t xml:space="preserve">(25)</w:t>
            </w:r>
          </w:p>
        </w:tc>
        <w:tc>
          <w:tcPr>
            <w:tcW w:w="1112" w:type="dxa"/>
            <w:tcBorders>
              <w:left w:val="single" w:sz="4" w:space="0" w:color="auto"/>
              <w:right w:val="single" w:sz="4" w:space="0" w:color="auto"/>
            </w:tcBorders>
            <w:vAlign w:val="center"/>
          </w:tcPr>
          <w:p w14:paraId="2C66C549" w14:textId="30781A32" w:rsidR="006D3407" w:rsidRPr="006D3407" w:rsidRDefault="00AC7FA0" w:rsidP="006D3407">
            <w:pPr>
              <w:jc w:val="center"/>
              <w:rPr>
                <w:color w:val="7030A0"/>
              </w:rPr>
              <w:keepNext/>
            </w:pPr>
            <w:r>
              <w:rPr>
                <w:rFonts w:ascii="Calibri" w:hAnsi="Calibri" w:cs="Calibri"/>
                <w:color w:val="EE0000"/>
              </w:rPr>
              <w:t xml:space="preserve">(50.0%)</w:t>
            </w:r>
          </w:p>
        </w:tc>
      </w:tr>
      <w:tr w:rsidR="006D3407" w:rsidRPr="00F17772" w14:paraId="1ABF9102" w14:textId="77777777" w:rsidTr="008A3894">
        <w:trPr>
          <w:trHeight w:val="412"/>
          <w:cantSplit/>
        </w:trPr>
        <w:tc>
          <w:tcPr>
            <w:tcW w:w="1909" w:type="dxa"/>
          </w:tcPr>
          <w:p w14:paraId="2EC62DA9" w14:textId="77777777" w:rsidR="006D3407" w:rsidRPr="006D3407" w:rsidRDefault="006D3407" w:rsidP="006D3407">
            <w:pPr>
              <w:rPr>
                <w:rFonts w:cstheme="minorHAnsi"/>
              </w:rPr>
              <w:keepNext/>
            </w:pPr>
            <w:r w:rsidRPr="006D3407">
              <w:rPr>
                <w:rFonts w:cstheme="minorHAnsi"/>
              </w:rPr>
              <w:t>PBT</w:t>
            </w:r>
          </w:p>
        </w:tc>
        <w:tc>
          <w:tcPr>
            <w:tcW w:w="1204" w:type="dxa"/>
            <w:tcBorders>
              <w:right w:val="single" w:sz="4" w:space="0" w:color="auto"/>
            </w:tcBorders>
            <w:vAlign w:val="center"/>
          </w:tcPr>
          <w:p w14:paraId="03D27441" w14:textId="283E7F7C" w:rsidR="006D3407" w:rsidRPr="006D3407" w:rsidRDefault="00AC7FA0" w:rsidP="006D3407">
            <w:pPr>
              <w:jc w:val="center"/>
              <w:rPr>
                <w:color w:val="7030A0"/>
              </w:rPr>
              <w:keepNext/>
            </w:pPr>
            <w:r>
              <w:rPr>
                <w:rFonts w:cstheme="minorHAnsi"/>
              </w:rPr>
              <w:t xml:space="preserve">22</w:t>
            </w:r>
          </w:p>
        </w:tc>
        <w:tc>
          <w:tcPr>
            <w:tcW w:w="1204" w:type="dxa"/>
            <w:tcBorders>
              <w:left w:val="single" w:sz="4" w:space="0" w:color="auto"/>
              <w:right w:val="single" w:sz="4" w:space="0" w:color="auto"/>
            </w:tcBorders>
            <w:vAlign w:val="center"/>
          </w:tcPr>
          <w:p w14:paraId="33FAF83A" w14:textId="39430D7C" w:rsidR="006D3407" w:rsidRPr="006D3407" w:rsidRDefault="00AC7FA0" w:rsidP="006D3407">
            <w:pPr>
              <w:jc w:val="center"/>
              <w:rPr>
                <w:rFonts w:cstheme="minorHAnsi"/>
                <w:color w:val="7030A0"/>
              </w:rPr>
              <w:keepNext/>
            </w:pPr>
            <w:r>
              <w:rPr>
                <w:rFonts w:cstheme="minorHAnsi"/>
              </w:rPr>
              <w:t xml:space="preserve">54</w:t>
            </w:r>
          </w:p>
        </w:tc>
        <w:tc>
          <w:tcPr>
            <w:tcW w:w="995" w:type="dxa"/>
            <w:tcBorders>
              <w:left w:val="single" w:sz="4" w:space="0" w:color="auto"/>
              <w:right w:val="single" w:sz="4" w:space="0" w:color="auto"/>
            </w:tcBorders>
            <w:vAlign w:val="center"/>
          </w:tcPr>
          <w:p w14:paraId="3E118A1C" w14:textId="37FA16C6" w:rsidR="006D3407" w:rsidRPr="006D3407" w:rsidRDefault="00AC7FA0" w:rsidP="006D3407">
            <w:pPr>
              <w:jc w:val="center"/>
              <w:rPr>
                <w:color w:val="7030A0"/>
              </w:rPr>
              <w:keepNext/>
            </w:pPr>
            <w:r>
              <w:rPr>
                <w:rFonts w:ascii="Calibri" w:hAnsi="Calibri" w:cs="Calibri"/>
                <w:color w:val="00B050"/>
              </w:rPr>
              <w:t xml:space="preserve">(32)</w:t>
            </w:r>
          </w:p>
        </w:tc>
        <w:tc>
          <w:tcPr>
            <w:tcW w:w="1112" w:type="dxa"/>
            <w:tcBorders>
              <w:left w:val="single" w:sz="4" w:space="0" w:color="auto"/>
              <w:right w:val="single" w:sz="4" w:space="0" w:color="auto"/>
            </w:tcBorders>
            <w:vAlign w:val="center"/>
          </w:tcPr>
          <w:p w14:paraId="41EC2120" w14:textId="456F370B" w:rsidR="006D3407" w:rsidRPr="006D3407" w:rsidRDefault="00AC7FA0" w:rsidP="006D3407">
            <w:pPr>
              <w:jc w:val="center"/>
              <w:rPr>
                <w:color w:val="7030A0"/>
              </w:rPr>
              <w:keepNext/>
            </w:pPr>
            <w:r>
              <w:rPr>
                <w:rFonts w:ascii="Calibri" w:hAnsi="Calibri" w:cs="Calibri"/>
                <w:color w:val="EE0000"/>
              </w:rPr>
              <w:t xml:space="preserve">(59.3%)</w:t>
            </w:r>
          </w:p>
        </w:tc>
      </w:tr>
      <w:tr w:rsidR="006D3407" w:rsidRPr="00F17772" w14:paraId="2B53274A" w14:textId="77777777" w:rsidTr="008A3894">
        <w:trPr>
          <w:trHeight w:val="350"/>
          <w:cantSplit/>
        </w:trPr>
        <w:tc>
          <w:tcPr>
            <w:tcW w:w="1909" w:type="dxa"/>
          </w:tcPr>
          <w:p w14:paraId="422ABF09" w14:textId="77777777" w:rsidR="006D3407" w:rsidRPr="006D3407" w:rsidRDefault="006D3407" w:rsidP="006D3407">
            <w:pPr>
              <w:rPr>
                <w:rFonts w:cstheme="minorHAnsi"/>
              </w:rPr>
            </w:pPr>
            <w:r w:rsidRPr="006D3407">
              <w:rPr>
                <w:rFonts w:cstheme="minorHAnsi"/>
              </w:rPr>
              <w:t>PAT</w:t>
            </w:r>
          </w:p>
        </w:tc>
        <w:tc>
          <w:tcPr>
            <w:tcW w:w="1204" w:type="dxa"/>
            <w:tcBorders>
              <w:right w:val="single" w:sz="4" w:space="0" w:color="auto"/>
            </w:tcBorders>
            <w:vAlign w:val="center"/>
          </w:tcPr>
          <w:p w14:paraId="7CEF96C8" w14:textId="5D405F0D" w:rsidR="006D3407" w:rsidRPr="006D3407" w:rsidRDefault="00AC7FA0" w:rsidP="006D3407">
            <w:pPr>
              <w:jc w:val="center"/>
              <w:rPr>
                <w:color w:val="7030A0"/>
              </w:rPr>
            </w:pPr>
            <w:r>
              <w:rPr>
                <w:rFonts w:cstheme="minorHAnsi"/>
              </w:rPr>
              <w:t xml:space="preserve">17</w:t>
            </w:r>
          </w:p>
        </w:tc>
        <w:tc>
          <w:tcPr>
            <w:tcW w:w="1204" w:type="dxa"/>
            <w:tcBorders>
              <w:left w:val="single" w:sz="4" w:space="0" w:color="auto"/>
              <w:right w:val="single" w:sz="4" w:space="0" w:color="auto"/>
            </w:tcBorders>
            <w:vAlign w:val="center"/>
          </w:tcPr>
          <w:p w14:paraId="3B21CDF3" w14:textId="549420AC" w:rsidR="006D3407" w:rsidRPr="006D3407" w:rsidRDefault="00AC7FA0" w:rsidP="006D3407">
            <w:pPr>
              <w:jc w:val="center"/>
              <w:rPr>
                <w:rFonts w:cstheme="minorHAnsi"/>
                <w:color w:val="7030A0"/>
              </w:rPr>
            </w:pPr>
            <w:r>
              <w:rPr>
                <w:rFonts w:cstheme="minorHAnsi"/>
              </w:rPr>
              <w:t xml:space="preserve">54</w:t>
            </w:r>
          </w:p>
        </w:tc>
        <w:tc>
          <w:tcPr>
            <w:tcW w:w="995" w:type="dxa"/>
            <w:tcBorders>
              <w:left w:val="single" w:sz="4" w:space="0" w:color="auto"/>
              <w:right w:val="single" w:sz="4" w:space="0" w:color="auto"/>
            </w:tcBorders>
            <w:vAlign w:val="center"/>
          </w:tcPr>
          <w:p w14:paraId="1AE6BBD8" w14:textId="39524C9E" w:rsidR="006D3407" w:rsidRPr="006D3407" w:rsidRDefault="00AC7FA0" w:rsidP="006D3407">
            <w:pPr>
              <w:jc w:val="center"/>
              <w:rPr>
                <w:color w:val="7030A0"/>
              </w:rPr>
            </w:pPr>
            <w:r>
              <w:rPr>
                <w:rFonts w:ascii="Calibri" w:hAnsi="Calibri" w:cs="Calibri"/>
                <w:color w:val="00B050"/>
              </w:rPr>
              <w:t xml:space="preserve">(37)</w:t>
            </w:r>
          </w:p>
        </w:tc>
        <w:tc>
          <w:tcPr>
            <w:tcW w:w="1112" w:type="dxa"/>
            <w:tcBorders>
              <w:left w:val="single" w:sz="4" w:space="0" w:color="auto"/>
              <w:right w:val="single" w:sz="4" w:space="0" w:color="auto"/>
            </w:tcBorders>
            <w:vAlign w:val="center"/>
          </w:tcPr>
          <w:p w14:paraId="20C11BC5" w14:textId="1B4D662E" w:rsidR="006D3407" w:rsidRPr="006D3407" w:rsidRDefault="00AC7FA0" w:rsidP="006D3407">
            <w:pPr>
              <w:jc w:val="center"/>
              <w:rPr>
                <w:color w:val="7030A0"/>
              </w:rPr>
            </w:pPr>
            <w:r>
              <w:rPr>
                <w:rFonts w:ascii="Calibri" w:hAnsi="Calibri" w:cs="Calibri"/>
                <w:color w:val="EE0000"/>
              </w:rPr>
              <w:t xml:space="preserve">(68.5%)</w:t>
            </w:r>
          </w:p>
        </w:tc>
      </w:tr>
    </w:tbl>
    <w:p w14:paraId="7EDD78EA" w14:textId="30622A37" w:rsidR="00735430" w:rsidRPr="0099006C" w:rsidRDefault="00735430" w:rsidP="00735430">
      <w:pPr>
        <w:jc w:val="both"/>
        <w:rPr>
          <w:rFonts w:cstheme="minorHAnsi"/>
          <w:b/>
          <w:bCs/>
          <w:sz w:val="24"/>
          <w:szCs w:val="24"/>
        </w:rPr>
        <w:keepNext/>
        <w:keepLines/>
      </w:pPr>
      <w:r w:rsidRPr="0099006C">
        <w:rPr>
          <w:rFonts w:cstheme="minorHAnsi"/>
          <w:b/>
          <w:bCs/>
          <w:sz w:val="24"/>
          <w:szCs w:val="24"/>
        </w:rPr>
        <w:t>Revenue</w:t>
      </w:r>
    </w:p>
    <w:p w14:paraId="17781FA6" w14:textId="5C647FAB" w:rsidR="00E2005C" w:rsidRPr="0099006C" w:rsidRDefault="00E2005C" w:rsidP="00E2005C">
      <w:pPr>
        <w:jc w:val="both"/>
        <w:rPr>
          <w:rFonts w:cstheme="minorHAnsi"/>
          <w:sz w:val="24"/>
          <w:szCs w:val="24"/>
        </w:rPr>
        <w:keepNext/>
        <w:keepLines/>
      </w:pPr>
      <w:r w:rsidRPr="0099006C">
        <w:rPr>
          <w:rFonts w:cstheme="minorHAnsi"/>
          <w:sz w:val="24"/>
          <w:szCs w:val="24"/>
        </w:rPr>
        <w:t xml:space="preserve">SLT PLC revenue decreased by 8.3% (LKR 10 Mn) in Q1’26 compared to the preceding quarter (Q4’25), mainly due to movements in 411101 Account 411101 (–LKR 10 Mn).</w:t>
      </w:r>
    </w:p>
    <w:p w14:paraId="7662E889" w14:textId="60B1789F" w:rsidR="00E2005C" w:rsidRPr="0099006C" w:rsidRDefault="00E2005C" w:rsidP="00E2005C">
      <w:pPr>
        <w:jc w:val="both"/>
        <w:rPr>
          <w:rFonts w:cstheme="minorHAnsi"/>
          <w:sz w:val="24"/>
          <w:szCs w:val="24"/>
        </w:rPr>
        <w:keepNext/>
        <w:keepLines/>
      </w:pPr>
      <w:r w:rsidRPr="0099006C">
        <w:rPr>
          <w:rFonts w:cstheme="minorHAnsi"/>
          <w:sz w:val="24"/>
          <w:szCs w:val="24"/>
        </w:rPr>
        <w:t xml:space="preserve">Broadband revenue grew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primarily driven by the continued growth in FTTH broadband services. Carrier Domestic revenue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75 Mn), mainly attributable to higher revenue from global connectivity services provided to telecom operators. Enterprise revenue recorded a growth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supported by increased demand for internet leased lines and networking solutions from enterprise customers. Revenue from the Government sector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largely driven by growth in cloud services and internet leased line solutions provided to government institutions.</w:t>
      </w:r>
    </w:p>
    <w:p w14:paraId="4B7FC9AD" w14:textId="70CE3944" w:rsidR="00E2005C" w:rsidRPr="0099006C" w:rsidRDefault="00E2005C" w:rsidP="008979FE">
      <w:pPr>
        <w:spacing w:after="0"/>
        <w:jc w:val="both"/>
        <w:rPr>
          <w:rFonts w:cstheme="minorHAnsi"/>
          <w:sz w:val="24"/>
          <w:szCs w:val="24"/>
        </w:rPr>
        <w:keepNext/>
        <w:keepLines/>
      </w:pPr>
      <w:r w:rsidRPr="0099006C">
        <w:rPr>
          <w:rFonts w:cstheme="minorHAnsi"/>
          <w:sz w:val="24"/>
          <w:szCs w:val="24"/>
        </w:rPr>
        <w:t xml:space="preserve">SME and Carrier International revenues remained relatively stable during the quarter, recording marginal increases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1 Mn) and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respectively. PEO TV revenue also registered a modest growth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in the second quarter compared to the first quarter of the year.</w:t>
      </w:r>
    </w:p>
    <w:p w14:paraId="2432570C" w14:textId="55D5EFE8" w:rsidR="00735430" w:rsidRPr="0099006C" w:rsidRDefault="00735430" w:rsidP="008979FE">
      <w:pPr>
        <w:spacing w:after="0"/>
        <w:jc w:val="both"/>
        <w:rPr>
          <w:rFonts w:cstheme="minorHAnsi"/>
          <w:b/>
          <w:bCs/>
          <w:sz w:val="24"/>
          <w:szCs w:val="24"/>
        </w:rPr>
        <w:keepNext/>
        <w:keepLines/>
      </w:pPr>
      <w:proofErr w:type="spellStart"/>
      <w:r w:rsidRPr="0099006C">
        <w:rPr>
          <w:rFonts w:cstheme="minorHAnsi"/>
          <w:b/>
          <w:bCs/>
          <w:sz w:val="24"/>
          <w:szCs w:val="24"/>
        </w:rPr>
        <w:t>Opex</w:t>
      </w:r>
      <w:proofErr w:type="spellEnd"/>
    </w:p>
    <w:p w14:paraId="0426DE2E" w14:textId="1F8EDA3F" w:rsidR="00AD116C" w:rsidRPr="0099006C" w:rsidRDefault="00AD116C" w:rsidP="00AD116C">
      <w:pPr>
        <w:jc w:val="both"/>
        <w:rPr>
          <w:rFonts w:cstheme="minorHAnsi"/>
          <w:sz w:val="24"/>
          <w:szCs w:val="24"/>
        </w:rPr>
        <w:keepNext/>
        <w:keepLines/>
      </w:pPr>
      <w:r w:rsidRPr="0099006C">
        <w:rPr>
          <w:rFonts w:cstheme="minorHAnsi"/>
          <w:sz w:val="24"/>
          <w:szCs w:val="24"/>
        </w:rPr>
        <w:t xml:space="preserve">SLT PLC operating expenses increased by 7.1% (LKR 5 Mn) in Q1’26 compared to the preceding quarter (Q4’25). The largest movements were in 511101 Account 511101 (+LKR 5 Mn).</w:t>
      </w:r>
    </w:p>
    <w:p w14:paraId="62262E4D" w14:textId="33FF8FCA" w:rsidR="00AD116C" w:rsidRPr="0099006C" w:rsidRDefault="00AD116C" w:rsidP="00AD116C">
      <w:pPr>
        <w:jc w:val="both"/>
        <w:rPr>
          <w:rFonts w:cstheme="minorHAnsi"/>
          <w:sz w:val="24"/>
          <w:szCs w:val="24"/>
        </w:rPr>
        <w:keepNext/>
        <w:keepLines/>
      </w:pPr>
      <w:r w:rsidRPr="0099006C">
        <w:rPr>
          <w:rFonts w:cstheme="minorHAnsi"/>
          <w:sz w:val="24"/>
          <w:szCs w:val="24"/>
        </w:rPr>
        <w:t xml:space="preserve">These towers were initially recognized as Right-of-Use (ROU) assets in Q1’26. However, following the expiration of the agreement, the related ROU assets were derecognized. As a result, a provision of LKR </w:t>
      </w:r>
      <w:r w:rsidR="00AC7FA0">
        <w:rPr>
          <w:rFonts w:cstheme="minorHAnsi"/>
          <w:sz w:val="24"/>
          <w:szCs w:val="24"/>
        </w:rPr>
        <w:t>xxx</w:t>
      </w:r>
      <w:r w:rsidRPr="0099006C">
        <w:rPr>
          <w:rFonts w:cstheme="minorHAnsi"/>
          <w:sz w:val="24"/>
          <w:szCs w:val="24"/>
        </w:rPr>
        <w:t xml:space="preserve"> Mn was recognized as tower rental expense in Q2’26, replacing the depreciation charge previously recognized on the ROU assets. This change in cost recognition was the main contributor to the increase in </w:t>
      </w:r>
      <w:proofErr w:type="spellStart"/>
      <w:r w:rsidRPr="0099006C">
        <w:rPr>
          <w:rFonts w:cstheme="minorHAnsi"/>
          <w:sz w:val="24"/>
          <w:szCs w:val="24"/>
        </w:rPr>
        <w:t>Opex</w:t>
      </w:r>
      <w:proofErr w:type="spellEnd"/>
      <w:r w:rsidRPr="0099006C">
        <w:rPr>
          <w:rFonts w:cstheme="minorHAnsi"/>
          <w:sz w:val="24"/>
          <w:szCs w:val="24"/>
        </w:rPr>
        <w:t xml:space="preserve"> during Q2’26 compared to Q1’26.</w:t>
      </w:r>
      <w:r w:rsidR="00F27C45" w:rsidRPr="0099006C">
        <w:rPr>
          <w:rFonts w:cstheme="minorHAnsi"/>
          <w:sz w:val="24"/>
          <w:szCs w:val="24"/>
        </w:rPr>
        <w:t xml:space="preserve"> </w:t>
      </w:r>
    </w:p>
    <w:p w14:paraId="2EADD262" w14:textId="18F05E9E" w:rsidR="00F27C45" w:rsidRPr="00F17772" w:rsidRDefault="00F27C45" w:rsidP="00AD116C">
      <w:pPr>
        <w:jc w:val="both"/>
        <w:rPr>
          <w:rFonts w:cstheme="minorHAnsi"/>
          <w:color w:val="7030A0"/>
          <w:sz w:val="24"/>
          <w:szCs w:val="24"/>
        </w:rPr>
      </w:pPr>
      <w:r w:rsidRPr="0099006C">
        <w:rPr>
          <w:rFonts w:cstheme="minorHAnsi"/>
          <w:sz w:val="24"/>
          <w:szCs w:val="24"/>
        </w:rPr>
        <w:lastRenderedPageBreak/>
        <w:t xml:space="preserve">AMC and Repair &amp; Maintenance costs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00640D4C">
        <w:rPr>
          <w:rFonts w:cstheme="minorHAnsi"/>
          <w:sz w:val="24"/>
          <w:szCs w:val="24"/>
        </w:rPr>
        <w:t>% (LKR xx</w:t>
      </w:r>
      <w:r w:rsidRPr="0099006C">
        <w:rPr>
          <w:rFonts w:cstheme="minorHAnsi"/>
          <w:sz w:val="24"/>
          <w:szCs w:val="24"/>
        </w:rPr>
        <w:t xml:space="preserve"> Mn) and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during second quarter compared to first quarter of the year. Electricity cost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 xml:space="preserve">xx </w:t>
      </w:r>
      <w:r w:rsidRPr="0099006C">
        <w:rPr>
          <w:rFonts w:cstheme="minorHAnsi"/>
          <w:sz w:val="24"/>
          <w:szCs w:val="24"/>
        </w:rPr>
        <w:t xml:space="preserve">Mn) due to tariff increased in May 2026. Bad debt reported a </w:t>
      </w:r>
      <w:proofErr w:type="spellStart"/>
      <w:r w:rsidR="00AC7FA0">
        <w:rPr>
          <w:rFonts w:cstheme="minorHAnsi"/>
          <w:sz w:val="24"/>
          <w:szCs w:val="24"/>
        </w:rPr>
        <w:t>xx.x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xxx</w:t>
      </w:r>
      <w:r w:rsidRPr="0099006C">
        <w:rPr>
          <w:rFonts w:cstheme="minorHAnsi"/>
          <w:sz w:val="24"/>
          <w:szCs w:val="24"/>
        </w:rPr>
        <w:t xml:space="preserve"> Mn) decrease during second quarter.</w:t>
      </w:r>
    </w:p>
    <w:p w14:paraId="38DF437F" w14:textId="157B02BD" w:rsidR="009F7705" w:rsidRPr="0099006C" w:rsidRDefault="009F7705" w:rsidP="008979FE">
      <w:pPr>
        <w:spacing w:after="0"/>
        <w:jc w:val="both"/>
        <w:rPr>
          <w:rFonts w:cstheme="minorHAnsi"/>
          <w:b/>
          <w:bCs/>
          <w:sz w:val="24"/>
          <w:szCs w:val="24"/>
        </w:rPr>
        <w:keepNext/>
        <w:keepLines/>
      </w:pPr>
      <w:r w:rsidRPr="0099006C">
        <w:rPr>
          <w:rFonts w:cstheme="minorHAnsi"/>
          <w:b/>
          <w:bCs/>
          <w:sz w:val="24"/>
          <w:szCs w:val="24"/>
        </w:rPr>
        <w:t>Profits</w:t>
      </w:r>
    </w:p>
    <w:p w14:paraId="441D365D" w14:textId="703292A0" w:rsidR="00C52D4E" w:rsidRPr="0099006C" w:rsidRDefault="00C52D4E" w:rsidP="008979FE">
      <w:pPr>
        <w:pStyle w:val="NormalWeb"/>
        <w:spacing w:before="0" w:beforeAutospacing="0" w:after="0" w:afterAutospacing="0"/>
        <w:jc w:val="both"/>
        <w:rPr>
          <w:rFonts w:asciiTheme="minorHAnsi" w:hAnsiTheme="minorHAnsi" w:cstheme="minorHAnsi"/>
        </w:rPr>
        <w:keepNext/>
        <w:keepLines/>
      </w:pPr>
      <w:r w:rsidRPr="0099006C">
        <w:rPr>
          <w:rFonts w:asciiTheme="minorHAnsi" w:hAnsiTheme="minorHAnsi" w:cstheme="minorHAnsi"/>
        </w:rPr>
        <w:t xml:space="preserve">EBITDA decreased by 30.0% (LKR 15 Mn) to LKR 35 Mn. Depreciation and amortisation increased by LKR 10 Mn, and Operating profit decreased by 50.0% (LKR 25 Mn) to LKR 25 Mn compared to Q4’25. Interest expenses remained in line. The Company recorded an exchange loss of LKR 3 Mn in Q1’26, compared to an exchange gain of LKR 4 Mn in Q4’25. As a result, Profit before tax decreased by 59.3% (LKR 32 Mn) and Profit after tax decreased by 68.5% (LKR 37 Mn), reaching LKR 17 Mn in Q1’26.</w:t>
      </w:r>
    </w:p>
    <w:p w14:paraId="4478FEB9" w14:textId="0488E905" w:rsidR="00735430" w:rsidRPr="0099006C" w:rsidRDefault="00735430" w:rsidP="00735430">
      <w:pPr>
        <w:jc w:val="both"/>
        <w:rPr>
          <w:rFonts w:cstheme="minorHAnsi"/>
          <w:b/>
          <w:bCs/>
          <w:sz w:val="24"/>
          <w:szCs w:val="24"/>
        </w:rPr>
        <w:keepNext/>
        <w:keepLines/>
      </w:pPr>
      <w:r w:rsidRPr="0099006C">
        <w:rPr>
          <w:rFonts w:cstheme="minorHAnsi"/>
          <w:b/>
          <w:bCs/>
          <w:sz w:val="24"/>
          <w:szCs w:val="24"/>
        </w:rPr>
        <w:t>Mobitel</w:t>
      </w:r>
    </w:p>
    <w:p w14:paraId="385202B6" w14:textId="4A28F191" w:rsidR="00DF608C" w:rsidRPr="0099006C" w:rsidRDefault="00DF608C" w:rsidP="00DF608C">
      <w:pPr>
        <w:spacing w:line="276" w:lineRule="auto"/>
        <w:jc w:val="both"/>
        <w:rPr>
          <w:rFonts w:eastAsia="Times New Roman" w:cstheme="minorHAnsi"/>
          <w:sz w:val="24"/>
          <w:szCs w:val="24"/>
        </w:rPr>
        <w:keepNext/>
        <w:keepLines/>
      </w:pPr>
      <w:r w:rsidRPr="0099006C">
        <w:rPr>
          <w:rFonts w:eastAsia="Times New Roman" w:cstheme="minorHAnsi"/>
          <w:sz w:val="24"/>
          <w:szCs w:val="24"/>
        </w:rPr>
        <w:t xml:space="preserve">While Revenue saw an increase of </w:t>
      </w:r>
      <w:proofErr w:type="spellStart"/>
      <w:r w:rsidR="00AC7FA0">
        <w:rPr>
          <w:rFonts w:cstheme="minorHAnsi"/>
          <w:sz w:val="24"/>
          <w:szCs w:val="24"/>
        </w:rPr>
        <w:t>x.x</w:t>
      </w:r>
      <w:proofErr w:type="spellEnd"/>
      <w:r w:rsidRPr="0099006C">
        <w:rPr>
          <w:rFonts w:eastAsia="Times New Roman" w:cstheme="minorHAnsi"/>
          <w:sz w:val="24"/>
          <w:szCs w:val="24"/>
        </w:rPr>
        <w:t xml:space="preserve">% </w:t>
      </w:r>
      <w:r w:rsidR="00070AAD" w:rsidRPr="0099006C">
        <w:rPr>
          <w:rFonts w:eastAsia="Times New Roman" w:cstheme="minorHAnsi"/>
          <w:sz w:val="24"/>
          <w:szCs w:val="24"/>
        </w:rPr>
        <w:t>QoQ</w:t>
      </w:r>
      <w:r w:rsidRPr="0099006C">
        <w:rPr>
          <w:rFonts w:eastAsia="Times New Roman" w:cstheme="minorHAnsi"/>
          <w:sz w:val="24"/>
          <w:szCs w:val="24"/>
        </w:rPr>
        <w:t xml:space="preserve">, climbing from </w:t>
      </w:r>
      <w:r w:rsidR="00070AAD" w:rsidRPr="0099006C">
        <w:rPr>
          <w:rFonts w:eastAsia="Times New Roman" w:cstheme="minorHAnsi"/>
          <w:sz w:val="24"/>
          <w:szCs w:val="24"/>
        </w:rPr>
        <w:t>LKR</w:t>
      </w:r>
      <w:r w:rsidRPr="0099006C">
        <w:rPr>
          <w:rFonts w:eastAsia="Times New Roman" w:cstheme="minorHAnsi"/>
          <w:sz w:val="24"/>
          <w:szCs w:val="24"/>
        </w:rPr>
        <w:t xml:space="preserve"> </w:t>
      </w:r>
      <w:proofErr w:type="spellStart"/>
      <w:proofErr w:type="gramStart"/>
      <w:r w:rsidR="00AC7FA0">
        <w:rPr>
          <w:rFonts w:eastAsia="Times New Roman" w:cstheme="minorHAnsi"/>
          <w:sz w:val="24"/>
          <w:szCs w:val="24"/>
        </w:rPr>
        <w:t>xx</w:t>
      </w:r>
      <w:r w:rsidRPr="0099006C">
        <w:rPr>
          <w:rFonts w:eastAsia="Times New Roman" w:cstheme="minorHAnsi"/>
          <w:sz w:val="24"/>
          <w:szCs w:val="24"/>
        </w:rPr>
        <w:t>,</w:t>
      </w:r>
      <w:r w:rsidR="00AC7FA0">
        <w:rPr>
          <w:rFonts w:eastAsia="Times New Roman" w:cstheme="minorHAnsi"/>
          <w:sz w:val="24"/>
          <w:szCs w:val="24"/>
        </w:rPr>
        <w:t>xxx</w:t>
      </w:r>
      <w:r w:rsidRPr="0099006C">
        <w:rPr>
          <w:rFonts w:eastAsia="Times New Roman" w:cstheme="minorHAnsi"/>
          <w:sz w:val="24"/>
          <w:szCs w:val="24"/>
        </w:rPr>
        <w:t>Mn</w:t>
      </w:r>
      <w:proofErr w:type="spellEnd"/>
      <w:proofErr w:type="gramEnd"/>
      <w:r w:rsidRPr="0099006C">
        <w:rPr>
          <w:rFonts w:eastAsia="Times New Roman" w:cstheme="minorHAnsi"/>
          <w:sz w:val="24"/>
          <w:szCs w:val="24"/>
        </w:rPr>
        <w:t xml:space="preserve"> in Q1 to </w:t>
      </w:r>
      <w:r w:rsidR="00070AAD" w:rsidRPr="0099006C">
        <w:rPr>
          <w:rFonts w:eastAsia="Times New Roman" w:cstheme="minorHAnsi"/>
          <w:sz w:val="24"/>
          <w:szCs w:val="24"/>
        </w:rPr>
        <w:t>LKR</w:t>
      </w:r>
      <w:r w:rsidRPr="0099006C">
        <w:rPr>
          <w:rFonts w:eastAsia="Times New Roman" w:cstheme="minorHAnsi"/>
          <w:sz w:val="24"/>
          <w:szCs w:val="24"/>
        </w:rPr>
        <w:t xml:space="preserve"> </w:t>
      </w:r>
      <w:proofErr w:type="spellStart"/>
      <w:proofErr w:type="gramStart"/>
      <w:r w:rsidR="00AC7FA0">
        <w:rPr>
          <w:rFonts w:eastAsia="Times New Roman" w:cstheme="minorHAnsi"/>
          <w:sz w:val="24"/>
          <w:szCs w:val="24"/>
        </w:rPr>
        <w:t>xx,xxx</w:t>
      </w:r>
      <w:proofErr w:type="spellEnd"/>
      <w:proofErr w:type="gramEnd"/>
      <w:r w:rsidRPr="0099006C">
        <w:rPr>
          <w:rFonts w:eastAsia="Times New Roman" w:cstheme="minorHAnsi"/>
          <w:sz w:val="24"/>
          <w:szCs w:val="24"/>
        </w:rPr>
        <w:t xml:space="preserve"> Mn in Q2, Mobitel demonstrated significant improvements in profitability metrics. The rise is mainly attributable to high ARPU subscriber acquisition and usage increase which increased broadband by </w:t>
      </w:r>
      <w:r w:rsidR="00AC7FA0">
        <w:rPr>
          <w:rFonts w:eastAsia="Times New Roman" w:cstheme="minorHAnsi"/>
          <w:sz w:val="24"/>
          <w:szCs w:val="24"/>
        </w:rPr>
        <w:t>x</w:t>
      </w:r>
      <w:r w:rsidRPr="0099006C">
        <w:rPr>
          <w:rFonts w:eastAsia="Times New Roman" w:cstheme="minorHAnsi"/>
          <w:sz w:val="24"/>
          <w:szCs w:val="24"/>
        </w:rPr>
        <w:t xml:space="preserve">%, MBS by </w:t>
      </w:r>
      <w:r w:rsidR="00AC7FA0">
        <w:rPr>
          <w:rFonts w:eastAsia="Times New Roman" w:cstheme="minorHAnsi"/>
          <w:sz w:val="24"/>
          <w:szCs w:val="24"/>
        </w:rPr>
        <w:t>x</w:t>
      </w:r>
      <w:r w:rsidRPr="0099006C">
        <w:rPr>
          <w:rFonts w:eastAsia="Times New Roman" w:cstheme="minorHAnsi"/>
          <w:sz w:val="24"/>
          <w:szCs w:val="24"/>
        </w:rPr>
        <w:t xml:space="preserve">% and VAS by </w:t>
      </w:r>
      <w:r w:rsidR="00AC7FA0">
        <w:rPr>
          <w:rFonts w:eastAsia="Times New Roman" w:cstheme="minorHAnsi"/>
          <w:sz w:val="24"/>
          <w:szCs w:val="24"/>
        </w:rPr>
        <w:t>xx</w:t>
      </w:r>
      <w:r w:rsidRPr="0099006C">
        <w:rPr>
          <w:rFonts w:eastAsia="Times New Roman" w:cstheme="minorHAnsi"/>
          <w:sz w:val="24"/>
          <w:szCs w:val="24"/>
        </w:rPr>
        <w:t xml:space="preserve">%. Roaming saw a decline by </w:t>
      </w:r>
      <w:r w:rsidR="00AC7FA0">
        <w:rPr>
          <w:rFonts w:eastAsia="Times New Roman" w:cstheme="minorHAnsi"/>
          <w:sz w:val="24"/>
          <w:szCs w:val="24"/>
        </w:rPr>
        <w:t>xx</w:t>
      </w:r>
      <w:r w:rsidRPr="0099006C">
        <w:rPr>
          <w:rFonts w:eastAsia="Times New Roman" w:cstheme="minorHAnsi"/>
          <w:sz w:val="24"/>
          <w:szCs w:val="24"/>
        </w:rPr>
        <w:t>% in Q2 as tourist arrivals in this quarter is low compared to last quarter due to middle east war.</w:t>
      </w:r>
    </w:p>
    <w:p w14:paraId="2E538827" w14:textId="68658D82" w:rsidR="00DF608C" w:rsidRPr="0099006C" w:rsidRDefault="00DF608C" w:rsidP="00DF608C">
      <w:pPr>
        <w:spacing w:line="276" w:lineRule="auto"/>
        <w:jc w:val="both"/>
        <w:rPr>
          <w:rFonts w:eastAsia="Times New Roman" w:cstheme="minorHAnsi"/>
          <w:sz w:val="24"/>
          <w:szCs w:val="24"/>
        </w:rPr>
        <w:keepNext/>
        <w:keepLines/>
      </w:pPr>
      <w:r w:rsidRPr="0099006C">
        <w:rPr>
          <w:rFonts w:eastAsia="Times New Roman" w:cstheme="minorHAnsi"/>
          <w:sz w:val="24"/>
          <w:szCs w:val="24"/>
        </w:rPr>
        <w:t xml:space="preserve">Broadband Revenue has increased by Rs. </w:t>
      </w:r>
      <w:r w:rsidR="00AC7FA0">
        <w:rPr>
          <w:rFonts w:eastAsia="Times New Roman" w:cstheme="minorHAnsi"/>
          <w:sz w:val="24"/>
          <w:szCs w:val="24"/>
        </w:rPr>
        <w:t>xxx</w:t>
      </w:r>
      <w:r w:rsidRPr="0099006C">
        <w:rPr>
          <w:rFonts w:eastAsia="Times New Roman" w:cstheme="minorHAnsi"/>
          <w:sz w:val="24"/>
          <w:szCs w:val="24"/>
        </w:rPr>
        <w:t xml:space="preserve"> Mn, an </w:t>
      </w:r>
      <w:r w:rsidR="00AC7FA0">
        <w:rPr>
          <w:rFonts w:eastAsia="Times New Roman" w:cstheme="minorHAnsi"/>
          <w:sz w:val="24"/>
          <w:szCs w:val="24"/>
        </w:rPr>
        <w:t>x</w:t>
      </w:r>
      <w:r w:rsidRPr="0099006C">
        <w:rPr>
          <w:rFonts w:eastAsia="Times New Roman" w:cstheme="minorHAnsi"/>
          <w:sz w:val="24"/>
          <w:szCs w:val="24"/>
        </w:rPr>
        <w:t>% growth from last quarter. Also, Daily average recharge of prepaid segment has grown appreciably in Q2 with the initiatives done.</w:t>
      </w:r>
    </w:p>
    <w:p w14:paraId="559B0E18" w14:textId="6D989CA3" w:rsidR="00DF608C" w:rsidRPr="0099006C" w:rsidRDefault="00DF608C" w:rsidP="00DF608C">
      <w:pPr>
        <w:spacing w:line="276" w:lineRule="auto"/>
        <w:jc w:val="both"/>
        <w:rPr>
          <w:rFonts w:eastAsia="Times New Roman" w:cstheme="minorHAnsi"/>
          <w:sz w:val="24"/>
          <w:szCs w:val="24"/>
        </w:rPr>
      </w:pPr>
      <w:r w:rsidRPr="0099006C">
        <w:rPr>
          <w:rFonts w:eastAsia="Times New Roman" w:cstheme="minorHAnsi"/>
          <w:sz w:val="24"/>
          <w:szCs w:val="24"/>
        </w:rPr>
        <w:t xml:space="preserve">The operating costs have increased by </w:t>
      </w:r>
      <w:proofErr w:type="spellStart"/>
      <w:r w:rsidR="00AC7FA0">
        <w:rPr>
          <w:rFonts w:cstheme="minorHAnsi"/>
          <w:sz w:val="24"/>
          <w:szCs w:val="24"/>
        </w:rPr>
        <w:t>x.x</w:t>
      </w:r>
      <w:proofErr w:type="spellEnd"/>
      <w:r w:rsidR="00AC7FA0" w:rsidRPr="0099006C">
        <w:rPr>
          <w:rFonts w:eastAsia="Times New Roman" w:cstheme="minorHAnsi"/>
          <w:sz w:val="24"/>
          <w:szCs w:val="24"/>
        </w:rPr>
        <w:t xml:space="preserve"> </w:t>
      </w:r>
      <w:r w:rsidRPr="0099006C">
        <w:rPr>
          <w:rFonts w:eastAsia="Times New Roman" w:cstheme="minorHAnsi"/>
          <w:sz w:val="24"/>
          <w:szCs w:val="24"/>
        </w:rPr>
        <w:t xml:space="preserve">% to </w:t>
      </w:r>
      <w:r w:rsidR="00070AAD" w:rsidRPr="0099006C">
        <w:rPr>
          <w:rFonts w:eastAsia="Times New Roman" w:cstheme="minorHAnsi"/>
          <w:sz w:val="24"/>
          <w:szCs w:val="24"/>
        </w:rPr>
        <w:t>LKR</w:t>
      </w:r>
      <w:r w:rsidR="00AC7FA0">
        <w:rPr>
          <w:rFonts w:eastAsia="Times New Roman" w:cstheme="minorHAnsi"/>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mainly due to the increase in E1 and Leased line rental by </w:t>
      </w:r>
      <w:r w:rsidR="00AC7FA0">
        <w:rPr>
          <w:rFonts w:eastAsia="Times New Roman" w:cstheme="minorHAnsi"/>
          <w:sz w:val="24"/>
          <w:szCs w:val="24"/>
        </w:rPr>
        <w:t>x</w:t>
      </w:r>
      <w:r w:rsidRPr="0099006C">
        <w:rPr>
          <w:rFonts w:eastAsia="Times New Roman" w:cstheme="minorHAnsi"/>
          <w:sz w:val="24"/>
          <w:szCs w:val="24"/>
        </w:rPr>
        <w:t xml:space="preserve">%, Admin &amp; other costs by </w:t>
      </w:r>
      <w:r w:rsidR="00AC7FA0">
        <w:rPr>
          <w:rFonts w:eastAsia="Times New Roman" w:cstheme="minorHAnsi"/>
          <w:sz w:val="24"/>
          <w:szCs w:val="24"/>
        </w:rPr>
        <w:t>xx</w:t>
      </w:r>
      <w:r w:rsidRPr="0099006C">
        <w:rPr>
          <w:rFonts w:eastAsia="Times New Roman" w:cstheme="minorHAnsi"/>
          <w:sz w:val="24"/>
          <w:szCs w:val="24"/>
        </w:rPr>
        <w:t xml:space="preserve">% (due to consultancy fee), bad debt provision by </w:t>
      </w:r>
      <w:r w:rsidR="00AC7FA0">
        <w:rPr>
          <w:rFonts w:eastAsia="Times New Roman" w:cstheme="minorHAnsi"/>
          <w:sz w:val="24"/>
          <w:szCs w:val="24"/>
        </w:rPr>
        <w:t>xxx</w:t>
      </w:r>
      <w:r w:rsidRPr="0099006C">
        <w:rPr>
          <w:rFonts w:eastAsia="Times New Roman" w:cstheme="minorHAnsi"/>
          <w:sz w:val="24"/>
          <w:szCs w:val="24"/>
        </w:rPr>
        <w:t xml:space="preserve">% (there were reversals in last Quarter) and site rent related costs including RAN share by </w:t>
      </w:r>
      <w:r w:rsidR="00AC7FA0">
        <w:rPr>
          <w:rFonts w:eastAsia="Times New Roman" w:cstheme="minorHAnsi"/>
          <w:sz w:val="24"/>
          <w:szCs w:val="24"/>
        </w:rPr>
        <w:t>xx</w:t>
      </w:r>
      <w:r w:rsidRPr="0099006C">
        <w:rPr>
          <w:rFonts w:eastAsia="Times New Roman" w:cstheme="minorHAnsi"/>
          <w:sz w:val="24"/>
          <w:szCs w:val="24"/>
        </w:rPr>
        <w:t xml:space="preserve">% etc. Depreciation &amp; amortization has increased by </w:t>
      </w:r>
      <w:r w:rsidR="00070AAD" w:rsidRPr="0099006C">
        <w:rPr>
          <w:rFonts w:eastAsia="Times New Roman" w:cstheme="minorHAnsi"/>
          <w:sz w:val="24"/>
          <w:szCs w:val="24"/>
        </w:rPr>
        <w:t>LKR</w:t>
      </w:r>
      <w:r w:rsidRPr="0099006C">
        <w:rPr>
          <w:rFonts w:eastAsia="Times New Roman" w:cstheme="minorHAnsi"/>
          <w:sz w:val="24"/>
          <w:szCs w:val="24"/>
        </w:rPr>
        <w:t xml:space="preserve"> </w:t>
      </w:r>
      <w:r w:rsidR="00AC7FA0">
        <w:rPr>
          <w:rFonts w:eastAsia="Times New Roman" w:cstheme="minorHAnsi"/>
          <w:sz w:val="24"/>
          <w:szCs w:val="24"/>
        </w:rPr>
        <w:t>xx</w:t>
      </w:r>
      <w:r w:rsidRPr="0099006C">
        <w:rPr>
          <w:rFonts w:eastAsia="Times New Roman" w:cstheme="minorHAnsi"/>
          <w:sz w:val="24"/>
          <w:szCs w:val="24"/>
        </w:rPr>
        <w:t xml:space="preserve"> Mn which is a </w:t>
      </w:r>
      <w:r w:rsidR="00AC7FA0">
        <w:rPr>
          <w:rFonts w:eastAsia="Times New Roman" w:cstheme="minorHAnsi"/>
          <w:sz w:val="24"/>
          <w:szCs w:val="24"/>
        </w:rPr>
        <w:t>x</w:t>
      </w:r>
      <w:r w:rsidRPr="0099006C">
        <w:rPr>
          <w:rFonts w:eastAsia="Times New Roman" w:cstheme="minorHAnsi"/>
          <w:sz w:val="24"/>
          <w:szCs w:val="24"/>
        </w:rPr>
        <w:t xml:space="preserve">% increase. </w:t>
      </w:r>
    </w:p>
    <w:p w14:paraId="0291ADD5" w14:textId="276E0521" w:rsidR="00DF608C" w:rsidRPr="0099006C" w:rsidRDefault="00DF608C" w:rsidP="00DF608C">
      <w:pPr>
        <w:spacing w:line="276" w:lineRule="auto"/>
        <w:jc w:val="both"/>
        <w:rPr>
          <w:rFonts w:eastAsia="Times New Roman"/>
          <w:sz w:val="24"/>
          <w:szCs w:val="24"/>
        </w:rPr>
        <w:keepNext/>
        <w:keepLines/>
      </w:pPr>
      <w:r w:rsidRPr="0099006C">
        <w:rPr>
          <w:sz w:val="24"/>
          <w:szCs w:val="24"/>
        </w:rPr>
        <w:t xml:space="preserve">EBITDA remained broadly stable at </w:t>
      </w:r>
      <w:r w:rsidR="00070AAD" w:rsidRPr="0099006C">
        <w:rPr>
          <w:sz w:val="24"/>
          <w:szCs w:val="24"/>
        </w:rPr>
        <w:t>LKR</w:t>
      </w:r>
      <w:r w:rsidRPr="0099006C">
        <w:rPr>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in Q2 </w:t>
      </w:r>
      <w:r w:rsidRPr="0099006C">
        <w:rPr>
          <w:sz w:val="24"/>
          <w:szCs w:val="24"/>
        </w:rPr>
        <w:t xml:space="preserve">compared with </w:t>
      </w:r>
      <w:r w:rsidR="00070AAD" w:rsidRPr="0099006C">
        <w:rPr>
          <w:sz w:val="24"/>
          <w:szCs w:val="24"/>
        </w:rPr>
        <w:t>LKR</w:t>
      </w:r>
      <w:r w:rsidRPr="0099006C">
        <w:rPr>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in Q1</w:t>
      </w:r>
      <w:r w:rsidRPr="0099006C">
        <w:rPr>
          <w:sz w:val="24"/>
          <w:szCs w:val="24"/>
        </w:rPr>
        <w:t>, while</w:t>
      </w:r>
      <w:r w:rsidRPr="0099006C">
        <w:rPr>
          <w:rFonts w:eastAsia="Times New Roman" w:cstheme="minorHAnsi"/>
          <w:sz w:val="24"/>
          <w:szCs w:val="24"/>
        </w:rPr>
        <w:t xml:space="preserve"> the EBITDA </w:t>
      </w:r>
      <w:r w:rsidRPr="0099006C">
        <w:rPr>
          <w:sz w:val="24"/>
          <w:szCs w:val="24"/>
        </w:rPr>
        <w:t xml:space="preserve">margin declined by </w:t>
      </w:r>
      <w:r w:rsidRPr="0099006C">
        <w:rPr>
          <w:rFonts w:eastAsia="Times New Roman" w:cstheme="minorHAnsi"/>
          <w:sz w:val="24"/>
          <w:szCs w:val="24"/>
        </w:rPr>
        <w:t>1</w:t>
      </w:r>
      <w:r w:rsidR="00AC7FA0">
        <w:rPr>
          <w:sz w:val="24"/>
          <w:szCs w:val="24"/>
        </w:rPr>
        <w:t xml:space="preserve"> pp from xx</w:t>
      </w:r>
      <w:r w:rsidRPr="0099006C">
        <w:rPr>
          <w:rFonts w:eastAsia="Times New Roman" w:cstheme="minorHAnsi"/>
          <w:sz w:val="24"/>
          <w:szCs w:val="24"/>
        </w:rPr>
        <w:t xml:space="preserve">% to </w:t>
      </w:r>
      <w:r w:rsidR="00AC7FA0">
        <w:rPr>
          <w:sz w:val="24"/>
          <w:szCs w:val="24"/>
        </w:rPr>
        <w:t>xx</w:t>
      </w:r>
      <w:r w:rsidRPr="0099006C">
        <w:rPr>
          <w:rFonts w:eastAsia="Times New Roman" w:cstheme="minorHAnsi"/>
          <w:sz w:val="24"/>
          <w:szCs w:val="24"/>
        </w:rPr>
        <w:t xml:space="preserve">% due to the escalated </w:t>
      </w:r>
      <w:proofErr w:type="spellStart"/>
      <w:r w:rsidR="00070AAD" w:rsidRPr="0099006C">
        <w:rPr>
          <w:rFonts w:eastAsia="Times New Roman" w:cstheme="minorHAnsi"/>
          <w:sz w:val="24"/>
          <w:szCs w:val="24"/>
        </w:rPr>
        <w:t>O</w:t>
      </w:r>
      <w:r w:rsidRPr="0099006C">
        <w:rPr>
          <w:rFonts w:eastAsia="Times New Roman" w:cstheme="minorHAnsi"/>
          <w:sz w:val="24"/>
          <w:szCs w:val="24"/>
        </w:rPr>
        <w:t>pex</w:t>
      </w:r>
      <w:proofErr w:type="spellEnd"/>
      <w:r w:rsidRPr="0099006C">
        <w:rPr>
          <w:rFonts w:eastAsia="Times New Roman" w:cstheme="minorHAnsi"/>
          <w:sz w:val="24"/>
          <w:szCs w:val="24"/>
        </w:rPr>
        <w:t xml:space="preserve"> costs following the macro challenges.</w:t>
      </w:r>
    </w:p>
    <w:p w14:paraId="29C67D67" w14:textId="50461901" w:rsidR="00DF608C" w:rsidRPr="0099006C" w:rsidRDefault="00DF608C" w:rsidP="00DF608C">
      <w:pPr>
        <w:spacing w:line="276" w:lineRule="auto"/>
        <w:jc w:val="both"/>
        <w:rPr>
          <w:sz w:val="24"/>
          <w:szCs w:val="24"/>
        </w:rPr>
      </w:pPr>
      <w:r w:rsidRPr="0099006C">
        <w:rPr>
          <w:sz w:val="24"/>
          <w:szCs w:val="24"/>
        </w:rPr>
        <w:t xml:space="preserve">EBIT decreased by </w:t>
      </w:r>
      <w:proofErr w:type="spellStart"/>
      <w:r w:rsidR="00AC7FA0">
        <w:rPr>
          <w:rFonts w:cstheme="minorHAnsi"/>
          <w:sz w:val="24"/>
          <w:szCs w:val="24"/>
        </w:rPr>
        <w:t>x.x</w:t>
      </w:r>
      <w:proofErr w:type="spellEnd"/>
      <w:r w:rsidR="00AC7FA0" w:rsidRPr="0099006C">
        <w:rPr>
          <w:sz w:val="24"/>
          <w:szCs w:val="24"/>
        </w:rPr>
        <w:t xml:space="preserve"> </w:t>
      </w:r>
      <w:r w:rsidRPr="0099006C">
        <w:rPr>
          <w:sz w:val="24"/>
          <w:szCs w:val="24"/>
        </w:rPr>
        <w:t xml:space="preserve">% </w:t>
      </w:r>
      <w:r w:rsidR="00070AAD" w:rsidRPr="0099006C">
        <w:rPr>
          <w:sz w:val="24"/>
          <w:szCs w:val="24"/>
        </w:rPr>
        <w:t>QoQ</w:t>
      </w:r>
      <w:r w:rsidRPr="0099006C">
        <w:rPr>
          <w:sz w:val="24"/>
          <w:szCs w:val="24"/>
        </w:rPr>
        <w:t xml:space="preserve"> to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r w:rsidRPr="0099006C">
        <w:rPr>
          <w:sz w:val="24"/>
          <w:szCs w:val="24"/>
        </w:rPr>
        <w:t>Mn</w:t>
      </w:r>
      <w:proofErr w:type="spellEnd"/>
      <w:proofErr w:type="gramEnd"/>
      <w:r w:rsidRPr="0099006C">
        <w:rPr>
          <w:sz w:val="24"/>
          <w:szCs w:val="24"/>
        </w:rPr>
        <w:t xml:space="preserve"> from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r w:rsidRPr="0099006C">
        <w:rPr>
          <w:sz w:val="24"/>
          <w:szCs w:val="24"/>
        </w:rPr>
        <w:t>Mn</w:t>
      </w:r>
      <w:proofErr w:type="spellEnd"/>
      <w:proofErr w:type="gramEnd"/>
      <w:r w:rsidRPr="0099006C">
        <w:rPr>
          <w:sz w:val="24"/>
          <w:szCs w:val="24"/>
        </w:rPr>
        <w:t xml:space="preserve">, with the EBIT margin reducing by 1 pp from </w:t>
      </w:r>
      <w:r w:rsidR="00AC7FA0">
        <w:rPr>
          <w:sz w:val="24"/>
          <w:szCs w:val="24"/>
        </w:rPr>
        <w:t>xx</w:t>
      </w:r>
      <w:r w:rsidRPr="0099006C">
        <w:rPr>
          <w:sz w:val="24"/>
          <w:szCs w:val="24"/>
        </w:rPr>
        <w:t xml:space="preserve">% to </w:t>
      </w:r>
      <w:r w:rsidR="00AC7FA0">
        <w:rPr>
          <w:sz w:val="24"/>
          <w:szCs w:val="24"/>
        </w:rPr>
        <w:t>x</w:t>
      </w:r>
      <w:r w:rsidRPr="0099006C">
        <w:rPr>
          <w:sz w:val="24"/>
          <w:szCs w:val="24"/>
        </w:rPr>
        <w:t xml:space="preserve">%. Despite the decline in </w:t>
      </w:r>
      <w:r w:rsidR="00070AAD" w:rsidRPr="0099006C">
        <w:rPr>
          <w:sz w:val="24"/>
          <w:szCs w:val="24"/>
        </w:rPr>
        <w:t>O</w:t>
      </w:r>
      <w:r w:rsidRPr="0099006C">
        <w:rPr>
          <w:sz w:val="24"/>
          <w:szCs w:val="24"/>
        </w:rPr>
        <w:t xml:space="preserve">perating profit, Profit Before Tax increased by </w:t>
      </w:r>
      <w:proofErr w:type="spellStart"/>
      <w:r w:rsidR="00AC7FA0">
        <w:rPr>
          <w:sz w:val="24"/>
          <w:szCs w:val="24"/>
        </w:rPr>
        <w:t>x</w:t>
      </w:r>
      <w:r w:rsidR="00AC7FA0">
        <w:rPr>
          <w:rFonts w:cstheme="minorHAnsi"/>
          <w:sz w:val="24"/>
          <w:szCs w:val="24"/>
        </w:rPr>
        <w:t>x.x</w:t>
      </w:r>
      <w:proofErr w:type="spellEnd"/>
      <w:r w:rsidR="00AC7FA0" w:rsidRPr="0099006C">
        <w:rPr>
          <w:sz w:val="24"/>
          <w:szCs w:val="24"/>
        </w:rPr>
        <w:t xml:space="preserve"> </w:t>
      </w:r>
      <w:r w:rsidRPr="0099006C">
        <w:rPr>
          <w:sz w:val="24"/>
          <w:szCs w:val="24"/>
        </w:rPr>
        <w:t xml:space="preserve">% to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proofErr w:type="spellEnd"/>
      <w:proofErr w:type="gramEnd"/>
      <w:r w:rsidR="00AC7FA0">
        <w:rPr>
          <w:sz w:val="24"/>
          <w:szCs w:val="24"/>
        </w:rPr>
        <w:t xml:space="preserve"> </w:t>
      </w:r>
      <w:r w:rsidRPr="0099006C">
        <w:rPr>
          <w:sz w:val="24"/>
          <w:szCs w:val="24"/>
        </w:rPr>
        <w:t xml:space="preserve">Mn from </w:t>
      </w:r>
      <w:r w:rsidR="00070AAD" w:rsidRPr="0099006C">
        <w:rPr>
          <w:sz w:val="24"/>
          <w:szCs w:val="24"/>
        </w:rPr>
        <w:t>LKR</w:t>
      </w:r>
      <w:r w:rsidRPr="0099006C">
        <w:rPr>
          <w:sz w:val="24"/>
          <w:szCs w:val="24"/>
        </w:rPr>
        <w:t xml:space="preserve"> </w:t>
      </w:r>
      <w:r w:rsidR="00AC7FA0">
        <w:rPr>
          <w:sz w:val="24"/>
          <w:szCs w:val="24"/>
        </w:rPr>
        <w:t>xxx</w:t>
      </w:r>
      <w:r w:rsidRPr="0099006C">
        <w:rPr>
          <w:sz w:val="24"/>
          <w:szCs w:val="24"/>
        </w:rPr>
        <w:t xml:space="preserve"> Mn, while Net Profit improved by </w:t>
      </w:r>
      <w:proofErr w:type="spellStart"/>
      <w:r w:rsidR="00AC7FA0">
        <w:rPr>
          <w:rFonts w:cstheme="minorHAnsi"/>
          <w:sz w:val="24"/>
          <w:szCs w:val="24"/>
        </w:rPr>
        <w:t>xx.x</w:t>
      </w:r>
      <w:proofErr w:type="spellEnd"/>
      <w:r w:rsidR="00AC7FA0" w:rsidRPr="0099006C">
        <w:rPr>
          <w:sz w:val="24"/>
          <w:szCs w:val="24"/>
        </w:rPr>
        <w:t xml:space="preserve"> </w:t>
      </w:r>
      <w:r w:rsidRPr="0099006C">
        <w:rPr>
          <w:sz w:val="24"/>
          <w:szCs w:val="24"/>
        </w:rPr>
        <w:t xml:space="preserve">% to </w:t>
      </w:r>
      <w:r w:rsidR="00070AAD" w:rsidRPr="0099006C">
        <w:rPr>
          <w:sz w:val="24"/>
          <w:szCs w:val="24"/>
        </w:rPr>
        <w:t>LKR</w:t>
      </w:r>
      <w:r w:rsidRPr="0099006C">
        <w:rPr>
          <w:sz w:val="24"/>
          <w:szCs w:val="24"/>
        </w:rPr>
        <w:t xml:space="preserve"> </w:t>
      </w:r>
      <w:r w:rsidR="00AC7FA0">
        <w:rPr>
          <w:sz w:val="24"/>
          <w:szCs w:val="24"/>
        </w:rPr>
        <w:t>xxx</w:t>
      </w:r>
      <w:r w:rsidRPr="0099006C">
        <w:rPr>
          <w:sz w:val="24"/>
          <w:szCs w:val="24"/>
        </w:rPr>
        <w:t xml:space="preserve"> Mn from </w:t>
      </w:r>
      <w:r w:rsidR="00070AAD" w:rsidRPr="0099006C">
        <w:rPr>
          <w:sz w:val="24"/>
          <w:szCs w:val="24"/>
        </w:rPr>
        <w:t>LKR</w:t>
      </w:r>
      <w:r w:rsidRPr="0099006C">
        <w:rPr>
          <w:sz w:val="24"/>
          <w:szCs w:val="24"/>
        </w:rPr>
        <w:t xml:space="preserve"> </w:t>
      </w:r>
      <w:r w:rsidR="00AC7FA0">
        <w:rPr>
          <w:sz w:val="24"/>
          <w:szCs w:val="24"/>
        </w:rPr>
        <w:t xml:space="preserve">xxx </w:t>
      </w:r>
      <w:r w:rsidRPr="0099006C">
        <w:rPr>
          <w:sz w:val="24"/>
          <w:szCs w:val="24"/>
        </w:rPr>
        <w:t>Mn.</w:t>
      </w:r>
    </w:p>
    <w:p w14:paraId="3EC594AA" w14:textId="77777777" w:rsidR="00DF608C" w:rsidRPr="0099006C" w:rsidRDefault="00DF608C" w:rsidP="00DF608C">
      <w:pPr>
        <w:spacing w:line="276" w:lineRule="auto"/>
        <w:jc w:val="both"/>
        <w:rPr>
          <w:sz w:val="24"/>
          <w:szCs w:val="24"/>
        </w:rPr>
      </w:pPr>
      <w:r w:rsidRPr="0099006C">
        <w:rPr>
          <w:sz w:val="24"/>
          <w:szCs w:val="24"/>
        </w:rPr>
        <w:t>The quarter was delivered against the backdrop of a challenging macroeconomic environment, characterized by a near-</w:t>
      </w:r>
      <w:proofErr w:type="gramStart"/>
      <w:r w:rsidRPr="0099006C">
        <w:rPr>
          <w:sz w:val="24"/>
          <w:szCs w:val="24"/>
        </w:rPr>
        <w:t>doubling of</w:t>
      </w:r>
      <w:proofErr w:type="gramEnd"/>
      <w:r w:rsidRPr="0099006C">
        <w:rPr>
          <w:sz w:val="24"/>
          <w:szCs w:val="24"/>
        </w:rPr>
        <w:t xml:space="preserve"> inflation compared to Q1 and persistent broader economic </w:t>
      </w:r>
      <w:r w:rsidRPr="0099006C">
        <w:rPr>
          <w:sz w:val="24"/>
          <w:szCs w:val="24"/>
        </w:rPr>
        <w:lastRenderedPageBreak/>
        <w:t>headwinds. Performance was further impacted by intense competition from Dialog, following their 5G deployment and enhanced network capabilities.</w:t>
      </w:r>
    </w:p>
    <w:p>
      <w:pPr/>
      <w:r>
        <w:br w:type="page"/>
      </w:r>
    </w:p>
    <w:p w14:paraId="3C66955A" w14:textId="767BCB94" w:rsidR="00F531D2" w:rsidRPr="00551856" w:rsidRDefault="00F531D2" w:rsidP="00F531D2">
      <w:pPr>
        <w:pStyle w:val="ListParagraph"/>
        <w:numPr>
          <w:ilvl w:val="0"/>
          <w:numId w:val="7"/>
        </w:numPr>
        <w:ind w:left="270"/>
        <w:jc w:val="both"/>
        <w:rPr>
          <w:rFonts w:cstheme="minorHAnsi"/>
          <w:b/>
          <w:bCs/>
          <w:sz w:val="24"/>
          <w:szCs w:val="24"/>
        </w:rPr>
        <w:keepNext/>
        <w:keepLines/>
      </w:pPr>
      <w:r w:rsidRPr="00551856">
        <w:rPr>
          <w:rFonts w:cstheme="minorHAnsi"/>
          <w:b/>
          <w:bCs/>
          <w:sz w:val="24"/>
          <w:szCs w:val="24"/>
        </w:rPr>
        <w:t xml:space="preserve">Performance of the current year against the preceding year (YTD Mar’26 Vs YTD Mar’25)</w:t>
      </w:r>
    </w:p>
    <w:p w14:paraId="4138ED7B" w14:textId="77777777" w:rsidR="00F531D2" w:rsidRPr="00551856" w:rsidRDefault="00F531D2" w:rsidP="00F531D2">
      <w:pPr>
        <w:jc w:val="both"/>
        <w:rPr>
          <w:rFonts w:cstheme="minorHAnsi"/>
          <w:b/>
          <w:bCs/>
          <w:sz w:val="24"/>
          <w:szCs w:val="24"/>
        </w:rPr>
        <w:keepNext/>
        <w:keepLines/>
      </w:pPr>
      <w:r w:rsidRPr="00551856">
        <w:rPr>
          <w:rFonts w:cstheme="minorHAnsi"/>
          <w:b/>
          <w:bCs/>
          <w:sz w:val="24"/>
          <w:szCs w:val="24"/>
        </w:rPr>
        <w:t>SLT Group</w:t>
      </w:r>
    </w:p>
    <w:p w14:paraId="03FA0053" w14:textId="0597C977" w:rsidR="00573616" w:rsidRPr="00551856" w:rsidRDefault="00F531D2" w:rsidP="00F531D2">
      <w:pPr>
        <w:jc w:val="both"/>
        <w:rPr>
          <w:rFonts w:cstheme="minorHAnsi"/>
          <w:sz w:val="24"/>
          <w:szCs w:val="24"/>
        </w:rPr>
        <w:keepNext/>
        <w:keepLines/>
      </w:pPr>
      <w:r w:rsidRPr="00551856">
        <w:rPr>
          <w:rFonts w:cstheme="minorHAnsi"/>
          <w:sz w:val="24"/>
          <w:szCs w:val="24"/>
        </w:rPr>
        <w:t xml:space="preserve">Income Statement – SLT Group </w:t>
      </w:r>
      <w:r w:rsidRPr="00551856">
        <w:rPr>
          <w:rFonts w:cstheme="minorHAnsi"/>
          <w:i/>
          <w:iCs/>
          <w:sz w:val="24"/>
          <w:szCs w:val="24"/>
        </w:rPr>
        <w:t>(</w:t>
      </w:r>
      <w:r w:rsidR="00165C4B" w:rsidRPr="00551856">
        <w:rPr>
          <w:rFonts w:cstheme="minorHAnsi"/>
          <w:i/>
          <w:iCs/>
          <w:sz w:val="24"/>
          <w:szCs w:val="24"/>
        </w:rPr>
        <w:t>LKR Mn</w:t>
      </w:r>
      <w:r w:rsidRPr="00551856">
        <w:rPr>
          <w:rFonts w:cstheme="minorHAnsi"/>
          <w:i/>
          <w:iCs/>
          <w:sz w:val="24"/>
          <w:szCs w:val="24"/>
        </w:rPr>
        <w:t>)</w:t>
      </w:r>
    </w:p>
    <w:tbl>
      <w:tblPr>
        <w:tblStyle w:val="TableGrid"/>
        <w:tblW w:w="9570" w:type="dxa"/>
        <w:tblInd w:w="-442" w:type="dxa"/>
        <w:tblLayout w:type="fixed"/>
        <w:tblLook w:val="04A0" w:firstRow="1" w:lastRow="0" w:firstColumn="1" w:lastColumn="0" w:noHBand="0" w:noVBand="1"/>
        <w:jc w:val="center"/>
      </w:tblPr>
      <w:tblGrid>
        <w:gridCol w:w="804"/>
        <w:gridCol w:w="680"/>
        <w:gridCol w:w="691"/>
        <w:gridCol w:w="719"/>
        <w:gridCol w:w="740"/>
        <w:gridCol w:w="200"/>
        <w:gridCol w:w="641"/>
        <w:gridCol w:w="625"/>
        <w:gridCol w:w="697"/>
        <w:gridCol w:w="740"/>
        <w:gridCol w:w="200"/>
        <w:gridCol w:w="693"/>
        <w:gridCol w:w="709"/>
        <w:gridCol w:w="686"/>
        <w:gridCol w:w="745"/>
      </w:tblGrid>
      <w:tr w:rsidR="00E2371F" w:rsidRPr="00F17772" w14:paraId="1DC3D128" w14:textId="77777777" w:rsidTr="009346D3">
        <w:trPr>
          <w:trHeight w:val="368"/>
          <w:cantSplit/>
          <w:tblHeader/>
        </w:trPr>
        <w:tc>
          <w:tcPr>
            <w:tcW w:w="804" w:type="dxa"/>
            <w:vMerge w:val="restart"/>
          </w:tcPr>
          <w:p w14:paraId="6C6FCD23" w14:textId="77777777" w:rsidR="00573616" w:rsidRPr="00F17772" w:rsidRDefault="00573616" w:rsidP="00116FF7">
            <w:pPr>
              <w:jc w:val="both"/>
              <w:rPr>
                <w:rFonts w:cstheme="minorHAnsi"/>
                <w:color w:val="7030A0"/>
                <w:sz w:val="18"/>
                <w:szCs w:val="18"/>
              </w:rPr>
              <w:keepNext/>
            </w:pPr>
          </w:p>
        </w:tc>
        <w:tc>
          <w:tcPr>
            <w:tcW w:w="680" w:type="dxa"/>
            <w:vMerge w:val="restart"/>
            <w:tcBorders>
              <w:right w:val="single" w:sz="4" w:space="0" w:color="auto"/>
            </w:tcBorders>
            <w:shd w:val="clear" w:color="auto" w:fill="F4B083" w:themeFill="accent2" w:themeFillTint="99"/>
          </w:tcPr>
          <w:p w14:paraId="181DBBD1" w14:textId="4CA6530F" w:rsidR="00573616" w:rsidRPr="006D3407" w:rsidRDefault="00573616" w:rsidP="00116FF7">
            <w:pPr>
              <w:jc w:val="center"/>
              <w:rPr>
                <w:rFonts w:cstheme="minorHAnsi"/>
                <w:b/>
                <w:bCs/>
                <w:sz w:val="18"/>
                <w:szCs w:val="18"/>
              </w:rPr>
              <w:keepNext/>
            </w:pPr>
            <w:r w:rsidRPr="006D3407">
              <w:rPr>
                <w:rFonts w:cstheme="minorHAnsi"/>
                <w:b/>
                <w:bCs/>
                <w:sz w:val="18"/>
                <w:szCs w:val="18"/>
              </w:rPr>
              <w:t xml:space="preserve">YTD Mar’26 Group</w:t>
            </w:r>
          </w:p>
        </w:tc>
        <w:tc>
          <w:tcPr>
            <w:tcW w:w="691" w:type="dxa"/>
            <w:vMerge w:val="restart"/>
            <w:tcBorders>
              <w:left w:val="single" w:sz="4" w:space="0" w:color="auto"/>
            </w:tcBorders>
            <w:shd w:val="clear" w:color="auto" w:fill="F4B083" w:themeFill="accent2" w:themeFillTint="99"/>
          </w:tcPr>
          <w:p w14:paraId="6B97D592" w14:textId="0C60DFB9" w:rsidR="00573616" w:rsidRPr="006D3407" w:rsidRDefault="00573616" w:rsidP="00116FF7">
            <w:pPr>
              <w:jc w:val="center"/>
              <w:rPr>
                <w:rFonts w:cstheme="minorHAnsi"/>
                <w:b/>
                <w:bCs/>
                <w:sz w:val="18"/>
                <w:szCs w:val="18"/>
              </w:rPr>
              <w:keepNext/>
            </w:pPr>
            <w:r w:rsidRPr="006D3407">
              <w:rPr>
                <w:rFonts w:cstheme="minorHAnsi"/>
                <w:b/>
                <w:bCs/>
                <w:sz w:val="18"/>
                <w:szCs w:val="18"/>
              </w:rPr>
              <w:t xml:space="preserve">YTD Mar’25 Group</w:t>
            </w:r>
          </w:p>
        </w:tc>
        <w:tc>
          <w:tcPr>
            <w:tcW w:w="1459" w:type="dxa"/>
            <w:gridSpan w:val="2"/>
            <w:tcBorders>
              <w:right w:val="single" w:sz="4" w:space="0" w:color="auto"/>
            </w:tcBorders>
            <w:shd w:val="clear" w:color="auto" w:fill="F4B083" w:themeFill="accent2" w:themeFillTint="99"/>
          </w:tcPr>
          <w:p w14:paraId="1C6F1205" w14:textId="77777777" w:rsidR="00573616" w:rsidRPr="006D3407" w:rsidRDefault="00573616" w:rsidP="00116FF7">
            <w:pPr>
              <w:jc w:val="center"/>
              <w:rPr>
                <w:rFonts w:cstheme="minorHAnsi"/>
                <w:b/>
                <w:bCs/>
                <w:sz w:val="18"/>
                <w:szCs w:val="18"/>
              </w:rPr>
              <w:keepNext/>
            </w:pPr>
            <w:r w:rsidRPr="006D3407">
              <w:rPr>
                <w:rFonts w:cstheme="minorHAnsi"/>
                <w:b/>
                <w:bCs/>
                <w:sz w:val="18"/>
                <w:szCs w:val="18"/>
              </w:rPr>
              <w:t>Growth</w:t>
            </w:r>
          </w:p>
        </w:tc>
        <w:tc>
          <w:tcPr>
            <w:tcW w:w="200" w:type="dxa"/>
            <w:tcBorders>
              <w:top w:val="nil"/>
              <w:left w:val="single" w:sz="4" w:space="0" w:color="auto"/>
              <w:bottom w:val="nil"/>
              <w:right w:val="single" w:sz="4" w:space="0" w:color="auto"/>
            </w:tcBorders>
            <w:shd w:val="clear" w:color="auto" w:fill="FFFFFF" w:themeFill="background1"/>
          </w:tcPr>
          <w:p w14:paraId="6C131BEF" w14:textId="77777777" w:rsidR="00573616" w:rsidRPr="006D3407" w:rsidRDefault="00573616" w:rsidP="00116FF7">
            <w:pPr>
              <w:jc w:val="center"/>
              <w:rPr>
                <w:rFonts w:cstheme="minorHAnsi"/>
                <w:b/>
                <w:bCs/>
                <w:sz w:val="18"/>
                <w:szCs w:val="18"/>
              </w:rPr>
              <w:keepNext/>
            </w:pPr>
          </w:p>
        </w:tc>
        <w:tc>
          <w:tcPr>
            <w:tcW w:w="641" w:type="dxa"/>
            <w:vMerge w:val="restart"/>
            <w:tcBorders>
              <w:left w:val="single" w:sz="4" w:space="0" w:color="auto"/>
              <w:right w:val="single" w:sz="4" w:space="0" w:color="auto"/>
            </w:tcBorders>
            <w:shd w:val="clear" w:color="auto" w:fill="B4C6E7" w:themeFill="accent1" w:themeFillTint="66"/>
          </w:tcPr>
          <w:p w14:paraId="3423A306" w14:textId="16318284" w:rsidR="00573616" w:rsidRPr="006D3407" w:rsidRDefault="00573616" w:rsidP="00116FF7">
            <w:pPr>
              <w:jc w:val="center"/>
              <w:rPr>
                <w:rFonts w:cstheme="minorHAnsi"/>
                <w:b/>
                <w:bCs/>
                <w:sz w:val="18"/>
                <w:szCs w:val="18"/>
              </w:rPr>
              <w:keepNext/>
            </w:pPr>
            <w:r w:rsidRPr="006D3407">
              <w:rPr>
                <w:rFonts w:cstheme="minorHAnsi"/>
                <w:b/>
                <w:bCs/>
                <w:sz w:val="18"/>
                <w:szCs w:val="18"/>
              </w:rPr>
              <w:t xml:space="preserve">YTD Mar’26 SLT PLC</w:t>
            </w:r>
          </w:p>
        </w:tc>
        <w:tc>
          <w:tcPr>
            <w:tcW w:w="625" w:type="dxa"/>
            <w:vMerge w:val="restart"/>
            <w:shd w:val="clear" w:color="auto" w:fill="B4C6E7" w:themeFill="accent1" w:themeFillTint="66"/>
          </w:tcPr>
          <w:p w14:paraId="562EC8DE" w14:textId="4318AB33" w:rsidR="00573616" w:rsidRPr="006D3407" w:rsidRDefault="00573616" w:rsidP="00116FF7">
            <w:pPr>
              <w:jc w:val="center"/>
              <w:rPr>
                <w:rFonts w:cstheme="minorHAnsi"/>
                <w:b/>
                <w:bCs/>
                <w:sz w:val="18"/>
                <w:szCs w:val="18"/>
              </w:rPr>
              <w:keepNext/>
            </w:pPr>
            <w:r w:rsidRPr="006D3407">
              <w:rPr>
                <w:rFonts w:cstheme="minorHAnsi"/>
                <w:b/>
                <w:bCs/>
                <w:sz w:val="18"/>
                <w:szCs w:val="18"/>
              </w:rPr>
              <w:t xml:space="preserve">YTD Mar’25 SLT PLC</w:t>
            </w:r>
          </w:p>
        </w:tc>
        <w:tc>
          <w:tcPr>
            <w:tcW w:w="1437" w:type="dxa"/>
            <w:gridSpan w:val="2"/>
            <w:tcBorders>
              <w:right w:val="single" w:sz="4" w:space="0" w:color="auto"/>
            </w:tcBorders>
            <w:shd w:val="clear" w:color="auto" w:fill="B4C6E7" w:themeFill="accent1" w:themeFillTint="66"/>
          </w:tcPr>
          <w:p w14:paraId="3F9ABC60" w14:textId="77777777" w:rsidR="00573616" w:rsidRPr="006D3407" w:rsidRDefault="00573616" w:rsidP="00116FF7">
            <w:pPr>
              <w:jc w:val="center"/>
              <w:rPr>
                <w:rFonts w:cstheme="minorHAnsi"/>
                <w:b/>
                <w:bCs/>
                <w:sz w:val="18"/>
                <w:szCs w:val="18"/>
              </w:rPr>
              <w:keepNext/>
            </w:pPr>
            <w:r w:rsidRPr="006D3407">
              <w:rPr>
                <w:rFonts w:cstheme="minorHAnsi"/>
                <w:b/>
                <w:bCs/>
                <w:sz w:val="18"/>
                <w:szCs w:val="18"/>
              </w:rPr>
              <w:t>Growth</w:t>
            </w:r>
          </w:p>
        </w:tc>
        <w:tc>
          <w:tcPr>
            <w:tcW w:w="200" w:type="dxa"/>
            <w:tcBorders>
              <w:top w:val="nil"/>
              <w:left w:val="nil"/>
              <w:bottom w:val="nil"/>
              <w:right w:val="single" w:sz="4" w:space="0" w:color="auto"/>
            </w:tcBorders>
            <w:shd w:val="clear" w:color="auto" w:fill="FFFFFF" w:themeFill="background1"/>
          </w:tcPr>
          <w:p w14:paraId="2E398B1D" w14:textId="77777777" w:rsidR="00573616" w:rsidRPr="006D3407" w:rsidRDefault="00573616" w:rsidP="00116FF7">
            <w:pPr>
              <w:jc w:val="center"/>
              <w:rPr>
                <w:rFonts w:cstheme="minorHAnsi"/>
                <w:b/>
                <w:bCs/>
                <w:sz w:val="18"/>
                <w:szCs w:val="18"/>
              </w:rPr>
              <w:keepNext/>
            </w:pPr>
          </w:p>
        </w:tc>
        <w:tc>
          <w:tcPr>
            <w:tcW w:w="693" w:type="dxa"/>
            <w:vMerge w:val="restart"/>
            <w:tcBorders>
              <w:left w:val="single" w:sz="4" w:space="0" w:color="auto"/>
              <w:right w:val="single" w:sz="4" w:space="0" w:color="auto"/>
            </w:tcBorders>
            <w:shd w:val="clear" w:color="auto" w:fill="A8D08D" w:themeFill="accent6" w:themeFillTint="99"/>
          </w:tcPr>
          <w:p w14:paraId="709AA203" w14:textId="13C05049" w:rsidR="00573616" w:rsidRPr="006D3407" w:rsidRDefault="00573616" w:rsidP="00116FF7">
            <w:pPr>
              <w:jc w:val="center"/>
              <w:rPr>
                <w:rFonts w:cstheme="minorHAnsi"/>
                <w:b/>
                <w:bCs/>
                <w:sz w:val="18"/>
                <w:szCs w:val="18"/>
              </w:rPr>
              <w:keepNext/>
            </w:pPr>
            <w:r w:rsidRPr="006D3407">
              <w:rPr>
                <w:rFonts w:cstheme="minorHAnsi"/>
                <w:b/>
                <w:bCs/>
                <w:sz w:val="18"/>
                <w:szCs w:val="18"/>
              </w:rPr>
              <w:t xml:space="preserve">YTD Mar’26 Mobitel</w:t>
            </w:r>
          </w:p>
        </w:tc>
        <w:tc>
          <w:tcPr>
            <w:tcW w:w="709" w:type="dxa"/>
            <w:vMerge w:val="restart"/>
            <w:shd w:val="clear" w:color="auto" w:fill="A8D08D" w:themeFill="accent6" w:themeFillTint="99"/>
          </w:tcPr>
          <w:p w14:paraId="5C7AE5BD" w14:textId="20918041" w:rsidR="00573616" w:rsidRPr="006D3407" w:rsidRDefault="00573616" w:rsidP="00116FF7">
            <w:pPr>
              <w:jc w:val="center"/>
              <w:rPr>
                <w:rFonts w:cstheme="minorHAnsi"/>
                <w:b/>
                <w:bCs/>
                <w:sz w:val="18"/>
                <w:szCs w:val="18"/>
              </w:rPr>
              <w:keepNext/>
            </w:pPr>
            <w:r w:rsidRPr="006D3407">
              <w:rPr>
                <w:rFonts w:cstheme="minorHAnsi"/>
                <w:b/>
                <w:bCs/>
                <w:sz w:val="18"/>
                <w:szCs w:val="18"/>
              </w:rPr>
              <w:t xml:space="preserve">YTD Mar’25 Mobitel</w:t>
            </w:r>
          </w:p>
        </w:tc>
        <w:tc>
          <w:tcPr>
            <w:tcW w:w="1431" w:type="dxa"/>
            <w:gridSpan w:val="2"/>
            <w:tcBorders>
              <w:right w:val="single" w:sz="4" w:space="0" w:color="auto"/>
            </w:tcBorders>
            <w:shd w:val="clear" w:color="auto" w:fill="A8D08D" w:themeFill="accent6" w:themeFillTint="99"/>
          </w:tcPr>
          <w:p w14:paraId="47799131" w14:textId="77777777" w:rsidR="00573616" w:rsidRPr="006D3407" w:rsidRDefault="00573616" w:rsidP="00116FF7">
            <w:pPr>
              <w:jc w:val="center"/>
              <w:rPr>
                <w:rFonts w:cstheme="minorHAnsi"/>
                <w:b/>
                <w:bCs/>
                <w:sz w:val="18"/>
                <w:szCs w:val="18"/>
              </w:rPr>
              <w:keepNext/>
            </w:pPr>
            <w:r w:rsidRPr="006D3407">
              <w:rPr>
                <w:rFonts w:cstheme="minorHAnsi"/>
                <w:b/>
                <w:bCs/>
                <w:sz w:val="18"/>
                <w:szCs w:val="18"/>
              </w:rPr>
              <w:t>Growth</w:t>
            </w:r>
          </w:p>
        </w:tc>
      </w:tr>
      <w:tr w:rsidR="00E2371F" w:rsidRPr="00F17772" w14:paraId="19E9FB1B" w14:textId="77777777" w:rsidTr="008140B1">
        <w:trPr>
          <w:trHeight w:val="252"/>
          <w:cantSplit/>
          <w:tblHeader/>
        </w:trPr>
        <w:tc>
          <w:tcPr>
            <w:tcW w:w="804" w:type="dxa"/>
            <w:vMerge/>
          </w:tcPr>
          <w:p w14:paraId="7C3BA286" w14:textId="77777777" w:rsidR="00573616" w:rsidRPr="00F17772" w:rsidRDefault="00573616" w:rsidP="00116FF7">
            <w:pPr>
              <w:jc w:val="both"/>
              <w:rPr>
                <w:rFonts w:cstheme="minorHAnsi"/>
                <w:color w:val="7030A0"/>
                <w:sz w:val="18"/>
                <w:szCs w:val="18"/>
              </w:rPr>
              <w:keepNext/>
            </w:pPr>
          </w:p>
        </w:tc>
        <w:tc>
          <w:tcPr>
            <w:tcW w:w="680" w:type="dxa"/>
            <w:vMerge/>
            <w:tcBorders>
              <w:right w:val="single" w:sz="4" w:space="0" w:color="auto"/>
            </w:tcBorders>
            <w:shd w:val="clear" w:color="auto" w:fill="F4B083" w:themeFill="accent2" w:themeFillTint="99"/>
          </w:tcPr>
          <w:p w14:paraId="16D6FB53" w14:textId="77777777" w:rsidR="00573616" w:rsidRPr="006D3407" w:rsidRDefault="00573616" w:rsidP="00116FF7">
            <w:pPr>
              <w:jc w:val="center"/>
              <w:rPr>
                <w:rFonts w:cstheme="minorHAnsi"/>
                <w:b/>
                <w:bCs/>
                <w:sz w:val="18"/>
                <w:szCs w:val="18"/>
              </w:rPr>
              <w:keepNext/>
            </w:pPr>
          </w:p>
        </w:tc>
        <w:tc>
          <w:tcPr>
            <w:tcW w:w="691" w:type="dxa"/>
            <w:vMerge/>
            <w:tcBorders>
              <w:left w:val="single" w:sz="4" w:space="0" w:color="auto"/>
            </w:tcBorders>
            <w:shd w:val="clear" w:color="auto" w:fill="F4B083" w:themeFill="accent2" w:themeFillTint="99"/>
          </w:tcPr>
          <w:p w14:paraId="50745061" w14:textId="77777777" w:rsidR="00573616" w:rsidRPr="006D3407" w:rsidRDefault="00573616" w:rsidP="00116FF7">
            <w:pPr>
              <w:jc w:val="center"/>
              <w:rPr>
                <w:rFonts w:cstheme="minorHAnsi"/>
                <w:b/>
                <w:bCs/>
                <w:sz w:val="18"/>
                <w:szCs w:val="18"/>
              </w:rPr>
              <w:keepNext/>
            </w:pPr>
          </w:p>
        </w:tc>
        <w:tc>
          <w:tcPr>
            <w:tcW w:w="719" w:type="dxa"/>
            <w:shd w:val="clear" w:color="auto" w:fill="F4B083" w:themeFill="accent2" w:themeFillTint="99"/>
          </w:tcPr>
          <w:p w14:paraId="193C800B" w14:textId="6B3771B0" w:rsidR="00573616" w:rsidRPr="006D3407" w:rsidRDefault="00165C4B" w:rsidP="00116FF7">
            <w:pPr>
              <w:jc w:val="center"/>
              <w:rPr>
                <w:rFonts w:cstheme="minorHAnsi"/>
                <w:b/>
                <w:bCs/>
                <w:sz w:val="18"/>
                <w:szCs w:val="18"/>
              </w:rPr>
              <w:keepNext/>
            </w:pPr>
            <w:r w:rsidRPr="006D3407">
              <w:rPr>
                <w:rFonts w:cstheme="minorHAnsi"/>
                <w:b/>
                <w:bCs/>
                <w:sz w:val="18"/>
                <w:szCs w:val="18"/>
              </w:rPr>
              <w:t>LKR Mn</w:t>
            </w:r>
          </w:p>
        </w:tc>
        <w:tc>
          <w:tcPr>
            <w:tcW w:w="740" w:type="dxa"/>
            <w:tcBorders>
              <w:right w:val="single" w:sz="4" w:space="0" w:color="auto"/>
            </w:tcBorders>
            <w:shd w:val="clear" w:color="auto" w:fill="F4B083" w:themeFill="accent2" w:themeFillTint="99"/>
          </w:tcPr>
          <w:p w14:paraId="4108E190" w14:textId="77777777" w:rsidR="00573616" w:rsidRPr="006D3407" w:rsidRDefault="00573616" w:rsidP="00116FF7">
            <w:pPr>
              <w:jc w:val="center"/>
              <w:rPr>
                <w:rFonts w:cstheme="minorHAnsi"/>
                <w:b/>
                <w:bCs/>
                <w:sz w:val="18"/>
                <w:szCs w:val="18"/>
              </w:rPr>
              <w:keepNext/>
            </w:pPr>
            <w:r w:rsidRPr="006D3407">
              <w:rPr>
                <w:rFonts w:cstheme="minorHAnsi"/>
                <w:b/>
                <w:bCs/>
                <w:sz w:val="18"/>
                <w:szCs w:val="18"/>
              </w:rPr>
              <w:t>%</w:t>
            </w:r>
          </w:p>
        </w:tc>
        <w:tc>
          <w:tcPr>
            <w:tcW w:w="200" w:type="dxa"/>
            <w:tcBorders>
              <w:top w:val="nil"/>
              <w:left w:val="single" w:sz="4" w:space="0" w:color="auto"/>
              <w:bottom w:val="nil"/>
              <w:right w:val="single" w:sz="4" w:space="0" w:color="auto"/>
            </w:tcBorders>
            <w:shd w:val="clear" w:color="auto" w:fill="FFFFFF" w:themeFill="background1"/>
          </w:tcPr>
          <w:p w14:paraId="0CC23AAA" w14:textId="77777777" w:rsidR="00573616" w:rsidRPr="006D3407" w:rsidRDefault="00573616" w:rsidP="00116FF7">
            <w:pPr>
              <w:jc w:val="center"/>
              <w:rPr>
                <w:rFonts w:cstheme="minorHAnsi"/>
                <w:b/>
                <w:bCs/>
                <w:sz w:val="18"/>
                <w:szCs w:val="18"/>
              </w:rPr>
              <w:keepNext/>
            </w:pPr>
          </w:p>
        </w:tc>
        <w:tc>
          <w:tcPr>
            <w:tcW w:w="641" w:type="dxa"/>
            <w:vMerge/>
            <w:tcBorders>
              <w:left w:val="single" w:sz="4" w:space="0" w:color="auto"/>
              <w:right w:val="single" w:sz="4" w:space="0" w:color="auto"/>
            </w:tcBorders>
            <w:shd w:val="clear" w:color="auto" w:fill="B4C6E7" w:themeFill="accent1" w:themeFillTint="66"/>
          </w:tcPr>
          <w:p w14:paraId="12514E13" w14:textId="77777777" w:rsidR="00573616" w:rsidRPr="006D3407" w:rsidRDefault="00573616" w:rsidP="00116FF7">
            <w:pPr>
              <w:jc w:val="center"/>
              <w:rPr>
                <w:rFonts w:cstheme="minorHAnsi"/>
                <w:b/>
                <w:bCs/>
                <w:sz w:val="18"/>
                <w:szCs w:val="18"/>
              </w:rPr>
              <w:keepNext/>
            </w:pPr>
          </w:p>
        </w:tc>
        <w:tc>
          <w:tcPr>
            <w:tcW w:w="625" w:type="dxa"/>
            <w:vMerge/>
            <w:shd w:val="clear" w:color="auto" w:fill="B4C6E7" w:themeFill="accent1" w:themeFillTint="66"/>
          </w:tcPr>
          <w:p w14:paraId="542CD8DC" w14:textId="77777777" w:rsidR="00573616" w:rsidRPr="006D3407" w:rsidRDefault="00573616" w:rsidP="00116FF7">
            <w:pPr>
              <w:jc w:val="center"/>
              <w:rPr>
                <w:rFonts w:cstheme="minorHAnsi"/>
                <w:b/>
                <w:bCs/>
                <w:sz w:val="18"/>
                <w:szCs w:val="18"/>
              </w:rPr>
              <w:keepNext/>
            </w:pPr>
          </w:p>
        </w:tc>
        <w:tc>
          <w:tcPr>
            <w:tcW w:w="697" w:type="dxa"/>
            <w:tcBorders>
              <w:right w:val="single" w:sz="4" w:space="0" w:color="auto"/>
            </w:tcBorders>
            <w:shd w:val="clear" w:color="auto" w:fill="B4C6E7" w:themeFill="accent1" w:themeFillTint="66"/>
          </w:tcPr>
          <w:p w14:paraId="57886555" w14:textId="4542AD3C" w:rsidR="00573616" w:rsidRPr="006D3407" w:rsidRDefault="00165C4B" w:rsidP="00116FF7">
            <w:pPr>
              <w:jc w:val="center"/>
              <w:rPr>
                <w:rFonts w:cstheme="minorHAnsi"/>
                <w:b/>
                <w:bCs/>
                <w:sz w:val="18"/>
                <w:szCs w:val="18"/>
              </w:rPr>
              <w:keepNext/>
            </w:pPr>
            <w:r w:rsidRPr="006D3407">
              <w:rPr>
                <w:rFonts w:cstheme="minorHAnsi"/>
                <w:b/>
                <w:bCs/>
                <w:sz w:val="18"/>
                <w:szCs w:val="18"/>
              </w:rPr>
              <w:t>LKR Mn</w:t>
            </w:r>
          </w:p>
        </w:tc>
        <w:tc>
          <w:tcPr>
            <w:tcW w:w="740" w:type="dxa"/>
            <w:tcBorders>
              <w:right w:val="single" w:sz="4" w:space="0" w:color="auto"/>
            </w:tcBorders>
            <w:shd w:val="clear" w:color="auto" w:fill="B4C6E7" w:themeFill="accent1" w:themeFillTint="66"/>
          </w:tcPr>
          <w:p w14:paraId="26A45FEC" w14:textId="77777777" w:rsidR="00573616" w:rsidRPr="006D3407" w:rsidRDefault="00573616" w:rsidP="00116FF7">
            <w:pPr>
              <w:jc w:val="center"/>
              <w:rPr>
                <w:rFonts w:cstheme="minorHAnsi"/>
                <w:b/>
                <w:bCs/>
                <w:sz w:val="18"/>
                <w:szCs w:val="18"/>
              </w:rPr>
              <w:keepNext/>
            </w:pPr>
            <w:r w:rsidRPr="006D3407">
              <w:rPr>
                <w:rFonts w:cstheme="minorHAnsi"/>
                <w:b/>
                <w:bCs/>
                <w:sz w:val="18"/>
                <w:szCs w:val="18"/>
              </w:rPr>
              <w:t>%</w:t>
            </w:r>
          </w:p>
        </w:tc>
        <w:tc>
          <w:tcPr>
            <w:tcW w:w="200" w:type="dxa"/>
            <w:tcBorders>
              <w:top w:val="nil"/>
              <w:left w:val="single" w:sz="4" w:space="0" w:color="auto"/>
              <w:bottom w:val="nil"/>
              <w:right w:val="single" w:sz="4" w:space="0" w:color="auto"/>
            </w:tcBorders>
            <w:shd w:val="clear" w:color="auto" w:fill="FFFFFF" w:themeFill="background1"/>
          </w:tcPr>
          <w:p w14:paraId="0B00A5BF" w14:textId="77777777" w:rsidR="00573616" w:rsidRPr="006D3407" w:rsidRDefault="00573616" w:rsidP="00116FF7">
            <w:pPr>
              <w:jc w:val="center"/>
              <w:rPr>
                <w:rFonts w:cstheme="minorHAnsi"/>
                <w:b/>
                <w:bCs/>
                <w:sz w:val="18"/>
                <w:szCs w:val="18"/>
              </w:rPr>
              <w:keepNext/>
            </w:pPr>
          </w:p>
        </w:tc>
        <w:tc>
          <w:tcPr>
            <w:tcW w:w="693" w:type="dxa"/>
            <w:vMerge/>
            <w:tcBorders>
              <w:left w:val="single" w:sz="4" w:space="0" w:color="auto"/>
              <w:right w:val="single" w:sz="4" w:space="0" w:color="auto"/>
            </w:tcBorders>
            <w:shd w:val="clear" w:color="auto" w:fill="A8D08D" w:themeFill="accent6" w:themeFillTint="99"/>
          </w:tcPr>
          <w:p w14:paraId="32E34F07" w14:textId="77777777" w:rsidR="00573616" w:rsidRPr="006D3407" w:rsidRDefault="00573616" w:rsidP="00116FF7">
            <w:pPr>
              <w:jc w:val="center"/>
              <w:rPr>
                <w:rFonts w:cstheme="minorHAnsi"/>
                <w:b/>
                <w:bCs/>
                <w:sz w:val="18"/>
                <w:szCs w:val="18"/>
              </w:rPr>
              <w:keepNext/>
            </w:pPr>
          </w:p>
        </w:tc>
        <w:tc>
          <w:tcPr>
            <w:tcW w:w="709" w:type="dxa"/>
            <w:vMerge/>
            <w:shd w:val="clear" w:color="auto" w:fill="A8D08D" w:themeFill="accent6" w:themeFillTint="99"/>
          </w:tcPr>
          <w:p w14:paraId="555B93B0" w14:textId="77777777" w:rsidR="00573616" w:rsidRPr="006D3407" w:rsidRDefault="00573616" w:rsidP="00116FF7">
            <w:pPr>
              <w:jc w:val="center"/>
              <w:rPr>
                <w:rFonts w:cstheme="minorHAnsi"/>
                <w:b/>
                <w:bCs/>
                <w:sz w:val="18"/>
                <w:szCs w:val="18"/>
              </w:rPr>
              <w:keepNext/>
            </w:pPr>
          </w:p>
        </w:tc>
        <w:tc>
          <w:tcPr>
            <w:tcW w:w="686" w:type="dxa"/>
            <w:tcBorders>
              <w:right w:val="single" w:sz="4" w:space="0" w:color="auto"/>
            </w:tcBorders>
            <w:shd w:val="clear" w:color="auto" w:fill="A8D08D" w:themeFill="accent6" w:themeFillTint="99"/>
          </w:tcPr>
          <w:p w14:paraId="353DA01A" w14:textId="0DF0C3D3" w:rsidR="00573616" w:rsidRPr="006D3407" w:rsidRDefault="00165C4B" w:rsidP="00116FF7">
            <w:pPr>
              <w:jc w:val="center"/>
              <w:rPr>
                <w:rFonts w:cstheme="minorHAnsi"/>
                <w:b/>
                <w:bCs/>
                <w:sz w:val="18"/>
                <w:szCs w:val="18"/>
              </w:rPr>
              <w:keepNext/>
            </w:pPr>
            <w:r w:rsidRPr="006D3407">
              <w:rPr>
                <w:rFonts w:cstheme="minorHAnsi"/>
                <w:b/>
                <w:bCs/>
                <w:sz w:val="18"/>
                <w:szCs w:val="18"/>
              </w:rPr>
              <w:t>LKR Mn</w:t>
            </w:r>
          </w:p>
        </w:tc>
        <w:tc>
          <w:tcPr>
            <w:tcW w:w="745" w:type="dxa"/>
            <w:tcBorders>
              <w:right w:val="single" w:sz="4" w:space="0" w:color="auto"/>
            </w:tcBorders>
            <w:shd w:val="clear" w:color="auto" w:fill="A8D08D" w:themeFill="accent6" w:themeFillTint="99"/>
          </w:tcPr>
          <w:p w14:paraId="1833E522" w14:textId="77777777" w:rsidR="00573616" w:rsidRPr="006D3407" w:rsidRDefault="00573616" w:rsidP="00116FF7">
            <w:pPr>
              <w:jc w:val="center"/>
              <w:rPr>
                <w:rFonts w:cstheme="minorHAnsi"/>
                <w:b/>
                <w:bCs/>
                <w:sz w:val="18"/>
                <w:szCs w:val="18"/>
              </w:rPr>
              <w:keepNext/>
            </w:pPr>
            <w:r w:rsidRPr="006D3407">
              <w:rPr>
                <w:rFonts w:cstheme="minorHAnsi"/>
                <w:b/>
                <w:bCs/>
                <w:sz w:val="18"/>
                <w:szCs w:val="18"/>
              </w:rPr>
              <w:t>%</w:t>
            </w:r>
          </w:p>
        </w:tc>
      </w:tr>
      <w:tr w:rsidR="008B16EE" w:rsidRPr="00F17772" w14:paraId="6E5E8DE4" w14:textId="77777777" w:rsidTr="008B16EE">
        <w:trPr>
          <w:trHeight w:val="350"/>
          <w:cantSplit/>
        </w:trPr>
        <w:tc>
          <w:tcPr>
            <w:tcW w:w="804" w:type="dxa"/>
            <w:vAlign w:val="center"/>
          </w:tcPr>
          <w:p w14:paraId="405305AA" w14:textId="77777777" w:rsidR="008B16EE" w:rsidRPr="006D3407" w:rsidRDefault="008B16EE" w:rsidP="008B16EE">
            <w:pPr>
              <w:rPr>
                <w:rFonts w:cstheme="minorHAnsi"/>
                <w:sz w:val="18"/>
                <w:szCs w:val="18"/>
              </w:rPr>
              <w:keepNext/>
            </w:pPr>
            <w:r w:rsidRPr="006D3407">
              <w:rPr>
                <w:rFonts w:cstheme="minorHAnsi"/>
                <w:sz w:val="18"/>
                <w:szCs w:val="18"/>
              </w:rPr>
              <w:t>Revenue</w:t>
            </w:r>
          </w:p>
        </w:tc>
        <w:tc>
          <w:tcPr>
            <w:tcW w:w="680" w:type="dxa"/>
            <w:tcBorders>
              <w:right w:val="single" w:sz="4" w:space="0" w:color="auto"/>
            </w:tcBorders>
            <w:vAlign w:val="center"/>
          </w:tcPr>
          <w:p w14:paraId="4C0D0FD7" w14:textId="0A7EE75E" w:rsidR="008B16EE" w:rsidRPr="006D3407" w:rsidRDefault="008B16EE" w:rsidP="008B16EE">
            <w:pPr>
              <w:jc w:val="center"/>
              <w:rPr>
                <w:rFonts w:cstheme="minorHAnsi"/>
                <w:sz w:val="18"/>
                <w:szCs w:val="18"/>
              </w:rPr>
              <w:keepNext/>
            </w:pPr>
            <w:proofErr w:type="spellStart"/>
            <w:proofErr w:type="gramStart"/>
            <w:r>
              <w:rPr>
                <w:rFonts w:cstheme="minorHAnsi"/>
                <w:sz w:val="18"/>
                <w:szCs w:val="18"/>
              </w:rPr>
              <w:t>xx</w:t>
            </w:r>
            <w:r w:rsidRPr="006D3407">
              <w:rPr>
                <w:rFonts w:cstheme="minorHAnsi"/>
                <w:sz w:val="18"/>
                <w:szCs w:val="18"/>
              </w:rPr>
              <w:t>,</w:t>
            </w:r>
            <w:r>
              <w:rPr>
                <w:rFonts w:cstheme="minorHAnsi"/>
                <w:sz w:val="18"/>
                <w:szCs w:val="18"/>
              </w:rPr>
              <w:t>xxx</w:t>
            </w:r>
            <w:proofErr w:type="spellEnd"/>
            <w:proofErr w:type="gramEnd"/>
          </w:p>
        </w:tc>
        <w:tc>
          <w:tcPr>
            <w:tcW w:w="691" w:type="dxa"/>
            <w:tcBorders>
              <w:left w:val="single" w:sz="4" w:space="0" w:color="auto"/>
            </w:tcBorders>
          </w:tcPr>
          <w:p w14:paraId="2C259714" w14:textId="769B94DF" w:rsidR="008B16EE" w:rsidRPr="006D3407" w:rsidRDefault="008B16EE" w:rsidP="008B16EE">
            <w:pPr>
              <w:jc w:val="center"/>
              <w:rPr>
                <w:rFonts w:cstheme="minorHAnsi"/>
                <w:sz w:val="18"/>
                <w:szCs w:val="18"/>
              </w:rPr>
              <w:keepNext/>
            </w:pPr>
            <w:proofErr w:type="spellStart"/>
            <w:proofErr w:type="gramStart"/>
            <w:r w:rsidRPr="00314F8C">
              <w:rPr>
                <w:rFonts w:cstheme="minorHAnsi"/>
                <w:sz w:val="18"/>
                <w:szCs w:val="18"/>
              </w:rPr>
              <w:t>xx,xxx</w:t>
            </w:r>
            <w:proofErr w:type="spellEnd"/>
            <w:proofErr w:type="gramEnd"/>
          </w:p>
        </w:tc>
        <w:tc>
          <w:tcPr>
            <w:tcW w:w="719" w:type="dxa"/>
            <w:vAlign w:val="center"/>
          </w:tcPr>
          <w:p w14:paraId="3921AA4A" w14:textId="0DD0A788" w:rsidR="008B16EE" w:rsidRPr="00551856" w:rsidRDefault="008B16EE" w:rsidP="008B16EE">
            <w:pPr>
              <w:jc w:val="center"/>
              <w:rPr>
                <w:rFonts w:cstheme="minorHAnsi"/>
                <w:color w:val="00B050"/>
                <w:sz w:val="18"/>
                <w:szCs w:val="18"/>
              </w:rPr>
              <w:keepNext/>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740" w:type="dxa"/>
            <w:tcBorders>
              <w:right w:val="single" w:sz="4" w:space="0" w:color="auto"/>
            </w:tcBorders>
            <w:vAlign w:val="center"/>
          </w:tcPr>
          <w:p w14:paraId="5B8EB26C" w14:textId="5D2527F1" w:rsidR="008B16EE" w:rsidRPr="00551856" w:rsidRDefault="008B16EE" w:rsidP="008B16EE">
            <w:pPr>
              <w:jc w:val="center"/>
              <w:rPr>
                <w:rFonts w:cstheme="minorHAnsi"/>
                <w:color w:val="00B050"/>
                <w:sz w:val="18"/>
                <w:szCs w:val="18"/>
              </w:rPr>
              <w:keepNext/>
            </w:pPr>
            <w:proofErr w:type="spellStart"/>
            <w:r>
              <w:rPr>
                <w:rFonts w:ascii="Calibri" w:hAnsi="Calibri" w:cstheme="minorHAnsi"/>
                <w:color w:val="00B050"/>
                <w:sz w:val="18"/>
                <w:szCs w:val="18"/>
              </w:rPr>
              <w:t>xx.x</w:t>
            </w:r>
            <w:proofErr w:type="spellEnd"/>
            <w:r w:rsidRPr="00551856">
              <w:rPr>
                <w:rFonts w:ascii="Calibri" w:hAnsi="Calibri" w:cstheme="minorHAnsi"/>
                <w:color w:val="00B050"/>
                <w:sz w:val="18"/>
                <w:szCs w:val="18"/>
              </w:rPr>
              <w:t>%</w:t>
            </w:r>
          </w:p>
        </w:tc>
        <w:tc>
          <w:tcPr>
            <w:tcW w:w="200" w:type="dxa"/>
            <w:tcBorders>
              <w:top w:val="nil"/>
              <w:left w:val="single" w:sz="4" w:space="0" w:color="auto"/>
              <w:bottom w:val="nil"/>
              <w:right w:val="single" w:sz="4" w:space="0" w:color="auto"/>
            </w:tcBorders>
            <w:shd w:val="clear" w:color="auto" w:fill="FFFFFF" w:themeFill="background1"/>
            <w:vAlign w:val="center"/>
          </w:tcPr>
          <w:p w14:paraId="0C5FB566" w14:textId="77777777" w:rsidR="008B16EE" w:rsidRPr="00F17772" w:rsidRDefault="008B16EE" w:rsidP="008B16EE">
            <w:pPr>
              <w:jc w:val="center"/>
              <w:rPr>
                <w:rFonts w:cstheme="minorHAnsi"/>
                <w:color w:val="7030A0"/>
                <w:sz w:val="18"/>
                <w:szCs w:val="18"/>
              </w:rPr>
              <w:keepNext/>
            </w:pPr>
          </w:p>
        </w:tc>
        <w:tc>
          <w:tcPr>
            <w:tcW w:w="641" w:type="dxa"/>
            <w:tcBorders>
              <w:left w:val="single" w:sz="4" w:space="0" w:color="auto"/>
              <w:right w:val="single" w:sz="4" w:space="0" w:color="auto"/>
            </w:tcBorders>
          </w:tcPr>
          <w:p w14:paraId="4EBECD91" w14:textId="505E4FB7" w:rsidR="008B16EE" w:rsidRPr="006D3407" w:rsidRDefault="008B16EE" w:rsidP="008B16EE">
            <w:pPr>
              <w:jc w:val="center"/>
              <w:rPr>
                <w:rFonts w:cstheme="minorHAnsi"/>
                <w:sz w:val="18"/>
                <w:szCs w:val="18"/>
              </w:rPr>
              <w:keepNext/>
            </w:pPr>
            <w:r w:rsidRPr="00D154EE">
              <w:rPr>
                <w:rFonts w:cstheme="minorHAnsi"/>
                <w:sz w:val="18"/>
                <w:szCs w:val="18"/>
              </w:rPr>
              <w:t xml:space="preserve">110</w:t>
            </w:r>
          </w:p>
        </w:tc>
        <w:tc>
          <w:tcPr>
            <w:tcW w:w="625" w:type="dxa"/>
          </w:tcPr>
          <w:p w14:paraId="08E10068" w14:textId="3DCF2C6C" w:rsidR="008B16EE" w:rsidRPr="006D3407" w:rsidRDefault="008B16EE" w:rsidP="008B16EE">
            <w:pPr>
              <w:jc w:val="center"/>
              <w:rPr>
                <w:rFonts w:cstheme="minorHAnsi"/>
                <w:sz w:val="18"/>
                <w:szCs w:val="18"/>
              </w:rPr>
              <w:keepNext/>
            </w:pPr>
            <w:r w:rsidRPr="00D154EE">
              <w:rPr>
                <w:rFonts w:cstheme="minorHAnsi"/>
                <w:sz w:val="18"/>
                <w:szCs w:val="18"/>
              </w:rPr>
              <w:t xml:space="preserve">100</w:t>
            </w:r>
          </w:p>
        </w:tc>
        <w:tc>
          <w:tcPr>
            <w:tcW w:w="697" w:type="dxa"/>
            <w:tcBorders>
              <w:right w:val="single" w:sz="4" w:space="0" w:color="auto"/>
            </w:tcBorders>
            <w:vAlign w:val="center"/>
          </w:tcPr>
          <w:p w14:paraId="3AD94942" w14:textId="0635E1AB" w:rsidR="008B16EE" w:rsidRPr="00551856" w:rsidRDefault="008B16EE" w:rsidP="008B16EE">
            <w:pPr>
              <w:jc w:val="center"/>
              <w:rPr>
                <w:rFonts w:cstheme="minorHAnsi"/>
                <w:color w:val="00B050"/>
                <w:sz w:val="18"/>
                <w:szCs w:val="18"/>
              </w:rPr>
              <w:keepNext/>
            </w:pPr>
            <w:r w:rsidRPr="00551856">
              <w:rPr>
                <w:rFonts w:ascii="Calibri" w:hAnsi="Calibri" w:cstheme="minorHAnsi"/>
                <w:color w:val="00B050"/>
                <w:sz w:val="18"/>
                <w:szCs w:val="18"/>
              </w:rPr>
              <w:t xml:space="preserve">10</w:t>
            </w:r>
          </w:p>
        </w:tc>
        <w:tc>
          <w:tcPr>
            <w:tcW w:w="740" w:type="dxa"/>
            <w:tcBorders>
              <w:right w:val="single" w:sz="4" w:space="0" w:color="auto"/>
            </w:tcBorders>
            <w:vAlign w:val="center"/>
          </w:tcPr>
          <w:p w14:paraId="3CDC3AA6" w14:textId="79045E54" w:rsidR="008B16EE" w:rsidRPr="00551856" w:rsidRDefault="008B16EE" w:rsidP="008B16EE">
            <w:pPr>
              <w:jc w:val="center"/>
              <w:rPr>
                <w:rFonts w:cstheme="minorHAnsi"/>
                <w:color w:val="00B050"/>
                <w:sz w:val="18"/>
                <w:szCs w:val="18"/>
              </w:rPr>
              <w:keepNext/>
            </w:pPr>
            <w:r>
              <w:rPr>
                <w:rFonts w:ascii="Calibri" w:hAnsi="Calibri" w:cstheme="minorHAnsi"/>
                <w:sz w:val="18"/>
                <w:szCs w:val="18"/>
                <w:color w:val="00B050"/>
              </w:rPr>
              <w:t xml:space="preserve">10.0%</w:t>
            </w:r>
          </w:p>
        </w:tc>
        <w:tc>
          <w:tcPr>
            <w:tcW w:w="200" w:type="dxa"/>
            <w:tcBorders>
              <w:top w:val="nil"/>
              <w:left w:val="single" w:sz="4" w:space="0" w:color="auto"/>
              <w:bottom w:val="nil"/>
              <w:right w:val="single" w:sz="4" w:space="0" w:color="auto"/>
            </w:tcBorders>
            <w:shd w:val="clear" w:color="auto" w:fill="FFFFFF" w:themeFill="background1"/>
            <w:vAlign w:val="center"/>
          </w:tcPr>
          <w:p w14:paraId="67C2CBB1" w14:textId="77777777" w:rsidR="008B16EE" w:rsidRPr="00F17772" w:rsidRDefault="008B16EE" w:rsidP="008B16EE">
            <w:pPr>
              <w:jc w:val="center"/>
              <w:rPr>
                <w:rFonts w:cstheme="minorHAnsi"/>
                <w:color w:val="7030A0"/>
                <w:sz w:val="18"/>
                <w:szCs w:val="18"/>
              </w:rPr>
              <w:keepNext/>
            </w:pPr>
          </w:p>
        </w:tc>
        <w:tc>
          <w:tcPr>
            <w:tcW w:w="693" w:type="dxa"/>
            <w:tcBorders>
              <w:left w:val="single" w:sz="4" w:space="0" w:color="auto"/>
              <w:right w:val="single" w:sz="4" w:space="0" w:color="auto"/>
            </w:tcBorders>
          </w:tcPr>
          <w:p w14:paraId="370D39E4" w14:textId="3AB40BA6" w:rsidR="008B16EE" w:rsidRPr="006D3407" w:rsidRDefault="008B16EE" w:rsidP="008B16EE">
            <w:pPr>
              <w:jc w:val="center"/>
              <w:rPr>
                <w:rFonts w:cstheme="minorHAnsi"/>
                <w:sz w:val="18"/>
                <w:szCs w:val="18"/>
              </w:rPr>
              <w:keepNext/>
            </w:pPr>
            <w:proofErr w:type="spellStart"/>
            <w:proofErr w:type="gramStart"/>
            <w:r w:rsidRPr="00D41ADE">
              <w:rPr>
                <w:rFonts w:cstheme="minorHAnsi"/>
                <w:sz w:val="18"/>
                <w:szCs w:val="18"/>
              </w:rPr>
              <w:t>xx,xxx</w:t>
            </w:r>
            <w:proofErr w:type="spellEnd"/>
            <w:proofErr w:type="gramEnd"/>
          </w:p>
        </w:tc>
        <w:tc>
          <w:tcPr>
            <w:tcW w:w="709" w:type="dxa"/>
          </w:tcPr>
          <w:p w14:paraId="1172AB95" w14:textId="0FDECF0F" w:rsidR="008B16EE" w:rsidRPr="006D3407" w:rsidRDefault="008B16EE" w:rsidP="008B16EE">
            <w:pPr>
              <w:jc w:val="center"/>
              <w:rPr>
                <w:rFonts w:cstheme="minorHAnsi"/>
                <w:sz w:val="18"/>
                <w:szCs w:val="18"/>
              </w:rPr>
              <w:keepNext/>
            </w:pPr>
            <w:proofErr w:type="spellStart"/>
            <w:proofErr w:type="gramStart"/>
            <w:r w:rsidRPr="00D41ADE">
              <w:rPr>
                <w:rFonts w:cstheme="minorHAnsi"/>
                <w:sz w:val="18"/>
                <w:szCs w:val="18"/>
              </w:rPr>
              <w:t>xx,xxx</w:t>
            </w:r>
            <w:proofErr w:type="spellEnd"/>
            <w:proofErr w:type="gramEnd"/>
          </w:p>
        </w:tc>
        <w:tc>
          <w:tcPr>
            <w:tcW w:w="686" w:type="dxa"/>
            <w:tcBorders>
              <w:right w:val="single" w:sz="4" w:space="0" w:color="auto"/>
            </w:tcBorders>
          </w:tcPr>
          <w:p w14:paraId="772D3F1A" w14:textId="348F109F" w:rsidR="008B16EE" w:rsidRPr="00551856" w:rsidRDefault="008B16EE" w:rsidP="008B16EE">
            <w:pPr>
              <w:jc w:val="center"/>
              <w:rPr>
                <w:rFonts w:cstheme="minorHAnsi"/>
                <w:color w:val="00B050"/>
                <w:sz w:val="18"/>
                <w:szCs w:val="18"/>
              </w:rPr>
              <w:keepNext/>
            </w:pPr>
            <w:proofErr w:type="spellStart"/>
            <w:r w:rsidRPr="00776AFC">
              <w:rPr>
                <w:rFonts w:ascii="Calibri" w:hAnsi="Calibri" w:cstheme="minorHAnsi"/>
                <w:color w:val="00B050"/>
                <w:sz w:val="18"/>
                <w:szCs w:val="18"/>
              </w:rPr>
              <w:t>xx.x</w:t>
            </w:r>
            <w:proofErr w:type="spellEnd"/>
            <w:r w:rsidRPr="00776AFC">
              <w:rPr>
                <w:rFonts w:ascii="Calibri" w:hAnsi="Calibri" w:cstheme="minorHAnsi"/>
                <w:color w:val="00B050"/>
                <w:sz w:val="18"/>
                <w:szCs w:val="18"/>
              </w:rPr>
              <w:t>%</w:t>
            </w:r>
          </w:p>
        </w:tc>
        <w:tc>
          <w:tcPr>
            <w:tcW w:w="745" w:type="dxa"/>
            <w:tcBorders>
              <w:right w:val="single" w:sz="4" w:space="0" w:color="auto"/>
            </w:tcBorders>
          </w:tcPr>
          <w:p w14:paraId="1DDACFB1" w14:textId="392652B3" w:rsidR="008B16EE" w:rsidRPr="00551856" w:rsidRDefault="008B16EE" w:rsidP="008B16EE">
            <w:pPr>
              <w:jc w:val="center"/>
              <w:rPr>
                <w:rFonts w:cstheme="minorHAnsi"/>
                <w:color w:val="00B050"/>
                <w:sz w:val="18"/>
                <w:szCs w:val="18"/>
              </w:rPr>
              <w:keepNext/>
            </w:pPr>
            <w:proofErr w:type="spellStart"/>
            <w:r w:rsidRPr="00776AFC">
              <w:rPr>
                <w:rFonts w:ascii="Calibri" w:hAnsi="Calibri" w:cstheme="minorHAnsi"/>
                <w:color w:val="00B050"/>
                <w:sz w:val="18"/>
                <w:szCs w:val="18"/>
              </w:rPr>
              <w:t>xx.x</w:t>
            </w:r>
            <w:proofErr w:type="spellEnd"/>
            <w:r w:rsidRPr="00776AFC">
              <w:rPr>
                <w:rFonts w:ascii="Calibri" w:hAnsi="Calibri" w:cstheme="minorHAnsi"/>
                <w:color w:val="00B050"/>
                <w:sz w:val="18"/>
                <w:szCs w:val="18"/>
              </w:rPr>
              <w:t>%</w:t>
            </w:r>
          </w:p>
        </w:tc>
      </w:tr>
      <w:tr w:rsidR="00AC7FA0" w:rsidRPr="00F17772" w14:paraId="2D96034E" w14:textId="77777777" w:rsidTr="008B16EE">
        <w:trPr>
          <w:trHeight w:val="352"/>
          <w:cantSplit/>
        </w:trPr>
        <w:tc>
          <w:tcPr>
            <w:tcW w:w="804" w:type="dxa"/>
            <w:vAlign w:val="center"/>
          </w:tcPr>
          <w:p w14:paraId="3C7666CE" w14:textId="77777777" w:rsidR="00AC7FA0" w:rsidRPr="006D3407" w:rsidRDefault="00AC7FA0" w:rsidP="00AC7FA0">
            <w:pPr>
              <w:rPr>
                <w:rFonts w:cstheme="minorHAnsi"/>
                <w:sz w:val="18"/>
                <w:szCs w:val="18"/>
              </w:rPr>
              <w:keepNext/>
            </w:pPr>
            <w:proofErr w:type="spellStart"/>
            <w:r w:rsidRPr="006D3407">
              <w:rPr>
                <w:rFonts w:cstheme="minorHAnsi"/>
                <w:sz w:val="18"/>
                <w:szCs w:val="18"/>
              </w:rPr>
              <w:t>Opex</w:t>
            </w:r>
            <w:proofErr w:type="spellEnd"/>
          </w:p>
        </w:tc>
        <w:tc>
          <w:tcPr>
            <w:tcW w:w="680" w:type="dxa"/>
            <w:tcBorders>
              <w:right w:val="single" w:sz="4" w:space="0" w:color="auto"/>
            </w:tcBorders>
          </w:tcPr>
          <w:p w14:paraId="2552B3CC" w14:textId="50456992" w:rsidR="00AC7FA0" w:rsidRPr="006D3407" w:rsidRDefault="00AC7FA0" w:rsidP="00AC7FA0">
            <w:pPr>
              <w:jc w:val="center"/>
              <w:rPr>
                <w:rFonts w:cstheme="minorHAnsi"/>
                <w:sz w:val="18"/>
                <w:szCs w:val="18"/>
              </w:rPr>
              <w:keepNext/>
            </w:pPr>
            <w:proofErr w:type="spellStart"/>
            <w:proofErr w:type="gramStart"/>
            <w:r w:rsidRPr="00306A0B">
              <w:rPr>
                <w:rFonts w:cstheme="minorHAnsi"/>
                <w:sz w:val="18"/>
                <w:szCs w:val="18"/>
              </w:rPr>
              <w:t>xx,xxx</w:t>
            </w:r>
            <w:proofErr w:type="spellEnd"/>
            <w:proofErr w:type="gramEnd"/>
          </w:p>
        </w:tc>
        <w:tc>
          <w:tcPr>
            <w:tcW w:w="691" w:type="dxa"/>
            <w:tcBorders>
              <w:left w:val="single" w:sz="4" w:space="0" w:color="auto"/>
            </w:tcBorders>
          </w:tcPr>
          <w:p w14:paraId="70C84D1B" w14:textId="48251862" w:rsidR="00AC7FA0" w:rsidRPr="006D3407" w:rsidRDefault="00AC7FA0" w:rsidP="00AC7FA0">
            <w:pPr>
              <w:jc w:val="center"/>
              <w:rPr>
                <w:rFonts w:cstheme="minorHAnsi"/>
                <w:sz w:val="18"/>
                <w:szCs w:val="18"/>
              </w:rPr>
              <w:keepNext/>
            </w:pPr>
            <w:proofErr w:type="spellStart"/>
            <w:proofErr w:type="gramStart"/>
            <w:r w:rsidRPr="00314F8C">
              <w:rPr>
                <w:rFonts w:cstheme="minorHAnsi"/>
                <w:sz w:val="18"/>
                <w:szCs w:val="18"/>
              </w:rPr>
              <w:t>xx,xxx</w:t>
            </w:r>
            <w:proofErr w:type="spellEnd"/>
            <w:proofErr w:type="gramEnd"/>
          </w:p>
        </w:tc>
        <w:tc>
          <w:tcPr>
            <w:tcW w:w="719" w:type="dxa"/>
            <w:vAlign w:val="center"/>
          </w:tcPr>
          <w:p w14:paraId="4F430742" w14:textId="13D790CA" w:rsidR="00AC7FA0" w:rsidRPr="00551856" w:rsidRDefault="00AC7FA0" w:rsidP="00AC7FA0">
            <w:pPr>
              <w:jc w:val="center"/>
              <w:rPr>
                <w:rFonts w:cstheme="minorHAnsi"/>
                <w:color w:val="EE0000"/>
                <w:sz w:val="18"/>
                <w:szCs w:val="18"/>
              </w:rPr>
              <w:keepNext/>
            </w:pPr>
            <w:proofErr w:type="spellStart"/>
            <w:proofErr w:type="gramStart"/>
            <w:r>
              <w:rPr>
                <w:rFonts w:ascii="Calibri" w:hAnsi="Calibri" w:cstheme="minorHAnsi"/>
                <w:color w:val="EE0000"/>
                <w:sz w:val="18"/>
                <w:szCs w:val="18"/>
              </w:rPr>
              <w:t>x</w:t>
            </w:r>
            <w:r w:rsidRPr="00551856">
              <w:rPr>
                <w:rFonts w:ascii="Calibri" w:hAnsi="Calibri" w:cstheme="minorHAnsi"/>
                <w:color w:val="EE0000"/>
                <w:sz w:val="18"/>
                <w:szCs w:val="18"/>
              </w:rPr>
              <w:t>,</w:t>
            </w:r>
            <w:r>
              <w:rPr>
                <w:rFonts w:ascii="Calibri" w:hAnsi="Calibri" w:cstheme="minorHAnsi"/>
                <w:color w:val="EE0000"/>
                <w:sz w:val="18"/>
                <w:szCs w:val="18"/>
              </w:rPr>
              <w:t>xxx</w:t>
            </w:r>
            <w:proofErr w:type="spellEnd"/>
            <w:proofErr w:type="gramEnd"/>
          </w:p>
        </w:tc>
        <w:tc>
          <w:tcPr>
            <w:tcW w:w="740" w:type="dxa"/>
            <w:tcBorders>
              <w:right w:val="single" w:sz="4" w:space="0" w:color="auto"/>
            </w:tcBorders>
            <w:vAlign w:val="center"/>
          </w:tcPr>
          <w:p w14:paraId="597A51F5" w14:textId="61FD18D3" w:rsidR="00AC7FA0" w:rsidRPr="00551856" w:rsidRDefault="008B16EE" w:rsidP="00AC7FA0">
            <w:pPr>
              <w:jc w:val="center"/>
              <w:rPr>
                <w:rFonts w:cstheme="minorHAnsi"/>
                <w:color w:val="EE0000"/>
                <w:sz w:val="18"/>
                <w:szCs w:val="18"/>
              </w:rPr>
              <w:keepNext/>
            </w:pPr>
            <w:proofErr w:type="spellStart"/>
            <w:r>
              <w:rPr>
                <w:rFonts w:ascii="Calibri" w:hAnsi="Calibri" w:cstheme="minorHAnsi"/>
                <w:color w:val="EE0000"/>
                <w:sz w:val="18"/>
                <w:szCs w:val="18"/>
              </w:rPr>
              <w:t>x.x</w:t>
            </w:r>
            <w:proofErr w:type="spellEnd"/>
            <w:r w:rsidR="00AC7FA0" w:rsidRPr="00551856">
              <w:rPr>
                <w:rFonts w:ascii="Calibri" w:hAnsi="Calibri" w:cstheme="minorHAnsi"/>
                <w:color w:val="EE0000"/>
                <w:sz w:val="18"/>
                <w:szCs w:val="18"/>
              </w:rPr>
              <w:t>%</w:t>
            </w:r>
          </w:p>
        </w:tc>
        <w:tc>
          <w:tcPr>
            <w:tcW w:w="200" w:type="dxa"/>
            <w:tcBorders>
              <w:top w:val="nil"/>
              <w:left w:val="single" w:sz="4" w:space="0" w:color="auto"/>
              <w:bottom w:val="nil"/>
              <w:right w:val="single" w:sz="4" w:space="0" w:color="auto"/>
            </w:tcBorders>
            <w:shd w:val="clear" w:color="auto" w:fill="FFFFFF" w:themeFill="background1"/>
            <w:vAlign w:val="center"/>
          </w:tcPr>
          <w:p w14:paraId="44A6FBD2" w14:textId="77777777" w:rsidR="00AC7FA0" w:rsidRPr="00F17772" w:rsidRDefault="00AC7FA0" w:rsidP="00AC7FA0">
            <w:pPr>
              <w:jc w:val="center"/>
              <w:rPr>
                <w:rFonts w:cstheme="minorHAnsi"/>
                <w:color w:val="7030A0"/>
                <w:sz w:val="18"/>
                <w:szCs w:val="18"/>
              </w:rPr>
              <w:keepNext/>
            </w:pPr>
          </w:p>
        </w:tc>
        <w:tc>
          <w:tcPr>
            <w:tcW w:w="641" w:type="dxa"/>
            <w:tcBorders>
              <w:left w:val="single" w:sz="4" w:space="0" w:color="auto"/>
              <w:right w:val="single" w:sz="4" w:space="0" w:color="auto"/>
            </w:tcBorders>
          </w:tcPr>
          <w:p w14:paraId="55177CA2" w14:textId="1EAB8E65" w:rsidR="00AC7FA0" w:rsidRPr="006D3407" w:rsidRDefault="00AC7FA0" w:rsidP="00AC7FA0">
            <w:pPr>
              <w:jc w:val="center"/>
              <w:rPr>
                <w:rFonts w:cstheme="minorHAnsi"/>
                <w:sz w:val="18"/>
                <w:szCs w:val="18"/>
              </w:rPr>
              <w:keepNext/>
            </w:pPr>
            <w:r w:rsidRPr="00D154EE">
              <w:rPr>
                <w:rFonts w:cstheme="minorHAnsi"/>
                <w:sz w:val="18"/>
                <w:szCs w:val="18"/>
              </w:rPr>
              <w:t xml:space="preserve">75</w:t>
            </w:r>
          </w:p>
        </w:tc>
        <w:tc>
          <w:tcPr>
            <w:tcW w:w="625" w:type="dxa"/>
          </w:tcPr>
          <w:p w14:paraId="0115286D" w14:textId="12E3BDE8" w:rsidR="00AC7FA0" w:rsidRPr="006D3407" w:rsidRDefault="00AC7FA0" w:rsidP="00AC7FA0">
            <w:pPr>
              <w:jc w:val="center"/>
              <w:rPr>
                <w:rFonts w:cstheme="minorHAnsi"/>
                <w:sz w:val="18"/>
                <w:szCs w:val="18"/>
              </w:rPr>
              <w:keepNext/>
            </w:pPr>
            <w:r w:rsidRPr="00D154EE">
              <w:rPr>
                <w:rFonts w:cstheme="minorHAnsi"/>
                <w:sz w:val="18"/>
                <w:szCs w:val="18"/>
              </w:rPr>
              <w:t xml:space="preserve">60</w:t>
            </w:r>
          </w:p>
        </w:tc>
        <w:tc>
          <w:tcPr>
            <w:tcW w:w="697" w:type="dxa"/>
            <w:tcBorders>
              <w:right w:val="single" w:sz="4" w:space="0" w:color="auto"/>
            </w:tcBorders>
          </w:tcPr>
          <w:p w14:paraId="23BC7B59" w14:textId="7944A796" w:rsidR="00AC7FA0" w:rsidRPr="00551856" w:rsidRDefault="00AC7FA0" w:rsidP="00AC7FA0">
            <w:pPr>
              <w:jc w:val="center"/>
              <w:rPr>
                <w:rFonts w:cstheme="minorHAnsi"/>
                <w:color w:val="EE0000"/>
                <w:sz w:val="18"/>
                <w:szCs w:val="18"/>
                <w:highlight w:val="yellow"/>
              </w:rPr>
              <w:keepNext/>
            </w:pPr>
            <w:r w:rsidRPr="00314F8C">
              <w:rPr>
                <w:rFonts w:cstheme="minorHAnsi"/>
                <w:sz w:val="18"/>
                <w:szCs w:val="18"/>
              </w:rPr>
              <w:t xml:space="preserve">15</w:t>
            </w:r>
          </w:p>
        </w:tc>
        <w:tc>
          <w:tcPr>
            <w:tcW w:w="740" w:type="dxa"/>
            <w:tcBorders>
              <w:right w:val="single" w:sz="4" w:space="0" w:color="auto"/>
            </w:tcBorders>
            <w:vAlign w:val="center"/>
          </w:tcPr>
          <w:p w14:paraId="10D4BD15" w14:textId="378D2FB0" w:rsidR="00AC7FA0" w:rsidRPr="00551856" w:rsidRDefault="00AC7FA0" w:rsidP="00AC7FA0">
            <w:pPr>
              <w:jc w:val="center"/>
              <w:rPr>
                <w:rFonts w:cstheme="minorHAnsi"/>
                <w:color w:val="EE0000"/>
                <w:sz w:val="18"/>
                <w:szCs w:val="18"/>
                <w:highlight w:val="yellow"/>
              </w:rPr>
              <w:keepNext/>
            </w:pPr>
            <w:r>
              <w:rPr>
                <w:rFonts w:ascii="Calibri" w:hAnsi="Calibri" w:cstheme="minorHAnsi"/>
                <w:sz w:val="18"/>
                <w:szCs w:val="18"/>
                <w:color w:val="EE0000"/>
              </w:rPr>
              <w:t xml:space="preserve">25.0%</w:t>
            </w:r>
          </w:p>
        </w:tc>
        <w:tc>
          <w:tcPr>
            <w:tcW w:w="200" w:type="dxa"/>
            <w:tcBorders>
              <w:top w:val="nil"/>
              <w:left w:val="single" w:sz="4" w:space="0" w:color="auto"/>
              <w:bottom w:val="nil"/>
              <w:right w:val="single" w:sz="4" w:space="0" w:color="auto"/>
            </w:tcBorders>
            <w:shd w:val="clear" w:color="auto" w:fill="FFFFFF" w:themeFill="background1"/>
            <w:vAlign w:val="center"/>
          </w:tcPr>
          <w:p w14:paraId="4C669300" w14:textId="77777777" w:rsidR="00AC7FA0" w:rsidRPr="00F17772" w:rsidRDefault="00AC7FA0" w:rsidP="00AC7FA0">
            <w:pPr>
              <w:jc w:val="center"/>
              <w:rPr>
                <w:rFonts w:cstheme="minorHAnsi"/>
                <w:color w:val="7030A0"/>
                <w:sz w:val="18"/>
                <w:szCs w:val="18"/>
              </w:rPr>
              <w:keepNext/>
            </w:pPr>
          </w:p>
        </w:tc>
        <w:tc>
          <w:tcPr>
            <w:tcW w:w="693" w:type="dxa"/>
            <w:tcBorders>
              <w:left w:val="single" w:sz="4" w:space="0" w:color="auto"/>
              <w:right w:val="single" w:sz="4" w:space="0" w:color="auto"/>
            </w:tcBorders>
          </w:tcPr>
          <w:p w14:paraId="16224A52" w14:textId="47F8C7F8" w:rsidR="00AC7FA0" w:rsidRPr="006D3407" w:rsidRDefault="00AC7FA0" w:rsidP="00AC7FA0">
            <w:pPr>
              <w:jc w:val="center"/>
              <w:rPr>
                <w:rFonts w:cstheme="minorHAnsi"/>
                <w:sz w:val="18"/>
                <w:szCs w:val="18"/>
              </w:rPr>
              <w:keepNext/>
            </w:pPr>
            <w:proofErr w:type="spellStart"/>
            <w:proofErr w:type="gramStart"/>
            <w:r w:rsidRPr="00D41ADE">
              <w:rPr>
                <w:rFonts w:cstheme="minorHAnsi"/>
                <w:sz w:val="18"/>
                <w:szCs w:val="18"/>
              </w:rPr>
              <w:t>xx,xxx</w:t>
            </w:r>
            <w:proofErr w:type="spellEnd"/>
            <w:proofErr w:type="gramEnd"/>
          </w:p>
        </w:tc>
        <w:tc>
          <w:tcPr>
            <w:tcW w:w="709" w:type="dxa"/>
          </w:tcPr>
          <w:p w14:paraId="3C89E961" w14:textId="0E255D13" w:rsidR="00AC7FA0" w:rsidRPr="006D3407" w:rsidRDefault="00AC7FA0" w:rsidP="00AC7FA0">
            <w:pPr>
              <w:jc w:val="center"/>
              <w:rPr>
                <w:rFonts w:cstheme="minorHAnsi"/>
                <w:sz w:val="18"/>
                <w:szCs w:val="18"/>
              </w:rPr>
              <w:keepNext/>
            </w:pPr>
            <w:proofErr w:type="spellStart"/>
            <w:proofErr w:type="gramStart"/>
            <w:r w:rsidRPr="00D41ADE">
              <w:rPr>
                <w:rFonts w:cstheme="minorHAnsi"/>
                <w:sz w:val="18"/>
                <w:szCs w:val="18"/>
              </w:rPr>
              <w:t>xx,xxx</w:t>
            </w:r>
            <w:proofErr w:type="spellEnd"/>
            <w:proofErr w:type="gramEnd"/>
          </w:p>
        </w:tc>
        <w:tc>
          <w:tcPr>
            <w:tcW w:w="686" w:type="dxa"/>
            <w:tcBorders>
              <w:right w:val="single" w:sz="4" w:space="0" w:color="auto"/>
            </w:tcBorders>
          </w:tcPr>
          <w:p w14:paraId="11CB13EB" w14:textId="021D02A1" w:rsidR="00AC7FA0" w:rsidRPr="00551856" w:rsidRDefault="00AC7FA0" w:rsidP="00AC7FA0">
            <w:pPr>
              <w:jc w:val="center"/>
              <w:rPr>
                <w:rFonts w:cstheme="minorHAnsi"/>
                <w:color w:val="EE0000"/>
                <w:sz w:val="18"/>
                <w:szCs w:val="18"/>
              </w:rPr>
              <w:keepNext/>
            </w:pPr>
            <w:proofErr w:type="spellStart"/>
            <w:proofErr w:type="gramStart"/>
            <w:r w:rsidRPr="00314F8C">
              <w:rPr>
                <w:rFonts w:cstheme="minorHAnsi"/>
                <w:sz w:val="18"/>
                <w:szCs w:val="18"/>
              </w:rPr>
              <w:t>xx,xxx</w:t>
            </w:r>
            <w:proofErr w:type="spellEnd"/>
            <w:proofErr w:type="gramEnd"/>
          </w:p>
        </w:tc>
        <w:tc>
          <w:tcPr>
            <w:tcW w:w="745" w:type="dxa"/>
            <w:tcBorders>
              <w:right w:val="single" w:sz="4" w:space="0" w:color="auto"/>
            </w:tcBorders>
            <w:vAlign w:val="center"/>
          </w:tcPr>
          <w:p w14:paraId="36C7E481" w14:textId="00A94876" w:rsidR="00AC7FA0" w:rsidRPr="00551856" w:rsidRDefault="00AC7FA0" w:rsidP="00AC7FA0">
            <w:pPr>
              <w:jc w:val="center"/>
              <w:rPr>
                <w:rFonts w:cstheme="minorHAnsi"/>
                <w:color w:val="EE0000"/>
                <w:sz w:val="18"/>
                <w:szCs w:val="18"/>
              </w:rPr>
              <w:keepNext/>
            </w:pPr>
            <w:proofErr w:type="spellStart"/>
            <w:proofErr w:type="gramStart"/>
            <w:r>
              <w:rPr>
                <w:rFonts w:ascii="Calibri" w:hAnsi="Calibri" w:cstheme="minorHAnsi"/>
                <w:color w:val="EE0000"/>
                <w:sz w:val="18"/>
                <w:szCs w:val="18"/>
              </w:rPr>
              <w:t>x</w:t>
            </w:r>
            <w:r w:rsidRPr="00551856">
              <w:rPr>
                <w:rFonts w:ascii="Calibri" w:hAnsi="Calibri" w:cstheme="minorHAnsi"/>
                <w:color w:val="EE0000"/>
                <w:sz w:val="18"/>
                <w:szCs w:val="18"/>
              </w:rPr>
              <w:t>,</w:t>
            </w:r>
            <w:r>
              <w:rPr>
                <w:rFonts w:ascii="Calibri" w:hAnsi="Calibri" w:cstheme="minorHAnsi"/>
                <w:color w:val="EE0000"/>
                <w:sz w:val="18"/>
                <w:szCs w:val="18"/>
              </w:rPr>
              <w:t>xxx</w:t>
            </w:r>
            <w:proofErr w:type="spellEnd"/>
            <w:proofErr w:type="gramEnd"/>
          </w:p>
        </w:tc>
      </w:tr>
      <w:tr w:rsidR="008B16EE" w:rsidRPr="00F17772" w14:paraId="264E8D21" w14:textId="77777777" w:rsidTr="008B16EE">
        <w:trPr>
          <w:trHeight w:val="398"/>
          <w:cantSplit/>
        </w:trPr>
        <w:tc>
          <w:tcPr>
            <w:tcW w:w="804" w:type="dxa"/>
            <w:vAlign w:val="center"/>
          </w:tcPr>
          <w:p w14:paraId="6F098406" w14:textId="77777777" w:rsidR="008B16EE" w:rsidRPr="006D3407" w:rsidRDefault="008B16EE" w:rsidP="008B16EE">
            <w:pPr>
              <w:rPr>
                <w:rFonts w:cstheme="minorHAnsi"/>
                <w:sz w:val="18"/>
                <w:szCs w:val="18"/>
              </w:rPr>
              <w:keepNext/>
            </w:pPr>
            <w:r w:rsidRPr="006D3407">
              <w:rPr>
                <w:rFonts w:cstheme="minorHAnsi"/>
                <w:sz w:val="18"/>
                <w:szCs w:val="18"/>
              </w:rPr>
              <w:t>EBITDA</w:t>
            </w:r>
          </w:p>
        </w:tc>
        <w:tc>
          <w:tcPr>
            <w:tcW w:w="680" w:type="dxa"/>
            <w:tcBorders>
              <w:right w:val="single" w:sz="4" w:space="0" w:color="auto"/>
            </w:tcBorders>
          </w:tcPr>
          <w:p w14:paraId="5B1ADF53" w14:textId="3A472E18" w:rsidR="008B16EE" w:rsidRPr="006D3407" w:rsidRDefault="008B16EE" w:rsidP="008B16EE">
            <w:pPr>
              <w:jc w:val="center"/>
              <w:rPr>
                <w:rFonts w:cstheme="minorHAnsi"/>
                <w:sz w:val="18"/>
                <w:szCs w:val="18"/>
              </w:rPr>
              <w:keepNext/>
            </w:pPr>
            <w:proofErr w:type="spellStart"/>
            <w:proofErr w:type="gramStart"/>
            <w:r w:rsidRPr="00306A0B">
              <w:rPr>
                <w:rFonts w:cstheme="minorHAnsi"/>
                <w:sz w:val="18"/>
                <w:szCs w:val="18"/>
              </w:rPr>
              <w:t>xx,xxx</w:t>
            </w:r>
            <w:proofErr w:type="spellEnd"/>
            <w:proofErr w:type="gramEnd"/>
          </w:p>
        </w:tc>
        <w:tc>
          <w:tcPr>
            <w:tcW w:w="691" w:type="dxa"/>
            <w:tcBorders>
              <w:left w:val="single" w:sz="4" w:space="0" w:color="auto"/>
            </w:tcBorders>
          </w:tcPr>
          <w:p w14:paraId="30F66AD0" w14:textId="77DC99C9" w:rsidR="008B16EE" w:rsidRPr="006D3407" w:rsidRDefault="008B16EE" w:rsidP="008B16EE">
            <w:pPr>
              <w:jc w:val="center"/>
              <w:rPr>
                <w:rFonts w:cstheme="minorHAnsi"/>
                <w:sz w:val="18"/>
                <w:szCs w:val="18"/>
              </w:rPr>
              <w:keepNext/>
            </w:pPr>
            <w:proofErr w:type="spellStart"/>
            <w:proofErr w:type="gramStart"/>
            <w:r w:rsidRPr="00314F8C">
              <w:rPr>
                <w:rFonts w:cstheme="minorHAnsi"/>
                <w:sz w:val="18"/>
                <w:szCs w:val="18"/>
              </w:rPr>
              <w:t>xx,xxx</w:t>
            </w:r>
            <w:proofErr w:type="spellEnd"/>
            <w:proofErr w:type="gramEnd"/>
          </w:p>
        </w:tc>
        <w:tc>
          <w:tcPr>
            <w:tcW w:w="719" w:type="dxa"/>
            <w:vAlign w:val="center"/>
          </w:tcPr>
          <w:p w14:paraId="786C8A78" w14:textId="1055C7F0" w:rsidR="008B16EE" w:rsidRPr="00551856" w:rsidRDefault="008B16EE" w:rsidP="008B16EE">
            <w:pPr>
              <w:jc w:val="center"/>
              <w:rPr>
                <w:rFonts w:cstheme="minorHAnsi"/>
                <w:color w:val="00B050"/>
                <w:sz w:val="18"/>
                <w:szCs w:val="18"/>
              </w:rPr>
              <w:keepNext/>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740" w:type="dxa"/>
            <w:tcBorders>
              <w:right w:val="single" w:sz="4" w:space="0" w:color="auto"/>
            </w:tcBorders>
          </w:tcPr>
          <w:p w14:paraId="770926C9" w14:textId="3EC5CE94" w:rsidR="008B16EE" w:rsidRPr="00551856" w:rsidRDefault="008B16EE" w:rsidP="008B16EE">
            <w:pPr>
              <w:jc w:val="center"/>
              <w:rPr>
                <w:rFonts w:cstheme="minorHAnsi"/>
                <w:color w:val="00B050"/>
                <w:sz w:val="18"/>
                <w:szCs w:val="18"/>
              </w:rPr>
              <w:keepNext/>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00" w:type="dxa"/>
            <w:tcBorders>
              <w:top w:val="nil"/>
              <w:left w:val="single" w:sz="4" w:space="0" w:color="auto"/>
              <w:bottom w:val="nil"/>
              <w:right w:val="single" w:sz="4" w:space="0" w:color="auto"/>
            </w:tcBorders>
            <w:shd w:val="clear" w:color="auto" w:fill="FFFFFF" w:themeFill="background1"/>
            <w:vAlign w:val="center"/>
          </w:tcPr>
          <w:p w14:paraId="3521DD57" w14:textId="77777777" w:rsidR="008B16EE" w:rsidRPr="00F17772" w:rsidRDefault="008B16EE" w:rsidP="008B16EE">
            <w:pPr>
              <w:jc w:val="center"/>
              <w:rPr>
                <w:rFonts w:cstheme="minorHAnsi"/>
                <w:color w:val="7030A0"/>
                <w:sz w:val="18"/>
                <w:szCs w:val="18"/>
              </w:rPr>
              <w:keepNext/>
            </w:pPr>
          </w:p>
        </w:tc>
        <w:tc>
          <w:tcPr>
            <w:tcW w:w="641" w:type="dxa"/>
            <w:tcBorders>
              <w:left w:val="single" w:sz="4" w:space="0" w:color="auto"/>
              <w:right w:val="single" w:sz="4" w:space="0" w:color="auto"/>
            </w:tcBorders>
          </w:tcPr>
          <w:p w14:paraId="6F3510DE" w14:textId="46092D72" w:rsidR="008B16EE" w:rsidRPr="006D3407" w:rsidRDefault="008B16EE" w:rsidP="008B16EE">
            <w:pPr>
              <w:jc w:val="center"/>
              <w:rPr>
                <w:rFonts w:cstheme="minorHAnsi"/>
                <w:sz w:val="18"/>
                <w:szCs w:val="18"/>
              </w:rPr>
              <w:keepNext/>
            </w:pPr>
            <w:r w:rsidRPr="00D154EE">
              <w:rPr>
                <w:rFonts w:cstheme="minorHAnsi"/>
                <w:sz w:val="18"/>
                <w:szCs w:val="18"/>
              </w:rPr>
              <w:t xml:space="preserve">35</w:t>
            </w:r>
          </w:p>
        </w:tc>
        <w:tc>
          <w:tcPr>
            <w:tcW w:w="625" w:type="dxa"/>
          </w:tcPr>
          <w:p w14:paraId="61D512AD" w14:textId="00F78953" w:rsidR="008B16EE" w:rsidRPr="006D3407" w:rsidRDefault="008B16EE" w:rsidP="008B16EE">
            <w:pPr>
              <w:jc w:val="center"/>
              <w:rPr>
                <w:rFonts w:cstheme="minorHAnsi"/>
                <w:sz w:val="18"/>
                <w:szCs w:val="18"/>
              </w:rPr>
              <w:keepNext/>
            </w:pPr>
            <w:r w:rsidRPr="00D154EE">
              <w:rPr>
                <w:rFonts w:cstheme="minorHAnsi"/>
                <w:sz w:val="18"/>
                <w:szCs w:val="18"/>
              </w:rPr>
              <w:t xml:space="preserve">40</w:t>
            </w:r>
          </w:p>
        </w:tc>
        <w:tc>
          <w:tcPr>
            <w:tcW w:w="697" w:type="dxa"/>
            <w:tcBorders>
              <w:right w:val="single" w:sz="4" w:space="0" w:color="auto"/>
            </w:tcBorders>
          </w:tcPr>
          <w:p w14:paraId="463A64C4" w14:textId="71140354" w:rsidR="008B16EE" w:rsidRPr="00551856" w:rsidRDefault="008B16EE" w:rsidP="008B16EE">
            <w:pPr>
              <w:jc w:val="center"/>
              <w:rPr>
                <w:rFonts w:cstheme="minorHAnsi"/>
                <w:color w:val="00B050"/>
                <w:sz w:val="18"/>
                <w:szCs w:val="18"/>
              </w:rPr>
              <w:keepNext/>
            </w:pPr>
            <w:r w:rsidRPr="0049074F">
              <w:rPr>
                <w:rFonts w:ascii="Calibri" w:hAnsi="Calibri" w:cstheme="minorHAnsi"/>
                <w:color w:val="00B050"/>
                <w:sz w:val="18"/>
                <w:szCs w:val="18"/>
              </w:rPr>
              <w:t xml:space="preserve">(5)</w:t>
            </w:r>
          </w:p>
        </w:tc>
        <w:tc>
          <w:tcPr>
            <w:tcW w:w="740" w:type="dxa"/>
            <w:tcBorders>
              <w:right w:val="single" w:sz="4" w:space="0" w:color="auto"/>
            </w:tcBorders>
          </w:tcPr>
          <w:p w14:paraId="49389EF3" w14:textId="333EE98D" w:rsidR="008B16EE" w:rsidRPr="00551856" w:rsidRDefault="008B16EE" w:rsidP="008B16EE">
            <w:pPr>
              <w:jc w:val="center"/>
              <w:rPr>
                <w:rFonts w:cstheme="minorHAnsi"/>
                <w:color w:val="00B050"/>
                <w:sz w:val="18"/>
                <w:szCs w:val="18"/>
              </w:rPr>
              <w:keepNext/>
            </w:pPr>
            <w:r w:rsidRPr="00430ADE">
              <w:rPr>
                <w:rFonts w:ascii="Calibri" w:hAnsi="Calibri" w:cstheme="minorHAnsi"/>
                <w:sz w:val="18"/>
                <w:szCs w:val="18"/>
                <w:color w:val="EE0000"/>
              </w:rPr>
              <w:t xml:space="preserve">(12.5%)</w:t>
            </w:r>
          </w:p>
        </w:tc>
        <w:tc>
          <w:tcPr>
            <w:tcW w:w="200" w:type="dxa"/>
            <w:tcBorders>
              <w:top w:val="nil"/>
              <w:left w:val="single" w:sz="4" w:space="0" w:color="auto"/>
              <w:bottom w:val="nil"/>
              <w:right w:val="single" w:sz="4" w:space="0" w:color="auto"/>
            </w:tcBorders>
            <w:shd w:val="clear" w:color="auto" w:fill="FFFFFF" w:themeFill="background1"/>
            <w:vAlign w:val="center"/>
          </w:tcPr>
          <w:p w14:paraId="1C36B1C3" w14:textId="77777777" w:rsidR="008B16EE" w:rsidRPr="00F17772" w:rsidRDefault="008B16EE" w:rsidP="008B16EE">
            <w:pPr>
              <w:jc w:val="center"/>
              <w:rPr>
                <w:rFonts w:cstheme="minorHAnsi"/>
                <w:color w:val="7030A0"/>
                <w:sz w:val="18"/>
                <w:szCs w:val="18"/>
              </w:rPr>
              <w:keepNext/>
            </w:pPr>
          </w:p>
        </w:tc>
        <w:tc>
          <w:tcPr>
            <w:tcW w:w="693" w:type="dxa"/>
            <w:tcBorders>
              <w:left w:val="single" w:sz="4" w:space="0" w:color="auto"/>
              <w:right w:val="single" w:sz="4" w:space="0" w:color="auto"/>
            </w:tcBorders>
          </w:tcPr>
          <w:p w14:paraId="794E4560" w14:textId="3E35A43F" w:rsidR="008B16EE" w:rsidRPr="006D3407" w:rsidRDefault="008B16EE" w:rsidP="008B16EE">
            <w:pPr>
              <w:jc w:val="center"/>
              <w:rPr>
                <w:rFonts w:cstheme="minorHAnsi"/>
                <w:sz w:val="18"/>
                <w:szCs w:val="18"/>
              </w:rPr>
              <w:keepNext/>
            </w:pPr>
            <w:proofErr w:type="spellStart"/>
            <w:proofErr w:type="gramStart"/>
            <w:r w:rsidRPr="00362E37">
              <w:rPr>
                <w:rFonts w:cstheme="minorHAnsi"/>
                <w:sz w:val="18"/>
                <w:szCs w:val="18"/>
              </w:rPr>
              <w:t>x,xxx</w:t>
            </w:r>
            <w:proofErr w:type="spellEnd"/>
            <w:proofErr w:type="gramEnd"/>
          </w:p>
        </w:tc>
        <w:tc>
          <w:tcPr>
            <w:tcW w:w="709" w:type="dxa"/>
          </w:tcPr>
          <w:p w14:paraId="4AC87547" w14:textId="54C5C2E4" w:rsidR="008B16EE" w:rsidRPr="006D3407" w:rsidRDefault="008B16EE" w:rsidP="008B16EE">
            <w:pPr>
              <w:jc w:val="center"/>
              <w:rPr>
                <w:rFonts w:cstheme="minorHAnsi"/>
                <w:sz w:val="18"/>
                <w:szCs w:val="18"/>
              </w:rPr>
              <w:keepNext/>
            </w:pPr>
            <w:proofErr w:type="spellStart"/>
            <w:proofErr w:type="gramStart"/>
            <w:r w:rsidRPr="00362E37">
              <w:rPr>
                <w:rFonts w:cstheme="minorHAnsi"/>
                <w:sz w:val="18"/>
                <w:szCs w:val="18"/>
              </w:rPr>
              <w:t>x,xxx</w:t>
            </w:r>
            <w:proofErr w:type="spellEnd"/>
            <w:proofErr w:type="gramEnd"/>
          </w:p>
        </w:tc>
        <w:tc>
          <w:tcPr>
            <w:tcW w:w="686" w:type="dxa"/>
            <w:tcBorders>
              <w:right w:val="single" w:sz="4" w:space="0" w:color="auto"/>
            </w:tcBorders>
            <w:vAlign w:val="center"/>
          </w:tcPr>
          <w:p w14:paraId="0747F2F2" w14:textId="3FC33D0A" w:rsidR="008B16EE" w:rsidRPr="00551856" w:rsidRDefault="008B16EE" w:rsidP="008B16EE">
            <w:pPr>
              <w:jc w:val="center"/>
              <w:rPr>
                <w:rFonts w:cstheme="minorHAnsi"/>
                <w:color w:val="00B050"/>
                <w:sz w:val="18"/>
                <w:szCs w:val="18"/>
              </w:rPr>
              <w:keepNext/>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745" w:type="dxa"/>
            <w:tcBorders>
              <w:right w:val="single" w:sz="4" w:space="0" w:color="auto"/>
            </w:tcBorders>
          </w:tcPr>
          <w:p w14:paraId="6E3FF2B2" w14:textId="6C43FD99" w:rsidR="008B16EE" w:rsidRPr="00551856" w:rsidRDefault="008B16EE" w:rsidP="008B16EE">
            <w:pPr>
              <w:jc w:val="center"/>
              <w:rPr>
                <w:rFonts w:cstheme="minorHAnsi"/>
                <w:color w:val="00B050"/>
                <w:sz w:val="18"/>
                <w:szCs w:val="18"/>
              </w:rPr>
              <w:keepNext/>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67319AC3" w14:textId="77777777" w:rsidTr="008B16EE">
        <w:trPr>
          <w:trHeight w:val="398"/>
          <w:cantSplit/>
        </w:trPr>
        <w:tc>
          <w:tcPr>
            <w:tcW w:w="804" w:type="dxa"/>
            <w:vAlign w:val="center"/>
          </w:tcPr>
          <w:p w14:paraId="2E88E535" w14:textId="77777777" w:rsidR="008B16EE" w:rsidRPr="006D3407" w:rsidRDefault="008B16EE" w:rsidP="008B16EE">
            <w:pPr>
              <w:rPr>
                <w:rFonts w:cstheme="minorHAnsi"/>
                <w:sz w:val="18"/>
                <w:szCs w:val="18"/>
              </w:rPr>
              <w:keepNext/>
            </w:pPr>
            <w:r w:rsidRPr="006D3407">
              <w:rPr>
                <w:rFonts w:cstheme="minorHAnsi"/>
                <w:sz w:val="18"/>
                <w:szCs w:val="18"/>
              </w:rPr>
              <w:t>Operating Profit</w:t>
            </w:r>
          </w:p>
        </w:tc>
        <w:tc>
          <w:tcPr>
            <w:tcW w:w="680" w:type="dxa"/>
            <w:tcBorders>
              <w:right w:val="single" w:sz="4" w:space="0" w:color="auto"/>
            </w:tcBorders>
          </w:tcPr>
          <w:p w14:paraId="54CE0143" w14:textId="7E57505B" w:rsidR="008B16EE" w:rsidRPr="006D3407" w:rsidRDefault="008B16EE" w:rsidP="008B16EE">
            <w:pPr>
              <w:jc w:val="center"/>
              <w:rPr>
                <w:rFonts w:cstheme="minorHAnsi"/>
                <w:sz w:val="18"/>
                <w:szCs w:val="18"/>
              </w:rPr>
              <w:keepNext/>
            </w:pPr>
            <w:proofErr w:type="spellStart"/>
            <w:proofErr w:type="gramStart"/>
            <w:r w:rsidRPr="00306A0B">
              <w:rPr>
                <w:rFonts w:cstheme="minorHAnsi"/>
                <w:sz w:val="18"/>
                <w:szCs w:val="18"/>
              </w:rPr>
              <w:t>xx,xxx</w:t>
            </w:r>
            <w:proofErr w:type="spellEnd"/>
            <w:proofErr w:type="gramEnd"/>
          </w:p>
        </w:tc>
        <w:tc>
          <w:tcPr>
            <w:tcW w:w="691" w:type="dxa"/>
            <w:tcBorders>
              <w:left w:val="single" w:sz="4" w:space="0" w:color="auto"/>
            </w:tcBorders>
            <w:vAlign w:val="center"/>
          </w:tcPr>
          <w:p w14:paraId="7E134D77" w14:textId="76E1D947" w:rsidR="008B16EE" w:rsidRPr="006D3407" w:rsidRDefault="008B16EE" w:rsidP="008B16EE">
            <w:pPr>
              <w:jc w:val="center"/>
              <w:rPr>
                <w:rFonts w:cstheme="minorHAnsi"/>
                <w:sz w:val="18"/>
                <w:szCs w:val="18"/>
              </w:rPr>
              <w:keepNext/>
            </w:pPr>
            <w:proofErr w:type="spellStart"/>
            <w:proofErr w:type="gramStart"/>
            <w:r>
              <w:rPr>
                <w:rFonts w:cstheme="minorHAnsi"/>
                <w:sz w:val="18"/>
                <w:szCs w:val="18"/>
              </w:rPr>
              <w:t>x</w:t>
            </w:r>
            <w:r w:rsidRPr="006D3407">
              <w:rPr>
                <w:rFonts w:cstheme="minorHAnsi"/>
                <w:sz w:val="18"/>
                <w:szCs w:val="18"/>
              </w:rPr>
              <w:t>,</w:t>
            </w:r>
            <w:r>
              <w:rPr>
                <w:rFonts w:cstheme="minorHAnsi"/>
                <w:sz w:val="18"/>
                <w:szCs w:val="18"/>
              </w:rPr>
              <w:t>xxx</w:t>
            </w:r>
            <w:proofErr w:type="spellEnd"/>
            <w:proofErr w:type="gramEnd"/>
          </w:p>
        </w:tc>
        <w:tc>
          <w:tcPr>
            <w:tcW w:w="719" w:type="dxa"/>
            <w:vAlign w:val="center"/>
          </w:tcPr>
          <w:p w14:paraId="458FBE2C" w14:textId="33DFB426" w:rsidR="008B16EE" w:rsidRPr="00551856" w:rsidRDefault="008B16EE" w:rsidP="008B16EE">
            <w:pPr>
              <w:jc w:val="center"/>
              <w:rPr>
                <w:rFonts w:cstheme="minorHAnsi"/>
                <w:color w:val="00B050"/>
                <w:sz w:val="18"/>
                <w:szCs w:val="18"/>
              </w:rPr>
              <w:keepNext/>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740" w:type="dxa"/>
            <w:tcBorders>
              <w:right w:val="single" w:sz="4" w:space="0" w:color="auto"/>
            </w:tcBorders>
          </w:tcPr>
          <w:p w14:paraId="367F8636" w14:textId="2E8E7202" w:rsidR="008B16EE" w:rsidRPr="00551856" w:rsidRDefault="008B16EE" w:rsidP="008B16EE">
            <w:pPr>
              <w:jc w:val="center"/>
              <w:rPr>
                <w:rFonts w:cstheme="minorHAnsi"/>
                <w:color w:val="00B050"/>
                <w:sz w:val="18"/>
                <w:szCs w:val="18"/>
              </w:rPr>
              <w:keepNext/>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00" w:type="dxa"/>
            <w:tcBorders>
              <w:top w:val="nil"/>
              <w:left w:val="single" w:sz="4" w:space="0" w:color="auto"/>
              <w:bottom w:val="nil"/>
              <w:right w:val="single" w:sz="4" w:space="0" w:color="auto"/>
            </w:tcBorders>
            <w:shd w:val="clear" w:color="auto" w:fill="FFFFFF" w:themeFill="background1"/>
            <w:vAlign w:val="center"/>
          </w:tcPr>
          <w:p w14:paraId="554C927E" w14:textId="77777777" w:rsidR="008B16EE" w:rsidRPr="00F17772" w:rsidRDefault="008B16EE" w:rsidP="008B16EE">
            <w:pPr>
              <w:jc w:val="center"/>
              <w:rPr>
                <w:rFonts w:cstheme="minorHAnsi"/>
                <w:color w:val="7030A0"/>
                <w:sz w:val="18"/>
                <w:szCs w:val="18"/>
              </w:rPr>
              <w:keepNext/>
            </w:pPr>
          </w:p>
        </w:tc>
        <w:tc>
          <w:tcPr>
            <w:tcW w:w="641" w:type="dxa"/>
            <w:tcBorders>
              <w:left w:val="single" w:sz="4" w:space="0" w:color="auto"/>
              <w:right w:val="single" w:sz="4" w:space="0" w:color="auto"/>
            </w:tcBorders>
          </w:tcPr>
          <w:p w14:paraId="759CD38C" w14:textId="48397FDA" w:rsidR="008B16EE" w:rsidRPr="006D3407" w:rsidRDefault="008B16EE" w:rsidP="008B16EE">
            <w:pPr>
              <w:jc w:val="center"/>
              <w:rPr>
                <w:rFonts w:cstheme="minorHAnsi"/>
                <w:sz w:val="18"/>
                <w:szCs w:val="18"/>
              </w:rPr>
              <w:keepNext/>
            </w:pPr>
            <w:r w:rsidRPr="00D511BC">
              <w:rPr>
                <w:rFonts w:cstheme="minorHAnsi"/>
                <w:sz w:val="18"/>
                <w:szCs w:val="18"/>
              </w:rPr>
              <w:t xml:space="preserve">25</w:t>
            </w:r>
          </w:p>
        </w:tc>
        <w:tc>
          <w:tcPr>
            <w:tcW w:w="625" w:type="dxa"/>
          </w:tcPr>
          <w:p w14:paraId="1C6C91A8" w14:textId="0AB72CF7" w:rsidR="008B16EE" w:rsidRPr="006D3407" w:rsidRDefault="008B16EE" w:rsidP="008B16EE">
            <w:pPr>
              <w:jc w:val="center"/>
              <w:rPr>
                <w:rFonts w:cstheme="minorHAnsi"/>
                <w:sz w:val="18"/>
                <w:szCs w:val="18"/>
              </w:rPr>
              <w:keepNext/>
            </w:pPr>
            <w:r w:rsidRPr="00D511BC">
              <w:rPr>
                <w:rFonts w:cstheme="minorHAnsi"/>
                <w:sz w:val="18"/>
                <w:szCs w:val="18"/>
              </w:rPr>
              <w:t xml:space="preserve">30</w:t>
            </w:r>
          </w:p>
        </w:tc>
        <w:tc>
          <w:tcPr>
            <w:tcW w:w="697" w:type="dxa"/>
            <w:tcBorders>
              <w:right w:val="single" w:sz="4" w:space="0" w:color="auto"/>
            </w:tcBorders>
          </w:tcPr>
          <w:p w14:paraId="0C1C8DCF" w14:textId="083E44B4" w:rsidR="008B16EE" w:rsidRPr="00551856" w:rsidRDefault="008B16EE" w:rsidP="008B16EE">
            <w:pPr>
              <w:jc w:val="center"/>
              <w:rPr>
                <w:rFonts w:cstheme="minorHAnsi"/>
                <w:color w:val="00B050"/>
                <w:sz w:val="18"/>
                <w:szCs w:val="18"/>
              </w:rPr>
              <w:keepNext/>
            </w:pPr>
            <w:r w:rsidRPr="0049074F">
              <w:rPr>
                <w:rFonts w:ascii="Calibri" w:hAnsi="Calibri" w:cstheme="minorHAnsi"/>
                <w:color w:val="00B050"/>
                <w:sz w:val="18"/>
                <w:szCs w:val="18"/>
              </w:rPr>
              <w:t xml:space="preserve">(5)</w:t>
            </w:r>
          </w:p>
        </w:tc>
        <w:tc>
          <w:tcPr>
            <w:tcW w:w="740" w:type="dxa"/>
            <w:tcBorders>
              <w:right w:val="single" w:sz="4" w:space="0" w:color="auto"/>
            </w:tcBorders>
          </w:tcPr>
          <w:p w14:paraId="3E790562" w14:textId="02986B17" w:rsidR="008B16EE" w:rsidRPr="00551856" w:rsidRDefault="008B16EE" w:rsidP="008B16EE">
            <w:pPr>
              <w:jc w:val="center"/>
              <w:rPr>
                <w:rFonts w:cstheme="minorHAnsi"/>
                <w:color w:val="00B050"/>
                <w:sz w:val="18"/>
                <w:szCs w:val="18"/>
              </w:rPr>
              <w:keepNext/>
            </w:pPr>
            <w:r w:rsidRPr="00430ADE">
              <w:rPr>
                <w:rFonts w:ascii="Calibri" w:hAnsi="Calibri" w:cstheme="minorHAnsi"/>
                <w:sz w:val="18"/>
                <w:szCs w:val="18"/>
                <w:color w:val="EE0000"/>
              </w:rPr>
              <w:t xml:space="preserve">(16.7%)</w:t>
            </w:r>
          </w:p>
        </w:tc>
        <w:tc>
          <w:tcPr>
            <w:tcW w:w="200" w:type="dxa"/>
            <w:tcBorders>
              <w:top w:val="nil"/>
              <w:left w:val="single" w:sz="4" w:space="0" w:color="auto"/>
              <w:bottom w:val="nil"/>
              <w:right w:val="single" w:sz="4" w:space="0" w:color="auto"/>
            </w:tcBorders>
            <w:shd w:val="clear" w:color="auto" w:fill="FFFFFF" w:themeFill="background1"/>
            <w:vAlign w:val="center"/>
          </w:tcPr>
          <w:p w14:paraId="43D04982" w14:textId="77777777" w:rsidR="008B16EE" w:rsidRPr="00F17772" w:rsidRDefault="008B16EE" w:rsidP="008B16EE">
            <w:pPr>
              <w:jc w:val="center"/>
              <w:rPr>
                <w:rFonts w:cstheme="minorHAnsi"/>
                <w:color w:val="7030A0"/>
                <w:sz w:val="18"/>
                <w:szCs w:val="18"/>
              </w:rPr>
              <w:keepNext/>
            </w:pPr>
          </w:p>
        </w:tc>
        <w:tc>
          <w:tcPr>
            <w:tcW w:w="693" w:type="dxa"/>
            <w:tcBorders>
              <w:left w:val="single" w:sz="4" w:space="0" w:color="auto"/>
              <w:right w:val="single" w:sz="4" w:space="0" w:color="auto"/>
            </w:tcBorders>
          </w:tcPr>
          <w:p w14:paraId="28A0CFF4" w14:textId="0D922CB7" w:rsidR="008B16EE" w:rsidRPr="006D3407" w:rsidRDefault="008B16EE" w:rsidP="008B16EE">
            <w:pPr>
              <w:jc w:val="center"/>
              <w:rPr>
                <w:rFonts w:cstheme="minorHAnsi"/>
                <w:sz w:val="18"/>
                <w:szCs w:val="18"/>
              </w:rPr>
              <w:keepNext/>
            </w:pPr>
            <w:proofErr w:type="spellStart"/>
            <w:proofErr w:type="gramStart"/>
            <w:r w:rsidRPr="00362E37">
              <w:rPr>
                <w:rFonts w:cstheme="minorHAnsi"/>
                <w:sz w:val="18"/>
                <w:szCs w:val="18"/>
              </w:rPr>
              <w:t>x,xxx</w:t>
            </w:r>
            <w:proofErr w:type="spellEnd"/>
            <w:proofErr w:type="gramEnd"/>
          </w:p>
        </w:tc>
        <w:tc>
          <w:tcPr>
            <w:tcW w:w="709" w:type="dxa"/>
          </w:tcPr>
          <w:p w14:paraId="3C56814F" w14:textId="461837D9" w:rsidR="008B16EE" w:rsidRPr="006D3407" w:rsidRDefault="008B16EE" w:rsidP="008B16EE">
            <w:pPr>
              <w:jc w:val="center"/>
              <w:rPr>
                <w:rFonts w:cstheme="minorHAnsi"/>
                <w:sz w:val="18"/>
                <w:szCs w:val="18"/>
              </w:rPr>
              <w:keepNext/>
            </w:pPr>
            <w:proofErr w:type="spellStart"/>
            <w:proofErr w:type="gramStart"/>
            <w:r w:rsidRPr="00362E37">
              <w:rPr>
                <w:rFonts w:cstheme="minorHAnsi"/>
                <w:sz w:val="18"/>
                <w:szCs w:val="18"/>
              </w:rPr>
              <w:t>x,xxx</w:t>
            </w:r>
            <w:proofErr w:type="spellEnd"/>
            <w:proofErr w:type="gramEnd"/>
          </w:p>
        </w:tc>
        <w:tc>
          <w:tcPr>
            <w:tcW w:w="686" w:type="dxa"/>
            <w:tcBorders>
              <w:right w:val="single" w:sz="4" w:space="0" w:color="auto"/>
            </w:tcBorders>
            <w:vAlign w:val="center"/>
          </w:tcPr>
          <w:p w14:paraId="5DAB79FB" w14:textId="65921495" w:rsidR="008B16EE" w:rsidRPr="00551856" w:rsidRDefault="008B16EE" w:rsidP="008B16EE">
            <w:pPr>
              <w:jc w:val="center"/>
              <w:rPr>
                <w:rFonts w:cstheme="minorHAnsi"/>
                <w:color w:val="00B050"/>
                <w:sz w:val="18"/>
                <w:szCs w:val="18"/>
              </w:rPr>
              <w:keepNext/>
            </w:pPr>
            <w:r>
              <w:rPr>
                <w:rFonts w:ascii="Calibri" w:hAnsi="Calibri" w:cstheme="minorHAnsi"/>
                <w:color w:val="00B050"/>
                <w:sz w:val="18"/>
                <w:szCs w:val="18"/>
              </w:rPr>
              <w:t>xxx</w:t>
            </w:r>
          </w:p>
        </w:tc>
        <w:tc>
          <w:tcPr>
            <w:tcW w:w="745" w:type="dxa"/>
            <w:tcBorders>
              <w:right w:val="single" w:sz="4" w:space="0" w:color="auto"/>
            </w:tcBorders>
          </w:tcPr>
          <w:p w14:paraId="16737A90" w14:textId="411AFF94" w:rsidR="008B16EE" w:rsidRPr="00551856" w:rsidRDefault="008B16EE" w:rsidP="008B16EE">
            <w:pPr>
              <w:jc w:val="center"/>
              <w:rPr>
                <w:rFonts w:cstheme="minorHAnsi"/>
                <w:color w:val="00B050"/>
                <w:sz w:val="18"/>
                <w:szCs w:val="18"/>
              </w:rPr>
              <w:keepNext/>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6FA3CFD6" w14:textId="77777777" w:rsidTr="008B16EE">
        <w:trPr>
          <w:trHeight w:val="416"/>
          <w:cantSplit/>
        </w:trPr>
        <w:tc>
          <w:tcPr>
            <w:tcW w:w="804" w:type="dxa"/>
            <w:vAlign w:val="center"/>
          </w:tcPr>
          <w:p w14:paraId="750B0A5F" w14:textId="77777777" w:rsidR="008B16EE" w:rsidRPr="006D3407" w:rsidRDefault="008B16EE" w:rsidP="008B16EE">
            <w:pPr>
              <w:rPr>
                <w:rFonts w:cstheme="minorHAnsi"/>
                <w:sz w:val="18"/>
                <w:szCs w:val="18"/>
              </w:rPr>
              <w:keepNext/>
            </w:pPr>
            <w:r w:rsidRPr="006D3407">
              <w:rPr>
                <w:rFonts w:cstheme="minorHAnsi"/>
                <w:sz w:val="18"/>
                <w:szCs w:val="18"/>
              </w:rPr>
              <w:t>PBT</w:t>
            </w:r>
          </w:p>
        </w:tc>
        <w:tc>
          <w:tcPr>
            <w:tcW w:w="680" w:type="dxa"/>
            <w:tcBorders>
              <w:right w:val="single" w:sz="4" w:space="0" w:color="auto"/>
            </w:tcBorders>
          </w:tcPr>
          <w:p w14:paraId="4399CF0E" w14:textId="304535F9" w:rsidR="008B16EE" w:rsidRPr="006D3407" w:rsidRDefault="008B16EE" w:rsidP="008B16EE">
            <w:pPr>
              <w:jc w:val="center"/>
              <w:rPr>
                <w:rFonts w:cstheme="minorHAnsi"/>
                <w:sz w:val="18"/>
                <w:szCs w:val="18"/>
              </w:rPr>
              <w:keepNext/>
            </w:pPr>
            <w:proofErr w:type="spellStart"/>
            <w:proofErr w:type="gramStart"/>
            <w:r w:rsidRPr="00731E64">
              <w:rPr>
                <w:rFonts w:cstheme="minorHAnsi"/>
                <w:sz w:val="18"/>
                <w:szCs w:val="18"/>
              </w:rPr>
              <w:t>x,xxx</w:t>
            </w:r>
            <w:proofErr w:type="spellEnd"/>
            <w:proofErr w:type="gramEnd"/>
          </w:p>
        </w:tc>
        <w:tc>
          <w:tcPr>
            <w:tcW w:w="691" w:type="dxa"/>
            <w:tcBorders>
              <w:left w:val="single" w:sz="4" w:space="0" w:color="auto"/>
            </w:tcBorders>
          </w:tcPr>
          <w:p w14:paraId="7EA91F54" w14:textId="54316C1B" w:rsidR="008B16EE" w:rsidRPr="006D3407" w:rsidRDefault="008B16EE" w:rsidP="008B16EE">
            <w:pPr>
              <w:jc w:val="center"/>
              <w:rPr>
                <w:rFonts w:cstheme="minorHAnsi"/>
                <w:sz w:val="18"/>
                <w:szCs w:val="18"/>
              </w:rPr>
              <w:keepNext/>
            </w:pPr>
            <w:proofErr w:type="spellStart"/>
            <w:proofErr w:type="gramStart"/>
            <w:r w:rsidRPr="00731E64">
              <w:rPr>
                <w:rFonts w:cstheme="minorHAnsi"/>
                <w:sz w:val="18"/>
                <w:szCs w:val="18"/>
              </w:rPr>
              <w:t>x,xxx</w:t>
            </w:r>
            <w:proofErr w:type="spellEnd"/>
            <w:proofErr w:type="gramEnd"/>
          </w:p>
        </w:tc>
        <w:tc>
          <w:tcPr>
            <w:tcW w:w="719" w:type="dxa"/>
          </w:tcPr>
          <w:p w14:paraId="3923D227" w14:textId="28FFB87F" w:rsidR="008B16EE" w:rsidRPr="00551856" w:rsidRDefault="008B16EE" w:rsidP="008B16EE">
            <w:pPr>
              <w:jc w:val="center"/>
              <w:rPr>
                <w:rFonts w:cstheme="minorHAnsi"/>
                <w:color w:val="00B050"/>
                <w:sz w:val="18"/>
                <w:szCs w:val="18"/>
              </w:rPr>
              <w:keepNext/>
            </w:pPr>
            <w:proofErr w:type="spellStart"/>
            <w:proofErr w:type="gramStart"/>
            <w:r w:rsidRPr="00A178E9">
              <w:rPr>
                <w:rFonts w:ascii="Calibri" w:hAnsi="Calibri" w:cstheme="minorHAnsi"/>
                <w:color w:val="00B050"/>
                <w:sz w:val="18"/>
                <w:szCs w:val="18"/>
              </w:rPr>
              <w:t>x,xxx</w:t>
            </w:r>
            <w:proofErr w:type="spellEnd"/>
            <w:proofErr w:type="gramEnd"/>
          </w:p>
        </w:tc>
        <w:tc>
          <w:tcPr>
            <w:tcW w:w="740" w:type="dxa"/>
            <w:tcBorders>
              <w:right w:val="single" w:sz="4" w:space="0" w:color="auto"/>
            </w:tcBorders>
          </w:tcPr>
          <w:p w14:paraId="2E41E6BB" w14:textId="25C8DC4B" w:rsidR="008B16EE" w:rsidRPr="00551856" w:rsidRDefault="008B16EE" w:rsidP="008B16EE">
            <w:pPr>
              <w:jc w:val="center"/>
              <w:rPr>
                <w:rFonts w:cstheme="minorHAnsi"/>
                <w:color w:val="00B050"/>
                <w:sz w:val="18"/>
                <w:szCs w:val="18"/>
              </w:rPr>
              <w:keepNext/>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00" w:type="dxa"/>
            <w:tcBorders>
              <w:top w:val="nil"/>
              <w:left w:val="single" w:sz="4" w:space="0" w:color="auto"/>
              <w:bottom w:val="nil"/>
              <w:right w:val="single" w:sz="4" w:space="0" w:color="auto"/>
            </w:tcBorders>
            <w:shd w:val="clear" w:color="auto" w:fill="FFFFFF" w:themeFill="background1"/>
            <w:vAlign w:val="center"/>
          </w:tcPr>
          <w:p w14:paraId="313D4F21" w14:textId="77777777" w:rsidR="008B16EE" w:rsidRPr="00F17772" w:rsidRDefault="008B16EE" w:rsidP="008B16EE">
            <w:pPr>
              <w:jc w:val="center"/>
              <w:rPr>
                <w:rFonts w:cstheme="minorHAnsi"/>
                <w:color w:val="7030A0"/>
                <w:sz w:val="18"/>
                <w:szCs w:val="18"/>
              </w:rPr>
              <w:keepNext/>
            </w:pPr>
          </w:p>
        </w:tc>
        <w:tc>
          <w:tcPr>
            <w:tcW w:w="641" w:type="dxa"/>
            <w:tcBorders>
              <w:left w:val="single" w:sz="4" w:space="0" w:color="auto"/>
              <w:right w:val="single" w:sz="4" w:space="0" w:color="auto"/>
            </w:tcBorders>
          </w:tcPr>
          <w:p w14:paraId="18116B80" w14:textId="2548B26D" w:rsidR="008B16EE" w:rsidRPr="006D3407" w:rsidRDefault="008B16EE" w:rsidP="008B16EE">
            <w:pPr>
              <w:jc w:val="center"/>
              <w:rPr>
                <w:rFonts w:cstheme="minorHAnsi"/>
                <w:sz w:val="18"/>
                <w:szCs w:val="18"/>
              </w:rPr>
              <w:keepNext/>
            </w:pPr>
            <w:r w:rsidRPr="00D511BC">
              <w:rPr>
                <w:rFonts w:cstheme="minorHAnsi"/>
                <w:sz w:val="18"/>
                <w:szCs w:val="18"/>
              </w:rPr>
              <w:t xml:space="preserve">22</w:t>
            </w:r>
          </w:p>
        </w:tc>
        <w:tc>
          <w:tcPr>
            <w:tcW w:w="625" w:type="dxa"/>
          </w:tcPr>
          <w:p w14:paraId="6F55BE0D" w14:textId="58C970D6" w:rsidR="008B16EE" w:rsidRPr="006D3407" w:rsidRDefault="008B16EE" w:rsidP="008B16EE">
            <w:pPr>
              <w:jc w:val="center"/>
              <w:rPr>
                <w:rFonts w:cstheme="minorHAnsi"/>
                <w:sz w:val="18"/>
                <w:szCs w:val="18"/>
              </w:rPr>
              <w:keepNext/>
            </w:pPr>
            <w:r w:rsidRPr="00D511BC">
              <w:rPr>
                <w:rFonts w:cstheme="minorHAnsi"/>
                <w:sz w:val="18"/>
                <w:szCs w:val="18"/>
              </w:rPr>
              <w:t xml:space="preserve">30</w:t>
            </w:r>
          </w:p>
        </w:tc>
        <w:tc>
          <w:tcPr>
            <w:tcW w:w="697" w:type="dxa"/>
            <w:tcBorders>
              <w:right w:val="single" w:sz="4" w:space="0" w:color="auto"/>
            </w:tcBorders>
          </w:tcPr>
          <w:p w14:paraId="4768ED89" w14:textId="0C4D72C2" w:rsidR="008B16EE" w:rsidRPr="00551856" w:rsidRDefault="008B16EE" w:rsidP="008B16EE">
            <w:pPr>
              <w:jc w:val="center"/>
              <w:rPr>
                <w:rFonts w:cstheme="minorHAnsi"/>
                <w:color w:val="00B050"/>
                <w:sz w:val="18"/>
                <w:szCs w:val="18"/>
              </w:rPr>
              <w:keepNext/>
            </w:pPr>
            <w:r w:rsidRPr="0049074F">
              <w:rPr>
                <w:rFonts w:ascii="Calibri" w:hAnsi="Calibri" w:cstheme="minorHAnsi"/>
                <w:color w:val="00B050"/>
                <w:sz w:val="18"/>
                <w:szCs w:val="18"/>
              </w:rPr>
              <w:t xml:space="preserve">(8)</w:t>
            </w:r>
          </w:p>
        </w:tc>
        <w:tc>
          <w:tcPr>
            <w:tcW w:w="740" w:type="dxa"/>
            <w:tcBorders>
              <w:right w:val="single" w:sz="4" w:space="0" w:color="auto"/>
            </w:tcBorders>
          </w:tcPr>
          <w:p w14:paraId="1F6D8181" w14:textId="3A55DB03" w:rsidR="008B16EE" w:rsidRPr="00551856" w:rsidRDefault="008B16EE" w:rsidP="008B16EE">
            <w:pPr>
              <w:jc w:val="center"/>
              <w:rPr>
                <w:rFonts w:cstheme="minorHAnsi"/>
                <w:color w:val="00B050"/>
                <w:sz w:val="18"/>
                <w:szCs w:val="18"/>
              </w:rPr>
              <w:keepNext/>
            </w:pPr>
            <w:r w:rsidRPr="00430ADE">
              <w:rPr>
                <w:rFonts w:ascii="Calibri" w:hAnsi="Calibri" w:cstheme="minorHAnsi"/>
                <w:sz w:val="18"/>
                <w:szCs w:val="18"/>
                <w:color w:val="EE0000"/>
              </w:rPr>
              <w:t xml:space="preserve">(26.7%)</w:t>
            </w:r>
          </w:p>
        </w:tc>
        <w:tc>
          <w:tcPr>
            <w:tcW w:w="200" w:type="dxa"/>
            <w:tcBorders>
              <w:top w:val="nil"/>
              <w:left w:val="single" w:sz="4" w:space="0" w:color="auto"/>
              <w:bottom w:val="nil"/>
              <w:right w:val="single" w:sz="4" w:space="0" w:color="auto"/>
            </w:tcBorders>
            <w:shd w:val="clear" w:color="auto" w:fill="FFFFFF" w:themeFill="background1"/>
            <w:vAlign w:val="center"/>
          </w:tcPr>
          <w:p w14:paraId="470DF872" w14:textId="77777777" w:rsidR="008B16EE" w:rsidRPr="00F17772" w:rsidRDefault="008B16EE" w:rsidP="008B16EE">
            <w:pPr>
              <w:jc w:val="center"/>
              <w:rPr>
                <w:rFonts w:cstheme="minorHAnsi"/>
                <w:color w:val="7030A0"/>
                <w:sz w:val="18"/>
                <w:szCs w:val="18"/>
              </w:rPr>
              <w:keepNext/>
            </w:pPr>
          </w:p>
        </w:tc>
        <w:tc>
          <w:tcPr>
            <w:tcW w:w="693" w:type="dxa"/>
            <w:tcBorders>
              <w:left w:val="single" w:sz="4" w:space="0" w:color="auto"/>
              <w:right w:val="single" w:sz="4" w:space="0" w:color="auto"/>
            </w:tcBorders>
          </w:tcPr>
          <w:p w14:paraId="7E010B4C" w14:textId="5296E393" w:rsidR="008B16EE" w:rsidRPr="006D3407" w:rsidRDefault="008B16EE" w:rsidP="008B16EE">
            <w:pPr>
              <w:jc w:val="center"/>
              <w:rPr>
                <w:rFonts w:cstheme="minorHAnsi"/>
                <w:sz w:val="18"/>
                <w:szCs w:val="18"/>
              </w:rPr>
              <w:keepNext/>
            </w:pPr>
            <w:proofErr w:type="spellStart"/>
            <w:proofErr w:type="gramStart"/>
            <w:r w:rsidRPr="00362E37">
              <w:rPr>
                <w:rFonts w:cstheme="minorHAnsi"/>
                <w:sz w:val="18"/>
                <w:szCs w:val="18"/>
              </w:rPr>
              <w:t>x,xxx</w:t>
            </w:r>
            <w:proofErr w:type="spellEnd"/>
            <w:proofErr w:type="gramEnd"/>
          </w:p>
        </w:tc>
        <w:tc>
          <w:tcPr>
            <w:tcW w:w="709" w:type="dxa"/>
          </w:tcPr>
          <w:p w14:paraId="091B534E" w14:textId="2BD1AF06" w:rsidR="008B16EE" w:rsidRPr="006D3407" w:rsidRDefault="008B16EE" w:rsidP="008B16EE">
            <w:pPr>
              <w:jc w:val="center"/>
              <w:rPr>
                <w:rFonts w:cstheme="minorHAnsi"/>
                <w:sz w:val="18"/>
                <w:szCs w:val="18"/>
              </w:rPr>
              <w:keepNext/>
            </w:pPr>
            <w:proofErr w:type="spellStart"/>
            <w:proofErr w:type="gramStart"/>
            <w:r w:rsidRPr="00362E37">
              <w:rPr>
                <w:rFonts w:cstheme="minorHAnsi"/>
                <w:sz w:val="18"/>
                <w:szCs w:val="18"/>
              </w:rPr>
              <w:t>x,xxx</w:t>
            </w:r>
            <w:proofErr w:type="spellEnd"/>
            <w:proofErr w:type="gramEnd"/>
          </w:p>
        </w:tc>
        <w:tc>
          <w:tcPr>
            <w:tcW w:w="686" w:type="dxa"/>
            <w:tcBorders>
              <w:right w:val="single" w:sz="4" w:space="0" w:color="auto"/>
            </w:tcBorders>
          </w:tcPr>
          <w:p w14:paraId="78579200" w14:textId="11AB70DD" w:rsidR="008B16EE" w:rsidRPr="00551856" w:rsidRDefault="008B16EE" w:rsidP="008B16EE">
            <w:pPr>
              <w:jc w:val="center"/>
              <w:rPr>
                <w:rFonts w:cstheme="minorHAnsi"/>
                <w:color w:val="00B050"/>
                <w:sz w:val="18"/>
                <w:szCs w:val="18"/>
              </w:rPr>
              <w:keepNext/>
            </w:pPr>
            <w:r w:rsidRPr="007A7251">
              <w:rPr>
                <w:rFonts w:ascii="Calibri" w:hAnsi="Calibri" w:cstheme="minorHAnsi"/>
                <w:color w:val="00B050"/>
                <w:sz w:val="18"/>
                <w:szCs w:val="18"/>
              </w:rPr>
              <w:t>xxx</w:t>
            </w:r>
          </w:p>
        </w:tc>
        <w:tc>
          <w:tcPr>
            <w:tcW w:w="745" w:type="dxa"/>
            <w:tcBorders>
              <w:right w:val="single" w:sz="4" w:space="0" w:color="auto"/>
            </w:tcBorders>
          </w:tcPr>
          <w:p w14:paraId="528912D1" w14:textId="7823250E" w:rsidR="008B16EE" w:rsidRPr="00551856" w:rsidRDefault="008B16EE" w:rsidP="008B16EE">
            <w:pPr>
              <w:jc w:val="center"/>
              <w:rPr>
                <w:rFonts w:cstheme="minorHAnsi"/>
                <w:color w:val="00B050"/>
                <w:sz w:val="18"/>
                <w:szCs w:val="18"/>
              </w:rPr>
              <w:keepNext/>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5433A551" w14:textId="77777777" w:rsidTr="008B16EE">
        <w:trPr>
          <w:trHeight w:val="352"/>
          <w:cantSplit/>
        </w:trPr>
        <w:tc>
          <w:tcPr>
            <w:tcW w:w="804" w:type="dxa"/>
            <w:vAlign w:val="center"/>
          </w:tcPr>
          <w:p w14:paraId="7A6944DE" w14:textId="77777777" w:rsidR="008B16EE" w:rsidRPr="006D3407" w:rsidRDefault="008B16EE" w:rsidP="008B16EE">
            <w:pPr>
              <w:rPr>
                <w:rFonts w:cstheme="minorHAnsi"/>
                <w:sz w:val="18"/>
                <w:szCs w:val="18"/>
              </w:rPr>
            </w:pPr>
            <w:r w:rsidRPr="006D3407">
              <w:rPr>
                <w:rFonts w:cstheme="minorHAnsi"/>
                <w:sz w:val="18"/>
                <w:szCs w:val="18"/>
              </w:rPr>
              <w:t>PAT</w:t>
            </w:r>
          </w:p>
        </w:tc>
        <w:tc>
          <w:tcPr>
            <w:tcW w:w="680" w:type="dxa"/>
            <w:tcBorders>
              <w:right w:val="single" w:sz="4" w:space="0" w:color="auto"/>
            </w:tcBorders>
          </w:tcPr>
          <w:p w14:paraId="3383E9DE" w14:textId="76AF03AB" w:rsidR="008B16EE" w:rsidRPr="006D3407" w:rsidRDefault="008B16EE" w:rsidP="008B16EE">
            <w:pPr>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691" w:type="dxa"/>
            <w:tcBorders>
              <w:left w:val="single" w:sz="4" w:space="0" w:color="auto"/>
            </w:tcBorders>
          </w:tcPr>
          <w:p w14:paraId="66AFAECE" w14:textId="1D5AD448" w:rsidR="008B16EE" w:rsidRPr="006D3407" w:rsidRDefault="008B16EE" w:rsidP="008B16EE">
            <w:pPr>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719" w:type="dxa"/>
          </w:tcPr>
          <w:p w14:paraId="7CD207C6" w14:textId="738A8BF9" w:rsidR="008B16EE" w:rsidRPr="00551856" w:rsidRDefault="008B16EE" w:rsidP="008B16EE">
            <w:pPr>
              <w:jc w:val="center"/>
              <w:rPr>
                <w:rFonts w:cstheme="minorHAnsi"/>
                <w:color w:val="00B050"/>
                <w:sz w:val="18"/>
                <w:szCs w:val="18"/>
              </w:rPr>
            </w:pPr>
            <w:proofErr w:type="spellStart"/>
            <w:proofErr w:type="gramStart"/>
            <w:r w:rsidRPr="00A178E9">
              <w:rPr>
                <w:rFonts w:ascii="Calibri" w:hAnsi="Calibri" w:cstheme="minorHAnsi"/>
                <w:color w:val="00B050"/>
                <w:sz w:val="18"/>
                <w:szCs w:val="18"/>
              </w:rPr>
              <w:t>x,xxx</w:t>
            </w:r>
            <w:proofErr w:type="spellEnd"/>
            <w:proofErr w:type="gramEnd"/>
          </w:p>
        </w:tc>
        <w:tc>
          <w:tcPr>
            <w:tcW w:w="740" w:type="dxa"/>
            <w:tcBorders>
              <w:right w:val="single" w:sz="4" w:space="0" w:color="auto"/>
            </w:tcBorders>
          </w:tcPr>
          <w:p w14:paraId="20812933" w14:textId="1C9AF45A" w:rsidR="008B16EE" w:rsidRPr="00551856" w:rsidRDefault="008B16EE" w:rsidP="008B16EE">
            <w:pP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00" w:type="dxa"/>
            <w:tcBorders>
              <w:top w:val="nil"/>
              <w:left w:val="single" w:sz="4" w:space="0" w:color="auto"/>
              <w:bottom w:val="nil"/>
              <w:right w:val="single" w:sz="4" w:space="0" w:color="auto"/>
            </w:tcBorders>
            <w:shd w:val="clear" w:color="auto" w:fill="FFFFFF" w:themeFill="background1"/>
            <w:vAlign w:val="center"/>
          </w:tcPr>
          <w:p w14:paraId="16163D28" w14:textId="77777777" w:rsidR="008B16EE" w:rsidRPr="00F17772" w:rsidRDefault="008B16EE" w:rsidP="008B16EE">
            <w:pPr>
              <w:jc w:val="center"/>
              <w:rPr>
                <w:rFonts w:cstheme="minorHAnsi"/>
                <w:color w:val="7030A0"/>
                <w:sz w:val="18"/>
                <w:szCs w:val="18"/>
              </w:rPr>
            </w:pPr>
          </w:p>
        </w:tc>
        <w:tc>
          <w:tcPr>
            <w:tcW w:w="641" w:type="dxa"/>
            <w:tcBorders>
              <w:left w:val="single" w:sz="4" w:space="0" w:color="auto"/>
              <w:right w:val="single" w:sz="4" w:space="0" w:color="auto"/>
            </w:tcBorders>
          </w:tcPr>
          <w:p w14:paraId="6E34E0C6" w14:textId="06A5CC97" w:rsidR="008B16EE" w:rsidRPr="006D3407" w:rsidRDefault="008B16EE" w:rsidP="008B16EE">
            <w:pPr>
              <w:jc w:val="center"/>
              <w:rPr>
                <w:rFonts w:cstheme="minorHAnsi"/>
                <w:sz w:val="18"/>
                <w:szCs w:val="18"/>
              </w:rPr>
            </w:pPr>
            <w:r w:rsidRPr="00D511BC">
              <w:rPr>
                <w:rFonts w:cstheme="minorHAnsi"/>
                <w:sz w:val="18"/>
                <w:szCs w:val="18"/>
              </w:rPr>
              <w:t xml:space="preserve">17</w:t>
            </w:r>
          </w:p>
        </w:tc>
        <w:tc>
          <w:tcPr>
            <w:tcW w:w="625" w:type="dxa"/>
          </w:tcPr>
          <w:p w14:paraId="7DA00370" w14:textId="2409EAF9" w:rsidR="008B16EE" w:rsidRPr="006D3407" w:rsidRDefault="008B16EE" w:rsidP="008B16EE">
            <w:pPr>
              <w:jc w:val="center"/>
              <w:rPr>
                <w:rFonts w:cstheme="minorHAnsi"/>
                <w:sz w:val="18"/>
                <w:szCs w:val="18"/>
              </w:rPr>
            </w:pPr>
            <w:r w:rsidRPr="00D511BC">
              <w:rPr>
                <w:rFonts w:cstheme="minorHAnsi"/>
                <w:sz w:val="18"/>
                <w:szCs w:val="18"/>
              </w:rPr>
              <w:t xml:space="preserve">25</w:t>
            </w:r>
          </w:p>
        </w:tc>
        <w:tc>
          <w:tcPr>
            <w:tcW w:w="697" w:type="dxa"/>
            <w:tcBorders>
              <w:right w:val="single" w:sz="4" w:space="0" w:color="auto"/>
            </w:tcBorders>
          </w:tcPr>
          <w:p w14:paraId="7EB0D519" w14:textId="1326B7B3" w:rsidR="008B16EE" w:rsidRPr="00551856" w:rsidRDefault="008B16EE" w:rsidP="008B16EE">
            <w:pPr>
              <w:jc w:val="center"/>
              <w:rPr>
                <w:rFonts w:cstheme="minorHAnsi"/>
                <w:color w:val="00B050"/>
                <w:sz w:val="18"/>
                <w:szCs w:val="18"/>
              </w:rPr>
            </w:pPr>
            <w:r w:rsidRPr="0049074F">
              <w:rPr>
                <w:rFonts w:ascii="Calibri" w:hAnsi="Calibri" w:cstheme="minorHAnsi"/>
                <w:color w:val="00B050"/>
                <w:sz w:val="18"/>
                <w:szCs w:val="18"/>
              </w:rPr>
              <w:t xml:space="preserve">(8)</w:t>
            </w:r>
          </w:p>
        </w:tc>
        <w:tc>
          <w:tcPr>
            <w:tcW w:w="740" w:type="dxa"/>
            <w:tcBorders>
              <w:right w:val="single" w:sz="4" w:space="0" w:color="auto"/>
            </w:tcBorders>
          </w:tcPr>
          <w:p w14:paraId="60EC1232" w14:textId="7C961471" w:rsidR="008B16EE" w:rsidRPr="00551856" w:rsidRDefault="008B16EE" w:rsidP="008B16EE">
            <w:pPr>
              <w:jc w:val="center"/>
              <w:rPr>
                <w:rFonts w:cstheme="minorHAnsi"/>
                <w:color w:val="00B050"/>
                <w:sz w:val="18"/>
                <w:szCs w:val="18"/>
              </w:rPr>
            </w:pPr>
            <w:r w:rsidRPr="00430ADE">
              <w:rPr>
                <w:rFonts w:ascii="Calibri" w:hAnsi="Calibri" w:cstheme="minorHAnsi"/>
                <w:sz w:val="18"/>
                <w:szCs w:val="18"/>
                <w:color w:val="EE0000"/>
              </w:rPr>
              <w:t xml:space="preserve">(32.0%)</w:t>
            </w:r>
          </w:p>
        </w:tc>
        <w:tc>
          <w:tcPr>
            <w:tcW w:w="200" w:type="dxa"/>
            <w:tcBorders>
              <w:top w:val="nil"/>
              <w:left w:val="single" w:sz="4" w:space="0" w:color="auto"/>
              <w:bottom w:val="nil"/>
              <w:right w:val="single" w:sz="4" w:space="0" w:color="auto"/>
            </w:tcBorders>
            <w:shd w:val="clear" w:color="auto" w:fill="FFFFFF" w:themeFill="background1"/>
            <w:vAlign w:val="center"/>
          </w:tcPr>
          <w:p w14:paraId="5B82FA94" w14:textId="77777777" w:rsidR="008B16EE" w:rsidRPr="00F17772" w:rsidRDefault="008B16EE" w:rsidP="008B16EE">
            <w:pPr>
              <w:jc w:val="center"/>
              <w:rPr>
                <w:rFonts w:cstheme="minorHAnsi"/>
                <w:color w:val="7030A0"/>
                <w:sz w:val="18"/>
                <w:szCs w:val="18"/>
              </w:rPr>
            </w:pPr>
          </w:p>
        </w:tc>
        <w:tc>
          <w:tcPr>
            <w:tcW w:w="693" w:type="dxa"/>
            <w:tcBorders>
              <w:left w:val="single" w:sz="4" w:space="0" w:color="auto"/>
              <w:right w:val="single" w:sz="4" w:space="0" w:color="auto"/>
            </w:tcBorders>
          </w:tcPr>
          <w:p w14:paraId="4AD3E79E" w14:textId="3E795CBB"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709" w:type="dxa"/>
          </w:tcPr>
          <w:p w14:paraId="3E6968CC" w14:textId="40255B34"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686" w:type="dxa"/>
            <w:tcBorders>
              <w:right w:val="single" w:sz="4" w:space="0" w:color="auto"/>
            </w:tcBorders>
          </w:tcPr>
          <w:p w14:paraId="6CE63020" w14:textId="483CD1BA" w:rsidR="008B16EE" w:rsidRPr="00551856" w:rsidRDefault="008B16EE" w:rsidP="008B16EE">
            <w:pPr>
              <w:jc w:val="center"/>
              <w:rPr>
                <w:rFonts w:cstheme="minorHAnsi"/>
                <w:color w:val="00B050"/>
                <w:sz w:val="18"/>
                <w:szCs w:val="18"/>
              </w:rPr>
            </w:pPr>
            <w:r w:rsidRPr="007A7251">
              <w:rPr>
                <w:rFonts w:ascii="Calibri" w:hAnsi="Calibri" w:cstheme="minorHAnsi"/>
                <w:color w:val="00B050"/>
                <w:sz w:val="18"/>
                <w:szCs w:val="18"/>
              </w:rPr>
              <w:t>xxx</w:t>
            </w:r>
          </w:p>
        </w:tc>
        <w:tc>
          <w:tcPr>
            <w:tcW w:w="745" w:type="dxa"/>
            <w:tcBorders>
              <w:right w:val="single" w:sz="4" w:space="0" w:color="auto"/>
            </w:tcBorders>
          </w:tcPr>
          <w:p w14:paraId="55D1298B" w14:textId="0BC346C6" w:rsidR="008B16EE" w:rsidRPr="00551856" w:rsidRDefault="008B16EE" w:rsidP="008B16EE">
            <w:pPr>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bl>
    <w:p w14:paraId="543518F7" w14:textId="77777777" w:rsidR="00F531D2" w:rsidRPr="00463F2E" w:rsidRDefault="00F531D2" w:rsidP="00044BD4">
      <w:pPr>
        <w:spacing w:line="240" w:lineRule="auto"/>
        <w:jc w:val="both"/>
        <w:rPr>
          <w:rFonts w:cstheme="minorHAnsi"/>
          <w:b/>
          <w:bCs/>
          <w:sz w:val="24"/>
          <w:szCs w:val="24"/>
        </w:rPr>
        <w:keepNext/>
        <w:keepLines/>
      </w:pPr>
      <w:r w:rsidRPr="00463F2E">
        <w:rPr>
          <w:rFonts w:cstheme="minorHAnsi"/>
          <w:b/>
          <w:bCs/>
          <w:sz w:val="24"/>
          <w:szCs w:val="24"/>
        </w:rPr>
        <w:t>Revenue</w:t>
      </w:r>
    </w:p>
    <w:p w14:paraId="3E443A94" w14:textId="3396805D" w:rsidR="00B4698F" w:rsidRPr="00463F2E" w:rsidRDefault="00B4698F" w:rsidP="00044BD4">
      <w:pPr>
        <w:spacing w:line="240" w:lineRule="auto"/>
        <w:jc w:val="both"/>
        <w:rPr>
          <w:rFonts w:cstheme="minorHAnsi"/>
          <w:sz w:val="24"/>
          <w:szCs w:val="24"/>
        </w:rPr>
        <w:keepNext/>
        <w:keepLines/>
      </w:pPr>
      <w:r w:rsidRPr="00463F2E">
        <w:rPr>
          <w:rFonts w:cstheme="minorHAnsi"/>
          <w:sz w:val="24"/>
          <w:szCs w:val="24"/>
        </w:rPr>
        <w:t xml:space="preserve">Group revenue grew by </w:t>
      </w:r>
      <w:proofErr w:type="spellStart"/>
      <w:r w:rsidR="008B16EE">
        <w:rPr>
          <w:rFonts w:cstheme="minorHAnsi"/>
          <w:sz w:val="24"/>
          <w:szCs w:val="24"/>
        </w:rPr>
        <w:t>xx.x</w:t>
      </w:r>
      <w:proofErr w:type="spellEnd"/>
      <w:r w:rsidRPr="00463F2E">
        <w:rPr>
          <w:rFonts w:cstheme="minorHAnsi"/>
          <w:sz w:val="24"/>
          <w:szCs w:val="24"/>
        </w:rPr>
        <w:t>% (</w:t>
      </w:r>
      <w:r w:rsidR="00FE1371" w:rsidRPr="00463F2E">
        <w:rPr>
          <w:rFonts w:cstheme="minorHAnsi"/>
          <w:sz w:val="24"/>
          <w:szCs w:val="24"/>
        </w:rPr>
        <w:t xml:space="preserve">LKR </w:t>
      </w:r>
      <w:proofErr w:type="spellStart"/>
      <w:proofErr w:type="gramStart"/>
      <w:r w:rsidR="008B16EE">
        <w:rPr>
          <w:rFonts w:cstheme="minorHAnsi"/>
          <w:sz w:val="24"/>
          <w:szCs w:val="24"/>
        </w:rPr>
        <w:t>x</w:t>
      </w:r>
      <w:r w:rsidR="00FE1371" w:rsidRPr="00463F2E">
        <w:rPr>
          <w:rFonts w:cstheme="minorHAnsi"/>
          <w:sz w:val="24"/>
          <w:szCs w:val="24"/>
        </w:rPr>
        <w:t>,</w:t>
      </w:r>
      <w:r w:rsidR="008B16EE">
        <w:rPr>
          <w:rFonts w:cstheme="minorHAnsi"/>
          <w:sz w:val="24"/>
          <w:szCs w:val="24"/>
        </w:rPr>
        <w:t>xxx</w:t>
      </w:r>
      <w:proofErr w:type="spellEnd"/>
      <w:proofErr w:type="gramEnd"/>
      <w:r w:rsidR="00FE1371" w:rsidRPr="00463F2E">
        <w:rPr>
          <w:rFonts w:cstheme="minorHAnsi"/>
          <w:sz w:val="24"/>
          <w:szCs w:val="24"/>
        </w:rPr>
        <w:t xml:space="preserve"> Mn</w:t>
      </w:r>
      <w:r w:rsidRPr="00463F2E">
        <w:rPr>
          <w:rFonts w:cstheme="minorHAnsi"/>
          <w:sz w:val="24"/>
          <w:szCs w:val="24"/>
        </w:rPr>
        <w:t>) during the first half of the current year compared to the corresponding period LY, driven by revenue growth in both Mobitel and SLT PLC.</w:t>
      </w:r>
      <w:r w:rsidR="00FE1371" w:rsidRPr="00463F2E">
        <w:rPr>
          <w:rFonts w:cstheme="minorHAnsi"/>
          <w:sz w:val="24"/>
          <w:szCs w:val="24"/>
        </w:rPr>
        <w:t xml:space="preserve"> SLT PLC's revenue growth was primarily driven by strong growth in broadband revenue. </w:t>
      </w:r>
      <w:r w:rsidRPr="00463F2E">
        <w:rPr>
          <w:rFonts w:cstheme="minorHAnsi"/>
          <w:sz w:val="24"/>
          <w:szCs w:val="24"/>
        </w:rPr>
        <w:t xml:space="preserve">Mobitel’s performance was </w:t>
      </w:r>
      <w:r w:rsidR="0086164A" w:rsidRPr="00463F2E">
        <w:rPr>
          <w:rFonts w:cstheme="minorHAnsi"/>
          <w:sz w:val="24"/>
          <w:szCs w:val="24"/>
        </w:rPr>
        <w:t>also driven</w:t>
      </w:r>
      <w:r w:rsidRPr="00463F2E">
        <w:rPr>
          <w:rFonts w:cstheme="minorHAnsi"/>
          <w:sz w:val="24"/>
          <w:szCs w:val="24"/>
        </w:rPr>
        <w:t xml:space="preserve"> by </w:t>
      </w:r>
      <w:r w:rsidR="0086164A" w:rsidRPr="00463F2E">
        <w:rPr>
          <w:rFonts w:cstheme="minorHAnsi"/>
          <w:sz w:val="24"/>
          <w:szCs w:val="24"/>
        </w:rPr>
        <w:t>growth in broadband revenue</w:t>
      </w:r>
      <w:r w:rsidRPr="00463F2E">
        <w:rPr>
          <w:rFonts w:cstheme="minorHAnsi"/>
          <w:sz w:val="24"/>
          <w:szCs w:val="24"/>
        </w:rPr>
        <w:t xml:space="preserve">. </w:t>
      </w:r>
    </w:p>
    <w:p w14:paraId="6272590C" w14:textId="3F16725F" w:rsidR="00F531D2" w:rsidRPr="00463F2E" w:rsidRDefault="00F531D2" w:rsidP="00044BD4">
      <w:pPr>
        <w:spacing w:line="240" w:lineRule="auto"/>
        <w:jc w:val="both"/>
        <w:rPr>
          <w:rFonts w:cstheme="minorHAnsi"/>
          <w:b/>
          <w:bCs/>
          <w:sz w:val="24"/>
          <w:szCs w:val="24"/>
        </w:rPr>
        <w:keepNext/>
        <w:keepLines/>
      </w:pPr>
      <w:proofErr w:type="spellStart"/>
      <w:r w:rsidRPr="00463F2E">
        <w:rPr>
          <w:rFonts w:cstheme="minorHAnsi"/>
          <w:b/>
          <w:bCs/>
          <w:sz w:val="24"/>
          <w:szCs w:val="24"/>
        </w:rPr>
        <w:t>Opex</w:t>
      </w:r>
      <w:proofErr w:type="spellEnd"/>
    </w:p>
    <w:p w14:paraId="2BFEAABB" w14:textId="26F10BDE" w:rsidR="001D6E4A" w:rsidRPr="00463F2E" w:rsidRDefault="001D6E4A" w:rsidP="001D6E4A">
      <w:pPr>
        <w:pStyle w:val="NormalWeb"/>
        <w:jc w:val="both"/>
        <w:rPr>
          <w:rFonts w:asciiTheme="minorHAnsi" w:eastAsiaTheme="minorHAnsi" w:hAnsiTheme="minorHAnsi" w:cstheme="minorHAnsi"/>
        </w:rPr>
        <w:keepNext/>
        <w:keepLines/>
      </w:pPr>
      <w:r w:rsidRPr="00463F2E">
        <w:rPr>
          <w:rFonts w:asciiTheme="minorHAnsi" w:eastAsiaTheme="minorHAnsi" w:hAnsiTheme="minorHAnsi" w:cstheme="minorHAnsi"/>
        </w:rPr>
        <w:t>Reflecting the adverse impact of foreign exchange rate fluctuations, inflationary pressures, and the increase in electricity tariffs, Group</w:t>
      </w:r>
      <w:r w:rsidR="008B16EE">
        <w:rPr>
          <w:rFonts w:asciiTheme="minorHAnsi" w:eastAsiaTheme="minorHAnsi" w:hAnsiTheme="minorHAnsi" w:cstheme="minorHAnsi"/>
        </w:rPr>
        <w:t xml:space="preserve"> </w:t>
      </w:r>
      <w:proofErr w:type="spellStart"/>
      <w:r w:rsidR="008B16EE">
        <w:rPr>
          <w:rFonts w:asciiTheme="minorHAnsi" w:eastAsiaTheme="minorHAnsi" w:hAnsiTheme="minorHAnsi" w:cstheme="minorHAnsi"/>
        </w:rPr>
        <w:t>Opex</w:t>
      </w:r>
      <w:proofErr w:type="spellEnd"/>
      <w:r w:rsidR="008B16EE">
        <w:rPr>
          <w:rFonts w:asciiTheme="minorHAnsi" w:eastAsiaTheme="minorHAnsi" w:hAnsiTheme="minorHAnsi" w:cstheme="minorHAnsi"/>
        </w:rPr>
        <w:t xml:space="preserve"> increased by</w:t>
      </w:r>
      <w:r w:rsidR="008B16EE">
        <w:rPr>
          <w:rFonts w:cstheme="minorHAnsi"/>
        </w:rPr>
        <w:t xml:space="preserve"> </w:t>
      </w:r>
      <w:proofErr w:type="spellStart"/>
      <w:r w:rsidR="008B16EE">
        <w:rPr>
          <w:rFonts w:cstheme="minorHAnsi"/>
        </w:rPr>
        <w:t>x.x</w:t>
      </w:r>
      <w:proofErr w:type="spellEnd"/>
      <w:r w:rsidRPr="00463F2E">
        <w:rPr>
          <w:rFonts w:asciiTheme="minorHAnsi" w:eastAsiaTheme="minorHAnsi" w:hAnsiTheme="minorHAnsi" w:cstheme="minorHAnsi"/>
        </w:rPr>
        <w:t xml:space="preserve">% (LKR </w:t>
      </w:r>
      <w:proofErr w:type="spellStart"/>
      <w:proofErr w:type="gramStart"/>
      <w:r w:rsidR="008B16EE">
        <w:rPr>
          <w:rFonts w:asciiTheme="minorHAnsi" w:eastAsiaTheme="minorHAnsi" w:hAnsiTheme="minorHAnsi" w:cstheme="minorHAnsi"/>
        </w:rPr>
        <w:t>x</w:t>
      </w:r>
      <w:r w:rsidRPr="00463F2E">
        <w:rPr>
          <w:rFonts w:asciiTheme="minorHAnsi" w:eastAsiaTheme="minorHAnsi" w:hAnsiTheme="minorHAnsi" w:cstheme="minorHAnsi"/>
        </w:rPr>
        <w:t>,</w:t>
      </w:r>
      <w:r w:rsidR="008B16EE">
        <w:rPr>
          <w:rFonts w:asciiTheme="minorHAnsi" w:eastAsiaTheme="minorHAnsi" w:hAnsiTheme="minorHAnsi" w:cstheme="minorHAnsi"/>
        </w:rPr>
        <w:t>xxx</w:t>
      </w:r>
      <w:proofErr w:type="spellEnd"/>
      <w:proofErr w:type="gramEnd"/>
      <w:r w:rsidRPr="00463F2E">
        <w:rPr>
          <w:rFonts w:asciiTheme="minorHAnsi" w:eastAsiaTheme="minorHAnsi" w:hAnsiTheme="minorHAnsi" w:cstheme="minorHAnsi"/>
        </w:rPr>
        <w:t xml:space="preserve"> Mn), driven by higher operating costs at both SLT PLC and Mobitel. At SLT PLC, the increase was mainly attributable to increase in staff costs, </w:t>
      </w:r>
      <w:proofErr w:type="gramStart"/>
      <w:r w:rsidRPr="00463F2E">
        <w:rPr>
          <w:rFonts w:asciiTheme="minorHAnsi" w:eastAsiaTheme="minorHAnsi" w:hAnsiTheme="minorHAnsi" w:cstheme="minorHAnsi"/>
        </w:rPr>
        <w:t>repairs</w:t>
      </w:r>
      <w:proofErr w:type="gramEnd"/>
      <w:r w:rsidRPr="00463F2E">
        <w:rPr>
          <w:rFonts w:asciiTheme="minorHAnsi" w:eastAsiaTheme="minorHAnsi" w:hAnsiTheme="minorHAnsi" w:cstheme="minorHAnsi"/>
        </w:rPr>
        <w:t xml:space="preserve"> and maintenance expenses, internet backbone costs, and electricity charges. Meanwhile, Mobitel's operating expenses rose primarily due to increased network-related costs, including spectrum fees, power consumption, repairs and maintenance, and transmission expenses.</w:t>
      </w:r>
    </w:p>
    <w:p w14:paraId="33649E8A" w14:textId="50944DFD" w:rsidR="00F531D2" w:rsidRPr="008B577C" w:rsidRDefault="00F531D2" w:rsidP="00044BD4">
      <w:pPr>
        <w:spacing w:line="240" w:lineRule="auto"/>
        <w:jc w:val="both"/>
        <w:rPr>
          <w:rFonts w:cstheme="minorHAnsi"/>
          <w:b/>
          <w:bCs/>
          <w:sz w:val="24"/>
          <w:szCs w:val="24"/>
        </w:rPr>
        <w:keepNext/>
        <w:keepLines/>
      </w:pPr>
      <w:r w:rsidRPr="008B577C">
        <w:rPr>
          <w:rFonts w:cstheme="minorHAnsi"/>
          <w:b/>
          <w:bCs/>
          <w:sz w:val="24"/>
          <w:szCs w:val="24"/>
        </w:rPr>
        <w:t>Profits</w:t>
      </w:r>
    </w:p>
    <w:p w14:paraId="2E78D09B" w14:textId="742F4C46" w:rsidR="003D08FB" w:rsidRPr="008B577C" w:rsidRDefault="00925C33" w:rsidP="003D08FB">
      <w:pPr>
        <w:pStyle w:val="NormalWeb"/>
        <w:jc w:val="both"/>
        <w:rPr>
          <w:rFonts w:asciiTheme="minorHAnsi" w:eastAsiaTheme="minorHAnsi" w:hAnsiTheme="minorHAnsi" w:cstheme="minorBidi"/>
        </w:rPr>
        <w:keepNext/>
        <w:keepLines/>
      </w:pPr>
      <w:r w:rsidRPr="008B577C">
        <w:rPr>
          <w:rFonts w:asciiTheme="minorHAnsi" w:eastAsiaTheme="minorHAnsi" w:hAnsiTheme="minorHAnsi" w:cstheme="minorBidi"/>
        </w:rPr>
        <w:t xml:space="preserve">As a result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Pr="008B577C">
        <w:rPr>
          <w:rFonts w:asciiTheme="minorHAnsi" w:eastAsiaTheme="minorHAnsi" w:hAnsiTheme="minorHAnsi" w:cstheme="minorBidi"/>
        </w:rPr>
        <w:t xml:space="preserve">revenue growth, Group EBITDA increased by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Pr="008B577C">
        <w:rPr>
          <w:rFonts w:asciiTheme="minorHAnsi" w:eastAsiaTheme="minorHAnsi" w:hAnsiTheme="minorHAnsi" w:cstheme="minorBidi"/>
        </w:rPr>
        <w:t>(</w:t>
      </w:r>
      <w:r w:rsidR="0003232E"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8B577C"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03232E" w:rsidRPr="008B577C">
        <w:rPr>
          <w:rFonts w:asciiTheme="minorHAnsi" w:eastAsiaTheme="minorHAnsi" w:hAnsiTheme="minorHAnsi" w:cstheme="minorBidi"/>
        </w:rPr>
        <w:t xml:space="preserve"> Mn</w:t>
      </w:r>
      <w:r w:rsidRPr="008B577C">
        <w:rPr>
          <w:rFonts w:asciiTheme="minorHAnsi" w:eastAsiaTheme="minorHAnsi" w:hAnsiTheme="minorHAnsi" w:cstheme="minorBidi"/>
        </w:rPr>
        <w:t xml:space="preserve">) during current year. </w:t>
      </w:r>
      <w:r w:rsidR="003D08FB" w:rsidRPr="008B577C">
        <w:rPr>
          <w:rFonts w:asciiTheme="minorHAnsi" w:eastAsiaTheme="minorHAnsi" w:hAnsiTheme="minorHAnsi" w:cstheme="minorBidi"/>
        </w:rPr>
        <w:t xml:space="preserve">Depreciation at Group level increased by </w:t>
      </w:r>
      <w:proofErr w:type="spellStart"/>
      <w:r w:rsidR="008B16EE">
        <w:rPr>
          <w:rFonts w:cstheme="minorHAnsi"/>
        </w:rPr>
        <w:t>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r w:rsidR="008B16EE">
        <w:rPr>
          <w:rFonts w:asciiTheme="minorHAnsi" w:eastAsiaTheme="minorHAnsi" w:hAnsiTheme="minorHAnsi" w:cstheme="minorBidi"/>
        </w:rPr>
        <w:t>xxx</w:t>
      </w:r>
      <w:r w:rsidR="003D08FB" w:rsidRPr="008B577C">
        <w:rPr>
          <w:rFonts w:asciiTheme="minorHAnsi" w:eastAsiaTheme="minorHAnsi" w:hAnsiTheme="minorHAnsi" w:cstheme="minorBidi"/>
        </w:rPr>
        <w:t xml:space="preserve"> Mn) due to depreciation up in Mobitel </w:t>
      </w:r>
      <w:proofErr w:type="gramStart"/>
      <w:r w:rsidR="003D08FB" w:rsidRPr="008B577C">
        <w:rPr>
          <w:rFonts w:asciiTheme="minorHAnsi" w:eastAsiaTheme="minorHAnsi" w:hAnsiTheme="minorHAnsi" w:cstheme="minorBidi"/>
        </w:rPr>
        <w:t>as a result of</w:t>
      </w:r>
      <w:proofErr w:type="gramEnd"/>
      <w:r w:rsidR="003D08FB" w:rsidRPr="008B577C">
        <w:rPr>
          <w:rFonts w:asciiTheme="minorHAnsi" w:eastAsiaTheme="minorHAnsi" w:hAnsiTheme="minorHAnsi" w:cstheme="minorBidi"/>
        </w:rPr>
        <w:t xml:space="preserve"> asset additions and amortization of 5G spectrum. Operating profit saw a </w:t>
      </w:r>
      <w:r w:rsidR="003D08FB" w:rsidRPr="008B577C">
        <w:rPr>
          <w:rFonts w:asciiTheme="minorHAnsi" w:eastAsiaTheme="minorHAnsi" w:hAnsiTheme="minorHAnsi" w:cstheme="minorBidi"/>
        </w:rPr>
        <w:lastRenderedPageBreak/>
        <w:t xml:space="preserve">growth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8B577C"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supported by the EBITDA improvement. As a result, the Group reported a net profit of 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during first half of 2026, compared to 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in corresponding period of LY, a significant YoY growth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w:t>
      </w:r>
    </w:p>
    <w:p w14:paraId="1C707D79" w14:textId="63893FAA" w:rsidR="00F531D2" w:rsidRPr="00E751AE" w:rsidRDefault="00F531D2" w:rsidP="00F531D2">
      <w:pPr>
        <w:jc w:val="both"/>
        <w:rPr>
          <w:rFonts w:cstheme="minorHAnsi"/>
          <w:b/>
          <w:bCs/>
          <w:sz w:val="24"/>
          <w:szCs w:val="24"/>
        </w:rPr>
        <w:keepNext/>
        <w:keepLines/>
      </w:pPr>
      <w:r w:rsidRPr="00E751AE">
        <w:rPr>
          <w:rFonts w:cstheme="minorHAnsi"/>
          <w:b/>
          <w:bCs/>
          <w:sz w:val="24"/>
          <w:szCs w:val="24"/>
        </w:rPr>
        <w:t>SLT PLC</w:t>
      </w:r>
    </w:p>
    <w:p w14:paraId="228A446E" w14:textId="52C72589" w:rsidR="00F531D2" w:rsidRPr="00E751AE" w:rsidRDefault="00F531D2" w:rsidP="00F531D2">
      <w:pPr>
        <w:jc w:val="both"/>
        <w:rPr>
          <w:rFonts w:cstheme="minorHAnsi"/>
          <w:b/>
          <w:bCs/>
          <w:sz w:val="24"/>
          <w:szCs w:val="24"/>
        </w:rPr>
        <w:keepNext/>
        <w:keepLines/>
      </w:pPr>
      <w:r w:rsidRPr="00E751AE">
        <w:rPr>
          <w:rFonts w:cstheme="minorHAnsi"/>
          <w:sz w:val="24"/>
          <w:szCs w:val="24"/>
        </w:rPr>
        <w:t xml:space="preserve">Income Statement – SLT PLC </w:t>
      </w:r>
      <w:r w:rsidRPr="00E751AE">
        <w:rPr>
          <w:rFonts w:cstheme="minorHAnsi"/>
          <w:i/>
          <w:iCs/>
          <w:sz w:val="24"/>
          <w:szCs w:val="24"/>
        </w:rPr>
        <w:t>(</w:t>
      </w:r>
      <w:r w:rsidR="002B5294" w:rsidRPr="00E751AE">
        <w:rPr>
          <w:rFonts w:cstheme="minorHAnsi"/>
          <w:i/>
          <w:iCs/>
          <w:sz w:val="24"/>
          <w:szCs w:val="24"/>
        </w:rPr>
        <w:t>LKR Mn</w:t>
      </w:r>
      <w:r w:rsidRPr="00E751AE">
        <w:rPr>
          <w:rFonts w:cstheme="minorHAnsi"/>
          <w:i/>
          <w:iCs/>
          <w:sz w:val="24"/>
          <w:szCs w:val="24"/>
        </w:rPr>
        <w:t>)</w:t>
      </w:r>
    </w:p>
    <w:tbl>
      <w:tblPr>
        <w:tblStyle w:val="TableGrid"/>
        <w:tblW w:w="6036" w:type="dxa"/>
        <w:tblLook w:val="04A0" w:firstRow="1" w:lastRow="0" w:firstColumn="1" w:lastColumn="0" w:noHBand="0" w:noVBand="1"/>
        <w:jc w:val="center"/>
      </w:tblPr>
      <w:tblGrid>
        <w:gridCol w:w="1715"/>
        <w:gridCol w:w="1105"/>
        <w:gridCol w:w="1105"/>
        <w:gridCol w:w="1030"/>
        <w:gridCol w:w="1081"/>
      </w:tblGrid>
      <w:tr w:rsidR="00E2371F" w:rsidRPr="00F17772" w14:paraId="38345D98" w14:textId="77777777" w:rsidTr="00BC7B10">
        <w:trPr>
          <w:trHeight w:val="250"/>
          <w:cantSplit/>
          <w:tblHeader/>
        </w:trPr>
        <w:tc>
          <w:tcPr>
            <w:tcW w:w="1715" w:type="dxa"/>
            <w:vMerge w:val="restart"/>
          </w:tcPr>
          <w:p w14:paraId="2D6FEFA7" w14:textId="77777777" w:rsidR="00BC7B10" w:rsidRPr="00E751AE" w:rsidRDefault="00BC7B10" w:rsidP="00116FF7">
            <w:pPr>
              <w:rPr>
                <w:rFonts w:cstheme="minorHAnsi"/>
                <w:sz w:val="24"/>
                <w:szCs w:val="24"/>
              </w:rPr>
              <w:keepNext/>
            </w:pPr>
          </w:p>
        </w:tc>
        <w:tc>
          <w:tcPr>
            <w:tcW w:w="1105" w:type="dxa"/>
            <w:vMerge w:val="restart"/>
            <w:tcBorders>
              <w:right w:val="single" w:sz="4" w:space="0" w:color="auto"/>
            </w:tcBorders>
            <w:shd w:val="clear" w:color="auto" w:fill="002060"/>
          </w:tcPr>
          <w:p w14:paraId="3A499C48" w14:textId="37F077A0" w:rsidR="00BC7B10" w:rsidRPr="00E751AE" w:rsidRDefault="00BC7B10" w:rsidP="00116FF7">
            <w:pPr>
              <w:jc w:val="center"/>
              <w:rPr>
                <w:rFonts w:cstheme="minorHAnsi"/>
                <w:b/>
                <w:bCs/>
                <w:sz w:val="24"/>
                <w:szCs w:val="24"/>
              </w:rPr>
              <w:keepNext/>
            </w:pPr>
            <w:r w:rsidRPr="00E751AE">
              <w:rPr>
                <w:rFonts w:cstheme="minorHAnsi"/>
                <w:b/>
                <w:bCs/>
                <w:sz w:val="24"/>
                <w:szCs w:val="24"/>
              </w:rPr>
              <w:t xml:space="preserve">YTD</w:t>
            </w:r>
          </w:p>
          <w:p w14:paraId="3A499C48" w14:textId="37F077A0" w:rsidR="00BC7B10" w:rsidRPr="00E751AE" w:rsidRDefault="00BC7B10" w:rsidP="00116FF7">
            <w:pPr>
              <w:jc w:val="center"/>
              <w:rPr>
                <w:rFonts w:cstheme="minorHAnsi"/>
                <w:b/>
                <w:bCs/>
                <w:sz w:val="24"/>
                <w:szCs w:val="24"/>
              </w:rPr>
              <w:keepNext/>
            </w:pPr>
            <w:r w:rsidRPr="00E751AE">
              <w:rPr>
                <w:rFonts w:cstheme="minorHAnsi"/>
                <w:b/>
                <w:bCs/>
                <w:sz w:val="24"/>
                <w:szCs w:val="24"/>
              </w:rPr>
              <w:t xml:space="preserve">Mar’26</w:t>
            </w:r>
          </w:p>
        </w:tc>
        <w:tc>
          <w:tcPr>
            <w:tcW w:w="1105" w:type="dxa"/>
            <w:vMerge w:val="restart"/>
            <w:tcBorders>
              <w:left w:val="single" w:sz="4" w:space="0" w:color="auto"/>
            </w:tcBorders>
            <w:shd w:val="clear" w:color="auto" w:fill="FFE599" w:themeFill="accent4" w:themeFillTint="66"/>
          </w:tcPr>
          <w:p w14:paraId="71F33DD6" w14:textId="2A56795F" w:rsidR="00BC7B10" w:rsidRPr="00E751AE" w:rsidRDefault="00BC7B10" w:rsidP="00116FF7">
            <w:pPr>
              <w:jc w:val="center"/>
              <w:rPr>
                <w:rFonts w:cstheme="minorHAnsi"/>
                <w:b/>
                <w:bCs/>
                <w:sz w:val="24"/>
                <w:szCs w:val="24"/>
              </w:rPr>
              <w:keepNext/>
            </w:pPr>
            <w:r w:rsidRPr="00E751AE">
              <w:rPr>
                <w:rFonts w:cstheme="minorHAnsi"/>
                <w:b/>
                <w:bCs/>
                <w:sz w:val="24"/>
                <w:szCs w:val="24"/>
              </w:rPr>
              <w:t xml:space="preserve">YTD</w:t>
            </w:r>
          </w:p>
          <w:p w14:paraId="71F33DD6" w14:textId="2A56795F" w:rsidR="00BC7B10" w:rsidRPr="00E751AE" w:rsidRDefault="00BC7B10" w:rsidP="00116FF7">
            <w:pPr>
              <w:jc w:val="center"/>
              <w:rPr>
                <w:rFonts w:cstheme="minorHAnsi"/>
                <w:b/>
                <w:bCs/>
                <w:sz w:val="24"/>
                <w:szCs w:val="24"/>
              </w:rPr>
              <w:keepNext/>
            </w:pPr>
            <w:r w:rsidRPr="00E751AE">
              <w:rPr>
                <w:rFonts w:cstheme="minorHAnsi"/>
                <w:b/>
                <w:bCs/>
                <w:sz w:val="24"/>
                <w:szCs w:val="24"/>
              </w:rPr>
              <w:t xml:space="preserve">Mar’25</w:t>
            </w:r>
          </w:p>
        </w:tc>
        <w:tc>
          <w:tcPr>
            <w:tcW w:w="2111" w:type="dxa"/>
            <w:gridSpan w:val="2"/>
            <w:tcBorders>
              <w:right w:val="single" w:sz="4" w:space="0" w:color="auto"/>
            </w:tcBorders>
            <w:shd w:val="clear" w:color="auto" w:fill="FFE599" w:themeFill="accent4" w:themeFillTint="66"/>
          </w:tcPr>
          <w:p w14:paraId="1B982E49" w14:textId="77777777" w:rsidR="00BC7B10" w:rsidRPr="00E751AE" w:rsidRDefault="00BC7B10" w:rsidP="00116FF7">
            <w:pPr>
              <w:jc w:val="center"/>
              <w:rPr>
                <w:rFonts w:cstheme="minorHAnsi"/>
                <w:b/>
                <w:bCs/>
                <w:sz w:val="24"/>
                <w:szCs w:val="24"/>
              </w:rPr>
              <w:keepNext/>
            </w:pPr>
            <w:r w:rsidRPr="00E751AE">
              <w:rPr>
                <w:rFonts w:cstheme="minorHAnsi"/>
                <w:b/>
                <w:bCs/>
                <w:sz w:val="24"/>
                <w:szCs w:val="24"/>
              </w:rPr>
              <w:t>Growth</w:t>
            </w:r>
          </w:p>
        </w:tc>
      </w:tr>
      <w:tr w:rsidR="00E2371F" w:rsidRPr="00F17772" w14:paraId="07776C61" w14:textId="77777777" w:rsidTr="00BC7B10">
        <w:trPr>
          <w:trHeight w:val="250"/>
          <w:cantSplit/>
        </w:trPr>
        <w:tc>
          <w:tcPr>
            <w:tcW w:w="1715" w:type="dxa"/>
            <w:vMerge/>
          </w:tcPr>
          <w:p w14:paraId="4BF7571A" w14:textId="77777777" w:rsidR="00BC7B10" w:rsidRPr="00E751AE" w:rsidRDefault="00BC7B10" w:rsidP="00116FF7">
            <w:pPr>
              <w:rPr>
                <w:rFonts w:cstheme="minorHAnsi"/>
                <w:sz w:val="24"/>
                <w:szCs w:val="24"/>
              </w:rPr>
              <w:keepNext/>
            </w:pPr>
          </w:p>
        </w:tc>
        <w:tc>
          <w:tcPr>
            <w:tcW w:w="1105" w:type="dxa"/>
            <w:vMerge/>
            <w:tcBorders>
              <w:right w:val="single" w:sz="4" w:space="0" w:color="auto"/>
            </w:tcBorders>
            <w:shd w:val="clear" w:color="auto" w:fill="002060"/>
          </w:tcPr>
          <w:p w14:paraId="6AD553D7" w14:textId="77777777" w:rsidR="00BC7B10" w:rsidRPr="00E751AE" w:rsidRDefault="00BC7B10" w:rsidP="00116FF7">
            <w:pPr>
              <w:jc w:val="center"/>
              <w:rPr>
                <w:rFonts w:cstheme="minorHAnsi"/>
                <w:b/>
                <w:bCs/>
                <w:sz w:val="24"/>
                <w:szCs w:val="24"/>
              </w:rPr>
              <w:keepNext/>
            </w:pPr>
          </w:p>
        </w:tc>
        <w:tc>
          <w:tcPr>
            <w:tcW w:w="1105" w:type="dxa"/>
            <w:vMerge/>
            <w:tcBorders>
              <w:left w:val="single" w:sz="4" w:space="0" w:color="auto"/>
            </w:tcBorders>
            <w:shd w:val="clear" w:color="auto" w:fill="FFE599" w:themeFill="accent4" w:themeFillTint="66"/>
          </w:tcPr>
          <w:p w14:paraId="78CFC297" w14:textId="77777777" w:rsidR="00BC7B10" w:rsidRPr="00E751AE" w:rsidRDefault="00BC7B10" w:rsidP="00116FF7">
            <w:pPr>
              <w:jc w:val="center"/>
              <w:rPr>
                <w:rFonts w:cstheme="minorHAnsi"/>
                <w:b/>
                <w:bCs/>
                <w:sz w:val="24"/>
                <w:szCs w:val="24"/>
              </w:rPr>
              <w:keepNext/>
            </w:pPr>
          </w:p>
        </w:tc>
        <w:tc>
          <w:tcPr>
            <w:tcW w:w="1030" w:type="dxa"/>
            <w:shd w:val="clear" w:color="auto" w:fill="FFE599" w:themeFill="accent4" w:themeFillTint="66"/>
          </w:tcPr>
          <w:p w14:paraId="55691596" w14:textId="55E7CD58" w:rsidR="00BC7B10" w:rsidRPr="00E751AE" w:rsidRDefault="002B5294" w:rsidP="002B5294">
            <w:pPr>
              <w:rPr>
                <w:rFonts w:cstheme="minorHAnsi"/>
                <w:b/>
                <w:bCs/>
                <w:sz w:val="24"/>
                <w:szCs w:val="24"/>
              </w:rPr>
              <w:keepNext/>
            </w:pPr>
            <w:r w:rsidRPr="00E751AE">
              <w:rPr>
                <w:rFonts w:cstheme="minorHAnsi"/>
                <w:b/>
                <w:bCs/>
              </w:rPr>
              <w:t>LKR Mn</w:t>
            </w:r>
          </w:p>
        </w:tc>
        <w:tc>
          <w:tcPr>
            <w:tcW w:w="1081" w:type="dxa"/>
            <w:tcBorders>
              <w:right w:val="single" w:sz="4" w:space="0" w:color="auto"/>
            </w:tcBorders>
            <w:shd w:val="clear" w:color="auto" w:fill="FFE599" w:themeFill="accent4" w:themeFillTint="66"/>
          </w:tcPr>
          <w:p w14:paraId="3B6E09B6" w14:textId="77777777" w:rsidR="00BC7B10" w:rsidRPr="00E751AE" w:rsidRDefault="00BC7B10" w:rsidP="00116FF7">
            <w:pPr>
              <w:jc w:val="center"/>
              <w:rPr>
                <w:rFonts w:cstheme="minorHAnsi"/>
                <w:b/>
                <w:bCs/>
                <w:sz w:val="24"/>
                <w:szCs w:val="24"/>
              </w:rPr>
              <w:keepNext/>
            </w:pPr>
            <w:r w:rsidRPr="00E751AE">
              <w:rPr>
                <w:rFonts w:cstheme="minorHAnsi"/>
                <w:b/>
                <w:bCs/>
                <w:sz w:val="24"/>
                <w:szCs w:val="24"/>
              </w:rPr>
              <w:t>%</w:t>
            </w:r>
          </w:p>
        </w:tc>
      </w:tr>
      <w:tr w:rsidR="008B16EE" w:rsidRPr="00F17772" w14:paraId="0D72EFE5" w14:textId="77777777" w:rsidTr="008B16EE">
        <w:trPr>
          <w:trHeight w:val="413"/>
          <w:cantSplit/>
        </w:trPr>
        <w:tc>
          <w:tcPr>
            <w:tcW w:w="1715" w:type="dxa"/>
            <w:vAlign w:val="center"/>
          </w:tcPr>
          <w:p w14:paraId="0B856FE0" w14:textId="77777777" w:rsidR="008B16EE" w:rsidRPr="00E751AE" w:rsidRDefault="008B16EE" w:rsidP="008B16EE">
            <w:pPr>
              <w:rPr>
                <w:rFonts w:cstheme="minorHAnsi"/>
              </w:rPr>
              <w:keepNext/>
            </w:pPr>
            <w:r w:rsidRPr="00E751AE">
              <w:rPr>
                <w:rFonts w:cstheme="minorHAnsi"/>
              </w:rPr>
              <w:t>Revenue</w:t>
            </w:r>
          </w:p>
        </w:tc>
        <w:tc>
          <w:tcPr>
            <w:tcW w:w="1105" w:type="dxa"/>
            <w:tcBorders>
              <w:right w:val="single" w:sz="4" w:space="0" w:color="auto"/>
            </w:tcBorders>
          </w:tcPr>
          <w:p w14:paraId="1921A56A" w14:textId="12AE867D" w:rsidR="008B16EE" w:rsidRPr="00E751AE" w:rsidRDefault="008B16EE" w:rsidP="008B16EE">
            <w:pPr>
              <w:jc w:val="center"/>
              <w:rPr>
                <w:color w:val="7030A0"/>
              </w:rPr>
              <w:keepNext/>
            </w:pPr>
            <w:r w:rsidRPr="009A76BD">
              <w:rPr>
                <w:rFonts w:cstheme="minorHAnsi"/>
              </w:rPr>
              <w:t xml:space="preserve">110</w:t>
            </w:r>
          </w:p>
        </w:tc>
        <w:tc>
          <w:tcPr>
            <w:tcW w:w="1105" w:type="dxa"/>
            <w:tcBorders>
              <w:left w:val="single" w:sz="4" w:space="0" w:color="auto"/>
            </w:tcBorders>
          </w:tcPr>
          <w:p w14:paraId="63BF973F" w14:textId="375CD31B" w:rsidR="008B16EE" w:rsidRPr="00E751AE" w:rsidRDefault="008B16EE" w:rsidP="008B16EE">
            <w:pPr>
              <w:jc w:val="center"/>
              <w:rPr>
                <w:rFonts w:cstheme="minorHAnsi"/>
                <w:color w:val="7030A0"/>
              </w:rPr>
              <w:keepNext/>
            </w:pPr>
            <w:r w:rsidRPr="009A76BD">
              <w:rPr>
                <w:rFonts w:cstheme="minorHAnsi"/>
              </w:rPr>
              <w:t xml:space="preserve">100</w:t>
            </w:r>
          </w:p>
        </w:tc>
        <w:tc>
          <w:tcPr>
            <w:tcW w:w="1030" w:type="dxa"/>
            <w:vAlign w:val="center"/>
          </w:tcPr>
          <w:p w14:paraId="481A378F" w14:textId="0C3BA46B" w:rsidR="008B16EE" w:rsidRPr="00E751AE" w:rsidRDefault="008B16EE" w:rsidP="008B16EE">
            <w:pPr>
              <w:jc w:val="center"/>
              <w:rPr>
                <w:color w:val="7030A0"/>
              </w:rPr>
              <w:keepNext/>
            </w:pPr>
            <w:r>
              <w:rPr>
                <w:rFonts w:ascii="Calibri" w:hAnsi="Calibri" w:cstheme="minorHAnsi"/>
                <w:color w:val="00B050"/>
              </w:rPr>
              <w:t xml:space="preserve">10</w:t>
            </w:r>
          </w:p>
        </w:tc>
        <w:tc>
          <w:tcPr>
            <w:tcW w:w="1081" w:type="dxa"/>
            <w:tcBorders>
              <w:right w:val="single" w:sz="4" w:space="0" w:color="auto"/>
            </w:tcBorders>
            <w:vAlign w:val="center"/>
          </w:tcPr>
          <w:p w14:paraId="30D24377" w14:textId="76519367" w:rsidR="008B16EE" w:rsidRPr="00E751AE" w:rsidRDefault="008B16EE" w:rsidP="008B16EE">
            <w:pPr>
              <w:jc w:val="center"/>
              <w:rPr>
                <w:color w:val="7030A0"/>
              </w:rPr>
              <w:keepNext/>
            </w:pPr>
            <w:r>
              <w:rPr>
                <w:rFonts w:ascii="Calibri" w:hAnsi="Calibri" w:cstheme="minorHAnsi"/>
                <w:color w:val="00B050"/>
              </w:rPr>
              <w:t xml:space="preserve">10.0%</w:t>
            </w:r>
          </w:p>
        </w:tc>
      </w:tr>
      <w:tr w:rsidR="008B16EE" w:rsidRPr="00F17772" w14:paraId="0265B38A" w14:textId="77777777" w:rsidTr="008B16EE">
        <w:trPr>
          <w:trHeight w:val="350"/>
          <w:cantSplit/>
        </w:trPr>
        <w:tc>
          <w:tcPr>
            <w:tcW w:w="1715" w:type="dxa"/>
            <w:vAlign w:val="center"/>
          </w:tcPr>
          <w:p w14:paraId="0D69D87F" w14:textId="77777777" w:rsidR="008B16EE" w:rsidRPr="00E751AE" w:rsidRDefault="008B16EE" w:rsidP="008B16EE">
            <w:pPr>
              <w:rPr>
                <w:rFonts w:cstheme="minorHAnsi"/>
              </w:rPr>
              <w:keepNext/>
            </w:pPr>
            <w:proofErr w:type="spellStart"/>
            <w:r w:rsidRPr="00E751AE">
              <w:rPr>
                <w:rFonts w:cstheme="minorHAnsi"/>
              </w:rPr>
              <w:t>Opex</w:t>
            </w:r>
            <w:proofErr w:type="spellEnd"/>
          </w:p>
        </w:tc>
        <w:tc>
          <w:tcPr>
            <w:tcW w:w="1105" w:type="dxa"/>
            <w:tcBorders>
              <w:right w:val="single" w:sz="4" w:space="0" w:color="auto"/>
            </w:tcBorders>
          </w:tcPr>
          <w:p w14:paraId="30A32B5F" w14:textId="1C92B145" w:rsidR="008B16EE" w:rsidRPr="00E751AE" w:rsidRDefault="008B16EE" w:rsidP="008B16EE">
            <w:pPr>
              <w:jc w:val="center"/>
              <w:rPr>
                <w:color w:val="7030A0"/>
              </w:rPr>
              <w:keepNext/>
            </w:pPr>
            <w:r w:rsidRPr="009A76BD">
              <w:rPr>
                <w:rFonts w:cstheme="minorHAnsi"/>
              </w:rPr>
              <w:t xml:space="preserve">75</w:t>
            </w:r>
          </w:p>
        </w:tc>
        <w:tc>
          <w:tcPr>
            <w:tcW w:w="1105" w:type="dxa"/>
            <w:tcBorders>
              <w:left w:val="single" w:sz="4" w:space="0" w:color="auto"/>
            </w:tcBorders>
          </w:tcPr>
          <w:p w14:paraId="33F47C2C" w14:textId="5BE4A807" w:rsidR="008B16EE" w:rsidRPr="00E751AE" w:rsidRDefault="008B16EE" w:rsidP="008B16EE">
            <w:pPr>
              <w:jc w:val="center"/>
              <w:rPr>
                <w:rFonts w:cstheme="minorHAnsi"/>
                <w:color w:val="7030A0"/>
              </w:rPr>
              <w:keepNext/>
            </w:pPr>
            <w:r w:rsidRPr="009A76BD">
              <w:rPr>
                <w:rFonts w:cstheme="minorHAnsi"/>
              </w:rPr>
              <w:t xml:space="preserve">60</w:t>
            </w:r>
          </w:p>
        </w:tc>
        <w:tc>
          <w:tcPr>
            <w:tcW w:w="1030" w:type="dxa"/>
            <w:vAlign w:val="center"/>
          </w:tcPr>
          <w:p w14:paraId="454C6F70" w14:textId="27D03A11" w:rsidR="008B16EE" w:rsidRPr="00E751AE" w:rsidRDefault="008B16EE" w:rsidP="008B16EE">
            <w:pPr>
              <w:jc w:val="center"/>
              <w:rPr>
                <w:color w:val="7030A0"/>
              </w:rPr>
              <w:keepNext/>
            </w:pPr>
            <w:r>
              <w:rPr>
                <w:rFonts w:ascii="Calibri" w:hAnsi="Calibri" w:cstheme="minorHAnsi"/>
                <w:color w:val="EE0000"/>
              </w:rPr>
              <w:t xml:space="preserve">15</w:t>
            </w:r>
          </w:p>
        </w:tc>
        <w:tc>
          <w:tcPr>
            <w:tcW w:w="1081" w:type="dxa"/>
            <w:tcBorders>
              <w:right w:val="single" w:sz="4" w:space="0" w:color="auto"/>
            </w:tcBorders>
            <w:vAlign w:val="center"/>
          </w:tcPr>
          <w:p w14:paraId="205BF228" w14:textId="59640D22" w:rsidR="008B16EE" w:rsidRPr="00E751AE" w:rsidRDefault="008B16EE" w:rsidP="008B16EE">
            <w:pPr>
              <w:jc w:val="center"/>
              <w:rPr>
                <w:color w:val="7030A0"/>
              </w:rPr>
              <w:keepNext/>
            </w:pPr>
            <w:r>
              <w:rPr>
                <w:rFonts w:ascii="Calibri" w:hAnsi="Calibri" w:cstheme="minorHAnsi"/>
                <w:color w:val="EE0000"/>
              </w:rPr>
              <w:t xml:space="preserve">25.0%</w:t>
            </w:r>
          </w:p>
        </w:tc>
      </w:tr>
      <w:tr w:rsidR="008B16EE" w:rsidRPr="00F17772" w14:paraId="3019B1CD" w14:textId="77777777" w:rsidTr="008B16EE">
        <w:trPr>
          <w:trHeight w:val="395"/>
          <w:cantSplit/>
        </w:trPr>
        <w:tc>
          <w:tcPr>
            <w:tcW w:w="1715" w:type="dxa"/>
            <w:vAlign w:val="center"/>
          </w:tcPr>
          <w:p w14:paraId="12A561CB" w14:textId="77777777" w:rsidR="008B16EE" w:rsidRPr="00E751AE" w:rsidRDefault="008B16EE" w:rsidP="008B16EE">
            <w:pPr>
              <w:rPr>
                <w:rFonts w:cstheme="minorHAnsi"/>
              </w:rPr>
              <w:keepNext/>
            </w:pPr>
            <w:r w:rsidRPr="00E751AE">
              <w:rPr>
                <w:rFonts w:cstheme="minorHAnsi"/>
              </w:rPr>
              <w:t>EBITDA</w:t>
            </w:r>
          </w:p>
        </w:tc>
        <w:tc>
          <w:tcPr>
            <w:tcW w:w="1105" w:type="dxa"/>
            <w:tcBorders>
              <w:right w:val="single" w:sz="4" w:space="0" w:color="auto"/>
            </w:tcBorders>
          </w:tcPr>
          <w:p w14:paraId="6DA5661D" w14:textId="2C097C50" w:rsidR="008B16EE" w:rsidRPr="00E751AE" w:rsidRDefault="008B16EE" w:rsidP="008B16EE">
            <w:pPr>
              <w:jc w:val="center"/>
              <w:rPr>
                <w:color w:val="7030A0"/>
              </w:rPr>
              <w:keepNext/>
            </w:pPr>
            <w:r w:rsidRPr="009A76BD">
              <w:rPr>
                <w:rFonts w:cstheme="minorHAnsi"/>
              </w:rPr>
              <w:t xml:space="preserve">35</w:t>
            </w:r>
          </w:p>
        </w:tc>
        <w:tc>
          <w:tcPr>
            <w:tcW w:w="1105" w:type="dxa"/>
            <w:tcBorders>
              <w:left w:val="single" w:sz="4" w:space="0" w:color="auto"/>
            </w:tcBorders>
          </w:tcPr>
          <w:p w14:paraId="4D081C91" w14:textId="4D188011" w:rsidR="008B16EE" w:rsidRPr="00E751AE" w:rsidRDefault="008B16EE" w:rsidP="008B16EE">
            <w:pPr>
              <w:jc w:val="center"/>
              <w:rPr>
                <w:rFonts w:cstheme="minorHAnsi"/>
                <w:color w:val="7030A0"/>
              </w:rPr>
              <w:keepNext/>
            </w:pPr>
            <w:r w:rsidRPr="009A76BD">
              <w:rPr>
                <w:rFonts w:cstheme="minorHAnsi"/>
              </w:rPr>
              <w:t xml:space="preserve">40</w:t>
            </w:r>
          </w:p>
        </w:tc>
        <w:tc>
          <w:tcPr>
            <w:tcW w:w="1030" w:type="dxa"/>
          </w:tcPr>
          <w:p w14:paraId="4B3CC7DB" w14:textId="1313872E" w:rsidR="008B16EE" w:rsidRPr="00E751AE" w:rsidRDefault="008B16EE" w:rsidP="008B16EE">
            <w:pPr>
              <w:jc w:val="center"/>
              <w:rPr>
                <w:color w:val="7030A0"/>
              </w:rPr>
              <w:keepNext/>
            </w:pPr>
            <w:r w:rsidRPr="00482530">
              <w:rPr>
                <w:rFonts w:ascii="Calibri" w:hAnsi="Calibri" w:cstheme="minorHAnsi"/>
                <w:color w:val="00B050"/>
              </w:rPr>
              <w:t xml:space="preserve">(5)</w:t>
            </w:r>
          </w:p>
        </w:tc>
        <w:tc>
          <w:tcPr>
            <w:tcW w:w="1081" w:type="dxa"/>
            <w:tcBorders>
              <w:right w:val="single" w:sz="4" w:space="0" w:color="auto"/>
            </w:tcBorders>
          </w:tcPr>
          <w:p w14:paraId="75CC0CF3" w14:textId="0C2EA8D7" w:rsidR="008B16EE" w:rsidRPr="00E751AE" w:rsidRDefault="008B16EE" w:rsidP="008B16EE">
            <w:pPr>
              <w:jc w:val="center"/>
              <w:rPr>
                <w:color w:val="7030A0"/>
              </w:rPr>
              <w:keepNext/>
            </w:pPr>
            <w:r w:rsidRPr="00C21892">
              <w:rPr>
                <w:rFonts w:ascii="Calibri" w:hAnsi="Calibri" w:cstheme="minorHAnsi"/>
                <w:color w:val="EE0000"/>
              </w:rPr>
              <w:t xml:space="preserve">(12.5%)</w:t>
            </w:r>
          </w:p>
        </w:tc>
      </w:tr>
      <w:tr w:rsidR="008B16EE" w:rsidRPr="00F17772" w14:paraId="3EFBBC06" w14:textId="77777777" w:rsidTr="008B16EE">
        <w:trPr>
          <w:trHeight w:val="395"/>
          <w:cantSplit/>
        </w:trPr>
        <w:tc>
          <w:tcPr>
            <w:tcW w:w="1715" w:type="dxa"/>
            <w:vAlign w:val="center"/>
          </w:tcPr>
          <w:p w14:paraId="64C6D21F" w14:textId="77777777" w:rsidR="008B16EE" w:rsidRPr="00E751AE" w:rsidRDefault="008B16EE" w:rsidP="008B16EE">
            <w:pPr>
              <w:rPr>
                <w:rFonts w:cstheme="minorHAnsi"/>
              </w:rPr>
              <w:keepNext/>
            </w:pPr>
            <w:r w:rsidRPr="00E751AE">
              <w:rPr>
                <w:rFonts w:cstheme="minorHAnsi"/>
              </w:rPr>
              <w:t>Operating Profit</w:t>
            </w:r>
          </w:p>
        </w:tc>
        <w:tc>
          <w:tcPr>
            <w:tcW w:w="1105" w:type="dxa"/>
            <w:tcBorders>
              <w:right w:val="single" w:sz="4" w:space="0" w:color="auto"/>
            </w:tcBorders>
          </w:tcPr>
          <w:p w14:paraId="3A77E87F" w14:textId="517D4CB7" w:rsidR="008B16EE" w:rsidRPr="00E751AE" w:rsidRDefault="008B16EE" w:rsidP="008B16EE">
            <w:pPr>
              <w:jc w:val="center"/>
              <w:rPr>
                <w:color w:val="7030A0"/>
              </w:rPr>
              <w:keepNext/>
            </w:pPr>
            <w:r w:rsidRPr="00835C9E">
              <w:rPr>
                <w:rFonts w:cstheme="minorHAnsi"/>
              </w:rPr>
              <w:t xml:space="preserve">25</w:t>
            </w:r>
          </w:p>
        </w:tc>
        <w:tc>
          <w:tcPr>
            <w:tcW w:w="1105" w:type="dxa"/>
            <w:tcBorders>
              <w:left w:val="single" w:sz="4" w:space="0" w:color="auto"/>
            </w:tcBorders>
          </w:tcPr>
          <w:p w14:paraId="36FEF47A" w14:textId="6EB96CB2" w:rsidR="008B16EE" w:rsidRPr="00E751AE" w:rsidRDefault="008B16EE" w:rsidP="008B16EE">
            <w:pPr>
              <w:jc w:val="center"/>
              <w:rPr>
                <w:rFonts w:cstheme="minorHAnsi"/>
                <w:color w:val="7030A0"/>
              </w:rPr>
              <w:keepNext/>
            </w:pPr>
            <w:r w:rsidRPr="00835C9E">
              <w:rPr>
                <w:rFonts w:cstheme="minorHAnsi"/>
              </w:rPr>
              <w:t xml:space="preserve">30</w:t>
            </w:r>
          </w:p>
        </w:tc>
        <w:tc>
          <w:tcPr>
            <w:tcW w:w="1030" w:type="dxa"/>
          </w:tcPr>
          <w:p w14:paraId="6DF5BE11" w14:textId="7A8B1A09" w:rsidR="008B16EE" w:rsidRPr="00E751AE" w:rsidRDefault="008B16EE" w:rsidP="008B16EE">
            <w:pPr>
              <w:jc w:val="center"/>
              <w:rPr>
                <w:color w:val="7030A0"/>
              </w:rPr>
              <w:keepNext/>
            </w:pPr>
            <w:r w:rsidRPr="00482530">
              <w:rPr>
                <w:rFonts w:ascii="Calibri" w:hAnsi="Calibri" w:cstheme="minorHAnsi"/>
                <w:color w:val="00B050"/>
              </w:rPr>
              <w:t xml:space="preserve">(5)</w:t>
            </w:r>
          </w:p>
        </w:tc>
        <w:tc>
          <w:tcPr>
            <w:tcW w:w="1081" w:type="dxa"/>
            <w:tcBorders>
              <w:right w:val="single" w:sz="4" w:space="0" w:color="auto"/>
            </w:tcBorders>
          </w:tcPr>
          <w:p w14:paraId="0789728A" w14:textId="7FE3AE17" w:rsidR="008B16EE" w:rsidRPr="00E751AE" w:rsidRDefault="008B16EE" w:rsidP="008B16EE">
            <w:pPr>
              <w:jc w:val="center"/>
              <w:rPr>
                <w:color w:val="7030A0"/>
              </w:rPr>
              <w:keepNext/>
            </w:pPr>
            <w:r w:rsidRPr="00C21892">
              <w:rPr>
                <w:rFonts w:ascii="Calibri" w:hAnsi="Calibri" w:cstheme="minorHAnsi"/>
                <w:color w:val="EE0000"/>
              </w:rPr>
              <w:t xml:space="preserve">(16.7%)</w:t>
            </w:r>
          </w:p>
        </w:tc>
      </w:tr>
      <w:tr w:rsidR="008B16EE" w:rsidRPr="00F17772" w14:paraId="05B08533" w14:textId="77777777" w:rsidTr="008B16EE">
        <w:trPr>
          <w:trHeight w:val="413"/>
          <w:cantSplit/>
        </w:trPr>
        <w:tc>
          <w:tcPr>
            <w:tcW w:w="1715" w:type="dxa"/>
            <w:vAlign w:val="center"/>
          </w:tcPr>
          <w:p w14:paraId="5A690C3E" w14:textId="77777777" w:rsidR="008B16EE" w:rsidRPr="00E751AE" w:rsidRDefault="008B16EE" w:rsidP="008B16EE">
            <w:pPr>
              <w:rPr>
                <w:rFonts w:cstheme="minorHAnsi"/>
              </w:rPr>
              <w:keepNext/>
            </w:pPr>
            <w:r w:rsidRPr="00E751AE">
              <w:rPr>
                <w:rFonts w:cstheme="minorHAnsi"/>
              </w:rPr>
              <w:t>PBT</w:t>
            </w:r>
          </w:p>
        </w:tc>
        <w:tc>
          <w:tcPr>
            <w:tcW w:w="1105" w:type="dxa"/>
            <w:tcBorders>
              <w:right w:val="single" w:sz="4" w:space="0" w:color="auto"/>
            </w:tcBorders>
          </w:tcPr>
          <w:p w14:paraId="0B078D1B" w14:textId="255021CE" w:rsidR="008B16EE" w:rsidRPr="00E751AE" w:rsidRDefault="008B16EE" w:rsidP="008B16EE">
            <w:pPr>
              <w:jc w:val="center"/>
              <w:rPr>
                <w:color w:val="7030A0"/>
              </w:rPr>
              <w:keepNext/>
            </w:pPr>
            <w:r w:rsidRPr="00835C9E">
              <w:rPr>
                <w:rFonts w:cstheme="minorHAnsi"/>
              </w:rPr>
              <w:t xml:space="preserve">22</w:t>
            </w:r>
          </w:p>
        </w:tc>
        <w:tc>
          <w:tcPr>
            <w:tcW w:w="1105" w:type="dxa"/>
            <w:tcBorders>
              <w:left w:val="single" w:sz="4" w:space="0" w:color="auto"/>
            </w:tcBorders>
          </w:tcPr>
          <w:p w14:paraId="59A2504E" w14:textId="422CB885" w:rsidR="008B16EE" w:rsidRPr="00E751AE" w:rsidRDefault="008B16EE" w:rsidP="008B16EE">
            <w:pPr>
              <w:jc w:val="center"/>
              <w:rPr>
                <w:rFonts w:cstheme="minorHAnsi"/>
                <w:color w:val="7030A0"/>
              </w:rPr>
              <w:keepNext/>
            </w:pPr>
            <w:r w:rsidRPr="00835C9E">
              <w:rPr>
                <w:rFonts w:cstheme="minorHAnsi"/>
              </w:rPr>
              <w:t xml:space="preserve">30</w:t>
            </w:r>
          </w:p>
        </w:tc>
        <w:tc>
          <w:tcPr>
            <w:tcW w:w="1030" w:type="dxa"/>
          </w:tcPr>
          <w:p w14:paraId="42EFA7E3" w14:textId="5C3A5DA3" w:rsidR="008B16EE" w:rsidRPr="00E751AE" w:rsidRDefault="008B16EE" w:rsidP="008B16EE">
            <w:pPr>
              <w:jc w:val="center"/>
              <w:rPr>
                <w:color w:val="7030A0"/>
              </w:rPr>
              <w:keepNext/>
            </w:pPr>
            <w:r w:rsidRPr="00482530">
              <w:rPr>
                <w:rFonts w:ascii="Calibri" w:hAnsi="Calibri" w:cstheme="minorHAnsi"/>
                <w:color w:val="00B050"/>
              </w:rPr>
              <w:t xml:space="preserve">(8)</w:t>
            </w:r>
          </w:p>
        </w:tc>
        <w:tc>
          <w:tcPr>
            <w:tcW w:w="1081" w:type="dxa"/>
            <w:tcBorders>
              <w:right w:val="single" w:sz="4" w:space="0" w:color="auto"/>
            </w:tcBorders>
          </w:tcPr>
          <w:p w14:paraId="7F088A59" w14:textId="349D438F" w:rsidR="008B16EE" w:rsidRPr="00E751AE" w:rsidRDefault="008B16EE" w:rsidP="008B16EE">
            <w:pPr>
              <w:jc w:val="center"/>
              <w:rPr>
                <w:color w:val="7030A0"/>
              </w:rPr>
              <w:keepNext/>
            </w:pPr>
            <w:r w:rsidRPr="00C21892">
              <w:rPr>
                <w:rFonts w:ascii="Calibri" w:hAnsi="Calibri" w:cstheme="minorHAnsi"/>
                <w:color w:val="EE0000"/>
              </w:rPr>
              <w:t xml:space="preserve">(26.7%)</w:t>
            </w:r>
          </w:p>
        </w:tc>
      </w:tr>
      <w:tr w:rsidR="008B16EE" w:rsidRPr="00F17772" w14:paraId="0CC1CFDB" w14:textId="77777777" w:rsidTr="008B16EE">
        <w:trPr>
          <w:trHeight w:val="350"/>
          <w:cantSplit/>
        </w:trPr>
        <w:tc>
          <w:tcPr>
            <w:tcW w:w="1715" w:type="dxa"/>
            <w:vAlign w:val="center"/>
          </w:tcPr>
          <w:p w14:paraId="5FF2BB95" w14:textId="77777777" w:rsidR="008B16EE" w:rsidRPr="00E751AE" w:rsidRDefault="008B16EE" w:rsidP="008B16EE">
            <w:pPr>
              <w:rPr>
                <w:rFonts w:cstheme="minorHAnsi"/>
              </w:rPr>
            </w:pPr>
            <w:r w:rsidRPr="00E751AE">
              <w:rPr>
                <w:rFonts w:cstheme="minorHAnsi"/>
              </w:rPr>
              <w:t>PAT</w:t>
            </w:r>
          </w:p>
        </w:tc>
        <w:tc>
          <w:tcPr>
            <w:tcW w:w="1105" w:type="dxa"/>
            <w:tcBorders>
              <w:right w:val="single" w:sz="4" w:space="0" w:color="auto"/>
            </w:tcBorders>
          </w:tcPr>
          <w:p w14:paraId="7E133CF5" w14:textId="08AB5607" w:rsidR="008B16EE" w:rsidRPr="00E751AE" w:rsidRDefault="008B16EE" w:rsidP="008B16EE">
            <w:pPr>
              <w:jc w:val="center"/>
              <w:rPr>
                <w:color w:val="7030A0"/>
              </w:rPr>
            </w:pPr>
            <w:r w:rsidRPr="00835C9E">
              <w:rPr>
                <w:rFonts w:cstheme="minorHAnsi"/>
              </w:rPr>
              <w:t xml:space="preserve">17</w:t>
            </w:r>
          </w:p>
        </w:tc>
        <w:tc>
          <w:tcPr>
            <w:tcW w:w="1105" w:type="dxa"/>
            <w:tcBorders>
              <w:left w:val="single" w:sz="4" w:space="0" w:color="auto"/>
            </w:tcBorders>
          </w:tcPr>
          <w:p w14:paraId="53B402FB" w14:textId="13DF58DF" w:rsidR="008B16EE" w:rsidRPr="00E751AE" w:rsidRDefault="008B16EE" w:rsidP="008B16EE">
            <w:pPr>
              <w:jc w:val="center"/>
              <w:rPr>
                <w:rFonts w:cstheme="minorHAnsi"/>
                <w:color w:val="7030A0"/>
              </w:rPr>
            </w:pPr>
            <w:r w:rsidRPr="00835C9E">
              <w:rPr>
                <w:rFonts w:cstheme="minorHAnsi"/>
              </w:rPr>
              <w:t xml:space="preserve">25</w:t>
            </w:r>
          </w:p>
        </w:tc>
        <w:tc>
          <w:tcPr>
            <w:tcW w:w="1030" w:type="dxa"/>
          </w:tcPr>
          <w:p w14:paraId="3BE332E5" w14:textId="686B2389" w:rsidR="008B16EE" w:rsidRPr="00E751AE" w:rsidRDefault="008B16EE" w:rsidP="008B16EE">
            <w:pPr>
              <w:jc w:val="center"/>
              <w:rPr>
                <w:color w:val="7030A0"/>
              </w:rPr>
            </w:pPr>
            <w:r w:rsidRPr="00482530">
              <w:rPr>
                <w:rFonts w:ascii="Calibri" w:hAnsi="Calibri" w:cstheme="minorHAnsi"/>
                <w:color w:val="00B050"/>
              </w:rPr>
              <w:t xml:space="preserve">(8)</w:t>
            </w:r>
          </w:p>
        </w:tc>
        <w:tc>
          <w:tcPr>
            <w:tcW w:w="1081" w:type="dxa"/>
            <w:tcBorders>
              <w:right w:val="single" w:sz="4" w:space="0" w:color="auto"/>
            </w:tcBorders>
          </w:tcPr>
          <w:p w14:paraId="1624619F" w14:textId="728FAEC5" w:rsidR="008B16EE" w:rsidRPr="00E751AE" w:rsidRDefault="008B16EE" w:rsidP="008B16EE">
            <w:pPr>
              <w:jc w:val="center"/>
              <w:rPr>
                <w:color w:val="7030A0"/>
              </w:rPr>
            </w:pPr>
            <w:r w:rsidRPr="00C21892">
              <w:rPr>
                <w:rFonts w:ascii="Calibri" w:hAnsi="Calibri" w:cstheme="minorHAnsi"/>
                <w:color w:val="EE0000"/>
              </w:rPr>
              <w:t xml:space="preserve">(32.0%)</w:t>
            </w:r>
          </w:p>
        </w:tc>
      </w:tr>
    </w:tbl>
    <w:p w14:paraId="46FDC6D2" w14:textId="77777777" w:rsidR="00F531D2" w:rsidRPr="008B577C" w:rsidRDefault="00F531D2" w:rsidP="00F531D2">
      <w:pPr>
        <w:jc w:val="both"/>
        <w:rPr>
          <w:rFonts w:cstheme="minorHAnsi"/>
          <w:b/>
          <w:bCs/>
          <w:sz w:val="24"/>
          <w:szCs w:val="24"/>
        </w:rPr>
        <w:keepNext/>
        <w:keepLines/>
      </w:pPr>
      <w:r w:rsidRPr="008B577C">
        <w:rPr>
          <w:rFonts w:cstheme="minorHAnsi"/>
          <w:b/>
          <w:bCs/>
          <w:sz w:val="24"/>
          <w:szCs w:val="24"/>
        </w:rPr>
        <w:t xml:space="preserve">Revenue </w:t>
      </w:r>
    </w:p>
    <w:p w14:paraId="5BD98320" w14:textId="1A55EDEE" w:rsidR="00A13980" w:rsidRPr="008B577C" w:rsidRDefault="00A13980" w:rsidP="00A13980">
      <w:pPr>
        <w:spacing w:after="100" w:afterAutospacing="1"/>
        <w:jc w:val="both"/>
        <w:rPr>
          <w:rFonts w:cstheme="minorHAnsi"/>
          <w:sz w:val="24"/>
          <w:szCs w:val="24"/>
        </w:rPr>
        <w:keepNext/>
        <w:keepLines/>
      </w:pPr>
      <w:r w:rsidRPr="008B577C">
        <w:rPr>
          <w:rFonts w:cstheme="minorHAnsi"/>
          <w:sz w:val="24"/>
          <w:szCs w:val="24"/>
        </w:rPr>
        <w:t xml:space="preserve">SLT PLC revenue increased by 10.0% (LKR 10 Mn) for YTD Mar’26 compared to the corresponding period of the previous year, mainly due to movements in 411101 Account 411101 (+LKR 10 Mn).</w:t>
      </w:r>
    </w:p>
    <w:p w14:paraId="7AA83AF4" w14:textId="6BD3BB99" w:rsidR="002968DA" w:rsidRPr="008B577C" w:rsidRDefault="00A13980" w:rsidP="00A13980">
      <w:pPr>
        <w:spacing w:after="100" w:afterAutospacing="1"/>
        <w:jc w:val="both"/>
        <w:rPr>
          <w:rFonts w:cstheme="minorHAnsi"/>
          <w:sz w:val="24"/>
          <w:szCs w:val="24"/>
        </w:rPr>
        <w:keepNext/>
        <w:keepLines/>
      </w:pPr>
      <w:r w:rsidRPr="008B577C">
        <w:rPr>
          <w:rFonts w:cstheme="minorHAnsi"/>
          <w:sz w:val="24"/>
          <w:szCs w:val="24"/>
        </w:rPr>
        <w:t xml:space="preserve">Broadband revenue grew by </w:t>
      </w:r>
      <w:proofErr w:type="spellStart"/>
      <w:r w:rsidR="008B16EE">
        <w:rPr>
          <w:rFonts w:cstheme="minorHAnsi"/>
          <w:sz w:val="24"/>
          <w:szCs w:val="24"/>
        </w:rPr>
        <w:t>xx</w:t>
      </w:r>
      <w:r w:rsidR="008B16EE" w:rsidRPr="008B577C">
        <w:rPr>
          <w:rFonts w:cstheme="minorHAnsi"/>
          <w:sz w:val="24"/>
          <w:szCs w:val="24"/>
        </w:rPr>
        <w:t>.</w:t>
      </w:r>
      <w:r w:rsidR="008B16EE">
        <w:rPr>
          <w:rFonts w:cstheme="minorHAnsi"/>
          <w:sz w:val="24"/>
          <w:szCs w:val="24"/>
        </w:rPr>
        <w:t>x</w:t>
      </w:r>
      <w:proofErr w:type="spellEnd"/>
      <w:r w:rsidR="008B16EE" w:rsidRPr="008B577C">
        <w:rPr>
          <w:rFonts w:cstheme="minorHAnsi"/>
          <w:sz w:val="24"/>
          <w:szCs w:val="24"/>
        </w:rPr>
        <w:t xml:space="preserve">% </w:t>
      </w:r>
      <w:r w:rsidRPr="008B577C">
        <w:rPr>
          <w:rFonts w:cstheme="minorHAnsi"/>
          <w:sz w:val="24"/>
          <w:szCs w:val="24"/>
        </w:rPr>
        <w:t xml:space="preserve">(LKR </w:t>
      </w:r>
      <w:proofErr w:type="spellStart"/>
      <w:proofErr w:type="gramStart"/>
      <w:r w:rsidR="008B16EE">
        <w:rPr>
          <w:rFonts w:cstheme="minorHAnsi"/>
          <w:sz w:val="24"/>
          <w:szCs w:val="24"/>
        </w:rPr>
        <w:t>x</w:t>
      </w:r>
      <w:r w:rsidRPr="008B577C">
        <w:rPr>
          <w:rFonts w:cstheme="minorHAnsi"/>
          <w:sz w:val="24"/>
          <w:szCs w:val="24"/>
        </w:rPr>
        <w:t>,</w:t>
      </w:r>
      <w:r w:rsidR="008B16EE">
        <w:rPr>
          <w:rFonts w:cstheme="minorHAnsi"/>
          <w:sz w:val="24"/>
          <w:szCs w:val="24"/>
        </w:rPr>
        <w:t>xxx</w:t>
      </w:r>
      <w:proofErr w:type="spellEnd"/>
      <w:proofErr w:type="gramEnd"/>
      <w:r w:rsidR="005F0F20">
        <w:rPr>
          <w:rFonts w:cstheme="minorHAnsi"/>
          <w:sz w:val="24"/>
          <w:szCs w:val="24"/>
        </w:rPr>
        <w:t xml:space="preserve"> </w:t>
      </w:r>
      <w:r w:rsidRPr="008B577C">
        <w:rPr>
          <w:rFonts w:cstheme="minorHAnsi"/>
          <w:sz w:val="24"/>
          <w:szCs w:val="24"/>
        </w:rPr>
        <w:t xml:space="preserve">Mn) compared to LY, primarily driven by the continued growth in FTTH services. IPTV revenue saw a marginal increase of </w:t>
      </w:r>
      <w:proofErr w:type="spellStart"/>
      <w:r w:rsidR="005F0F20">
        <w:rPr>
          <w:rFonts w:cstheme="minorHAnsi"/>
          <w:sz w:val="24"/>
          <w:szCs w:val="24"/>
        </w:rPr>
        <w:t>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w:t>
      </w:r>
      <w:r w:rsidRPr="008B577C">
        <w:rPr>
          <w:rFonts w:cstheme="minorHAnsi"/>
          <w:sz w:val="24"/>
          <w:szCs w:val="24"/>
        </w:rPr>
        <w:t xml:space="preserve"> Mn) during the year. Carrier domestic revenue reported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growth mainly attributed to increase in revenue from networking, global connectivity and RAN sharing revenue earned from Mobitel. The enterprise revenue segment saw a YoY growth of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primarily driven by increased revenue from internet leased lines and managed services provided to corporate clientele. Government sector revenue increased by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primarily contributed by revenue earned from School Fiber project and Cloud services provided to the state sector. SME sector grew at </w:t>
      </w:r>
      <w:proofErr w:type="spellStart"/>
      <w:r w:rsidR="007E3635">
        <w:rPr>
          <w:rFonts w:cstheme="minorHAnsi"/>
          <w:sz w:val="24"/>
          <w:szCs w:val="24"/>
        </w:rPr>
        <w:t>xx</w:t>
      </w:r>
      <w:r w:rsidR="007E3635" w:rsidRPr="008B577C">
        <w:rPr>
          <w:rFonts w:cstheme="minorHAnsi"/>
          <w:sz w:val="24"/>
          <w:szCs w:val="24"/>
        </w:rPr>
        <w:t>.</w:t>
      </w:r>
      <w:r w:rsidR="007E3635">
        <w:rPr>
          <w:rFonts w:cstheme="minorHAnsi"/>
          <w:sz w:val="24"/>
          <w:szCs w:val="24"/>
        </w:rPr>
        <w:t>x</w:t>
      </w:r>
      <w:proofErr w:type="spellEnd"/>
      <w:r w:rsidR="007E3635" w:rsidRPr="008B577C">
        <w:rPr>
          <w:rFonts w:cstheme="minorHAnsi"/>
          <w:sz w:val="24"/>
          <w:szCs w:val="24"/>
        </w:rPr>
        <w:t xml:space="preserve">% </w:t>
      </w:r>
      <w:r w:rsidRPr="008B577C">
        <w:rPr>
          <w:rFonts w:cstheme="minorHAnsi"/>
          <w:sz w:val="24"/>
          <w:szCs w:val="24"/>
        </w:rPr>
        <w:t xml:space="preserve">(LKR </w:t>
      </w:r>
      <w:r w:rsidR="007E3635">
        <w:rPr>
          <w:rFonts w:cstheme="minorHAnsi"/>
          <w:sz w:val="24"/>
          <w:szCs w:val="24"/>
        </w:rPr>
        <w:t>xxx</w:t>
      </w:r>
      <w:r w:rsidRPr="008B577C">
        <w:rPr>
          <w:rFonts w:cstheme="minorHAnsi"/>
          <w:sz w:val="24"/>
          <w:szCs w:val="24"/>
        </w:rPr>
        <w:t xml:space="preserve"> Mn) mainly contributed by revenue earned from internet leased lines provided to SME customers. International revenue increased by </w:t>
      </w:r>
      <w:proofErr w:type="spellStart"/>
      <w:r w:rsidR="007E3635">
        <w:rPr>
          <w:rFonts w:cstheme="minorHAnsi"/>
          <w:sz w:val="24"/>
          <w:szCs w:val="24"/>
        </w:rPr>
        <w:t>xx</w:t>
      </w:r>
      <w:r w:rsidR="007E3635" w:rsidRPr="008B577C">
        <w:rPr>
          <w:rFonts w:cstheme="minorHAnsi"/>
          <w:sz w:val="24"/>
          <w:szCs w:val="24"/>
        </w:rPr>
        <w:t>.</w:t>
      </w:r>
      <w:r w:rsidR="007E3635">
        <w:rPr>
          <w:rFonts w:cstheme="minorHAnsi"/>
          <w:sz w:val="24"/>
          <w:szCs w:val="24"/>
        </w:rPr>
        <w:t>x</w:t>
      </w:r>
      <w:proofErr w:type="spellEnd"/>
      <w:r w:rsidR="007E3635" w:rsidRPr="008B577C">
        <w:rPr>
          <w:rFonts w:cstheme="minorHAnsi"/>
          <w:sz w:val="24"/>
          <w:szCs w:val="24"/>
        </w:rPr>
        <w:t xml:space="preserve">% </w:t>
      </w:r>
      <w:r w:rsidRPr="008B577C">
        <w:rPr>
          <w:rFonts w:cstheme="minorHAnsi"/>
          <w:sz w:val="24"/>
          <w:szCs w:val="24"/>
        </w:rPr>
        <w:t xml:space="preserve">(LKR </w:t>
      </w:r>
      <w:r w:rsidR="007E3635">
        <w:rPr>
          <w:rFonts w:cstheme="minorHAnsi"/>
          <w:sz w:val="24"/>
          <w:szCs w:val="24"/>
        </w:rPr>
        <w:t>xxx</w:t>
      </w:r>
      <w:r w:rsidRPr="008B577C">
        <w:rPr>
          <w:rFonts w:cstheme="minorHAnsi"/>
          <w:sz w:val="24"/>
          <w:szCs w:val="24"/>
        </w:rPr>
        <w:t xml:space="preserve"> Mn) primarily driven by revenue earned from Capacity Lease &amp; Restoration on undersea cables supported by USD appreciation.</w:t>
      </w:r>
    </w:p>
    <w:p w14:paraId="096A1A9C" w14:textId="281CBBC3" w:rsidR="00B91EE0" w:rsidRPr="008B577C" w:rsidRDefault="00B91EE0" w:rsidP="00CC55C1">
      <w:pPr>
        <w:jc w:val="both"/>
        <w:rPr>
          <w:rFonts w:cstheme="minorHAnsi"/>
          <w:b/>
          <w:bCs/>
          <w:sz w:val="24"/>
          <w:szCs w:val="24"/>
        </w:rPr>
        <w:keepNext/>
        <w:keepLines/>
      </w:pPr>
      <w:proofErr w:type="spellStart"/>
      <w:r w:rsidRPr="008B577C">
        <w:rPr>
          <w:rFonts w:cstheme="minorHAnsi"/>
          <w:b/>
          <w:bCs/>
          <w:sz w:val="24"/>
          <w:szCs w:val="24"/>
        </w:rPr>
        <w:t>Opex</w:t>
      </w:r>
      <w:proofErr w:type="spellEnd"/>
    </w:p>
    <w:p w14:paraId="30401549" w14:textId="231422EC" w:rsidR="00CC55C1" w:rsidRPr="008B577C" w:rsidRDefault="00CC55C1" w:rsidP="00CC55C1">
      <w:pPr>
        <w:jc w:val="both"/>
        <w:rPr>
          <w:rFonts w:cstheme="minorHAnsi"/>
          <w:sz w:val="24"/>
          <w:szCs w:val="24"/>
        </w:rPr>
      </w:pPr>
      <w:r w:rsidRPr="008B577C">
        <w:rPr>
          <w:rFonts w:cstheme="minorHAnsi"/>
          <w:sz w:val="24"/>
          <w:szCs w:val="24"/>
        </w:rPr>
        <w:t xml:space="preserve">SLT PLC operating expenses increased by 25.0% (LKR 15 Mn) for YTD Mar’26 compared to the corresponding period of the previous year. The largest movements were in 511101 Account 511101 (+LKR 15 Mn).</w:t>
      </w:r>
    </w:p>
    <w:p w14:paraId="1CB34D0F" w14:textId="18EA24AF" w:rsidR="00F67357" w:rsidRPr="008B577C" w:rsidRDefault="00B91EE0" w:rsidP="00F531D2">
      <w:pPr>
        <w:jc w:val="both"/>
        <w:rPr>
          <w:rFonts w:cstheme="minorHAnsi"/>
          <w:sz w:val="24"/>
          <w:szCs w:val="24"/>
        </w:rPr>
      </w:pPr>
      <w:r w:rsidRPr="008B577C">
        <w:rPr>
          <w:rFonts w:cstheme="minorHAnsi"/>
          <w:sz w:val="24"/>
          <w:szCs w:val="24"/>
        </w:rPr>
        <w:lastRenderedPageBreak/>
        <w:t xml:space="preserve">Staff cost increased by </w:t>
      </w:r>
      <w:proofErr w:type="spellStart"/>
      <w:r w:rsidR="00C61557">
        <w:rPr>
          <w:rFonts w:cstheme="minorHAnsi"/>
          <w:sz w:val="24"/>
          <w:szCs w:val="24"/>
        </w:rPr>
        <w:t>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increase in bonus provision compared to previous year, salary anomaly corrected during latter part of the LY and YoY salary increment. Repair and maintenance cost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R&amp;M Services of SMW5 </w:t>
      </w:r>
      <w:proofErr w:type="gramStart"/>
      <w:r w:rsidRPr="008B577C">
        <w:rPr>
          <w:rFonts w:cstheme="minorHAnsi"/>
          <w:sz w:val="24"/>
          <w:szCs w:val="24"/>
        </w:rPr>
        <w:t>as a result of</w:t>
      </w:r>
      <w:proofErr w:type="gramEnd"/>
      <w:r w:rsidRPr="008B577C">
        <w:rPr>
          <w:rFonts w:cstheme="minorHAnsi"/>
          <w:sz w:val="24"/>
          <w:szCs w:val="24"/>
        </w:rPr>
        <w:t xml:space="preserve"> 6×100GE activations via Egypt (NTRA) during January 2026. Internet backbone charges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Rupee depreciation and additional volume purchased. Electricity costs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Pr="008B577C">
        <w:rPr>
          <w:rFonts w:cstheme="minorHAnsi"/>
          <w:sz w:val="24"/>
          <w:szCs w:val="24"/>
        </w:rPr>
        <w:t xml:space="preserve">% (LKR </w:t>
      </w:r>
      <w:r w:rsidR="00C61557">
        <w:rPr>
          <w:rFonts w:cstheme="minorHAnsi"/>
          <w:sz w:val="24"/>
          <w:szCs w:val="24"/>
        </w:rPr>
        <w:t>xxx</w:t>
      </w:r>
      <w:r w:rsidRPr="008B577C">
        <w:rPr>
          <w:rFonts w:cstheme="minorHAnsi"/>
          <w:sz w:val="24"/>
          <w:szCs w:val="24"/>
        </w:rPr>
        <w:t xml:space="preserve"> Mn), primarily due to the tariff revisions. AMC costs show a marginal increase of </w:t>
      </w:r>
      <w:proofErr w:type="spellStart"/>
      <w:r w:rsidR="00C61557">
        <w:rPr>
          <w:rFonts w:cstheme="minorHAnsi"/>
          <w:sz w:val="24"/>
          <w:szCs w:val="24"/>
        </w:rPr>
        <w:t>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w:t>
      </w:r>
      <w:r w:rsidRPr="008B577C">
        <w:rPr>
          <w:rFonts w:cstheme="minorHAnsi"/>
          <w:sz w:val="24"/>
          <w:szCs w:val="24"/>
        </w:rPr>
        <w:t xml:space="preserve"> Mn). Bad debt decreased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during first half of the year.</w:t>
      </w:r>
    </w:p>
    <w:p w14:paraId="54998612" w14:textId="77777777" w:rsidR="00F531D2" w:rsidRPr="008B577C" w:rsidRDefault="00F531D2" w:rsidP="00F531D2">
      <w:pPr>
        <w:jc w:val="both"/>
        <w:rPr>
          <w:rFonts w:cstheme="minorHAnsi"/>
          <w:b/>
          <w:bCs/>
          <w:sz w:val="24"/>
          <w:szCs w:val="24"/>
        </w:rPr>
        <w:keepNext/>
        <w:keepLines/>
      </w:pPr>
      <w:r w:rsidRPr="008B577C">
        <w:rPr>
          <w:rFonts w:cstheme="minorHAnsi"/>
          <w:b/>
          <w:bCs/>
          <w:sz w:val="24"/>
          <w:szCs w:val="24"/>
        </w:rPr>
        <w:t>Profits</w:t>
      </w:r>
    </w:p>
    <w:p w14:paraId="4923ACBC" w14:textId="389A4C9D" w:rsidR="00AB332A" w:rsidRPr="00F17772" w:rsidRDefault="00AB332A" w:rsidP="00AB332A">
      <w:pPr>
        <w:spacing w:after="100" w:afterAutospacing="1"/>
        <w:jc w:val="both"/>
        <w:rPr>
          <w:color w:val="7030A0"/>
          <w:sz w:val="24"/>
          <w:szCs w:val="24"/>
        </w:rPr>
        <w:keepNext/>
        <w:keepLines/>
      </w:pPr>
      <w:r w:rsidRPr="008B577C">
        <w:rPr>
          <w:sz w:val="24"/>
          <w:szCs w:val="24"/>
        </w:rPr>
        <w:t xml:space="preserve">EBITDA decreased by 12.5% (LKR 5 Mn) to LKR 35 Mn. Depreciation and amortisation remained in line, and Operating profit decreased by 16.7% (LKR 5 Mn) to LKR 25 Mn compared to YTD Mar’25. Interest expenses remained in line. The Company recorded an exchange loss of LKR 3 Mn in YTD Mar’26, compared to no material exchange gain or loss in YTD Mar’25. As a result, Profit before tax decreased by 26.7% (LKR 8 Mn) and Profit after tax decreased by 32.0% (LKR 8 Mn), reaching LKR 17 Mn in YTD Mar’26.</w:t>
      </w:r>
    </w:p>
    <w:p w14:paraId="21A11470" w14:textId="319C5AE1" w:rsidR="00F531D2" w:rsidRPr="00DA323E" w:rsidRDefault="00F531D2" w:rsidP="0080584C">
      <w:pPr>
        <w:jc w:val="both"/>
        <w:rPr>
          <w:rFonts w:cstheme="minorHAnsi"/>
          <w:sz w:val="24"/>
          <w:szCs w:val="24"/>
        </w:rPr>
        <w:keepNext/>
        <w:keepLines/>
      </w:pPr>
      <w:r w:rsidRPr="00DA323E">
        <w:rPr>
          <w:rFonts w:cstheme="minorHAnsi"/>
          <w:b/>
          <w:bCs/>
          <w:sz w:val="24"/>
          <w:szCs w:val="24"/>
        </w:rPr>
        <w:t>Liquidity and Operating Cashflow</w:t>
      </w:r>
      <w:r w:rsidRPr="00DA323E">
        <w:rPr>
          <w:rFonts w:cstheme="minorHAnsi"/>
          <w:sz w:val="24"/>
          <w:szCs w:val="24"/>
        </w:rPr>
        <w:t xml:space="preserve"> </w:t>
      </w:r>
    </w:p>
    <w:tbl>
      <w:tblPr>
        <w:tblW w:w="6902" w:type="dxa"/>
        <w:tblLook w:val="04A0" w:firstRow="1" w:lastRow="0" w:firstColumn="1" w:lastColumn="0" w:noHBand="0" w:noVBand="1"/>
        <w:jc w:val="center"/>
      </w:tblPr>
      <w:tblGrid>
        <w:gridCol w:w="4020"/>
        <w:gridCol w:w="960"/>
        <w:gridCol w:w="960"/>
        <w:gridCol w:w="962"/>
      </w:tblGrid>
      <w:tr w:rsidR="00E2371F" w:rsidRPr="00DA323E" w14:paraId="73B1C23E" w14:textId="77777777" w:rsidTr="00116FF7">
        <w:trPr>
          <w:trHeight w:val="450"/>
          <w:cantSplit/>
          <w:tblHeader/>
        </w:trPr>
        <w:tc>
          <w:tcPr>
            <w:tcW w:w="4020" w:type="dxa"/>
            <w:vMerge w:val="restart"/>
            <w:tcBorders>
              <w:top w:val="single" w:sz="8" w:space="0" w:color="auto"/>
              <w:left w:val="single" w:sz="8" w:space="0" w:color="auto"/>
              <w:bottom w:val="single" w:sz="4" w:space="0" w:color="000000"/>
              <w:right w:val="single" w:sz="4" w:space="0" w:color="auto"/>
            </w:tcBorders>
            <w:noWrap/>
            <w:vAlign w:val="bottom"/>
            <w:hideMark/>
          </w:tcPr>
          <w:p w14:paraId="5ED79C22" w14:textId="77777777" w:rsidR="0080584C" w:rsidRPr="00DA323E" w:rsidRDefault="0080584C" w:rsidP="00116FF7">
            <w:pPr>
              <w:spacing w:after="0" w:line="240" w:lineRule="auto"/>
              <w:jc w:val="center"/>
              <w:rPr>
                <w:rFonts w:ascii="Calibri" w:eastAsia="Times New Roman" w:hAnsi="Calibri" w:cs="Calibri"/>
              </w:rPr>
              <w:keepNext/>
            </w:pPr>
            <w:r w:rsidRPr="00DA323E">
              <w:rPr>
                <w:rFonts w:ascii="Calibri" w:eastAsia="Times New Roman" w:hAnsi="Calibri" w:cs="Calibri"/>
              </w:rPr>
              <w:t> </w:t>
            </w:r>
          </w:p>
        </w:tc>
        <w:tc>
          <w:tcPr>
            <w:tcW w:w="960" w:type="dxa"/>
            <w:vMerge w:val="restart"/>
            <w:tcBorders>
              <w:top w:val="single" w:sz="8" w:space="0" w:color="auto"/>
              <w:left w:val="single" w:sz="4" w:space="0" w:color="auto"/>
              <w:bottom w:val="single" w:sz="4" w:space="0" w:color="auto"/>
              <w:right w:val="single" w:sz="4" w:space="0" w:color="auto"/>
            </w:tcBorders>
            <w:shd w:val="clear" w:color="000000" w:fill="DDEBF7"/>
            <w:vAlign w:val="center"/>
            <w:hideMark/>
          </w:tcPr>
          <w:p w14:paraId="108D9B1F" w14:textId="567127A1" w:rsidR="0080584C" w:rsidRPr="00DA323E" w:rsidRDefault="0080584C" w:rsidP="00116FF7">
            <w:pPr>
              <w:spacing w:after="0" w:line="240" w:lineRule="auto"/>
              <w:jc w:val="center"/>
              <w:rPr>
                <w:rFonts w:ascii="Calibri" w:eastAsia="Times New Roman" w:hAnsi="Calibri" w:cs="Calibri"/>
                <w:b/>
                <w:bCs/>
              </w:rPr>
              <w:keepNext/>
            </w:pPr>
            <w:r w:rsidRPr="00DA323E">
              <w:rPr>
                <w:rFonts w:ascii="Calibri" w:eastAsia="Times New Roman" w:hAnsi="Calibri" w:cs="Calibri"/>
                <w:b/>
                <w:bCs/>
              </w:rPr>
              <w:t xml:space="preserve">YTD Mar’26</w:t>
            </w:r>
          </w:p>
        </w:tc>
        <w:tc>
          <w:tcPr>
            <w:tcW w:w="960" w:type="dxa"/>
            <w:vMerge w:val="restart"/>
            <w:tcBorders>
              <w:top w:val="single" w:sz="8" w:space="0" w:color="auto"/>
              <w:left w:val="single" w:sz="4" w:space="0" w:color="auto"/>
              <w:bottom w:val="single" w:sz="4" w:space="0" w:color="auto"/>
              <w:right w:val="single" w:sz="4" w:space="0" w:color="auto"/>
            </w:tcBorders>
            <w:shd w:val="clear" w:color="000000" w:fill="DDEBF7"/>
            <w:vAlign w:val="center"/>
            <w:hideMark/>
          </w:tcPr>
          <w:p w14:paraId="2384B4C7" w14:textId="74FF27ED" w:rsidR="0080584C" w:rsidRPr="00DA323E" w:rsidRDefault="0080584C" w:rsidP="00116FF7">
            <w:pPr>
              <w:spacing w:after="0" w:line="240" w:lineRule="auto"/>
              <w:jc w:val="center"/>
              <w:rPr>
                <w:rFonts w:ascii="Calibri" w:eastAsia="Times New Roman" w:hAnsi="Calibri" w:cs="Calibri"/>
                <w:b/>
                <w:bCs/>
              </w:rPr>
              <w:keepNext/>
            </w:pPr>
            <w:r w:rsidRPr="00DA323E">
              <w:rPr>
                <w:rFonts w:ascii="Calibri" w:eastAsia="Times New Roman" w:hAnsi="Calibri" w:cs="Calibri"/>
                <w:b/>
                <w:bCs/>
              </w:rPr>
              <w:t xml:space="preserve">YTD Mar’25</w:t>
            </w:r>
          </w:p>
        </w:tc>
        <w:tc>
          <w:tcPr>
            <w:tcW w:w="962" w:type="dxa"/>
            <w:vMerge w:val="restart"/>
            <w:tcBorders>
              <w:top w:val="single" w:sz="8" w:space="0" w:color="auto"/>
              <w:left w:val="single" w:sz="4" w:space="0" w:color="auto"/>
              <w:bottom w:val="single" w:sz="4" w:space="0" w:color="auto"/>
              <w:right w:val="single" w:sz="8" w:space="0" w:color="auto"/>
            </w:tcBorders>
            <w:shd w:val="clear" w:color="000000" w:fill="E2EFDA"/>
            <w:vAlign w:val="center"/>
            <w:hideMark/>
          </w:tcPr>
          <w:p w14:paraId="3517F8D5" w14:textId="77777777" w:rsidR="0080584C" w:rsidRPr="00DA323E" w:rsidRDefault="0080584C" w:rsidP="00116FF7">
            <w:pPr>
              <w:spacing w:after="0" w:line="240" w:lineRule="auto"/>
              <w:jc w:val="center"/>
              <w:rPr>
                <w:rFonts w:ascii="Calibri" w:eastAsia="Times New Roman" w:hAnsi="Calibri" w:cs="Calibri"/>
                <w:b/>
                <w:bCs/>
              </w:rPr>
              <w:keepNext/>
            </w:pPr>
            <w:r w:rsidRPr="00DA323E">
              <w:rPr>
                <w:rFonts w:ascii="Calibri" w:eastAsia="Times New Roman" w:hAnsi="Calibri" w:cs="Calibri"/>
                <w:b/>
                <w:bCs/>
              </w:rPr>
              <w:t>Growth</w:t>
            </w:r>
          </w:p>
        </w:tc>
      </w:tr>
      <w:tr w:rsidR="00E2371F" w:rsidRPr="00DA323E" w14:paraId="62556BEF" w14:textId="77777777" w:rsidTr="00116FF7">
        <w:trPr>
          <w:trHeight w:val="450"/>
          <w:cantSplit/>
        </w:trPr>
        <w:tc>
          <w:tcPr>
            <w:tcW w:w="4020" w:type="dxa"/>
            <w:vMerge/>
            <w:tcBorders>
              <w:top w:val="single" w:sz="8" w:space="0" w:color="auto"/>
              <w:left w:val="single" w:sz="8" w:space="0" w:color="auto"/>
              <w:bottom w:val="single" w:sz="4" w:space="0" w:color="000000"/>
              <w:right w:val="single" w:sz="4" w:space="0" w:color="auto"/>
            </w:tcBorders>
            <w:vAlign w:val="center"/>
            <w:hideMark/>
          </w:tcPr>
          <w:p w14:paraId="0575AD94" w14:textId="77777777" w:rsidR="0080584C" w:rsidRPr="00DA323E" w:rsidRDefault="0080584C" w:rsidP="00116FF7">
            <w:pPr>
              <w:spacing w:after="0" w:line="240" w:lineRule="auto"/>
              <w:rPr>
                <w:rFonts w:ascii="Calibri" w:eastAsia="Times New Roman" w:hAnsi="Calibri" w:cs="Calibri"/>
              </w:rPr>
              <w:keepNext/>
            </w:pPr>
          </w:p>
        </w:tc>
        <w:tc>
          <w:tcPr>
            <w:tcW w:w="960" w:type="dxa"/>
            <w:vMerge/>
            <w:tcBorders>
              <w:top w:val="single" w:sz="8" w:space="0" w:color="auto"/>
              <w:left w:val="single" w:sz="4" w:space="0" w:color="auto"/>
              <w:bottom w:val="single" w:sz="4" w:space="0" w:color="auto"/>
              <w:right w:val="single" w:sz="4" w:space="0" w:color="auto"/>
            </w:tcBorders>
            <w:vAlign w:val="center"/>
            <w:hideMark/>
          </w:tcPr>
          <w:p w14:paraId="0E90AD5B" w14:textId="77777777" w:rsidR="0080584C" w:rsidRPr="00DA323E" w:rsidRDefault="0080584C" w:rsidP="00116FF7">
            <w:pPr>
              <w:spacing w:after="0" w:line="240" w:lineRule="auto"/>
              <w:rPr>
                <w:rFonts w:ascii="Calibri" w:eastAsia="Times New Roman" w:hAnsi="Calibri" w:cs="Calibri"/>
                <w:b/>
                <w:bCs/>
              </w:rPr>
              <w:keepNext/>
            </w:pPr>
          </w:p>
        </w:tc>
        <w:tc>
          <w:tcPr>
            <w:tcW w:w="960" w:type="dxa"/>
            <w:vMerge/>
            <w:tcBorders>
              <w:top w:val="single" w:sz="8" w:space="0" w:color="auto"/>
              <w:left w:val="single" w:sz="4" w:space="0" w:color="auto"/>
              <w:bottom w:val="single" w:sz="4" w:space="0" w:color="auto"/>
              <w:right w:val="single" w:sz="4" w:space="0" w:color="auto"/>
            </w:tcBorders>
            <w:vAlign w:val="center"/>
            <w:hideMark/>
          </w:tcPr>
          <w:p w14:paraId="5F574470" w14:textId="77777777" w:rsidR="0080584C" w:rsidRPr="00DA323E" w:rsidRDefault="0080584C" w:rsidP="00116FF7">
            <w:pPr>
              <w:spacing w:after="0" w:line="240" w:lineRule="auto"/>
              <w:rPr>
                <w:rFonts w:ascii="Calibri" w:eastAsia="Times New Roman" w:hAnsi="Calibri" w:cs="Calibri"/>
                <w:b/>
                <w:bCs/>
              </w:rPr>
              <w:keepNext/>
            </w:pPr>
          </w:p>
        </w:tc>
        <w:tc>
          <w:tcPr>
            <w:tcW w:w="962" w:type="dxa"/>
            <w:vMerge/>
            <w:tcBorders>
              <w:top w:val="single" w:sz="8" w:space="0" w:color="auto"/>
              <w:left w:val="single" w:sz="4" w:space="0" w:color="auto"/>
              <w:bottom w:val="single" w:sz="4" w:space="0" w:color="auto"/>
              <w:right w:val="single" w:sz="8" w:space="0" w:color="auto"/>
            </w:tcBorders>
            <w:vAlign w:val="center"/>
            <w:hideMark/>
          </w:tcPr>
          <w:p w14:paraId="31E9685C" w14:textId="77777777" w:rsidR="0080584C" w:rsidRPr="00DA323E" w:rsidRDefault="0080584C" w:rsidP="00116FF7">
            <w:pPr>
              <w:spacing w:after="0" w:line="240" w:lineRule="auto"/>
              <w:rPr>
                <w:rFonts w:ascii="Calibri" w:eastAsia="Times New Roman" w:hAnsi="Calibri" w:cs="Calibri"/>
                <w:b/>
                <w:bCs/>
              </w:rPr>
              <w:keepNext/>
            </w:pPr>
          </w:p>
        </w:tc>
      </w:tr>
      <w:tr w:rsidR="00D31A74" w:rsidRPr="00DA323E" w14:paraId="1ACA487D" w14:textId="77777777" w:rsidTr="00116FF7">
        <w:trPr>
          <w:trHeight w:val="300"/>
          <w:cantSplit/>
        </w:trPr>
        <w:tc>
          <w:tcPr>
            <w:tcW w:w="4020" w:type="dxa"/>
            <w:tcBorders>
              <w:top w:val="nil"/>
              <w:left w:val="single" w:sz="8" w:space="0" w:color="auto"/>
              <w:bottom w:val="single" w:sz="4" w:space="0" w:color="auto"/>
              <w:right w:val="single" w:sz="4" w:space="0" w:color="auto"/>
            </w:tcBorders>
            <w:noWrap/>
            <w:vAlign w:val="bottom"/>
            <w:hideMark/>
          </w:tcPr>
          <w:p w14:paraId="021A99DA" w14:textId="0C191D45" w:rsidR="00D31A74" w:rsidRPr="00DA323E" w:rsidRDefault="00D31A74" w:rsidP="00D31A74">
            <w:pPr>
              <w:spacing w:after="0" w:line="240" w:lineRule="auto"/>
              <w:rPr>
                <w:rFonts w:ascii="Calibri" w:eastAsia="Times New Roman" w:hAnsi="Calibri" w:cs="Calibri"/>
              </w:rPr>
              <w:keepNext/>
            </w:pPr>
            <w:r w:rsidRPr="00DA323E">
              <w:rPr>
                <w:rFonts w:ascii="Calibri" w:eastAsia="Times New Roman" w:hAnsi="Calibri" w:cs="Calibri"/>
              </w:rPr>
              <w:t>Net Operating Cashflow (LKR Mn)</w:t>
            </w:r>
          </w:p>
        </w:tc>
        <w:tc>
          <w:tcPr>
            <w:tcW w:w="960" w:type="dxa"/>
            <w:tcBorders>
              <w:top w:val="nil"/>
              <w:left w:val="nil"/>
              <w:bottom w:val="single" w:sz="4" w:space="0" w:color="auto"/>
              <w:right w:val="single" w:sz="4" w:space="0" w:color="auto"/>
            </w:tcBorders>
            <w:noWrap/>
          </w:tcPr>
          <w:p w14:paraId="518CF47F" w14:textId="381542BF" w:rsidR="00D31A74" w:rsidRPr="00DA323E" w:rsidRDefault="00C61557" w:rsidP="00C61557">
            <w:pPr>
              <w:spacing w:after="0" w:line="240" w:lineRule="auto"/>
              <w:jc w:val="right"/>
              <w:rPr>
                <w:rFonts w:ascii="Calibri" w:eastAsia="Times New Roman" w:hAnsi="Calibri" w:cs="Calibri"/>
              </w:rPr>
              <w:keepNext/>
            </w:pPr>
            <w:proofErr w:type="spellStart"/>
            <w:proofErr w:type="gramStart"/>
            <w:r>
              <w:rPr>
                <w:rFonts w:ascii="Calibri" w:eastAsia="Times New Roman" w:hAnsi="Calibri" w:cs="Calibri"/>
              </w:rPr>
              <w:t>xx</w:t>
            </w:r>
            <w:r w:rsidR="00D31A74" w:rsidRPr="00DA323E">
              <w:rPr>
                <w:rFonts w:ascii="Calibri" w:eastAsia="Times New Roman" w:hAnsi="Calibri" w:cs="Calibri"/>
              </w:rPr>
              <w:t>,</w:t>
            </w:r>
            <w:r>
              <w:rPr>
                <w:rFonts w:ascii="Calibri" w:eastAsia="Times New Roman" w:hAnsi="Calibri" w:cs="Calibri"/>
              </w:rPr>
              <w:t>xxx</w:t>
            </w:r>
            <w:proofErr w:type="spellEnd"/>
            <w:proofErr w:type="gramEnd"/>
          </w:p>
        </w:tc>
        <w:tc>
          <w:tcPr>
            <w:tcW w:w="960" w:type="dxa"/>
            <w:tcBorders>
              <w:top w:val="nil"/>
              <w:left w:val="nil"/>
              <w:bottom w:val="single" w:sz="4" w:space="0" w:color="auto"/>
              <w:right w:val="single" w:sz="4" w:space="0" w:color="auto"/>
            </w:tcBorders>
            <w:noWrap/>
          </w:tcPr>
          <w:p w14:paraId="278C7DBD" w14:textId="3DF462FB" w:rsidR="00D31A74" w:rsidRPr="00DA323E" w:rsidRDefault="00C61557" w:rsidP="00D31A74">
            <w:pPr>
              <w:spacing w:after="0" w:line="240" w:lineRule="auto"/>
              <w:jc w:val="right"/>
              <w:rPr>
                <w:rFonts w:ascii="Calibri" w:eastAsia="Times New Roman" w:hAnsi="Calibri" w:cs="Calibri"/>
              </w:rPr>
              <w:keepNext/>
            </w:pPr>
            <w:proofErr w:type="spellStart"/>
            <w:proofErr w:type="gramStart"/>
            <w:r>
              <w:rPr>
                <w:rFonts w:ascii="Calibri" w:eastAsia="Times New Roman" w:hAnsi="Calibri" w:cs="Calibri"/>
              </w:rPr>
              <w:t>xx</w:t>
            </w:r>
            <w:r w:rsidRPr="00DA323E">
              <w:rPr>
                <w:rFonts w:ascii="Calibri" w:eastAsia="Times New Roman" w:hAnsi="Calibri" w:cs="Calibri"/>
              </w:rPr>
              <w:t>,</w:t>
            </w:r>
            <w:r>
              <w:rPr>
                <w:rFonts w:ascii="Calibri" w:eastAsia="Times New Roman" w:hAnsi="Calibri" w:cs="Calibri"/>
              </w:rPr>
              <w:t>xxx</w:t>
            </w:r>
            <w:proofErr w:type="spellEnd"/>
            <w:proofErr w:type="gramEnd"/>
          </w:p>
        </w:tc>
        <w:tc>
          <w:tcPr>
            <w:tcW w:w="962" w:type="dxa"/>
            <w:tcBorders>
              <w:top w:val="nil"/>
              <w:left w:val="nil"/>
              <w:bottom w:val="single" w:sz="4" w:space="0" w:color="auto"/>
              <w:right w:val="single" w:sz="8" w:space="0" w:color="auto"/>
            </w:tcBorders>
            <w:noWrap/>
            <w:vAlign w:val="center"/>
          </w:tcPr>
          <w:p w14:paraId="53C07EB8" w14:textId="20E58C7D" w:rsidR="00D31A74" w:rsidRPr="00DA323E" w:rsidRDefault="00C61557" w:rsidP="00C61557">
            <w:pPr>
              <w:spacing w:after="0" w:line="240" w:lineRule="auto"/>
              <w:jc w:val="right"/>
              <w:rPr>
                <w:rFonts w:ascii="Calibri" w:eastAsia="Times New Roman" w:hAnsi="Calibri" w:cs="Calibri"/>
              </w:rPr>
              <w:keepNext/>
            </w:pPr>
            <w:proofErr w:type="spellStart"/>
            <w:proofErr w:type="gramStart"/>
            <w:r>
              <w:rPr>
                <w:rFonts w:ascii="Calibri" w:hAnsi="Calibri" w:cs="Calibri"/>
              </w:rPr>
              <w:t>x</w:t>
            </w:r>
            <w:r w:rsidR="00D31A74" w:rsidRPr="00DA323E">
              <w:rPr>
                <w:rFonts w:ascii="Calibri" w:hAnsi="Calibri" w:cs="Calibri"/>
              </w:rPr>
              <w:t>,</w:t>
            </w:r>
            <w:r>
              <w:rPr>
                <w:rFonts w:ascii="Calibri" w:hAnsi="Calibri" w:cs="Calibri"/>
              </w:rPr>
              <w:t>xxx</w:t>
            </w:r>
            <w:proofErr w:type="spellEnd"/>
            <w:proofErr w:type="gramEnd"/>
          </w:p>
        </w:tc>
      </w:tr>
      <w:tr w:rsidR="00C61557" w:rsidRPr="00DA323E" w14:paraId="55F572CA" w14:textId="77777777" w:rsidTr="00095A07">
        <w:trPr>
          <w:trHeight w:val="300"/>
          <w:cantSplit/>
        </w:trPr>
        <w:tc>
          <w:tcPr>
            <w:tcW w:w="4020" w:type="dxa"/>
            <w:tcBorders>
              <w:top w:val="nil"/>
              <w:left w:val="single" w:sz="8" w:space="0" w:color="auto"/>
              <w:bottom w:val="single" w:sz="4" w:space="0" w:color="auto"/>
              <w:right w:val="single" w:sz="4" w:space="0" w:color="auto"/>
            </w:tcBorders>
            <w:noWrap/>
            <w:vAlign w:val="bottom"/>
            <w:hideMark/>
          </w:tcPr>
          <w:p w14:paraId="5D4BAF9C" w14:textId="77777777" w:rsidR="00C61557" w:rsidRPr="00DA323E" w:rsidRDefault="00C61557" w:rsidP="00C61557">
            <w:pPr>
              <w:spacing w:after="0" w:line="240" w:lineRule="auto"/>
              <w:rPr>
                <w:rFonts w:ascii="Calibri" w:eastAsia="Times New Roman" w:hAnsi="Calibri" w:cs="Calibri"/>
              </w:rPr>
              <w:keepNext/>
            </w:pPr>
            <w:r w:rsidRPr="00DA323E">
              <w:rPr>
                <w:rFonts w:ascii="Calibri" w:eastAsia="Times New Roman" w:hAnsi="Calibri" w:cs="Calibri"/>
              </w:rPr>
              <w:t>Current Ratio (times)</w:t>
            </w:r>
          </w:p>
        </w:tc>
        <w:tc>
          <w:tcPr>
            <w:tcW w:w="960" w:type="dxa"/>
            <w:tcBorders>
              <w:top w:val="nil"/>
              <w:left w:val="nil"/>
              <w:bottom w:val="single" w:sz="4" w:space="0" w:color="auto"/>
              <w:right w:val="single" w:sz="4" w:space="0" w:color="auto"/>
            </w:tcBorders>
            <w:noWrap/>
          </w:tcPr>
          <w:p w14:paraId="3B9CE976" w14:textId="68197A98" w:rsidR="00C61557" w:rsidRPr="00DA323E" w:rsidRDefault="00C61557" w:rsidP="00C61557">
            <w:pPr>
              <w:spacing w:after="0" w:line="240" w:lineRule="auto"/>
              <w:jc w:val="right"/>
              <w:rPr>
                <w:rFonts w:ascii="Calibri" w:eastAsia="Times New Roman" w:hAnsi="Calibri" w:cs="Calibri"/>
              </w:rPr>
              <w:keepNext/>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0DB51C07" w14:textId="0D1CB498" w:rsidR="00C61557" w:rsidRPr="00DA323E" w:rsidRDefault="00C61557" w:rsidP="00C61557">
            <w:pPr>
              <w:spacing w:after="0" w:line="240" w:lineRule="auto"/>
              <w:jc w:val="right"/>
              <w:rPr>
                <w:rFonts w:ascii="Calibri" w:eastAsia="Times New Roman" w:hAnsi="Calibri" w:cs="Calibri"/>
              </w:rPr>
              <w:keepNext/>
            </w:pPr>
            <w:proofErr w:type="spellStart"/>
            <w:r w:rsidRPr="0083282F">
              <w:rPr>
                <w:rFonts w:ascii="Calibri" w:eastAsia="Times New Roman" w:hAnsi="Calibri" w:cs="Calibri"/>
              </w:rPr>
              <w:t>x.x</w:t>
            </w:r>
            <w:proofErr w:type="spellEnd"/>
          </w:p>
        </w:tc>
        <w:tc>
          <w:tcPr>
            <w:tcW w:w="962" w:type="dxa"/>
            <w:tcBorders>
              <w:top w:val="nil"/>
              <w:left w:val="nil"/>
              <w:bottom w:val="single" w:sz="4" w:space="0" w:color="auto"/>
              <w:right w:val="single" w:sz="8" w:space="0" w:color="auto"/>
            </w:tcBorders>
            <w:noWrap/>
          </w:tcPr>
          <w:p w14:paraId="7800E8F2" w14:textId="4EA7C7AA" w:rsidR="00C61557" w:rsidRPr="00DA323E" w:rsidRDefault="00C61557" w:rsidP="00C61557">
            <w:pPr>
              <w:spacing w:after="0" w:line="240" w:lineRule="auto"/>
              <w:jc w:val="right"/>
              <w:rPr>
                <w:rFonts w:ascii="Calibri" w:eastAsia="Times New Roman" w:hAnsi="Calibri" w:cs="Calibri"/>
              </w:rPr>
              <w:keepNext/>
            </w:pPr>
            <w:proofErr w:type="spellStart"/>
            <w:r w:rsidRPr="0083282F">
              <w:rPr>
                <w:rFonts w:ascii="Calibri" w:eastAsia="Times New Roman" w:hAnsi="Calibri" w:cs="Calibri"/>
              </w:rPr>
              <w:t>x.x</w:t>
            </w:r>
            <w:proofErr w:type="spellEnd"/>
          </w:p>
        </w:tc>
      </w:tr>
      <w:tr w:rsidR="00C61557" w:rsidRPr="00DA323E" w14:paraId="0E9535C6" w14:textId="77777777" w:rsidTr="00095A07">
        <w:trPr>
          <w:trHeight w:val="300"/>
          <w:cantSplit/>
        </w:trPr>
        <w:tc>
          <w:tcPr>
            <w:tcW w:w="4020" w:type="dxa"/>
            <w:tcBorders>
              <w:top w:val="nil"/>
              <w:left w:val="single" w:sz="8" w:space="0" w:color="auto"/>
              <w:bottom w:val="single" w:sz="4" w:space="0" w:color="auto"/>
              <w:right w:val="single" w:sz="4" w:space="0" w:color="auto"/>
            </w:tcBorders>
            <w:noWrap/>
            <w:vAlign w:val="bottom"/>
            <w:hideMark/>
          </w:tcPr>
          <w:p w14:paraId="4441985B" w14:textId="77777777" w:rsidR="00C61557" w:rsidRPr="00DA323E" w:rsidRDefault="00C61557" w:rsidP="00C61557">
            <w:pPr>
              <w:spacing w:after="0" w:line="240" w:lineRule="auto"/>
              <w:rPr>
                <w:rFonts w:ascii="Calibri" w:eastAsia="Times New Roman" w:hAnsi="Calibri" w:cs="Calibri"/>
              </w:rPr>
              <w:keepNext/>
            </w:pPr>
            <w:r w:rsidRPr="00DA323E">
              <w:rPr>
                <w:rFonts w:ascii="Calibri" w:eastAsia="Times New Roman" w:hAnsi="Calibri" w:cs="Calibri"/>
              </w:rPr>
              <w:t>Quick Asset Ratio (times)</w:t>
            </w:r>
          </w:p>
        </w:tc>
        <w:tc>
          <w:tcPr>
            <w:tcW w:w="960" w:type="dxa"/>
            <w:tcBorders>
              <w:top w:val="nil"/>
              <w:left w:val="nil"/>
              <w:bottom w:val="single" w:sz="4" w:space="0" w:color="auto"/>
              <w:right w:val="single" w:sz="4" w:space="0" w:color="auto"/>
            </w:tcBorders>
            <w:noWrap/>
          </w:tcPr>
          <w:p w14:paraId="237EC742" w14:textId="54691C0E" w:rsidR="00C61557" w:rsidRPr="00DA323E" w:rsidRDefault="00C61557" w:rsidP="00C61557">
            <w:pPr>
              <w:spacing w:after="0" w:line="240" w:lineRule="auto"/>
              <w:jc w:val="right"/>
              <w:rPr>
                <w:rFonts w:ascii="Calibri" w:eastAsia="Times New Roman" w:hAnsi="Calibri" w:cs="Calibri"/>
              </w:rPr>
              <w:keepNext/>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51AEED8A" w14:textId="024F52F4" w:rsidR="00C61557" w:rsidRPr="00DA323E" w:rsidRDefault="00C61557" w:rsidP="00C61557">
            <w:pPr>
              <w:spacing w:after="0" w:line="240" w:lineRule="auto"/>
              <w:jc w:val="right"/>
              <w:rPr>
                <w:rFonts w:ascii="Calibri" w:eastAsia="Times New Roman" w:hAnsi="Calibri" w:cs="Calibri"/>
              </w:rPr>
              <w:keepNext/>
            </w:pPr>
            <w:proofErr w:type="spellStart"/>
            <w:r w:rsidRPr="0083282F">
              <w:rPr>
                <w:rFonts w:ascii="Calibri" w:eastAsia="Times New Roman" w:hAnsi="Calibri" w:cs="Calibri"/>
              </w:rPr>
              <w:t>x.x</w:t>
            </w:r>
            <w:proofErr w:type="spellEnd"/>
          </w:p>
        </w:tc>
        <w:tc>
          <w:tcPr>
            <w:tcW w:w="962" w:type="dxa"/>
            <w:tcBorders>
              <w:top w:val="nil"/>
              <w:left w:val="nil"/>
              <w:bottom w:val="single" w:sz="4" w:space="0" w:color="auto"/>
              <w:right w:val="single" w:sz="8" w:space="0" w:color="auto"/>
            </w:tcBorders>
            <w:noWrap/>
          </w:tcPr>
          <w:p w14:paraId="3EDBBAAC" w14:textId="3F3C39F2" w:rsidR="00C61557" w:rsidRPr="00DA323E" w:rsidRDefault="00C61557" w:rsidP="00C61557">
            <w:pPr>
              <w:spacing w:after="0" w:line="240" w:lineRule="auto"/>
              <w:jc w:val="right"/>
              <w:rPr>
                <w:rFonts w:ascii="Calibri" w:eastAsia="Times New Roman" w:hAnsi="Calibri" w:cs="Calibri"/>
              </w:rPr>
              <w:keepNext/>
            </w:pPr>
            <w:proofErr w:type="spellStart"/>
            <w:r w:rsidRPr="0083282F">
              <w:rPr>
                <w:rFonts w:ascii="Calibri" w:eastAsia="Times New Roman" w:hAnsi="Calibri" w:cs="Calibri"/>
              </w:rPr>
              <w:t>x.x</w:t>
            </w:r>
            <w:proofErr w:type="spellEnd"/>
          </w:p>
        </w:tc>
      </w:tr>
      <w:tr w:rsidR="00C61557" w:rsidRPr="00DA323E" w14:paraId="7C287C6E" w14:textId="77777777" w:rsidTr="00095A07">
        <w:trPr>
          <w:gridAfter w:val="1"/>
          <w:wAfter w:w="962" w:type="dxa"/>
          <w:trHeight w:val="692"/>
          <w:cantSplit/>
        </w:trPr>
        <w:tc>
          <w:tcPr>
            <w:tcW w:w="4020" w:type="dxa"/>
            <w:tcBorders>
              <w:top w:val="nil"/>
              <w:left w:val="single" w:sz="8" w:space="0" w:color="auto"/>
              <w:bottom w:val="single" w:sz="4" w:space="0" w:color="auto"/>
              <w:right w:val="single" w:sz="4" w:space="0" w:color="auto"/>
            </w:tcBorders>
            <w:vAlign w:val="center"/>
            <w:hideMark/>
          </w:tcPr>
          <w:p w14:paraId="0D3CA5E1" w14:textId="09FCFE8E" w:rsidR="00C61557" w:rsidRPr="00DA323E" w:rsidRDefault="00C61557" w:rsidP="00C61557">
            <w:pPr>
              <w:spacing w:after="0" w:line="240" w:lineRule="auto"/>
              <w:rPr>
                <w:rFonts w:ascii="Calibri" w:eastAsia="Times New Roman" w:hAnsi="Calibri" w:cs="Calibri"/>
              </w:rPr>
            </w:pPr>
            <w:r w:rsidRPr="00DA323E">
              <w:rPr>
                <w:rFonts w:ascii="Calibri" w:eastAsia="Times New Roman" w:hAnsi="Calibri" w:cs="Calibri"/>
              </w:rPr>
              <w:t>Interest Cover (Times)</w:t>
            </w:r>
          </w:p>
        </w:tc>
        <w:tc>
          <w:tcPr>
            <w:tcW w:w="960" w:type="dxa"/>
            <w:tcBorders>
              <w:top w:val="nil"/>
              <w:left w:val="nil"/>
              <w:bottom w:val="single" w:sz="4" w:space="0" w:color="auto"/>
              <w:right w:val="single" w:sz="4" w:space="0" w:color="auto"/>
            </w:tcBorders>
            <w:noWrap/>
          </w:tcPr>
          <w:p w14:paraId="6AB45E03" w14:textId="6FA2AEE4"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2487788D" w14:textId="5A9B3E2A"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r>
    </w:tbl>
    <w:p w14:paraId="7A781EA0" w14:textId="616662E5" w:rsidR="00F27C1F" w:rsidRPr="00DA323E" w:rsidRDefault="00F27C1F" w:rsidP="00F27C1F">
      <w:pPr>
        <w:spacing w:after="100" w:afterAutospacing="1"/>
        <w:jc w:val="both"/>
        <w:rPr>
          <w:rFonts w:cstheme="minorHAnsi"/>
          <w:sz w:val="24"/>
          <w:szCs w:val="24"/>
        </w:rPr>
        <w:keepNext/>
        <w:keepLines/>
      </w:pPr>
      <w:r w:rsidRPr="00DA323E">
        <w:rPr>
          <w:rFonts w:cstheme="minorHAnsi"/>
          <w:sz w:val="24"/>
          <w:szCs w:val="24"/>
        </w:rPr>
        <w:t xml:space="preserve">Net operating cash flow for the current year increased by LKR </w:t>
      </w:r>
      <w:proofErr w:type="spellStart"/>
      <w:proofErr w:type="gramStart"/>
      <w:r w:rsidR="00C61557">
        <w:rPr>
          <w:rFonts w:cstheme="minorHAnsi"/>
          <w:sz w:val="24"/>
          <w:szCs w:val="24"/>
        </w:rPr>
        <w:t>x</w:t>
      </w:r>
      <w:r w:rsidRPr="00DA323E">
        <w:rPr>
          <w:rFonts w:cstheme="minorHAnsi"/>
          <w:sz w:val="24"/>
          <w:szCs w:val="24"/>
        </w:rPr>
        <w:t>,</w:t>
      </w:r>
      <w:r w:rsidR="00C61557">
        <w:rPr>
          <w:rFonts w:cstheme="minorHAnsi"/>
          <w:sz w:val="24"/>
          <w:szCs w:val="24"/>
        </w:rPr>
        <w:t>xxx</w:t>
      </w:r>
      <w:proofErr w:type="spellEnd"/>
      <w:proofErr w:type="gramEnd"/>
      <w:r w:rsidRPr="00DA323E">
        <w:rPr>
          <w:rFonts w:cstheme="minorHAnsi"/>
          <w:sz w:val="24"/>
          <w:szCs w:val="24"/>
        </w:rPr>
        <w:t xml:space="preserve"> Mn, primarily driven by a reduction in interest payments of LKR </w:t>
      </w:r>
      <w:r w:rsidR="00C61557">
        <w:rPr>
          <w:rFonts w:cstheme="minorHAnsi"/>
          <w:sz w:val="24"/>
          <w:szCs w:val="24"/>
        </w:rPr>
        <w:t>xxx</w:t>
      </w:r>
      <w:r w:rsidRPr="00DA323E">
        <w:rPr>
          <w:rFonts w:cstheme="minorHAnsi"/>
          <w:sz w:val="24"/>
          <w:szCs w:val="24"/>
        </w:rPr>
        <w:t xml:space="preserve"> Mn and improved profitability compared to the previous year. In line with the lower interest cost and stronger earnings performance, the interest coverage ratio also improved during the year, reflecting the Company's enhanced ability to meet its financing obligations.</w:t>
      </w:r>
    </w:p>
    <w:p w14:paraId="3472296B" w14:textId="77777777" w:rsidR="00F27C1F" w:rsidRPr="00DA323E" w:rsidRDefault="00F27C1F" w:rsidP="0080584C">
      <w:pPr>
        <w:spacing w:after="100" w:afterAutospacing="1"/>
        <w:jc w:val="both"/>
        <w:rPr>
          <w:rFonts w:cstheme="minorHAnsi"/>
          <w:b/>
          <w:bCs/>
          <w:sz w:val="24"/>
          <w:szCs w:val="24"/>
        </w:rPr>
      </w:pPr>
    </w:p>
    <w:p w14:paraId="68E1BD52" w14:textId="1E4ABE45" w:rsidR="0080584C" w:rsidRPr="008B577C" w:rsidRDefault="0080584C" w:rsidP="0080584C">
      <w:pPr>
        <w:spacing w:after="100" w:afterAutospacing="1"/>
        <w:jc w:val="both"/>
        <w:rPr>
          <w:rFonts w:cstheme="minorHAnsi"/>
          <w:i/>
          <w:iCs/>
        </w:rPr>
        <w:keepNext/>
        <w:keepLines/>
      </w:pPr>
      <w:r w:rsidRPr="008B577C">
        <w:rPr>
          <w:rFonts w:cstheme="minorHAnsi"/>
          <w:b/>
          <w:bCs/>
          <w:sz w:val="24"/>
          <w:szCs w:val="24"/>
        </w:rPr>
        <w:t xml:space="preserve">Borrowings </w:t>
      </w:r>
      <w:r w:rsidRPr="008B577C">
        <w:rPr>
          <w:rFonts w:cstheme="minorHAnsi"/>
          <w:i/>
          <w:iCs/>
          <w:sz w:val="24"/>
          <w:szCs w:val="24"/>
        </w:rPr>
        <w:t xml:space="preserve">                                                                         </w:t>
      </w:r>
      <w:proofErr w:type="gramStart"/>
      <w:r w:rsidRPr="008B577C">
        <w:rPr>
          <w:rFonts w:cstheme="minorHAnsi"/>
          <w:i/>
          <w:iCs/>
          <w:sz w:val="24"/>
          <w:szCs w:val="24"/>
        </w:rPr>
        <w:t xml:space="preserve">   </w:t>
      </w:r>
      <w:r w:rsidRPr="008B577C">
        <w:rPr>
          <w:rFonts w:cstheme="minorHAnsi"/>
          <w:i/>
          <w:iCs/>
        </w:rPr>
        <w:t>(</w:t>
      </w:r>
      <w:proofErr w:type="gramEnd"/>
      <w:r w:rsidR="00484D69" w:rsidRPr="008B577C">
        <w:rPr>
          <w:rFonts w:cstheme="minorHAnsi"/>
          <w:i/>
          <w:iCs/>
        </w:rPr>
        <w:t>LKR Mn</w:t>
      </w:r>
      <w:r w:rsidRPr="008B577C">
        <w:rPr>
          <w:rFonts w:cstheme="minorHAnsi"/>
          <w:i/>
          <w:iCs/>
        </w:rPr>
        <w:t>)</w:t>
      </w:r>
    </w:p>
    <w:tbl>
      <w:tblPr>
        <w:tblW w:w="7105" w:type="dxa"/>
        <w:tblLook w:val="04A0" w:firstRow="1" w:lastRow="0" w:firstColumn="1" w:lastColumn="0" w:noHBand="0" w:noVBand="1"/>
        <w:jc w:val="center"/>
      </w:tblPr>
      <w:tblGrid>
        <w:gridCol w:w="3235"/>
        <w:gridCol w:w="1890"/>
        <w:gridCol w:w="1980"/>
      </w:tblGrid>
      <w:tr w:rsidR="00126E0E" w:rsidRPr="008B577C" w14:paraId="129DAA8C" w14:textId="77777777" w:rsidTr="00116FF7">
        <w:trPr>
          <w:trHeight w:val="503"/>
          <w:cantSplit/>
          <w:tblHeader/>
        </w:trPr>
        <w:tc>
          <w:tcPr>
            <w:tcW w:w="3235" w:type="dxa"/>
            <w:tcBorders>
              <w:top w:val="single" w:sz="4" w:space="0" w:color="auto"/>
              <w:left w:val="single" w:sz="4" w:space="0" w:color="auto"/>
              <w:bottom w:val="single" w:sz="4" w:space="0" w:color="auto"/>
              <w:right w:val="single" w:sz="4" w:space="0" w:color="auto"/>
            </w:tcBorders>
            <w:noWrap/>
            <w:vAlign w:val="bottom"/>
            <w:hideMark/>
          </w:tcPr>
          <w:p w14:paraId="3728ED13" w14:textId="77777777" w:rsidR="0080584C" w:rsidRPr="008B577C" w:rsidRDefault="0080584C" w:rsidP="00116FF7">
            <w:pPr>
              <w:spacing w:after="0" w:line="240" w:lineRule="auto"/>
              <w:rPr>
                <w:rFonts w:ascii="Calibri" w:eastAsia="Times New Roman" w:hAnsi="Calibri" w:cs="Calibri"/>
              </w:rPr>
              <w:keepNext/>
            </w:pPr>
            <w:r w:rsidRPr="008B577C">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000000" w:fill="DDEBF7"/>
            <w:vAlign w:val="bottom"/>
            <w:hideMark/>
          </w:tcPr>
          <w:p w14:paraId="381BB62A" w14:textId="745FC1BC" w:rsidR="0080584C" w:rsidRPr="008B577C" w:rsidRDefault="0080584C" w:rsidP="00116FF7">
            <w:pPr>
              <w:spacing w:after="0" w:line="240" w:lineRule="auto"/>
              <w:jc w:val="center"/>
              <w:rPr>
                <w:rFonts w:ascii="Calibri" w:eastAsia="Times New Roman" w:hAnsi="Calibri" w:cs="Calibri"/>
                <w:b/>
                <w:bCs/>
              </w:rPr>
              <w:keepNext/>
            </w:pPr>
            <w:r w:rsidRPr="008B577C">
              <w:rPr>
                <w:rFonts w:ascii="Calibri" w:eastAsia="Times New Roman" w:hAnsi="Calibri" w:cs="Calibri"/>
                <w:b/>
                <w:bCs/>
              </w:rPr>
              <w:t>As at 3</w:t>
            </w:r>
            <w:r w:rsidR="00191DDB" w:rsidRPr="008B577C">
              <w:rPr>
                <w:rFonts w:ascii="Calibri" w:eastAsia="Times New Roman" w:hAnsi="Calibri" w:cs="Calibri"/>
                <w:b/>
                <w:bCs/>
              </w:rPr>
              <w:t>0</w:t>
            </w:r>
            <w:r w:rsidRPr="008B577C">
              <w:rPr>
                <w:rFonts w:ascii="Calibri" w:eastAsia="Times New Roman" w:hAnsi="Calibri" w:cs="Calibri"/>
                <w:b/>
                <w:bCs/>
              </w:rPr>
              <w:t>.0</w:t>
            </w:r>
            <w:r w:rsidR="00191DDB" w:rsidRPr="008B577C">
              <w:rPr>
                <w:rFonts w:ascii="Calibri" w:eastAsia="Times New Roman" w:hAnsi="Calibri" w:cs="Calibri"/>
                <w:b/>
                <w:bCs/>
              </w:rPr>
              <w:t>6</w:t>
            </w:r>
            <w:r w:rsidRPr="008B577C">
              <w:rPr>
                <w:rFonts w:ascii="Calibri" w:eastAsia="Times New Roman" w:hAnsi="Calibri" w:cs="Calibri"/>
                <w:b/>
                <w:bCs/>
              </w:rPr>
              <w:t>.202</w:t>
            </w:r>
            <w:r w:rsidR="00484D69" w:rsidRPr="008B577C">
              <w:rPr>
                <w:rFonts w:ascii="Calibri" w:eastAsia="Times New Roman" w:hAnsi="Calibri" w:cs="Calibri"/>
                <w:b/>
                <w:bCs/>
              </w:rPr>
              <w:t>6</w:t>
            </w:r>
          </w:p>
        </w:tc>
        <w:tc>
          <w:tcPr>
            <w:tcW w:w="1980" w:type="dxa"/>
            <w:tcBorders>
              <w:top w:val="single" w:sz="4" w:space="0" w:color="auto"/>
              <w:left w:val="nil"/>
              <w:bottom w:val="single" w:sz="4" w:space="0" w:color="auto"/>
              <w:right w:val="single" w:sz="4" w:space="0" w:color="auto"/>
            </w:tcBorders>
            <w:shd w:val="clear" w:color="000000" w:fill="DDEBF7"/>
            <w:vAlign w:val="bottom"/>
            <w:hideMark/>
          </w:tcPr>
          <w:p w14:paraId="1A282EF2" w14:textId="25094818" w:rsidR="0080584C" w:rsidRPr="008B577C" w:rsidRDefault="0080584C" w:rsidP="00116FF7">
            <w:pPr>
              <w:spacing w:after="0" w:line="240" w:lineRule="auto"/>
              <w:jc w:val="center"/>
              <w:rPr>
                <w:rFonts w:ascii="Calibri" w:eastAsia="Times New Roman" w:hAnsi="Calibri" w:cs="Calibri"/>
                <w:b/>
                <w:bCs/>
              </w:rPr>
              <w:keepNext/>
            </w:pPr>
            <w:r w:rsidRPr="008B577C">
              <w:rPr>
                <w:rFonts w:ascii="Calibri" w:eastAsia="Times New Roman" w:hAnsi="Calibri" w:cs="Calibri"/>
                <w:b/>
                <w:bCs/>
              </w:rPr>
              <w:t>As at 3</w:t>
            </w:r>
            <w:r w:rsidR="00191DDB" w:rsidRPr="008B577C">
              <w:rPr>
                <w:rFonts w:ascii="Calibri" w:eastAsia="Times New Roman" w:hAnsi="Calibri" w:cs="Calibri"/>
                <w:b/>
                <w:bCs/>
              </w:rPr>
              <w:t>0</w:t>
            </w:r>
            <w:r w:rsidRPr="008B577C">
              <w:rPr>
                <w:rFonts w:ascii="Calibri" w:eastAsia="Times New Roman" w:hAnsi="Calibri" w:cs="Calibri"/>
                <w:b/>
                <w:bCs/>
              </w:rPr>
              <w:t>.0</w:t>
            </w:r>
            <w:r w:rsidR="00191DDB" w:rsidRPr="008B577C">
              <w:rPr>
                <w:rFonts w:ascii="Calibri" w:eastAsia="Times New Roman" w:hAnsi="Calibri" w:cs="Calibri"/>
                <w:b/>
                <w:bCs/>
              </w:rPr>
              <w:t>6</w:t>
            </w:r>
            <w:r w:rsidRPr="008B577C">
              <w:rPr>
                <w:rFonts w:ascii="Calibri" w:eastAsia="Times New Roman" w:hAnsi="Calibri" w:cs="Calibri"/>
                <w:b/>
                <w:bCs/>
              </w:rPr>
              <w:t>.202</w:t>
            </w:r>
            <w:r w:rsidR="00484D69" w:rsidRPr="008B577C">
              <w:rPr>
                <w:rFonts w:ascii="Calibri" w:eastAsia="Times New Roman" w:hAnsi="Calibri" w:cs="Calibri"/>
                <w:b/>
                <w:bCs/>
              </w:rPr>
              <w:t>5</w:t>
            </w:r>
          </w:p>
        </w:tc>
      </w:tr>
      <w:tr w:rsidR="00C61557" w:rsidRPr="008B577C" w14:paraId="06722152" w14:textId="77777777" w:rsidTr="00095A07">
        <w:trPr>
          <w:trHeight w:val="276"/>
          <w:cantSplit/>
        </w:trPr>
        <w:tc>
          <w:tcPr>
            <w:tcW w:w="3235" w:type="dxa"/>
            <w:tcBorders>
              <w:top w:val="nil"/>
              <w:left w:val="single" w:sz="4" w:space="0" w:color="auto"/>
              <w:bottom w:val="single" w:sz="4" w:space="0" w:color="auto"/>
              <w:right w:val="single" w:sz="4" w:space="0" w:color="auto"/>
            </w:tcBorders>
            <w:noWrap/>
            <w:vAlign w:val="bottom"/>
            <w:hideMark/>
          </w:tcPr>
          <w:p w14:paraId="45A46BEA" w14:textId="77777777" w:rsidR="00C61557" w:rsidRPr="008B577C" w:rsidRDefault="00C61557" w:rsidP="00C61557">
            <w:pPr>
              <w:spacing w:after="0" w:line="240" w:lineRule="auto"/>
              <w:rPr>
                <w:rFonts w:ascii="Calibri" w:eastAsia="Times New Roman" w:hAnsi="Calibri" w:cs="Calibri"/>
              </w:rPr>
              <w:keepNext/>
            </w:pPr>
            <w:r w:rsidRPr="008B577C">
              <w:rPr>
                <w:rFonts w:ascii="Calibri" w:eastAsia="Times New Roman" w:hAnsi="Calibri" w:cs="Calibri"/>
              </w:rPr>
              <w:t>Long-term Borrowing balance</w:t>
            </w:r>
          </w:p>
        </w:tc>
        <w:tc>
          <w:tcPr>
            <w:tcW w:w="1890" w:type="dxa"/>
            <w:tcBorders>
              <w:top w:val="nil"/>
              <w:left w:val="nil"/>
              <w:bottom w:val="single" w:sz="4" w:space="0" w:color="auto"/>
              <w:right w:val="single" w:sz="4" w:space="0" w:color="auto"/>
            </w:tcBorders>
            <w:noWrap/>
            <w:vAlign w:val="center"/>
          </w:tcPr>
          <w:p w14:paraId="4FCCCC8B" w14:textId="229C7D39" w:rsidR="00C61557" w:rsidRPr="008B577C" w:rsidRDefault="00C61557" w:rsidP="00C61557">
            <w:pPr>
              <w:spacing w:after="0" w:line="240" w:lineRule="auto"/>
              <w:jc w:val="right"/>
              <w:rPr>
                <w:rFonts w:ascii="Calibri" w:eastAsia="Times New Roman" w:hAnsi="Calibri" w:cs="Calibri"/>
              </w:rPr>
              <w:keepNext/>
            </w:pPr>
            <w:r w:rsidRPr="008B577C">
              <w:rPr>
                <w:rFonts w:ascii="Calibri" w:hAnsi="Calibri" w:cs="Calibri"/>
              </w:rPr>
              <w:t xml:space="preserve">         </w:t>
            </w:r>
            <w:proofErr w:type="spellStart"/>
            <w:proofErr w:type="gramStart"/>
            <w:r>
              <w:rPr>
                <w:rFonts w:ascii="Calibri" w:hAnsi="Calibri" w:cs="Calibri"/>
              </w:rPr>
              <w:t>xx,xxx</w:t>
            </w:r>
            <w:proofErr w:type="spellEnd"/>
            <w:proofErr w:type="gramEnd"/>
            <w:r w:rsidRPr="008B577C">
              <w:rPr>
                <w:rFonts w:ascii="Calibri" w:hAnsi="Calibri" w:cs="Calibri"/>
              </w:rPr>
              <w:t xml:space="preserve"> </w:t>
            </w:r>
          </w:p>
        </w:tc>
        <w:tc>
          <w:tcPr>
            <w:tcW w:w="1980" w:type="dxa"/>
            <w:tcBorders>
              <w:top w:val="nil"/>
              <w:left w:val="nil"/>
              <w:bottom w:val="single" w:sz="4" w:space="0" w:color="auto"/>
              <w:right w:val="single" w:sz="4" w:space="0" w:color="auto"/>
            </w:tcBorders>
            <w:noWrap/>
          </w:tcPr>
          <w:p w14:paraId="7ECFD6D8" w14:textId="2CB4172C" w:rsidR="00C61557" w:rsidRPr="008B577C" w:rsidRDefault="00C61557" w:rsidP="00C61557">
            <w:pPr>
              <w:spacing w:after="0" w:line="240" w:lineRule="auto"/>
              <w:jc w:val="right"/>
              <w:rPr>
                <w:rFonts w:ascii="Calibri" w:eastAsia="Times New Roman" w:hAnsi="Calibri" w:cs="Calibri"/>
              </w:rPr>
              <w:keepNext/>
            </w:pPr>
            <w:r w:rsidRPr="00E0251E">
              <w:rPr>
                <w:rFonts w:ascii="Calibri" w:hAnsi="Calibri" w:cs="Calibri"/>
              </w:rPr>
              <w:t xml:space="preserve">         </w:t>
            </w:r>
            <w:proofErr w:type="spellStart"/>
            <w:proofErr w:type="gramStart"/>
            <w:r w:rsidRPr="00E0251E">
              <w:rPr>
                <w:rFonts w:ascii="Calibri" w:hAnsi="Calibri" w:cs="Calibri"/>
              </w:rPr>
              <w:t>xx,xxx</w:t>
            </w:r>
            <w:proofErr w:type="spellEnd"/>
            <w:proofErr w:type="gramEnd"/>
            <w:r w:rsidRPr="00E0251E">
              <w:rPr>
                <w:rFonts w:ascii="Calibri" w:hAnsi="Calibri" w:cs="Calibri"/>
              </w:rPr>
              <w:t xml:space="preserve"> </w:t>
            </w:r>
          </w:p>
        </w:tc>
      </w:tr>
      <w:tr w:rsidR="00C61557" w:rsidRPr="008B577C" w14:paraId="76C76432" w14:textId="77777777" w:rsidTr="00095A07">
        <w:trPr>
          <w:trHeight w:val="276"/>
          <w:cantSplit/>
        </w:trPr>
        <w:tc>
          <w:tcPr>
            <w:tcW w:w="3235" w:type="dxa"/>
            <w:tcBorders>
              <w:top w:val="nil"/>
              <w:left w:val="single" w:sz="4" w:space="0" w:color="auto"/>
              <w:bottom w:val="single" w:sz="4" w:space="0" w:color="auto"/>
              <w:right w:val="single" w:sz="4" w:space="0" w:color="auto"/>
            </w:tcBorders>
            <w:noWrap/>
            <w:vAlign w:val="bottom"/>
            <w:hideMark/>
          </w:tcPr>
          <w:p w14:paraId="6374FC36" w14:textId="77777777" w:rsidR="00C61557" w:rsidRPr="008B577C" w:rsidRDefault="00C61557" w:rsidP="00C61557">
            <w:pPr>
              <w:spacing w:after="0" w:line="240" w:lineRule="auto"/>
              <w:rPr>
                <w:rFonts w:ascii="Calibri" w:eastAsia="Times New Roman" w:hAnsi="Calibri" w:cs="Calibri"/>
              </w:rPr>
              <w:keepNext/>
            </w:pPr>
            <w:r w:rsidRPr="008B577C">
              <w:rPr>
                <w:rFonts w:ascii="Calibri" w:eastAsia="Times New Roman" w:hAnsi="Calibri" w:cs="Calibri"/>
              </w:rPr>
              <w:t>Short-term Borrowing balance</w:t>
            </w:r>
          </w:p>
        </w:tc>
        <w:tc>
          <w:tcPr>
            <w:tcW w:w="1890" w:type="dxa"/>
            <w:tcBorders>
              <w:top w:val="nil"/>
              <w:left w:val="nil"/>
              <w:bottom w:val="single" w:sz="4" w:space="0" w:color="auto"/>
              <w:right w:val="single" w:sz="4" w:space="0" w:color="auto"/>
            </w:tcBorders>
            <w:noWrap/>
            <w:vAlign w:val="center"/>
          </w:tcPr>
          <w:p w14:paraId="19FC9104" w14:textId="2831BDB9" w:rsidR="00C61557" w:rsidRPr="008B577C" w:rsidRDefault="00C61557" w:rsidP="00C61557">
            <w:pPr>
              <w:spacing w:after="0" w:line="240" w:lineRule="auto"/>
              <w:jc w:val="right"/>
              <w:rPr>
                <w:rFonts w:ascii="Calibri" w:eastAsia="Times New Roman" w:hAnsi="Calibri" w:cs="Calibri"/>
              </w:rPr>
              <w:keepNext/>
            </w:pPr>
            <w:r w:rsidRPr="008B577C">
              <w:rPr>
                <w:rFonts w:ascii="Calibri" w:hAnsi="Calibri" w:cs="Calibri"/>
              </w:rPr>
              <w:t xml:space="preserve">                    </w:t>
            </w:r>
            <w:proofErr w:type="spellStart"/>
            <w:proofErr w:type="gramStart"/>
            <w:r>
              <w:rPr>
                <w:rFonts w:ascii="Calibri" w:hAnsi="Calibri" w:cs="Calibri"/>
              </w:rPr>
              <w:t>x,xxx</w:t>
            </w:r>
            <w:proofErr w:type="spellEnd"/>
            <w:proofErr w:type="gramEnd"/>
          </w:p>
        </w:tc>
        <w:tc>
          <w:tcPr>
            <w:tcW w:w="1980" w:type="dxa"/>
            <w:tcBorders>
              <w:top w:val="nil"/>
              <w:left w:val="nil"/>
              <w:bottom w:val="single" w:sz="4" w:space="0" w:color="auto"/>
              <w:right w:val="single" w:sz="4" w:space="0" w:color="auto"/>
            </w:tcBorders>
            <w:noWrap/>
          </w:tcPr>
          <w:p w14:paraId="0954016D" w14:textId="06DD2072" w:rsidR="00C61557" w:rsidRPr="008B577C" w:rsidRDefault="00C61557" w:rsidP="00C61557">
            <w:pPr>
              <w:spacing w:after="0" w:line="240" w:lineRule="auto"/>
              <w:jc w:val="right"/>
              <w:rPr>
                <w:rFonts w:ascii="Calibri" w:eastAsia="Times New Roman" w:hAnsi="Calibri" w:cs="Calibri"/>
              </w:rPr>
              <w:keepNext/>
            </w:pPr>
            <w:r w:rsidRPr="00E0251E">
              <w:rPr>
                <w:rFonts w:ascii="Calibri" w:hAnsi="Calibri" w:cs="Calibri"/>
              </w:rPr>
              <w:t xml:space="preserve">         </w:t>
            </w:r>
            <w:proofErr w:type="spellStart"/>
            <w:proofErr w:type="gramStart"/>
            <w:r w:rsidRPr="00E0251E">
              <w:rPr>
                <w:rFonts w:ascii="Calibri" w:hAnsi="Calibri" w:cs="Calibri"/>
              </w:rPr>
              <w:t>xx,xxx</w:t>
            </w:r>
            <w:proofErr w:type="spellEnd"/>
            <w:proofErr w:type="gramEnd"/>
            <w:r w:rsidRPr="00E0251E">
              <w:rPr>
                <w:rFonts w:ascii="Calibri" w:hAnsi="Calibri" w:cs="Calibri"/>
              </w:rPr>
              <w:t xml:space="preserve"> </w:t>
            </w:r>
          </w:p>
        </w:tc>
      </w:tr>
      <w:tr w:rsidR="00E54CBF" w:rsidRPr="008B577C" w14:paraId="2FA1AAE0" w14:textId="77777777" w:rsidTr="00116FF7">
        <w:trPr>
          <w:trHeight w:val="393"/>
          <w:cantSplit/>
        </w:trPr>
        <w:tc>
          <w:tcPr>
            <w:tcW w:w="3235" w:type="dxa"/>
            <w:tcBorders>
              <w:top w:val="nil"/>
              <w:left w:val="single" w:sz="4" w:space="0" w:color="auto"/>
              <w:bottom w:val="single" w:sz="4" w:space="0" w:color="auto"/>
              <w:right w:val="single" w:sz="4" w:space="0" w:color="auto"/>
            </w:tcBorders>
            <w:noWrap/>
            <w:vAlign w:val="center"/>
            <w:hideMark/>
          </w:tcPr>
          <w:p w14:paraId="5A5BDBCE" w14:textId="77777777" w:rsidR="00E54CBF" w:rsidRPr="008B577C" w:rsidRDefault="00E54CBF" w:rsidP="00E54CBF">
            <w:pPr>
              <w:spacing w:after="0" w:line="240" w:lineRule="auto"/>
              <w:rPr>
                <w:rFonts w:ascii="Calibri" w:eastAsia="Times New Roman" w:hAnsi="Calibri" w:cs="Calibri"/>
              </w:rPr>
              <w:keepNext/>
            </w:pPr>
            <w:r w:rsidRPr="008B577C">
              <w:rPr>
                <w:rFonts w:ascii="Calibri" w:eastAsia="Times New Roman" w:hAnsi="Calibri" w:cs="Calibri"/>
              </w:rPr>
              <w:t>Vendor Financing Balance</w:t>
            </w:r>
          </w:p>
        </w:tc>
        <w:tc>
          <w:tcPr>
            <w:tcW w:w="1890" w:type="dxa"/>
            <w:tcBorders>
              <w:top w:val="nil"/>
              <w:left w:val="nil"/>
              <w:bottom w:val="single" w:sz="4" w:space="0" w:color="auto"/>
              <w:right w:val="single" w:sz="4" w:space="0" w:color="auto"/>
            </w:tcBorders>
            <w:noWrap/>
            <w:vAlign w:val="center"/>
          </w:tcPr>
          <w:p w14:paraId="110C619A" w14:textId="7193D2A9" w:rsidR="00E54CBF" w:rsidRPr="008B577C" w:rsidRDefault="00E54CBF" w:rsidP="00E54CBF">
            <w:pPr>
              <w:spacing w:after="0" w:line="240" w:lineRule="auto"/>
              <w:jc w:val="right"/>
              <w:rPr>
                <w:rFonts w:ascii="Calibri" w:eastAsia="Times New Roman" w:hAnsi="Calibri" w:cs="Calibri"/>
              </w:rPr>
              <w:keepNext/>
            </w:pPr>
            <w:r w:rsidRPr="008B577C">
              <w:rPr>
                <w:rFonts w:ascii="Calibri" w:hAnsi="Calibri" w:cs="Calibri"/>
              </w:rPr>
              <w:t xml:space="preserve">                  -   </w:t>
            </w:r>
          </w:p>
        </w:tc>
        <w:tc>
          <w:tcPr>
            <w:tcW w:w="1980" w:type="dxa"/>
            <w:tcBorders>
              <w:top w:val="nil"/>
              <w:left w:val="nil"/>
              <w:bottom w:val="single" w:sz="4" w:space="0" w:color="auto"/>
              <w:right w:val="single" w:sz="4" w:space="0" w:color="auto"/>
            </w:tcBorders>
            <w:noWrap/>
            <w:vAlign w:val="center"/>
          </w:tcPr>
          <w:p w14:paraId="23091CC6" w14:textId="236AE020" w:rsidR="00E54CBF" w:rsidRPr="008B577C" w:rsidRDefault="00E54CBF" w:rsidP="00E54CBF">
            <w:pPr>
              <w:spacing w:after="0" w:line="240" w:lineRule="auto"/>
              <w:jc w:val="right"/>
              <w:rPr>
                <w:rFonts w:ascii="Calibri" w:eastAsia="Times New Roman" w:hAnsi="Calibri" w:cs="Calibri"/>
              </w:rPr>
              <w:keepNext/>
            </w:pPr>
            <w:r w:rsidRPr="008B577C">
              <w:rPr>
                <w:rFonts w:ascii="Calibri" w:hAnsi="Calibri" w:cs="Calibri"/>
              </w:rPr>
              <w:t xml:space="preserve">                                -   </w:t>
            </w:r>
          </w:p>
        </w:tc>
      </w:tr>
      <w:tr w:rsidR="00C61557" w:rsidRPr="008B577C" w14:paraId="432F4D95" w14:textId="77777777" w:rsidTr="00095A07">
        <w:trPr>
          <w:trHeight w:val="276"/>
          <w:cantSplit/>
        </w:trPr>
        <w:tc>
          <w:tcPr>
            <w:tcW w:w="3235" w:type="dxa"/>
            <w:tcBorders>
              <w:top w:val="nil"/>
              <w:left w:val="single" w:sz="4" w:space="0" w:color="auto"/>
              <w:bottom w:val="single" w:sz="4" w:space="0" w:color="auto"/>
              <w:right w:val="single" w:sz="4" w:space="0" w:color="auto"/>
            </w:tcBorders>
            <w:noWrap/>
            <w:vAlign w:val="bottom"/>
            <w:hideMark/>
          </w:tcPr>
          <w:p w14:paraId="68253022" w14:textId="77777777" w:rsidR="00C61557" w:rsidRPr="008B577C" w:rsidRDefault="00C61557" w:rsidP="00C61557">
            <w:pPr>
              <w:spacing w:after="0" w:line="240" w:lineRule="auto"/>
              <w:rPr>
                <w:rFonts w:ascii="Calibri" w:eastAsia="Times New Roman" w:hAnsi="Calibri" w:cs="Calibri"/>
                <w:b/>
                <w:bCs/>
              </w:rPr>
            </w:pPr>
            <w:r w:rsidRPr="008B577C">
              <w:rPr>
                <w:rFonts w:ascii="Calibri" w:eastAsia="Times New Roman" w:hAnsi="Calibri" w:cs="Calibri"/>
                <w:b/>
                <w:bCs/>
              </w:rPr>
              <w:t>Total</w:t>
            </w:r>
          </w:p>
        </w:tc>
        <w:tc>
          <w:tcPr>
            <w:tcW w:w="1890" w:type="dxa"/>
            <w:tcBorders>
              <w:top w:val="nil"/>
              <w:left w:val="nil"/>
              <w:bottom w:val="single" w:sz="4" w:space="0" w:color="auto"/>
              <w:right w:val="single" w:sz="4" w:space="0" w:color="auto"/>
            </w:tcBorders>
            <w:noWrap/>
          </w:tcPr>
          <w:p w14:paraId="75B4839B" w14:textId="3679ED01" w:rsidR="00C61557" w:rsidRPr="00C61557" w:rsidRDefault="00C61557" w:rsidP="00C61557">
            <w:pPr>
              <w:spacing w:after="0" w:line="240" w:lineRule="auto"/>
              <w:jc w:val="right"/>
              <w:rPr>
                <w:rFonts w:ascii="Calibri" w:eastAsia="Times New Roman" w:hAnsi="Calibri" w:cs="Calibri"/>
                <w:b/>
                <w:bCs/>
              </w:rPr>
            </w:pPr>
            <w:r w:rsidRPr="00C61557">
              <w:rPr>
                <w:rFonts w:ascii="Calibri" w:hAnsi="Calibri" w:cs="Calibri"/>
                <w:b/>
              </w:rPr>
              <w:t xml:space="preserve">         </w:t>
            </w:r>
            <w:proofErr w:type="spellStart"/>
            <w:proofErr w:type="gramStart"/>
            <w:r w:rsidRPr="00C61557">
              <w:rPr>
                <w:rFonts w:ascii="Calibri" w:hAnsi="Calibri" w:cs="Calibri"/>
                <w:b/>
              </w:rPr>
              <w:t>xx,xxx</w:t>
            </w:r>
            <w:proofErr w:type="spellEnd"/>
            <w:proofErr w:type="gramEnd"/>
            <w:r w:rsidRPr="00C61557">
              <w:rPr>
                <w:rFonts w:ascii="Calibri" w:hAnsi="Calibri" w:cs="Calibri"/>
                <w:b/>
              </w:rPr>
              <w:t xml:space="preserve"> </w:t>
            </w:r>
          </w:p>
        </w:tc>
        <w:tc>
          <w:tcPr>
            <w:tcW w:w="1980" w:type="dxa"/>
            <w:tcBorders>
              <w:top w:val="nil"/>
              <w:left w:val="nil"/>
              <w:bottom w:val="single" w:sz="4" w:space="0" w:color="auto"/>
              <w:right w:val="single" w:sz="4" w:space="0" w:color="auto"/>
            </w:tcBorders>
            <w:noWrap/>
          </w:tcPr>
          <w:p w14:paraId="2929C9CC" w14:textId="797ED1B0" w:rsidR="00C61557" w:rsidRPr="00C61557" w:rsidRDefault="00C61557" w:rsidP="00C61557">
            <w:pPr>
              <w:spacing w:after="0" w:line="240" w:lineRule="auto"/>
              <w:jc w:val="right"/>
              <w:rPr>
                <w:rFonts w:ascii="Calibri" w:eastAsia="Times New Roman" w:hAnsi="Calibri" w:cs="Calibri"/>
                <w:b/>
                <w:bCs/>
              </w:rPr>
            </w:pPr>
            <w:r w:rsidRPr="00C61557">
              <w:rPr>
                <w:rFonts w:ascii="Calibri" w:hAnsi="Calibri" w:cs="Calibri"/>
                <w:b/>
              </w:rPr>
              <w:t xml:space="preserve">         </w:t>
            </w:r>
            <w:proofErr w:type="spellStart"/>
            <w:proofErr w:type="gramStart"/>
            <w:r w:rsidRPr="00C61557">
              <w:rPr>
                <w:rFonts w:ascii="Calibri" w:hAnsi="Calibri" w:cs="Calibri"/>
                <w:b/>
              </w:rPr>
              <w:t>xx,xxx</w:t>
            </w:r>
            <w:proofErr w:type="spellEnd"/>
            <w:proofErr w:type="gramEnd"/>
            <w:r w:rsidRPr="00C61557">
              <w:rPr>
                <w:rFonts w:ascii="Calibri" w:hAnsi="Calibri" w:cs="Calibri"/>
                <w:b/>
              </w:rPr>
              <w:t xml:space="preserve"> </w:t>
            </w:r>
          </w:p>
        </w:tc>
      </w:tr>
    </w:tbl>
    <w:p w14:paraId="3A4ABBCA" w14:textId="444325B3" w:rsidR="00913C41" w:rsidRPr="008B577C" w:rsidRDefault="009354C8" w:rsidP="00913C41">
      <w:pPr>
        <w:spacing w:after="100" w:afterAutospacing="1"/>
        <w:jc w:val="both"/>
        <w:rPr>
          <w:rFonts w:cstheme="minorHAnsi"/>
          <w:sz w:val="24"/>
          <w:szCs w:val="24"/>
        </w:rPr>
        <w:keepNext/>
        <w:keepLines/>
      </w:pPr>
      <w:r w:rsidRPr="008B577C">
        <w:rPr>
          <w:rFonts w:cstheme="minorHAnsi"/>
          <w:sz w:val="24"/>
          <w:szCs w:val="24"/>
        </w:rPr>
        <w:t xml:space="preserve">The overall borrowing portfolio decreased by LKR </w:t>
      </w:r>
      <w:proofErr w:type="spellStart"/>
      <w:proofErr w:type="gramStart"/>
      <w:r w:rsidR="00C61557">
        <w:rPr>
          <w:rFonts w:cstheme="minorHAnsi"/>
          <w:sz w:val="24"/>
          <w:szCs w:val="24"/>
        </w:rPr>
        <w:t>x</w:t>
      </w:r>
      <w:r w:rsidRPr="008B577C">
        <w:rPr>
          <w:rFonts w:cstheme="minorHAnsi"/>
          <w:sz w:val="24"/>
          <w:szCs w:val="24"/>
        </w:rPr>
        <w:t>,</w:t>
      </w:r>
      <w:r w:rsidR="00C61557">
        <w:rPr>
          <w:rFonts w:cstheme="minorHAnsi"/>
          <w:sz w:val="24"/>
          <w:szCs w:val="24"/>
        </w:rPr>
        <w:t>xxx</w:t>
      </w:r>
      <w:proofErr w:type="spellEnd"/>
      <w:proofErr w:type="gramEnd"/>
      <w:r w:rsidRPr="008B577C">
        <w:rPr>
          <w:rFonts w:cstheme="minorHAnsi"/>
          <w:sz w:val="24"/>
          <w:szCs w:val="24"/>
        </w:rPr>
        <w:t xml:space="preserve"> Mn, primarily driven by a reduction in short-term borrowings.</w:t>
      </w:r>
      <w:r w:rsidR="00913C41" w:rsidRPr="008B577C">
        <w:rPr>
          <w:rFonts w:cstheme="minorHAnsi"/>
          <w:sz w:val="24"/>
          <w:szCs w:val="24"/>
        </w:rPr>
        <w:t xml:space="preserve"> The company has fully settled the vendor financing balance during </w:t>
      </w:r>
      <w:r w:rsidRPr="008B577C">
        <w:rPr>
          <w:rFonts w:cstheme="minorHAnsi"/>
          <w:sz w:val="24"/>
          <w:szCs w:val="24"/>
        </w:rPr>
        <w:t>previous</w:t>
      </w:r>
      <w:r w:rsidR="00913C41" w:rsidRPr="008B577C">
        <w:rPr>
          <w:rFonts w:cstheme="minorHAnsi"/>
          <w:sz w:val="24"/>
          <w:szCs w:val="24"/>
        </w:rPr>
        <w:t xml:space="preserve"> year.</w:t>
      </w:r>
    </w:p>
    <w:p w14:paraId="00489AA4" w14:textId="73225DD8" w:rsidR="0080584C" w:rsidRPr="00EF48D1" w:rsidRDefault="0080584C" w:rsidP="0080584C">
      <w:pPr>
        <w:spacing w:after="100" w:afterAutospacing="1"/>
        <w:jc w:val="both"/>
        <w:rPr>
          <w:rFonts w:asciiTheme="majorHAnsi" w:hAnsiTheme="majorHAnsi" w:cstheme="majorHAnsi"/>
          <w:i/>
          <w:iCs/>
          <w:sz w:val="24"/>
          <w:szCs w:val="24"/>
        </w:rPr>
        <w:keepNext/>
        <w:keepLines/>
      </w:pPr>
      <w:r w:rsidRPr="00EF48D1">
        <w:rPr>
          <w:rFonts w:asciiTheme="majorHAnsi" w:hAnsiTheme="majorHAnsi" w:cstheme="majorHAnsi"/>
          <w:b/>
          <w:bCs/>
          <w:sz w:val="24"/>
          <w:szCs w:val="24"/>
        </w:rPr>
        <w:t>Interest cost</w:t>
      </w:r>
      <w:r w:rsidRPr="00EF48D1">
        <w:rPr>
          <w:rFonts w:asciiTheme="majorHAnsi" w:hAnsiTheme="majorHAnsi" w:cstheme="majorHAnsi"/>
          <w:i/>
          <w:iCs/>
          <w:sz w:val="24"/>
          <w:szCs w:val="24"/>
        </w:rPr>
        <w:t xml:space="preserve"> (P&amp;L and capitalized)       </w:t>
      </w:r>
    </w:p>
    <w:tbl>
      <w:tblPr>
        <w:tblW w:w="9023" w:type="dxa"/>
        <w:tblLook w:val="04A0" w:firstRow="1" w:lastRow="0" w:firstColumn="1" w:lastColumn="0" w:noHBand="0" w:noVBand="1"/>
        <w:jc w:val="center"/>
      </w:tblPr>
      <w:tblGrid>
        <w:gridCol w:w="3000"/>
        <w:gridCol w:w="1940"/>
        <w:gridCol w:w="1890"/>
        <w:gridCol w:w="1184"/>
        <w:gridCol w:w="1009"/>
      </w:tblGrid>
      <w:tr w:rsidR="005F63ED" w:rsidRPr="00EF48D1" w14:paraId="4B5D1F58" w14:textId="77777777" w:rsidTr="00191DDB">
        <w:trPr>
          <w:trHeight w:val="450"/>
          <w:cantSplit/>
          <w:tblHeader/>
        </w:trPr>
        <w:tc>
          <w:tcPr>
            <w:tcW w:w="3000" w:type="dxa"/>
            <w:vMerge w:val="restart"/>
            <w:tcBorders>
              <w:top w:val="single" w:sz="8" w:space="0" w:color="auto"/>
              <w:left w:val="single" w:sz="8" w:space="0" w:color="auto"/>
              <w:bottom w:val="single" w:sz="4" w:space="0" w:color="000000"/>
              <w:right w:val="single" w:sz="4" w:space="0" w:color="auto"/>
            </w:tcBorders>
            <w:noWrap/>
            <w:vAlign w:val="bottom"/>
            <w:hideMark/>
          </w:tcPr>
          <w:p w14:paraId="7C6124AC" w14:textId="77777777" w:rsidR="0080584C" w:rsidRPr="00EF48D1" w:rsidRDefault="0080584C" w:rsidP="00116FF7">
            <w:pPr>
              <w:spacing w:after="0" w:line="240" w:lineRule="auto"/>
              <w:jc w:val="center"/>
              <w:rPr>
                <w:rFonts w:ascii="Calibri" w:eastAsia="Times New Roman" w:hAnsi="Calibri" w:cs="Calibri"/>
              </w:rPr>
              <w:keepNext/>
            </w:pPr>
            <w:r w:rsidRPr="00EF48D1">
              <w:rPr>
                <w:rFonts w:ascii="Calibri" w:eastAsia="Times New Roman" w:hAnsi="Calibri" w:cs="Calibri"/>
              </w:rPr>
              <w:t> </w:t>
            </w:r>
          </w:p>
        </w:tc>
        <w:tc>
          <w:tcPr>
            <w:tcW w:w="1940"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4D3C49D7" w14:textId="77777777" w:rsidR="00484D69" w:rsidRPr="00EF48D1" w:rsidRDefault="0080584C" w:rsidP="00116FF7">
            <w:pPr>
              <w:spacing w:after="0" w:line="240" w:lineRule="auto"/>
              <w:jc w:val="center"/>
              <w:rPr>
                <w:rFonts w:ascii="Calibri" w:eastAsia="Times New Roman" w:hAnsi="Calibri" w:cs="Calibri"/>
                <w:b/>
                <w:bCs/>
              </w:rPr>
              <w:keepNext/>
            </w:pPr>
            <w:r w:rsidRPr="00EF48D1">
              <w:rPr>
                <w:rFonts w:ascii="Calibri" w:eastAsia="Times New Roman" w:hAnsi="Calibri" w:cs="Calibri"/>
                <w:b/>
                <w:bCs/>
              </w:rPr>
              <w:t xml:space="preserve">YTD Mar’26 (LKR Mn)</w:t>
            </w:r>
          </w:p>
        </w:tc>
        <w:tc>
          <w:tcPr>
            <w:tcW w:w="1890"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0591ED64" w14:textId="77777777" w:rsidR="00484D69" w:rsidRPr="00EF48D1" w:rsidRDefault="0080584C" w:rsidP="00116FF7">
            <w:pPr>
              <w:spacing w:after="0" w:line="240" w:lineRule="auto"/>
              <w:jc w:val="center"/>
              <w:rPr>
                <w:rFonts w:ascii="Calibri" w:eastAsia="Times New Roman" w:hAnsi="Calibri" w:cs="Calibri"/>
                <w:b/>
                <w:bCs/>
              </w:rPr>
              <w:keepNext/>
            </w:pPr>
            <w:r w:rsidRPr="00EF48D1">
              <w:rPr>
                <w:rFonts w:ascii="Calibri" w:eastAsia="Times New Roman" w:hAnsi="Calibri" w:cs="Calibri"/>
                <w:b/>
                <w:bCs/>
              </w:rPr>
              <w:t xml:space="preserve">YTD Mar’25 (LKR Mn)</w:t>
            </w:r>
          </w:p>
        </w:tc>
        <w:tc>
          <w:tcPr>
            <w:tcW w:w="1184"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6842F8E3" w14:textId="577D543C" w:rsidR="0080584C" w:rsidRPr="00EF48D1" w:rsidRDefault="0080584C" w:rsidP="00116FF7">
            <w:pPr>
              <w:spacing w:after="0" w:line="240" w:lineRule="auto"/>
              <w:jc w:val="center"/>
              <w:rPr>
                <w:rFonts w:ascii="Calibri" w:eastAsia="Times New Roman" w:hAnsi="Calibri" w:cs="Calibri"/>
                <w:b/>
                <w:bCs/>
              </w:rPr>
              <w:keepNext/>
            </w:pPr>
            <w:r w:rsidRPr="00EF48D1">
              <w:rPr>
                <w:rFonts w:ascii="Calibri" w:eastAsia="Times New Roman" w:hAnsi="Calibri" w:cs="Calibri"/>
                <w:b/>
                <w:bCs/>
              </w:rPr>
              <w:t>Growth (</w:t>
            </w:r>
            <w:r w:rsidR="00484D69" w:rsidRPr="00EF48D1">
              <w:rPr>
                <w:rFonts w:ascii="Calibri" w:eastAsia="Times New Roman" w:hAnsi="Calibri" w:cs="Calibri"/>
                <w:b/>
                <w:bCs/>
              </w:rPr>
              <w:t>LKR Mn</w:t>
            </w:r>
            <w:r w:rsidRPr="00EF48D1">
              <w:rPr>
                <w:rFonts w:ascii="Calibri" w:eastAsia="Times New Roman" w:hAnsi="Calibri" w:cs="Calibri"/>
                <w:b/>
                <w:bCs/>
              </w:rPr>
              <w:t>)</w:t>
            </w:r>
          </w:p>
        </w:tc>
        <w:tc>
          <w:tcPr>
            <w:tcW w:w="1009" w:type="dxa"/>
            <w:vMerge w:val="restart"/>
            <w:tcBorders>
              <w:top w:val="single" w:sz="8" w:space="0" w:color="auto"/>
              <w:left w:val="single" w:sz="4" w:space="0" w:color="auto"/>
              <w:bottom w:val="single" w:sz="4" w:space="0" w:color="000000"/>
              <w:right w:val="single" w:sz="8" w:space="0" w:color="auto"/>
            </w:tcBorders>
            <w:shd w:val="clear" w:color="000000" w:fill="DDEBF7"/>
            <w:noWrap/>
            <w:vAlign w:val="center"/>
            <w:hideMark/>
          </w:tcPr>
          <w:p w14:paraId="6C531BC4" w14:textId="77777777" w:rsidR="0080584C" w:rsidRPr="00EF48D1" w:rsidRDefault="0080584C" w:rsidP="00116FF7">
            <w:pPr>
              <w:spacing w:after="0" w:line="240" w:lineRule="auto"/>
              <w:jc w:val="center"/>
              <w:rPr>
                <w:rFonts w:ascii="Calibri" w:eastAsia="Times New Roman" w:hAnsi="Calibri" w:cs="Calibri"/>
                <w:b/>
                <w:bCs/>
              </w:rPr>
              <w:keepNext/>
            </w:pPr>
            <w:r w:rsidRPr="00EF48D1">
              <w:rPr>
                <w:rFonts w:ascii="Calibri" w:eastAsia="Times New Roman" w:hAnsi="Calibri" w:cs="Calibri"/>
                <w:b/>
                <w:bCs/>
              </w:rPr>
              <w:t>%</w:t>
            </w:r>
          </w:p>
        </w:tc>
      </w:tr>
      <w:tr w:rsidR="005F63ED" w:rsidRPr="00EF48D1" w14:paraId="272AC2A2" w14:textId="77777777" w:rsidTr="00191DDB">
        <w:trPr>
          <w:trHeight w:val="450"/>
          <w:cantSplit/>
        </w:trPr>
        <w:tc>
          <w:tcPr>
            <w:tcW w:w="3000" w:type="dxa"/>
            <w:vMerge/>
            <w:tcBorders>
              <w:top w:val="single" w:sz="8" w:space="0" w:color="auto"/>
              <w:left w:val="single" w:sz="8" w:space="0" w:color="auto"/>
              <w:bottom w:val="single" w:sz="4" w:space="0" w:color="000000"/>
              <w:right w:val="single" w:sz="4" w:space="0" w:color="auto"/>
            </w:tcBorders>
            <w:vAlign w:val="center"/>
            <w:hideMark/>
          </w:tcPr>
          <w:p w14:paraId="4E885799" w14:textId="77777777" w:rsidR="0080584C" w:rsidRPr="00EF48D1" w:rsidRDefault="0080584C" w:rsidP="00116FF7">
            <w:pPr>
              <w:spacing w:after="0" w:line="240" w:lineRule="auto"/>
              <w:rPr>
                <w:rFonts w:ascii="Calibri" w:eastAsia="Times New Roman" w:hAnsi="Calibri" w:cs="Calibri"/>
              </w:rPr>
              <w:keepNext/>
            </w:pPr>
          </w:p>
        </w:tc>
        <w:tc>
          <w:tcPr>
            <w:tcW w:w="1940" w:type="dxa"/>
            <w:vMerge/>
            <w:tcBorders>
              <w:top w:val="single" w:sz="8" w:space="0" w:color="auto"/>
              <w:left w:val="single" w:sz="4" w:space="0" w:color="auto"/>
              <w:bottom w:val="single" w:sz="4" w:space="0" w:color="000000"/>
              <w:right w:val="single" w:sz="4" w:space="0" w:color="auto"/>
            </w:tcBorders>
            <w:vAlign w:val="center"/>
            <w:hideMark/>
          </w:tcPr>
          <w:p w14:paraId="5F95603F" w14:textId="77777777" w:rsidR="0080584C" w:rsidRPr="00EF48D1" w:rsidRDefault="0080584C" w:rsidP="00116FF7">
            <w:pPr>
              <w:spacing w:after="0" w:line="240" w:lineRule="auto"/>
              <w:rPr>
                <w:rFonts w:ascii="Calibri" w:eastAsia="Times New Roman" w:hAnsi="Calibri" w:cs="Calibri"/>
                <w:b/>
                <w:bCs/>
              </w:rPr>
              <w:keepNext/>
            </w:pPr>
          </w:p>
        </w:tc>
        <w:tc>
          <w:tcPr>
            <w:tcW w:w="1890" w:type="dxa"/>
            <w:vMerge/>
            <w:tcBorders>
              <w:top w:val="single" w:sz="8" w:space="0" w:color="auto"/>
              <w:left w:val="single" w:sz="4" w:space="0" w:color="auto"/>
              <w:bottom w:val="single" w:sz="4" w:space="0" w:color="000000"/>
              <w:right w:val="single" w:sz="4" w:space="0" w:color="auto"/>
            </w:tcBorders>
            <w:vAlign w:val="center"/>
            <w:hideMark/>
          </w:tcPr>
          <w:p w14:paraId="009A3EA9" w14:textId="77777777" w:rsidR="0080584C" w:rsidRPr="00EF48D1" w:rsidRDefault="0080584C" w:rsidP="00116FF7">
            <w:pPr>
              <w:spacing w:after="0" w:line="240" w:lineRule="auto"/>
              <w:rPr>
                <w:rFonts w:ascii="Calibri" w:eastAsia="Times New Roman" w:hAnsi="Calibri" w:cs="Calibri"/>
                <w:b/>
                <w:bCs/>
              </w:rPr>
              <w:keepNext/>
            </w:pPr>
          </w:p>
        </w:tc>
        <w:tc>
          <w:tcPr>
            <w:tcW w:w="1184" w:type="dxa"/>
            <w:vMerge/>
            <w:tcBorders>
              <w:top w:val="single" w:sz="8" w:space="0" w:color="auto"/>
              <w:left w:val="single" w:sz="4" w:space="0" w:color="auto"/>
              <w:bottom w:val="single" w:sz="4" w:space="0" w:color="000000"/>
              <w:right w:val="single" w:sz="4" w:space="0" w:color="auto"/>
            </w:tcBorders>
            <w:vAlign w:val="center"/>
            <w:hideMark/>
          </w:tcPr>
          <w:p w14:paraId="386290D8" w14:textId="77777777" w:rsidR="0080584C" w:rsidRPr="00EF48D1" w:rsidRDefault="0080584C" w:rsidP="00116FF7">
            <w:pPr>
              <w:spacing w:after="0" w:line="240" w:lineRule="auto"/>
              <w:rPr>
                <w:rFonts w:ascii="Calibri" w:eastAsia="Times New Roman" w:hAnsi="Calibri" w:cs="Calibri"/>
                <w:b/>
                <w:bCs/>
              </w:rPr>
              <w:keepNext/>
            </w:pPr>
          </w:p>
        </w:tc>
        <w:tc>
          <w:tcPr>
            <w:tcW w:w="1009" w:type="dxa"/>
            <w:vMerge/>
            <w:tcBorders>
              <w:top w:val="single" w:sz="8" w:space="0" w:color="auto"/>
              <w:left w:val="single" w:sz="4" w:space="0" w:color="auto"/>
              <w:bottom w:val="single" w:sz="4" w:space="0" w:color="000000"/>
              <w:right w:val="single" w:sz="8" w:space="0" w:color="auto"/>
            </w:tcBorders>
            <w:vAlign w:val="center"/>
            <w:hideMark/>
          </w:tcPr>
          <w:p w14:paraId="385B71D5" w14:textId="77777777" w:rsidR="0080584C" w:rsidRPr="00EF48D1" w:rsidRDefault="0080584C" w:rsidP="00116FF7">
            <w:pPr>
              <w:spacing w:after="0" w:line="240" w:lineRule="auto"/>
              <w:rPr>
                <w:rFonts w:ascii="Calibri" w:eastAsia="Times New Roman" w:hAnsi="Calibri" w:cs="Calibri"/>
                <w:b/>
                <w:bCs/>
              </w:rPr>
              <w:keepNext/>
            </w:pPr>
          </w:p>
        </w:tc>
      </w:tr>
      <w:tr w:rsidR="006A4CA1" w:rsidRPr="00EF48D1" w14:paraId="200AEF97" w14:textId="77777777" w:rsidTr="006A4CA1">
        <w:trPr>
          <w:trHeight w:val="600"/>
          <w:cantSplit/>
        </w:trPr>
        <w:tc>
          <w:tcPr>
            <w:tcW w:w="3000" w:type="dxa"/>
            <w:tcBorders>
              <w:top w:val="nil"/>
              <w:left w:val="single" w:sz="8" w:space="0" w:color="auto"/>
              <w:bottom w:val="single" w:sz="4" w:space="0" w:color="auto"/>
              <w:right w:val="single" w:sz="4" w:space="0" w:color="auto"/>
            </w:tcBorders>
            <w:vAlign w:val="center"/>
            <w:hideMark/>
          </w:tcPr>
          <w:p w14:paraId="2E799AEB" w14:textId="77777777" w:rsidR="006A4CA1" w:rsidRPr="00EF48D1" w:rsidRDefault="006A4CA1" w:rsidP="006A4CA1">
            <w:pPr>
              <w:spacing w:after="0" w:line="240" w:lineRule="auto"/>
              <w:rPr>
                <w:rFonts w:ascii="Calibri" w:eastAsia="Times New Roman" w:hAnsi="Calibri" w:cs="Calibri"/>
              </w:rPr>
              <w:keepNext/>
            </w:pPr>
            <w:r w:rsidRPr="00EF48D1">
              <w:rPr>
                <w:rFonts w:ascii="Calibri" w:eastAsia="Times New Roman" w:hAnsi="Calibri" w:cs="Calibri"/>
              </w:rPr>
              <w:t xml:space="preserve">Interest </w:t>
            </w:r>
            <w:proofErr w:type="gramStart"/>
            <w:r w:rsidRPr="00EF48D1">
              <w:rPr>
                <w:rFonts w:ascii="Calibri" w:eastAsia="Times New Roman" w:hAnsi="Calibri" w:cs="Calibri"/>
              </w:rPr>
              <w:t>on</w:t>
            </w:r>
            <w:proofErr w:type="gramEnd"/>
            <w:r w:rsidRPr="00EF48D1">
              <w:rPr>
                <w:rFonts w:ascii="Calibri" w:eastAsia="Times New Roman" w:hAnsi="Calibri" w:cs="Calibri"/>
              </w:rPr>
              <w:t xml:space="preserve"> borrowings (including debenture)</w:t>
            </w:r>
          </w:p>
        </w:tc>
        <w:tc>
          <w:tcPr>
            <w:tcW w:w="1940" w:type="dxa"/>
            <w:tcBorders>
              <w:top w:val="nil"/>
              <w:left w:val="nil"/>
              <w:bottom w:val="single" w:sz="4" w:space="0" w:color="auto"/>
              <w:right w:val="single" w:sz="4" w:space="0" w:color="auto"/>
            </w:tcBorders>
            <w:noWrap/>
            <w:vAlign w:val="center"/>
          </w:tcPr>
          <w:p w14:paraId="0A38E997" w14:textId="4D93A259" w:rsidR="006A4CA1" w:rsidRPr="00EF48D1" w:rsidRDefault="00C61557" w:rsidP="006A4CA1">
            <w:pPr>
              <w:spacing w:after="0" w:line="240" w:lineRule="auto"/>
              <w:jc w:val="center"/>
              <w:rPr>
                <w:rFonts w:ascii="Calibri" w:eastAsia="Times New Roman" w:hAnsi="Calibri" w:cs="Calibri"/>
              </w:rPr>
              <w:keepNext/>
            </w:pPr>
            <w:proofErr w:type="spellStart"/>
            <w:proofErr w:type="gramStart"/>
            <w:r>
              <w:rPr>
                <w:rFonts w:ascii="Calibri" w:eastAsia="Times New Roman" w:hAnsi="Calibri" w:cs="Calibri"/>
              </w:rPr>
              <w:t>x,xxx</w:t>
            </w:r>
            <w:proofErr w:type="spellEnd"/>
            <w:proofErr w:type="gramEnd"/>
          </w:p>
        </w:tc>
        <w:tc>
          <w:tcPr>
            <w:tcW w:w="1890" w:type="dxa"/>
            <w:tcBorders>
              <w:top w:val="nil"/>
              <w:left w:val="nil"/>
              <w:bottom w:val="single" w:sz="4" w:space="0" w:color="auto"/>
              <w:right w:val="single" w:sz="4" w:space="0" w:color="auto"/>
            </w:tcBorders>
            <w:noWrap/>
            <w:vAlign w:val="center"/>
          </w:tcPr>
          <w:p w14:paraId="4465EC85" w14:textId="48ADDD15" w:rsidR="006A4CA1" w:rsidRPr="00EF48D1" w:rsidRDefault="00C61557" w:rsidP="006A4CA1">
            <w:pPr>
              <w:spacing w:after="0" w:line="240" w:lineRule="auto"/>
              <w:jc w:val="center"/>
              <w:rPr>
                <w:rFonts w:ascii="Calibri" w:eastAsia="Times New Roman" w:hAnsi="Calibri" w:cs="Calibri"/>
              </w:rPr>
              <w:keepNext/>
            </w:pPr>
            <w:proofErr w:type="spellStart"/>
            <w:proofErr w:type="gramStart"/>
            <w:r>
              <w:rPr>
                <w:rFonts w:ascii="Calibri" w:eastAsia="Times New Roman" w:hAnsi="Calibri" w:cs="Calibri"/>
              </w:rPr>
              <w:t>x,xxx</w:t>
            </w:r>
            <w:proofErr w:type="spellEnd"/>
            <w:proofErr w:type="gramEnd"/>
          </w:p>
        </w:tc>
        <w:tc>
          <w:tcPr>
            <w:tcW w:w="1184" w:type="dxa"/>
            <w:tcBorders>
              <w:top w:val="nil"/>
              <w:left w:val="nil"/>
              <w:bottom w:val="single" w:sz="4" w:space="0" w:color="auto"/>
              <w:right w:val="single" w:sz="4" w:space="0" w:color="auto"/>
            </w:tcBorders>
            <w:noWrap/>
            <w:vAlign w:val="center"/>
          </w:tcPr>
          <w:p w14:paraId="152F79AB" w14:textId="193AB5CA" w:rsidR="006A4CA1" w:rsidRPr="00EF48D1" w:rsidRDefault="006A4CA1" w:rsidP="006A4CA1">
            <w:pPr>
              <w:spacing w:after="0" w:line="240" w:lineRule="auto"/>
              <w:jc w:val="center"/>
              <w:rPr>
                <w:rFonts w:ascii="Calibri" w:eastAsia="Times New Roman" w:hAnsi="Calibri" w:cs="Calibri"/>
              </w:rPr>
              <w:keepNext/>
            </w:pPr>
            <w:r w:rsidRPr="00EF48D1">
              <w:rPr>
                <w:rFonts w:ascii="Calibri" w:hAnsi="Calibri" w:cs="Calibri"/>
              </w:rPr>
              <w:t>(</w:t>
            </w:r>
            <w:r w:rsidR="00C61557">
              <w:rPr>
                <w:rFonts w:ascii="Calibri" w:eastAsia="Times New Roman" w:hAnsi="Calibri" w:cs="Calibri"/>
              </w:rPr>
              <w:t>xxx</w:t>
            </w:r>
            <w:r w:rsidRPr="00EF48D1">
              <w:rPr>
                <w:rFonts w:ascii="Calibri" w:hAnsi="Calibri" w:cs="Calibri"/>
              </w:rPr>
              <w:t>)</w:t>
            </w:r>
          </w:p>
        </w:tc>
        <w:tc>
          <w:tcPr>
            <w:tcW w:w="1009" w:type="dxa"/>
            <w:tcBorders>
              <w:top w:val="nil"/>
              <w:left w:val="nil"/>
              <w:bottom w:val="single" w:sz="4" w:space="0" w:color="auto"/>
              <w:right w:val="single" w:sz="8" w:space="0" w:color="auto"/>
            </w:tcBorders>
            <w:noWrap/>
            <w:vAlign w:val="center"/>
          </w:tcPr>
          <w:p w14:paraId="595B564F" w14:textId="6184DAFD" w:rsidR="006A4CA1" w:rsidRPr="00EF48D1" w:rsidRDefault="006A4CA1" w:rsidP="00C61557">
            <w:pPr>
              <w:spacing w:after="0" w:line="240" w:lineRule="auto"/>
              <w:jc w:val="center"/>
              <w:rPr>
                <w:rFonts w:ascii="Calibri" w:eastAsia="Times New Roman" w:hAnsi="Calibri" w:cs="Calibri"/>
              </w:rPr>
              <w:keepNext/>
            </w:pPr>
            <w:r w:rsidRPr="00EF48D1">
              <w:rPr>
                <w:rFonts w:ascii="Calibri" w:hAnsi="Calibri" w:cs="Calibri"/>
              </w:rPr>
              <w:t>(</w:t>
            </w:r>
            <w:proofErr w:type="spellStart"/>
            <w:r w:rsidR="00C61557">
              <w:rPr>
                <w:rFonts w:ascii="Calibri" w:hAnsi="Calibri" w:cs="Calibri"/>
              </w:rPr>
              <w:t>x</w:t>
            </w:r>
            <w:r w:rsidRPr="00EF48D1">
              <w:rPr>
                <w:rFonts w:ascii="Calibri" w:hAnsi="Calibri" w:cs="Calibri"/>
              </w:rPr>
              <w:t>.</w:t>
            </w:r>
            <w:r w:rsidR="00C61557">
              <w:rPr>
                <w:rFonts w:ascii="Calibri" w:hAnsi="Calibri" w:cs="Calibri"/>
              </w:rPr>
              <w:t>x</w:t>
            </w:r>
            <w:proofErr w:type="spellEnd"/>
            <w:r w:rsidRPr="00EF48D1">
              <w:rPr>
                <w:rFonts w:ascii="Calibri" w:hAnsi="Calibri" w:cs="Calibri"/>
              </w:rPr>
              <w:t>%)</w:t>
            </w:r>
          </w:p>
        </w:tc>
      </w:tr>
      <w:tr w:rsidR="006A4CA1" w:rsidRPr="00EF48D1" w14:paraId="4F88F5E2" w14:textId="77777777" w:rsidTr="006A4CA1">
        <w:trPr>
          <w:trHeight w:val="300"/>
          <w:cantSplit/>
        </w:trPr>
        <w:tc>
          <w:tcPr>
            <w:tcW w:w="3000" w:type="dxa"/>
            <w:tcBorders>
              <w:top w:val="nil"/>
              <w:left w:val="single" w:sz="8" w:space="0" w:color="auto"/>
              <w:bottom w:val="single" w:sz="4" w:space="0" w:color="auto"/>
              <w:right w:val="single" w:sz="4" w:space="0" w:color="auto"/>
            </w:tcBorders>
            <w:noWrap/>
            <w:vAlign w:val="center"/>
            <w:hideMark/>
          </w:tcPr>
          <w:p w14:paraId="5E9633FE" w14:textId="77777777" w:rsidR="006A4CA1" w:rsidRPr="00EF48D1" w:rsidRDefault="006A4CA1" w:rsidP="006A4CA1">
            <w:pPr>
              <w:spacing w:after="0" w:line="240" w:lineRule="auto"/>
              <w:rPr>
                <w:rFonts w:ascii="Calibri" w:eastAsia="Times New Roman" w:hAnsi="Calibri" w:cs="Calibri"/>
              </w:rPr>
              <w:keepNext/>
            </w:pPr>
            <w:r w:rsidRPr="00EF48D1">
              <w:rPr>
                <w:rFonts w:ascii="Calibri" w:eastAsia="Times New Roman" w:hAnsi="Calibri" w:cs="Calibri"/>
              </w:rPr>
              <w:t>OD interest</w:t>
            </w:r>
          </w:p>
        </w:tc>
        <w:tc>
          <w:tcPr>
            <w:tcW w:w="1940" w:type="dxa"/>
            <w:tcBorders>
              <w:top w:val="nil"/>
              <w:left w:val="nil"/>
              <w:bottom w:val="single" w:sz="4" w:space="0" w:color="auto"/>
              <w:right w:val="single" w:sz="4" w:space="0" w:color="auto"/>
            </w:tcBorders>
            <w:noWrap/>
            <w:vAlign w:val="center"/>
          </w:tcPr>
          <w:p w14:paraId="435583B2" w14:textId="637737BB" w:rsidR="006A4CA1" w:rsidRPr="00EF48D1" w:rsidRDefault="00C61557" w:rsidP="006A4CA1">
            <w:pPr>
              <w:spacing w:after="0" w:line="240" w:lineRule="auto"/>
              <w:jc w:val="center"/>
              <w:rPr>
                <w:rFonts w:ascii="Calibri" w:eastAsia="Times New Roman" w:hAnsi="Calibri" w:cs="Calibri"/>
              </w:rPr>
              <w:keepNext/>
            </w:pPr>
            <w:r>
              <w:rPr>
                <w:rFonts w:ascii="Calibri" w:eastAsia="Times New Roman" w:hAnsi="Calibri" w:cs="Calibri"/>
              </w:rPr>
              <w:t>xx</w:t>
            </w:r>
          </w:p>
        </w:tc>
        <w:tc>
          <w:tcPr>
            <w:tcW w:w="1890" w:type="dxa"/>
            <w:tcBorders>
              <w:top w:val="nil"/>
              <w:left w:val="nil"/>
              <w:bottom w:val="single" w:sz="4" w:space="0" w:color="auto"/>
              <w:right w:val="single" w:sz="4" w:space="0" w:color="auto"/>
            </w:tcBorders>
            <w:noWrap/>
            <w:vAlign w:val="center"/>
          </w:tcPr>
          <w:p w14:paraId="42AA1722" w14:textId="4121559E" w:rsidR="006A4CA1" w:rsidRPr="00EF48D1" w:rsidRDefault="00C61557" w:rsidP="006A4CA1">
            <w:pPr>
              <w:spacing w:after="0" w:line="240" w:lineRule="auto"/>
              <w:jc w:val="center"/>
              <w:rPr>
                <w:rFonts w:ascii="Calibri" w:eastAsia="Times New Roman" w:hAnsi="Calibri" w:cs="Calibri"/>
              </w:rPr>
              <w:keepNext/>
            </w:pPr>
            <w:r>
              <w:rPr>
                <w:rFonts w:ascii="Calibri" w:eastAsia="Times New Roman" w:hAnsi="Calibri" w:cs="Calibri"/>
              </w:rPr>
              <w:t>xxx</w:t>
            </w:r>
          </w:p>
        </w:tc>
        <w:tc>
          <w:tcPr>
            <w:tcW w:w="1184" w:type="dxa"/>
            <w:tcBorders>
              <w:top w:val="nil"/>
              <w:left w:val="nil"/>
              <w:bottom w:val="single" w:sz="4" w:space="0" w:color="auto"/>
              <w:right w:val="single" w:sz="4" w:space="0" w:color="auto"/>
            </w:tcBorders>
            <w:noWrap/>
            <w:vAlign w:val="center"/>
          </w:tcPr>
          <w:p w14:paraId="12465A88" w14:textId="180C4E10" w:rsidR="006A4CA1" w:rsidRPr="00EF48D1" w:rsidRDefault="006A4CA1" w:rsidP="006A4CA1">
            <w:pPr>
              <w:spacing w:after="0" w:line="240" w:lineRule="auto"/>
              <w:jc w:val="center"/>
              <w:rPr>
                <w:rFonts w:ascii="Calibri" w:eastAsia="Times New Roman" w:hAnsi="Calibri" w:cs="Calibri"/>
              </w:rPr>
              <w:keepNext/>
            </w:pPr>
            <w:r w:rsidRPr="00EF48D1">
              <w:rPr>
                <w:rFonts w:ascii="Calibri" w:hAnsi="Calibri" w:cs="Calibri"/>
              </w:rPr>
              <w:t>(</w:t>
            </w:r>
            <w:r w:rsidR="00C61557">
              <w:rPr>
                <w:rFonts w:ascii="Calibri" w:eastAsia="Times New Roman" w:hAnsi="Calibri" w:cs="Calibri"/>
              </w:rPr>
              <w:t>xxx</w:t>
            </w:r>
            <w:r w:rsidRPr="00EF48D1">
              <w:rPr>
                <w:rFonts w:ascii="Calibri" w:hAnsi="Calibri" w:cs="Calibri"/>
              </w:rPr>
              <w:t>)</w:t>
            </w:r>
          </w:p>
        </w:tc>
        <w:tc>
          <w:tcPr>
            <w:tcW w:w="1009" w:type="dxa"/>
            <w:tcBorders>
              <w:top w:val="nil"/>
              <w:left w:val="nil"/>
              <w:bottom w:val="single" w:sz="4" w:space="0" w:color="auto"/>
              <w:right w:val="single" w:sz="8" w:space="0" w:color="auto"/>
            </w:tcBorders>
            <w:noWrap/>
            <w:vAlign w:val="center"/>
          </w:tcPr>
          <w:p w14:paraId="300BCB74" w14:textId="55A7B4B5" w:rsidR="006A4CA1" w:rsidRPr="00EF48D1" w:rsidRDefault="006A4CA1" w:rsidP="006A4CA1">
            <w:pPr>
              <w:spacing w:after="0" w:line="240" w:lineRule="auto"/>
              <w:jc w:val="center"/>
              <w:rPr>
                <w:rFonts w:ascii="Calibri" w:eastAsia="Times New Roman" w:hAnsi="Calibri" w:cs="Calibri"/>
              </w:rPr>
              <w:keepNext/>
            </w:pPr>
            <w:r w:rsidRPr="00EF48D1">
              <w:rPr>
                <w:rFonts w:ascii="Calibri" w:hAnsi="Calibri" w:cs="Calibri"/>
              </w:rPr>
              <w:t>(</w:t>
            </w:r>
            <w:proofErr w:type="spellStart"/>
            <w:r w:rsidR="00C61557">
              <w:rPr>
                <w:rFonts w:ascii="Calibri" w:hAnsi="Calibri" w:cs="Calibri"/>
              </w:rPr>
              <w:t>xx</w:t>
            </w:r>
            <w:r w:rsidR="00C61557" w:rsidRPr="00EF48D1">
              <w:rPr>
                <w:rFonts w:ascii="Calibri" w:hAnsi="Calibri" w:cs="Calibri"/>
              </w:rPr>
              <w:t>.</w:t>
            </w:r>
            <w:r w:rsidR="00C61557">
              <w:rPr>
                <w:rFonts w:ascii="Calibri" w:hAnsi="Calibri" w:cs="Calibri"/>
              </w:rPr>
              <w:t>x</w:t>
            </w:r>
            <w:proofErr w:type="spellEnd"/>
            <w:r w:rsidR="00C61557" w:rsidRPr="00EF48D1">
              <w:rPr>
                <w:rFonts w:ascii="Calibri" w:hAnsi="Calibri" w:cs="Calibri"/>
              </w:rPr>
              <w:t>%)</w:t>
            </w:r>
          </w:p>
        </w:tc>
      </w:tr>
      <w:tr w:rsidR="006A4CA1" w:rsidRPr="00EF48D1" w14:paraId="73037040" w14:textId="77777777" w:rsidTr="006A4CA1">
        <w:trPr>
          <w:trHeight w:val="300"/>
          <w:cantSplit/>
        </w:trPr>
        <w:tc>
          <w:tcPr>
            <w:tcW w:w="3000" w:type="dxa"/>
            <w:tcBorders>
              <w:top w:val="nil"/>
              <w:left w:val="single" w:sz="8" w:space="0" w:color="auto"/>
              <w:bottom w:val="single" w:sz="4" w:space="0" w:color="auto"/>
              <w:right w:val="single" w:sz="4" w:space="0" w:color="auto"/>
            </w:tcBorders>
            <w:noWrap/>
            <w:vAlign w:val="center"/>
            <w:hideMark/>
          </w:tcPr>
          <w:p w14:paraId="544DC9A6" w14:textId="77777777" w:rsidR="006A4CA1" w:rsidRPr="00EF48D1" w:rsidRDefault="006A4CA1" w:rsidP="006A4CA1">
            <w:pPr>
              <w:spacing w:after="0" w:line="240" w:lineRule="auto"/>
              <w:rPr>
                <w:rFonts w:ascii="Calibri" w:eastAsia="Times New Roman" w:hAnsi="Calibri" w:cs="Calibri"/>
              </w:rPr>
              <w:keepNext/>
            </w:pPr>
            <w:r w:rsidRPr="00EF48D1">
              <w:rPr>
                <w:rFonts w:ascii="Calibri" w:eastAsia="Times New Roman" w:hAnsi="Calibri" w:cs="Calibri"/>
              </w:rPr>
              <w:t xml:space="preserve">Interest </w:t>
            </w:r>
            <w:proofErr w:type="gramStart"/>
            <w:r w:rsidRPr="00EF48D1">
              <w:rPr>
                <w:rFonts w:ascii="Calibri" w:eastAsia="Times New Roman" w:hAnsi="Calibri" w:cs="Calibri"/>
              </w:rPr>
              <w:t>on</w:t>
            </w:r>
            <w:proofErr w:type="gramEnd"/>
            <w:r w:rsidRPr="00EF48D1">
              <w:rPr>
                <w:rFonts w:ascii="Calibri" w:eastAsia="Times New Roman" w:hAnsi="Calibri" w:cs="Calibri"/>
              </w:rPr>
              <w:t xml:space="preserve"> Vendor Financing</w:t>
            </w:r>
          </w:p>
        </w:tc>
        <w:tc>
          <w:tcPr>
            <w:tcW w:w="1940" w:type="dxa"/>
            <w:tcBorders>
              <w:top w:val="nil"/>
              <w:left w:val="nil"/>
              <w:bottom w:val="single" w:sz="4" w:space="0" w:color="auto"/>
              <w:right w:val="single" w:sz="4" w:space="0" w:color="auto"/>
            </w:tcBorders>
            <w:noWrap/>
            <w:vAlign w:val="center"/>
          </w:tcPr>
          <w:p w14:paraId="473DCA62" w14:textId="29D4171B" w:rsidR="006A4CA1" w:rsidRPr="00EF48D1" w:rsidRDefault="006A4CA1" w:rsidP="006A4CA1">
            <w:pPr>
              <w:spacing w:after="0" w:line="240" w:lineRule="auto"/>
              <w:jc w:val="center"/>
              <w:rPr>
                <w:rFonts w:ascii="Calibri" w:eastAsia="Times New Roman" w:hAnsi="Calibri" w:cs="Calibri"/>
              </w:rPr>
              <w:keepNext/>
            </w:pPr>
            <w:r w:rsidRPr="00EF48D1">
              <w:rPr>
                <w:rFonts w:ascii="Calibri" w:eastAsia="Times New Roman" w:hAnsi="Calibri" w:cs="Calibri"/>
              </w:rPr>
              <w:t>-</w:t>
            </w:r>
          </w:p>
        </w:tc>
        <w:tc>
          <w:tcPr>
            <w:tcW w:w="1890" w:type="dxa"/>
            <w:tcBorders>
              <w:top w:val="nil"/>
              <w:left w:val="nil"/>
              <w:bottom w:val="single" w:sz="4" w:space="0" w:color="auto"/>
              <w:right w:val="single" w:sz="4" w:space="0" w:color="auto"/>
            </w:tcBorders>
            <w:noWrap/>
            <w:vAlign w:val="center"/>
          </w:tcPr>
          <w:p w14:paraId="2889ECB7" w14:textId="1C3B61B1" w:rsidR="006A4CA1" w:rsidRPr="00EF48D1" w:rsidRDefault="00C61557" w:rsidP="006A4CA1">
            <w:pPr>
              <w:spacing w:after="0" w:line="240" w:lineRule="auto"/>
              <w:jc w:val="center"/>
              <w:rPr>
                <w:rFonts w:ascii="Calibri" w:eastAsia="Times New Roman" w:hAnsi="Calibri" w:cs="Calibri"/>
              </w:rPr>
              <w:keepNext/>
            </w:pPr>
            <w:r>
              <w:rPr>
                <w:rFonts w:ascii="Calibri" w:eastAsia="Times New Roman" w:hAnsi="Calibri" w:cs="Calibri"/>
              </w:rPr>
              <w:t>xx</w:t>
            </w:r>
          </w:p>
        </w:tc>
        <w:tc>
          <w:tcPr>
            <w:tcW w:w="1184" w:type="dxa"/>
            <w:tcBorders>
              <w:top w:val="nil"/>
              <w:left w:val="nil"/>
              <w:bottom w:val="single" w:sz="4" w:space="0" w:color="auto"/>
              <w:right w:val="single" w:sz="4" w:space="0" w:color="auto"/>
            </w:tcBorders>
            <w:noWrap/>
            <w:vAlign w:val="center"/>
          </w:tcPr>
          <w:p w14:paraId="4E4AFD86" w14:textId="1E09967D" w:rsidR="006A4CA1" w:rsidRPr="00EF48D1" w:rsidRDefault="006A4CA1" w:rsidP="006A4CA1">
            <w:pPr>
              <w:spacing w:after="0" w:line="240" w:lineRule="auto"/>
              <w:jc w:val="center"/>
              <w:rPr>
                <w:rFonts w:ascii="Calibri" w:eastAsia="Times New Roman" w:hAnsi="Calibri" w:cs="Calibri"/>
              </w:rPr>
              <w:keepNext/>
            </w:pPr>
            <w:r w:rsidRPr="00EF48D1">
              <w:rPr>
                <w:rFonts w:ascii="Calibri" w:eastAsia="Times New Roman" w:hAnsi="Calibri" w:cs="Calibri"/>
              </w:rPr>
              <w:t>(</w:t>
            </w:r>
            <w:r w:rsidR="00C61557">
              <w:rPr>
                <w:rFonts w:ascii="Calibri" w:eastAsia="Times New Roman" w:hAnsi="Calibri" w:cs="Calibri"/>
              </w:rPr>
              <w:t>xx</w:t>
            </w:r>
            <w:r w:rsidRPr="00EF48D1">
              <w:rPr>
                <w:rFonts w:ascii="Calibri" w:eastAsia="Times New Roman" w:hAnsi="Calibri" w:cs="Calibri"/>
              </w:rPr>
              <w:t>)</w:t>
            </w:r>
          </w:p>
        </w:tc>
        <w:tc>
          <w:tcPr>
            <w:tcW w:w="1009" w:type="dxa"/>
            <w:tcBorders>
              <w:top w:val="nil"/>
              <w:left w:val="nil"/>
              <w:bottom w:val="single" w:sz="4" w:space="0" w:color="auto"/>
              <w:right w:val="single" w:sz="8" w:space="0" w:color="auto"/>
            </w:tcBorders>
            <w:noWrap/>
            <w:vAlign w:val="center"/>
          </w:tcPr>
          <w:p w14:paraId="2DECDDBD" w14:textId="4D4C70EB" w:rsidR="006A4CA1" w:rsidRPr="00EF48D1" w:rsidRDefault="006A4CA1" w:rsidP="00C61557">
            <w:pPr>
              <w:spacing w:after="0" w:line="240" w:lineRule="auto"/>
              <w:jc w:val="center"/>
              <w:rPr>
                <w:rFonts w:ascii="Calibri" w:eastAsia="Times New Roman" w:hAnsi="Calibri" w:cs="Calibri"/>
              </w:rPr>
              <w:keepNext/>
            </w:pPr>
            <w:r w:rsidRPr="00EF48D1">
              <w:rPr>
                <w:rFonts w:ascii="Calibri" w:eastAsia="Times New Roman" w:hAnsi="Calibri" w:cs="Calibri"/>
              </w:rPr>
              <w:t>(</w:t>
            </w:r>
            <w:r w:rsidR="00C61557">
              <w:rPr>
                <w:rFonts w:ascii="Calibri" w:eastAsia="Times New Roman" w:hAnsi="Calibri" w:cs="Calibri"/>
              </w:rPr>
              <w:t>xxx</w:t>
            </w:r>
            <w:r w:rsidRPr="00EF48D1">
              <w:rPr>
                <w:rFonts w:ascii="Calibri" w:eastAsia="Times New Roman" w:hAnsi="Calibri" w:cs="Calibri"/>
              </w:rPr>
              <w:t>%)</w:t>
            </w:r>
          </w:p>
        </w:tc>
      </w:tr>
      <w:tr w:rsidR="00C61557" w:rsidRPr="00EF48D1" w14:paraId="1A74F6F0" w14:textId="77777777" w:rsidTr="00095A07">
        <w:trPr>
          <w:trHeight w:val="300"/>
          <w:cantSplit/>
        </w:trPr>
        <w:tc>
          <w:tcPr>
            <w:tcW w:w="3000" w:type="dxa"/>
            <w:tcBorders>
              <w:top w:val="nil"/>
              <w:left w:val="single" w:sz="8" w:space="0" w:color="auto"/>
              <w:bottom w:val="single" w:sz="4" w:space="0" w:color="auto"/>
              <w:right w:val="single" w:sz="4" w:space="0" w:color="auto"/>
            </w:tcBorders>
            <w:noWrap/>
            <w:vAlign w:val="center"/>
            <w:hideMark/>
          </w:tcPr>
          <w:p w14:paraId="65F64A39" w14:textId="77777777" w:rsidR="00C61557" w:rsidRPr="00EF48D1" w:rsidRDefault="00C61557" w:rsidP="00C61557">
            <w:pPr>
              <w:spacing w:after="0" w:line="240" w:lineRule="auto"/>
              <w:rPr>
                <w:rFonts w:ascii="Calibri" w:eastAsia="Times New Roman" w:hAnsi="Calibri" w:cs="Calibri"/>
                <w:b/>
                <w:bCs/>
              </w:rPr>
              <w:keepNext/>
            </w:pPr>
            <w:r w:rsidRPr="00EF48D1">
              <w:rPr>
                <w:rFonts w:ascii="Calibri" w:eastAsia="Times New Roman" w:hAnsi="Calibri" w:cs="Calibri"/>
                <w:b/>
                <w:bCs/>
              </w:rPr>
              <w:t>Total</w:t>
            </w:r>
          </w:p>
        </w:tc>
        <w:tc>
          <w:tcPr>
            <w:tcW w:w="1940" w:type="dxa"/>
            <w:tcBorders>
              <w:top w:val="nil"/>
              <w:left w:val="nil"/>
              <w:bottom w:val="single" w:sz="4" w:space="0" w:color="auto"/>
              <w:right w:val="single" w:sz="4" w:space="0" w:color="auto"/>
            </w:tcBorders>
            <w:noWrap/>
          </w:tcPr>
          <w:p w14:paraId="348A5A07" w14:textId="42461596" w:rsidR="00C61557" w:rsidRPr="00C61557" w:rsidRDefault="00C61557" w:rsidP="00C61557">
            <w:pPr>
              <w:spacing w:after="0" w:line="240" w:lineRule="auto"/>
              <w:jc w:val="center"/>
              <w:rPr>
                <w:rFonts w:ascii="Calibri" w:eastAsia="Times New Roman" w:hAnsi="Calibri" w:cs="Calibri"/>
                <w:b/>
                <w:bCs/>
              </w:rPr>
              <w:keepNext/>
            </w:pPr>
            <w:proofErr w:type="spellStart"/>
            <w:proofErr w:type="gramStart"/>
            <w:r w:rsidRPr="00C61557">
              <w:rPr>
                <w:rFonts w:ascii="Calibri" w:eastAsia="Times New Roman" w:hAnsi="Calibri" w:cs="Calibri"/>
                <w:b/>
              </w:rPr>
              <w:t>x,xxx</w:t>
            </w:r>
            <w:proofErr w:type="spellEnd"/>
            <w:proofErr w:type="gramEnd"/>
          </w:p>
        </w:tc>
        <w:tc>
          <w:tcPr>
            <w:tcW w:w="1890" w:type="dxa"/>
            <w:tcBorders>
              <w:top w:val="nil"/>
              <w:left w:val="nil"/>
              <w:bottom w:val="single" w:sz="4" w:space="0" w:color="auto"/>
              <w:right w:val="single" w:sz="4" w:space="0" w:color="auto"/>
            </w:tcBorders>
            <w:noWrap/>
          </w:tcPr>
          <w:p w14:paraId="3AAC98E8" w14:textId="266A5580" w:rsidR="00C61557" w:rsidRPr="00C61557" w:rsidRDefault="00C61557" w:rsidP="00C61557">
            <w:pPr>
              <w:spacing w:after="0" w:line="240" w:lineRule="auto"/>
              <w:jc w:val="center"/>
              <w:rPr>
                <w:rFonts w:ascii="Calibri" w:eastAsia="Times New Roman" w:hAnsi="Calibri" w:cs="Calibri"/>
                <w:b/>
                <w:bCs/>
              </w:rPr>
              <w:keepNext/>
            </w:pPr>
            <w:proofErr w:type="spellStart"/>
            <w:proofErr w:type="gramStart"/>
            <w:r w:rsidRPr="00C61557">
              <w:rPr>
                <w:rFonts w:ascii="Calibri" w:eastAsia="Times New Roman" w:hAnsi="Calibri" w:cs="Calibri"/>
                <w:b/>
              </w:rPr>
              <w:t>x,xxx</w:t>
            </w:r>
            <w:proofErr w:type="spellEnd"/>
            <w:proofErr w:type="gramEnd"/>
          </w:p>
        </w:tc>
        <w:tc>
          <w:tcPr>
            <w:tcW w:w="1184" w:type="dxa"/>
            <w:tcBorders>
              <w:top w:val="nil"/>
              <w:left w:val="nil"/>
              <w:bottom w:val="single" w:sz="4" w:space="0" w:color="auto"/>
              <w:right w:val="single" w:sz="4" w:space="0" w:color="auto"/>
            </w:tcBorders>
            <w:noWrap/>
            <w:vAlign w:val="center"/>
          </w:tcPr>
          <w:p w14:paraId="0A72D85F" w14:textId="72BB8F9D" w:rsidR="00C61557" w:rsidRPr="00EF48D1" w:rsidRDefault="00C61557" w:rsidP="00C61557">
            <w:pPr>
              <w:spacing w:after="0" w:line="240" w:lineRule="auto"/>
              <w:jc w:val="center"/>
              <w:rPr>
                <w:rFonts w:ascii="Calibri" w:eastAsia="Times New Roman" w:hAnsi="Calibri" w:cs="Calibri"/>
                <w:b/>
                <w:bCs/>
              </w:rPr>
              <w:keepNext/>
            </w:pPr>
            <w:r w:rsidRPr="00EF48D1">
              <w:rPr>
                <w:rFonts w:ascii="Calibri" w:hAnsi="Calibri" w:cs="Calibri"/>
                <w:b/>
                <w:bCs/>
              </w:rPr>
              <w:t>(</w:t>
            </w:r>
            <w:r w:rsidRPr="00C61557">
              <w:rPr>
                <w:rFonts w:ascii="Calibri" w:eastAsia="Times New Roman" w:hAnsi="Calibri" w:cs="Calibri"/>
                <w:b/>
              </w:rPr>
              <w:t>xxx</w:t>
            </w:r>
            <w:r w:rsidRPr="00EF48D1">
              <w:rPr>
                <w:rFonts w:ascii="Calibri" w:hAnsi="Calibri" w:cs="Calibri"/>
                <w:b/>
                <w:bCs/>
              </w:rPr>
              <w:t>)</w:t>
            </w:r>
          </w:p>
        </w:tc>
        <w:tc>
          <w:tcPr>
            <w:tcW w:w="1009" w:type="dxa"/>
            <w:tcBorders>
              <w:top w:val="nil"/>
              <w:left w:val="nil"/>
              <w:bottom w:val="single" w:sz="4" w:space="0" w:color="auto"/>
              <w:right w:val="single" w:sz="8" w:space="0" w:color="auto"/>
            </w:tcBorders>
            <w:noWrap/>
            <w:vAlign w:val="center"/>
          </w:tcPr>
          <w:p w14:paraId="72E3710D" w14:textId="573EF50A" w:rsidR="00C61557" w:rsidRPr="00EF48D1" w:rsidRDefault="00C61557" w:rsidP="00C61557">
            <w:pPr>
              <w:spacing w:after="0" w:line="240" w:lineRule="auto"/>
              <w:jc w:val="center"/>
              <w:rPr>
                <w:rFonts w:ascii="Calibri" w:eastAsia="Times New Roman" w:hAnsi="Calibri" w:cs="Calibri"/>
                <w:b/>
                <w:bCs/>
              </w:rPr>
              <w:keepNext/>
            </w:pPr>
            <w:r w:rsidRPr="00EF48D1">
              <w:rPr>
                <w:rFonts w:ascii="Calibri" w:hAnsi="Calibri" w:cs="Calibri"/>
                <w:b/>
                <w:bCs/>
              </w:rPr>
              <w:t>(</w:t>
            </w:r>
            <w:proofErr w:type="spellStart"/>
            <w:r w:rsidRPr="00C61557">
              <w:rPr>
                <w:rFonts w:ascii="Calibri" w:hAnsi="Calibri" w:cs="Calibri"/>
                <w:b/>
                <w:bCs/>
              </w:rPr>
              <w:t>x</w:t>
            </w:r>
            <w:r w:rsidRPr="00C61557">
              <w:rPr>
                <w:rFonts w:ascii="Calibri" w:hAnsi="Calibri" w:cs="Calibri"/>
                <w:b/>
              </w:rPr>
              <w:t>x.x</w:t>
            </w:r>
            <w:proofErr w:type="spellEnd"/>
            <w:r w:rsidRPr="00C61557">
              <w:rPr>
                <w:rFonts w:ascii="Calibri" w:hAnsi="Calibri" w:cs="Calibri"/>
                <w:b/>
              </w:rPr>
              <w:t>%)</w:t>
            </w:r>
          </w:p>
        </w:tc>
      </w:tr>
      <w:tr w:rsidR="005F63ED" w:rsidRPr="00EF48D1" w14:paraId="60D8F61C" w14:textId="77777777" w:rsidTr="00E91568">
        <w:trPr>
          <w:gridAfter w:val="2"/>
          <w:wAfter w:w="2193" w:type="dxa"/>
          <w:trHeight w:val="575"/>
          <w:cantSplit/>
        </w:trPr>
        <w:tc>
          <w:tcPr>
            <w:tcW w:w="3000" w:type="dxa"/>
            <w:tcBorders>
              <w:top w:val="nil"/>
              <w:left w:val="single" w:sz="8" w:space="0" w:color="auto"/>
              <w:bottom w:val="single" w:sz="4" w:space="0" w:color="auto"/>
              <w:right w:val="single" w:sz="4" w:space="0" w:color="auto"/>
            </w:tcBorders>
            <w:vAlign w:val="center"/>
            <w:hideMark/>
          </w:tcPr>
          <w:p w14:paraId="1432085E" w14:textId="2C11A667" w:rsidR="00913C41" w:rsidRPr="00EF48D1" w:rsidRDefault="00913C41" w:rsidP="00913C41">
            <w:pPr>
              <w:spacing w:after="0" w:line="240" w:lineRule="auto"/>
              <w:rPr>
                <w:rFonts w:ascii="Calibri" w:eastAsia="Times New Roman" w:hAnsi="Calibri" w:cs="Calibri"/>
              </w:rPr>
            </w:pPr>
            <w:r w:rsidRPr="00EF48D1">
              <w:rPr>
                <w:rFonts w:ascii="Calibri" w:eastAsia="Times New Roman" w:hAnsi="Calibri" w:cs="Calibri"/>
              </w:rPr>
              <w:t>Interest Cover (Times)</w:t>
            </w:r>
          </w:p>
        </w:tc>
        <w:tc>
          <w:tcPr>
            <w:tcW w:w="1940" w:type="dxa"/>
            <w:tcBorders>
              <w:top w:val="nil"/>
              <w:left w:val="nil"/>
              <w:bottom w:val="single" w:sz="4" w:space="0" w:color="auto"/>
              <w:right w:val="single" w:sz="4" w:space="0" w:color="auto"/>
            </w:tcBorders>
            <w:noWrap/>
            <w:vAlign w:val="center"/>
          </w:tcPr>
          <w:p w14:paraId="5E77B3F2" w14:textId="65BDBFD5" w:rsidR="00913C41" w:rsidRPr="00EF48D1" w:rsidRDefault="00C61557" w:rsidP="00913C41">
            <w:pPr>
              <w:spacing w:after="0" w:line="240" w:lineRule="auto"/>
              <w:jc w:val="center"/>
              <w:rPr>
                <w:rFonts w:ascii="Calibri" w:eastAsia="Times New Roman" w:hAnsi="Calibri" w:cs="Calibri"/>
              </w:rPr>
            </w:pPr>
            <w:proofErr w:type="spellStart"/>
            <w:r>
              <w:rPr>
                <w:rFonts w:ascii="Calibri" w:eastAsia="Times New Roman" w:hAnsi="Calibri" w:cs="Calibri"/>
              </w:rPr>
              <w:t>x.x</w:t>
            </w:r>
            <w:proofErr w:type="spellEnd"/>
          </w:p>
        </w:tc>
        <w:tc>
          <w:tcPr>
            <w:tcW w:w="1890" w:type="dxa"/>
            <w:tcBorders>
              <w:top w:val="nil"/>
              <w:left w:val="nil"/>
              <w:bottom w:val="single" w:sz="4" w:space="0" w:color="auto"/>
              <w:right w:val="single" w:sz="4" w:space="0" w:color="auto"/>
            </w:tcBorders>
            <w:noWrap/>
            <w:vAlign w:val="center"/>
          </w:tcPr>
          <w:p w14:paraId="313F34CA" w14:textId="685FBB85" w:rsidR="00913C41" w:rsidRPr="00EF48D1" w:rsidRDefault="00C61557" w:rsidP="00913C41">
            <w:pPr>
              <w:spacing w:after="0" w:line="240" w:lineRule="auto"/>
              <w:jc w:val="center"/>
              <w:rPr>
                <w:rFonts w:ascii="Calibri" w:eastAsia="Times New Roman" w:hAnsi="Calibri" w:cs="Calibri"/>
              </w:rPr>
            </w:pPr>
            <w:proofErr w:type="spellStart"/>
            <w:r>
              <w:rPr>
                <w:rFonts w:ascii="Calibri" w:eastAsia="Times New Roman" w:hAnsi="Calibri" w:cs="Calibri"/>
              </w:rPr>
              <w:t>x.x</w:t>
            </w:r>
            <w:proofErr w:type="spellEnd"/>
          </w:p>
        </w:tc>
      </w:tr>
    </w:tbl>
    <w:p w14:paraId="12B0606B" w14:textId="77777777" w:rsidR="009354C8" w:rsidRPr="00EF48D1" w:rsidRDefault="009354C8" w:rsidP="009354C8">
      <w:pPr>
        <w:jc w:val="both"/>
        <w:rPr>
          <w:rFonts w:cstheme="minorHAnsi"/>
          <w:sz w:val="24"/>
          <w:szCs w:val="24"/>
        </w:rPr>
        <w:keepNext/>
        <w:keepLines/>
      </w:pPr>
      <w:r w:rsidRPr="00EF48D1">
        <w:rPr>
          <w:rFonts w:cstheme="minorHAnsi"/>
          <w:sz w:val="24"/>
          <w:szCs w:val="24"/>
        </w:rPr>
        <w:t>Interest expenses on borrowings, overdrafts, and vendor financing decreased during the current year, mainly due to the lower utilization of short-term borrowing facilities and the full settlement of the vendor financing balance.</w:t>
      </w:r>
    </w:p>
    <w:p w14:paraId="7DDC2971" w14:textId="77777777" w:rsidR="00281634" w:rsidRPr="00F17772" w:rsidRDefault="00281634" w:rsidP="00F531D2">
      <w:pPr>
        <w:jc w:val="both"/>
        <w:rPr>
          <w:rFonts w:cstheme="minorHAnsi"/>
          <w:b/>
          <w:bCs/>
          <w:color w:val="7030A0"/>
          <w:sz w:val="24"/>
          <w:szCs w:val="24"/>
        </w:rPr>
      </w:pPr>
    </w:p>
    <w:p w14:paraId="533EFA40" w14:textId="3F9EDF1C" w:rsidR="00F531D2" w:rsidRPr="00EF48D1" w:rsidRDefault="00F531D2" w:rsidP="00F531D2">
      <w:pPr>
        <w:jc w:val="both"/>
        <w:rPr>
          <w:rFonts w:cstheme="minorHAnsi"/>
          <w:b/>
          <w:bCs/>
          <w:sz w:val="24"/>
          <w:szCs w:val="24"/>
        </w:rPr>
        <w:keepNext/>
        <w:keepLines/>
      </w:pPr>
      <w:r w:rsidRPr="00EF48D1">
        <w:rPr>
          <w:rFonts w:cstheme="minorHAnsi"/>
          <w:b/>
          <w:bCs/>
          <w:sz w:val="24"/>
          <w:szCs w:val="24"/>
        </w:rPr>
        <w:t>Mobitel</w:t>
      </w:r>
    </w:p>
    <w:p w14:paraId="0563493B" w14:textId="403C579A" w:rsidR="00AB4FFB" w:rsidRPr="00EF48D1" w:rsidRDefault="00AB4FFB" w:rsidP="00AB4FFB">
      <w:pPr>
        <w:spacing w:line="276" w:lineRule="auto"/>
        <w:jc w:val="both"/>
        <w:rPr>
          <w:rFonts w:cstheme="minorHAnsi"/>
          <w:sz w:val="24"/>
          <w:szCs w:val="24"/>
        </w:rPr>
        <w:keepNext/>
        <w:keepLines/>
      </w:pPr>
      <w:r w:rsidRPr="00EF48D1">
        <w:rPr>
          <w:rFonts w:cstheme="minorHAnsi"/>
          <w:sz w:val="24"/>
          <w:szCs w:val="24"/>
        </w:rPr>
        <w:t xml:space="preserve">During the first six months of 2026, Mobitel recorded revenue of </w:t>
      </w:r>
      <w:r w:rsidR="00B82344" w:rsidRPr="00EF48D1">
        <w:rPr>
          <w:rFonts w:cstheme="minorHAnsi"/>
          <w:sz w:val="24"/>
          <w:szCs w:val="24"/>
        </w:rPr>
        <w:t>LKR</w:t>
      </w:r>
      <w:r w:rsidRPr="00EF48D1">
        <w:rPr>
          <w:rFonts w:cstheme="minorHAnsi"/>
          <w:sz w:val="24"/>
          <w:szCs w:val="24"/>
        </w:rPr>
        <w:t xml:space="preserve"> </w:t>
      </w:r>
      <w:proofErr w:type="spellStart"/>
      <w:proofErr w:type="gramStart"/>
      <w:r w:rsidR="00C61557">
        <w:rPr>
          <w:rFonts w:cstheme="minorHAnsi"/>
          <w:sz w:val="24"/>
          <w:szCs w:val="24"/>
        </w:rPr>
        <w:t>xx</w:t>
      </w:r>
      <w:r w:rsidRPr="00EF48D1">
        <w:rPr>
          <w:rFonts w:cstheme="minorHAnsi"/>
          <w:sz w:val="24"/>
          <w:szCs w:val="24"/>
        </w:rPr>
        <w:t>,</w:t>
      </w:r>
      <w:r w:rsidR="00C61557">
        <w:rPr>
          <w:rFonts w:cstheme="minorHAnsi"/>
          <w:sz w:val="24"/>
          <w:szCs w:val="24"/>
        </w:rPr>
        <w:t>xxx</w:t>
      </w:r>
      <w:proofErr w:type="spellEnd"/>
      <w:proofErr w:type="gramEnd"/>
      <w:r w:rsidRPr="00EF48D1">
        <w:rPr>
          <w:rFonts w:cstheme="minorHAnsi"/>
          <w:sz w:val="24"/>
          <w:szCs w:val="24"/>
        </w:rPr>
        <w:t xml:space="preserve"> Mn, reflecting an increase of </w:t>
      </w:r>
      <w:r w:rsidR="007F7157" w:rsidRPr="00EF48D1">
        <w:rPr>
          <w:rFonts w:cstheme="minorHAnsi"/>
          <w:sz w:val="24"/>
          <w:szCs w:val="24"/>
        </w:rPr>
        <w:t>LKR</w:t>
      </w:r>
      <w:r w:rsidRPr="00EF48D1">
        <w:rPr>
          <w:rFonts w:cstheme="minorHAnsi"/>
          <w:sz w:val="24"/>
          <w:szCs w:val="24"/>
        </w:rPr>
        <w:t xml:space="preserve"> </w:t>
      </w:r>
      <w:proofErr w:type="spellStart"/>
      <w:proofErr w:type="gramStart"/>
      <w:r w:rsidR="00C61557">
        <w:rPr>
          <w:rFonts w:cstheme="minorHAnsi"/>
          <w:sz w:val="24"/>
          <w:szCs w:val="24"/>
        </w:rPr>
        <w:t>x</w:t>
      </w:r>
      <w:r w:rsidRPr="00EF48D1">
        <w:rPr>
          <w:rFonts w:cstheme="minorHAnsi"/>
          <w:sz w:val="24"/>
          <w:szCs w:val="24"/>
        </w:rPr>
        <w:t>,</w:t>
      </w:r>
      <w:r w:rsidR="00C61557">
        <w:rPr>
          <w:rFonts w:cstheme="minorHAnsi"/>
          <w:sz w:val="24"/>
          <w:szCs w:val="24"/>
        </w:rPr>
        <w:t>xxx</w:t>
      </w:r>
      <w:proofErr w:type="spellEnd"/>
      <w:proofErr w:type="gramEnd"/>
      <w:r w:rsidR="00640D4C">
        <w:rPr>
          <w:rFonts w:cstheme="minorHAnsi"/>
          <w:sz w:val="24"/>
          <w:szCs w:val="24"/>
        </w:rPr>
        <w:t xml:space="preserve"> </w:t>
      </w:r>
      <w:r w:rsidRPr="00EF48D1">
        <w:rPr>
          <w:rFonts w:cstheme="minorHAnsi"/>
          <w:sz w:val="24"/>
          <w:szCs w:val="24"/>
        </w:rPr>
        <w:t xml:space="preserve">Mn and a </w:t>
      </w:r>
      <w:proofErr w:type="spellStart"/>
      <w:r w:rsidR="00C61557">
        <w:rPr>
          <w:rFonts w:cstheme="minorHAnsi"/>
          <w:sz w:val="24"/>
          <w:szCs w:val="24"/>
        </w:rPr>
        <w:t>xx</w:t>
      </w:r>
      <w:r w:rsidR="007F7157"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growth compared with the corresponding period in 2025. Revenue growth in 2026 compared with 2025 was primarily driven by the growth in broadband revenue. </w:t>
      </w:r>
    </w:p>
    <w:p w14:paraId="246F02C6" w14:textId="219390EB" w:rsidR="00AB4FFB" w:rsidRPr="00EF48D1" w:rsidRDefault="00AB4FFB" w:rsidP="00AB4FFB">
      <w:pPr>
        <w:spacing w:line="276" w:lineRule="auto"/>
        <w:jc w:val="both"/>
        <w:rPr>
          <w:rFonts w:eastAsia="Times New Roman" w:cstheme="minorHAnsi"/>
          <w:sz w:val="24"/>
          <w:szCs w:val="24"/>
        </w:rPr>
        <w:keepNext/>
        <w:keepLines/>
      </w:pPr>
      <w:r w:rsidRPr="00EF48D1">
        <w:rPr>
          <w:rFonts w:cstheme="minorHAnsi"/>
          <w:sz w:val="24"/>
          <w:szCs w:val="24"/>
        </w:rPr>
        <w:t>From</w:t>
      </w:r>
      <w:r w:rsidRPr="00EF48D1">
        <w:t xml:space="preserve"> </w:t>
      </w:r>
      <w:r w:rsidRPr="00EF48D1">
        <w:rPr>
          <w:rFonts w:cstheme="minorHAnsi"/>
          <w:sz w:val="24"/>
          <w:szCs w:val="24"/>
        </w:rPr>
        <w:t xml:space="preserve">January to June 2026, Mobitel’s performance continued to improve, supported by steady growth in the customer base and increased usage. Targeted customer acquisition initiatives implemented during the period strengthened this positive momentum, with the prepaid segment recording a consistent growth trend in recharge behavior. As a result, the average prepaid recharge increased steadily from </w:t>
      </w:r>
      <w:r w:rsidR="007F7157" w:rsidRPr="00EF48D1">
        <w:rPr>
          <w:rFonts w:cstheme="minorHAnsi"/>
          <w:sz w:val="24"/>
          <w:szCs w:val="24"/>
        </w:rPr>
        <w:t>LKR</w:t>
      </w:r>
      <w:r w:rsidR="00C61557">
        <w:rPr>
          <w:rFonts w:cstheme="minorHAnsi"/>
          <w:sz w:val="24"/>
          <w:szCs w:val="24"/>
        </w:rPr>
        <w:t xml:space="preserve"> </w:t>
      </w:r>
      <w:proofErr w:type="spellStart"/>
      <w:r w:rsidR="00C61557">
        <w:rPr>
          <w:rFonts w:cstheme="minorHAnsi"/>
          <w:sz w:val="24"/>
          <w:szCs w:val="24"/>
        </w:rPr>
        <w:t>xxx</w:t>
      </w:r>
      <w:r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in January to </w:t>
      </w:r>
      <w:r w:rsidR="007F7157" w:rsidRPr="00EF48D1">
        <w:rPr>
          <w:rFonts w:cstheme="minorHAnsi"/>
          <w:sz w:val="24"/>
          <w:szCs w:val="24"/>
        </w:rPr>
        <w:t>LKR</w:t>
      </w:r>
      <w:r w:rsidRPr="00EF48D1">
        <w:rPr>
          <w:rFonts w:cstheme="minorHAnsi"/>
          <w:sz w:val="24"/>
          <w:szCs w:val="24"/>
        </w:rPr>
        <w:t xml:space="preserve"> </w:t>
      </w:r>
      <w:proofErr w:type="spellStart"/>
      <w:r w:rsidR="00C61557">
        <w:rPr>
          <w:rFonts w:cstheme="minorHAnsi"/>
          <w:sz w:val="24"/>
          <w:szCs w:val="24"/>
        </w:rPr>
        <w:t>xxx</w:t>
      </w:r>
      <w:r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in June 2026, with June marking the highest level recorded during the year. </w:t>
      </w:r>
      <w:r w:rsidRPr="00EF48D1">
        <w:rPr>
          <w:rFonts w:eastAsia="Times New Roman" w:cstheme="minorHAnsi"/>
          <w:sz w:val="24"/>
          <w:szCs w:val="24"/>
        </w:rPr>
        <w:t>The period also witnessed an improvement in ARPU and usage, reflecting enhanced customer activity and stronger monetization across the subscriber base. This positive movement supported revenue growth and indicates continued demand for broadband, and other services.</w:t>
      </w:r>
    </w:p>
    <w:p w14:paraId="5481F6D1" w14:textId="53E7D57F" w:rsidR="00AB4FFB" w:rsidRPr="00EF48D1" w:rsidRDefault="00AB4FFB" w:rsidP="00AB4FFB">
      <w:pPr>
        <w:spacing w:line="276" w:lineRule="auto"/>
        <w:jc w:val="both"/>
        <w:rPr>
          <w:sz w:val="24"/>
          <w:szCs w:val="24"/>
        </w:rPr>
        <w:keepNext/>
        <w:keepLines/>
      </w:pPr>
      <w:r w:rsidRPr="00EF48D1">
        <w:rPr>
          <w:rFonts w:cstheme="minorHAnsi"/>
          <w:sz w:val="24"/>
          <w:szCs w:val="24"/>
        </w:rPr>
        <w:t xml:space="preserve">VAS, MBS, and roaming revenues also recorded increases during the period driven by the implementation of new initiatives. </w:t>
      </w:r>
      <w:r w:rsidRPr="00EF48D1">
        <w:rPr>
          <w:rFonts w:eastAsia="Times New Roman" w:cstheme="minorHAnsi"/>
          <w:sz w:val="24"/>
          <w:szCs w:val="24"/>
        </w:rPr>
        <w:t xml:space="preserve">VAS revenue increased </w:t>
      </w:r>
      <w:r w:rsidR="00C61557">
        <w:rPr>
          <w:rFonts w:eastAsia="Times New Roman" w:cstheme="minorHAnsi"/>
          <w:sz w:val="24"/>
          <w:szCs w:val="24"/>
        </w:rPr>
        <w:t>xx</w:t>
      </w:r>
      <w:r w:rsidRPr="00EF48D1">
        <w:rPr>
          <w:rFonts w:eastAsia="Times New Roman" w:cstheme="minorHAnsi"/>
          <w:sz w:val="24"/>
          <w:szCs w:val="24"/>
        </w:rPr>
        <w:t xml:space="preserve">% compared to the same period in 2025. </w:t>
      </w:r>
      <w:r w:rsidRPr="00EF48D1">
        <w:rPr>
          <w:sz w:val="24"/>
          <w:szCs w:val="24"/>
        </w:rPr>
        <w:t xml:space="preserve">Although international roaming revenue grew by </w:t>
      </w:r>
      <w:r w:rsidR="00640D4C">
        <w:rPr>
          <w:sz w:val="24"/>
          <w:szCs w:val="24"/>
        </w:rPr>
        <w:t>xx</w:t>
      </w:r>
      <w:r w:rsidRPr="00EF48D1">
        <w:rPr>
          <w:sz w:val="24"/>
          <w:szCs w:val="24"/>
        </w:rPr>
        <w:t xml:space="preserve">%, revenue from international termination and A-P businesses declined by </w:t>
      </w:r>
      <w:r w:rsidR="00C61557">
        <w:rPr>
          <w:sz w:val="24"/>
          <w:szCs w:val="24"/>
        </w:rPr>
        <w:t>xx</w:t>
      </w:r>
      <w:r w:rsidRPr="00EF48D1">
        <w:rPr>
          <w:sz w:val="24"/>
          <w:szCs w:val="24"/>
        </w:rPr>
        <w:t xml:space="preserve">% compared to last year, with the A-P business contributing approximately </w:t>
      </w:r>
      <w:r w:rsidR="007F7157" w:rsidRPr="00EF48D1">
        <w:rPr>
          <w:sz w:val="24"/>
          <w:szCs w:val="24"/>
        </w:rPr>
        <w:t>LKR</w:t>
      </w:r>
      <w:r w:rsidR="00C61557">
        <w:rPr>
          <w:sz w:val="24"/>
          <w:szCs w:val="24"/>
        </w:rPr>
        <w:t xml:space="preserve"> xxx</w:t>
      </w:r>
      <w:r w:rsidRPr="00EF48D1">
        <w:rPr>
          <w:sz w:val="24"/>
          <w:szCs w:val="24"/>
        </w:rPr>
        <w:t xml:space="preserve"> Mn to this segment.</w:t>
      </w:r>
    </w:p>
    <w:p w14:paraId="18E6A5B7" w14:textId="5B633FB7" w:rsidR="00AB4FFB" w:rsidRPr="00EF48D1" w:rsidRDefault="00AB4FFB" w:rsidP="00AB4FFB">
      <w:pPr>
        <w:spacing w:line="276" w:lineRule="auto"/>
        <w:jc w:val="both"/>
        <w:rPr>
          <w:rFonts w:eastAsia="Times New Roman" w:cstheme="minorHAnsi"/>
          <w:sz w:val="24"/>
          <w:szCs w:val="24"/>
        </w:rPr>
        <w:keepNext/>
        <w:keepLines/>
      </w:pPr>
      <w:r w:rsidRPr="00EF48D1">
        <w:rPr>
          <w:rFonts w:eastAsia="Times New Roman" w:cstheme="minorHAnsi"/>
          <w:sz w:val="24"/>
          <w:szCs w:val="24"/>
        </w:rPr>
        <w:t xml:space="preserve">There has been no domestic interconnect revenue since mid-April, as interconnect charges were abolished effectively from mid-April 2025. The impact to topline of this is </w:t>
      </w:r>
      <w:r w:rsidR="007F7157" w:rsidRPr="00EF48D1">
        <w:rPr>
          <w:rFonts w:eastAsia="Times New Roman" w:cstheme="minorHAnsi"/>
          <w:sz w:val="24"/>
          <w:szCs w:val="24"/>
        </w:rPr>
        <w:t>LKR</w:t>
      </w:r>
      <w:r w:rsidRPr="00EF48D1">
        <w:rPr>
          <w:rFonts w:eastAsia="Times New Roman" w:cstheme="minorHAnsi"/>
          <w:sz w:val="24"/>
          <w:szCs w:val="24"/>
        </w:rPr>
        <w:t xml:space="preserve"> </w:t>
      </w:r>
      <w:r w:rsidR="00C61557">
        <w:rPr>
          <w:rFonts w:eastAsia="Times New Roman" w:cstheme="minorHAnsi"/>
          <w:sz w:val="24"/>
          <w:szCs w:val="24"/>
        </w:rPr>
        <w:t>xxx</w:t>
      </w:r>
      <w:r w:rsidRPr="00EF48D1">
        <w:rPr>
          <w:rFonts w:eastAsia="Times New Roman" w:cstheme="minorHAnsi"/>
          <w:sz w:val="24"/>
          <w:szCs w:val="24"/>
        </w:rPr>
        <w:t xml:space="preserve"> Mn.</w:t>
      </w:r>
    </w:p>
    <w:p w14:paraId="637025A2" w14:textId="6373DA77" w:rsidR="00AB4FFB" w:rsidRPr="00EF48D1" w:rsidRDefault="00AB4FFB" w:rsidP="00AB4FFB">
      <w:pPr>
        <w:spacing w:line="276" w:lineRule="auto"/>
        <w:jc w:val="both"/>
        <w:rPr>
          <w:rFonts w:eastAsia="Times New Roman" w:cstheme="minorHAnsi"/>
          <w:sz w:val="24"/>
          <w:szCs w:val="24"/>
        </w:rPr>
        <w:keepNext/>
        <w:keepLines/>
      </w:pPr>
      <w:r w:rsidRPr="00EF48D1">
        <w:rPr>
          <w:rFonts w:eastAsia="Times New Roman" w:cstheme="minorHAnsi"/>
          <w:sz w:val="24"/>
          <w:szCs w:val="24"/>
        </w:rPr>
        <w:t xml:space="preserve">Business Solutions’ revenue experienced an </w:t>
      </w:r>
      <w:r w:rsidR="00C61557">
        <w:rPr>
          <w:rFonts w:eastAsia="Times New Roman" w:cstheme="minorHAnsi"/>
          <w:sz w:val="24"/>
          <w:szCs w:val="24"/>
        </w:rPr>
        <w:t>x</w:t>
      </w:r>
      <w:r w:rsidRPr="00EF48D1">
        <w:rPr>
          <w:rFonts w:eastAsia="Times New Roman" w:cstheme="minorHAnsi"/>
          <w:sz w:val="24"/>
          <w:szCs w:val="24"/>
        </w:rPr>
        <w:t xml:space="preserve">% gain, driven by an increase in mass massaging services and solution revenues. </w:t>
      </w:r>
    </w:p>
    <w:p w14:paraId="6060B4FB" w14:textId="77777777"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t>Market dynamics were characterized by heightened competition from Dialog, post-merger with Airtel. Dialog's 5G rollout has progressed rapidly since its early 2026 commercial launch of Dialog 5G Ultra and by April 2026 the network had surpassed 1,000 live sites with coverage extended across all districts. The network expansion and operational efficiencies achieved by Dialog, in integration with Airtel, have yielded significant scale advantages, lower cost structures, and increased capacity. Consequently, this has placed considerable pressure on our pricing, as well as our customer acquisition and retention efforts.</w:t>
      </w:r>
    </w:p>
    <w:p w14:paraId="58D27059" w14:textId="11262778" w:rsidR="00AB4FFB" w:rsidRPr="00EF48D1" w:rsidRDefault="007F7157" w:rsidP="00AB4FFB">
      <w:pPr>
        <w:spacing w:line="276" w:lineRule="auto"/>
        <w:jc w:val="both"/>
        <w:rPr>
          <w:rFonts w:eastAsia="Times New Roman"/>
          <w:sz w:val="24"/>
          <w:szCs w:val="24"/>
        </w:rPr>
        <w:keepNext/>
        <w:keepLines/>
      </w:pPr>
      <w:r w:rsidRPr="00EF48D1">
        <w:rPr>
          <w:sz w:val="24"/>
          <w:szCs w:val="24"/>
        </w:rPr>
        <w:t>Mobitel’s</w:t>
      </w:r>
      <w:r w:rsidR="00AB4FFB" w:rsidRPr="00EF48D1">
        <w:rPr>
          <w:sz w:val="24"/>
          <w:szCs w:val="24"/>
        </w:rPr>
        <w:t xml:space="preserve"> operating cost (Revenue-EBITDA), increased by </w:t>
      </w:r>
      <w:proofErr w:type="spellStart"/>
      <w:r w:rsidR="00C61557">
        <w:rPr>
          <w:sz w:val="24"/>
          <w:szCs w:val="24"/>
        </w:rPr>
        <w:t>xx</w:t>
      </w:r>
      <w:r w:rsidRPr="00EF48D1">
        <w:rPr>
          <w:sz w:val="24"/>
          <w:szCs w:val="24"/>
        </w:rPr>
        <w:t>.</w:t>
      </w:r>
      <w:r w:rsidR="00C61557">
        <w:rPr>
          <w:sz w:val="24"/>
          <w:szCs w:val="24"/>
        </w:rPr>
        <w:t>x</w:t>
      </w:r>
      <w:proofErr w:type="spellEnd"/>
      <w:r w:rsidR="00AB4FFB" w:rsidRPr="00EF48D1">
        <w:rPr>
          <w:sz w:val="24"/>
          <w:szCs w:val="24"/>
        </w:rPr>
        <w:t>% compared with the previous year, mainly due to higher network-related costs, including spectrum, power, repairs and maintenance, and transmission, together with the continued impact of macroeconomic</w:t>
      </w:r>
      <w:r w:rsidR="00AB4FFB" w:rsidRPr="00EF48D1">
        <w:rPr>
          <w:rFonts w:eastAsia="Times New Roman" w:cstheme="minorHAnsi"/>
          <w:sz w:val="24"/>
          <w:szCs w:val="24"/>
        </w:rPr>
        <w:t xml:space="preserve"> challenges.</w:t>
      </w:r>
    </w:p>
    <w:p w14:paraId="0255B601" w14:textId="1FB86EA0"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lastRenderedPageBreak/>
        <w:t>Power &amp; Energy (+</w:t>
      </w:r>
      <w:r w:rsidR="00C61557">
        <w:rPr>
          <w:rFonts w:eastAsia="Times New Roman" w:cstheme="minorHAnsi"/>
          <w:sz w:val="24"/>
          <w:szCs w:val="24"/>
        </w:rPr>
        <w:t>xx</w:t>
      </w:r>
      <w:r w:rsidRPr="00EF48D1">
        <w:rPr>
          <w:rFonts w:eastAsia="Times New Roman" w:cstheme="minorHAnsi"/>
          <w:sz w:val="24"/>
          <w:szCs w:val="24"/>
        </w:rPr>
        <w:t>%) reflect inflationary due to middle east war. Equipment Hire &amp; Maintenance (+</w:t>
      </w:r>
      <w:r w:rsidR="00C61557">
        <w:rPr>
          <w:rFonts w:eastAsia="Times New Roman" w:cstheme="minorHAnsi"/>
          <w:sz w:val="24"/>
          <w:szCs w:val="24"/>
        </w:rPr>
        <w:t>x</w:t>
      </w:r>
      <w:r w:rsidRPr="00EF48D1">
        <w:rPr>
          <w:rFonts w:eastAsia="Times New Roman" w:cstheme="minorHAnsi"/>
          <w:sz w:val="24"/>
          <w:szCs w:val="24"/>
        </w:rPr>
        <w:t>%) showing moderate growth, indicating relatively stable equipment-related expenditures. Advertising &amp; Promotions (-</w:t>
      </w:r>
      <w:r w:rsidR="00C61557">
        <w:rPr>
          <w:rFonts w:eastAsia="Times New Roman" w:cstheme="minorHAnsi"/>
          <w:sz w:val="24"/>
          <w:szCs w:val="24"/>
        </w:rPr>
        <w:t>x</w:t>
      </w:r>
      <w:r w:rsidRPr="00EF48D1">
        <w:rPr>
          <w:rFonts w:eastAsia="Times New Roman" w:cstheme="minorHAnsi"/>
          <w:sz w:val="24"/>
          <w:szCs w:val="24"/>
        </w:rPr>
        <w:t xml:space="preserve">%) saw a significant reduction, due to efficiency gains. Spectrum &amp; license fees are increased by </w:t>
      </w:r>
      <w:r w:rsidR="00C61557">
        <w:rPr>
          <w:rFonts w:eastAsia="Times New Roman" w:cstheme="minorHAnsi"/>
          <w:sz w:val="24"/>
          <w:szCs w:val="24"/>
        </w:rPr>
        <w:t>xx</w:t>
      </w:r>
      <w:r w:rsidRPr="00EF48D1">
        <w:rPr>
          <w:rFonts w:eastAsia="Times New Roman" w:cstheme="minorHAnsi"/>
          <w:sz w:val="24"/>
          <w:szCs w:val="24"/>
        </w:rPr>
        <w:t xml:space="preserve">% and E1 &amp; Leased line cost has also increased by </w:t>
      </w:r>
      <w:r w:rsidR="00C61557">
        <w:rPr>
          <w:rFonts w:eastAsia="Times New Roman" w:cstheme="minorHAnsi"/>
          <w:sz w:val="24"/>
          <w:szCs w:val="24"/>
        </w:rPr>
        <w:t>xx</w:t>
      </w:r>
      <w:r w:rsidRPr="00EF48D1">
        <w:rPr>
          <w:rFonts w:eastAsia="Times New Roman" w:cstheme="minorHAnsi"/>
          <w:sz w:val="24"/>
          <w:szCs w:val="24"/>
        </w:rPr>
        <w:t xml:space="preserve">%. While expenditures for power, transmission, RAN, and spectrum have escalated </w:t>
      </w:r>
      <w:r w:rsidR="007F7157" w:rsidRPr="00EF48D1">
        <w:rPr>
          <w:rFonts w:eastAsia="Times New Roman" w:cstheme="minorHAnsi"/>
          <w:sz w:val="24"/>
          <w:szCs w:val="24"/>
        </w:rPr>
        <w:t>YoY</w:t>
      </w:r>
      <w:r w:rsidRPr="00EF48D1">
        <w:rPr>
          <w:rFonts w:eastAsia="Times New Roman" w:cstheme="minorHAnsi"/>
          <w:sz w:val="24"/>
          <w:szCs w:val="24"/>
        </w:rPr>
        <w:t xml:space="preserve">, these were partially offset by reductions in marketing and FOC related costs. Further, </w:t>
      </w:r>
      <w:r w:rsidR="007F7157" w:rsidRPr="00EF48D1">
        <w:rPr>
          <w:rFonts w:eastAsia="Times New Roman" w:cstheme="minorHAnsi"/>
          <w:sz w:val="24"/>
          <w:szCs w:val="24"/>
        </w:rPr>
        <w:t>LKR</w:t>
      </w:r>
      <w:r w:rsidRPr="00EF48D1">
        <w:rPr>
          <w:rFonts w:eastAsia="Times New Roman" w:cstheme="minorHAnsi"/>
          <w:sz w:val="24"/>
          <w:szCs w:val="24"/>
        </w:rPr>
        <w:t xml:space="preserve"> </w:t>
      </w:r>
      <w:r w:rsidR="00C61557">
        <w:rPr>
          <w:rFonts w:eastAsia="Times New Roman" w:cstheme="minorHAnsi"/>
          <w:sz w:val="24"/>
          <w:szCs w:val="24"/>
        </w:rPr>
        <w:t>xxx</w:t>
      </w:r>
      <w:r w:rsidR="007F7157" w:rsidRPr="00EF48D1">
        <w:rPr>
          <w:rFonts w:eastAsia="Times New Roman" w:cstheme="minorHAnsi"/>
          <w:sz w:val="24"/>
          <w:szCs w:val="24"/>
        </w:rPr>
        <w:t xml:space="preserve"> </w:t>
      </w:r>
      <w:r w:rsidRPr="00EF48D1">
        <w:rPr>
          <w:rFonts w:eastAsia="Times New Roman" w:cstheme="minorHAnsi"/>
          <w:sz w:val="24"/>
          <w:szCs w:val="24"/>
        </w:rPr>
        <w:t xml:space="preserve">Mn of 5G frequency charges have been recorded in the period which was not available in previous year. </w:t>
      </w:r>
    </w:p>
    <w:p w14:paraId="3BC39B48" w14:textId="6E09C7E3" w:rsidR="00AB4FFB" w:rsidRPr="00EF48D1" w:rsidRDefault="00AB4FFB" w:rsidP="00AB4FFB">
      <w:pPr>
        <w:spacing w:line="276" w:lineRule="auto"/>
        <w:jc w:val="both"/>
        <w:rPr>
          <w:sz w:val="24"/>
          <w:szCs w:val="24"/>
        </w:rPr>
      </w:pPr>
      <w:r w:rsidRPr="00EF48D1">
        <w:rPr>
          <w:sz w:val="24"/>
          <w:szCs w:val="24"/>
        </w:rPr>
        <w:t xml:space="preserve">EBITDA of the Group for the period was </w:t>
      </w:r>
      <w:r w:rsidR="007F7157" w:rsidRPr="00EF48D1">
        <w:rPr>
          <w:sz w:val="24"/>
          <w:szCs w:val="24"/>
        </w:rPr>
        <w:t>LKR</w:t>
      </w:r>
      <w:r w:rsidRPr="00EF48D1">
        <w:rPr>
          <w:sz w:val="24"/>
          <w:szCs w:val="24"/>
        </w:rPr>
        <w:t xml:space="preserve"> </w:t>
      </w:r>
      <w:proofErr w:type="spellStart"/>
      <w:proofErr w:type="gramStart"/>
      <w:r w:rsidR="00C61557">
        <w:rPr>
          <w:sz w:val="24"/>
          <w:szCs w:val="24"/>
        </w:rPr>
        <w:t>x</w:t>
      </w:r>
      <w:r w:rsidRPr="00EF48D1">
        <w:rPr>
          <w:sz w:val="24"/>
          <w:szCs w:val="24"/>
        </w:rPr>
        <w:t>,</w:t>
      </w:r>
      <w:r w:rsidR="00C61557">
        <w:rPr>
          <w:sz w:val="24"/>
          <w:szCs w:val="24"/>
        </w:rPr>
        <w:t>xxx</w:t>
      </w:r>
      <w:proofErr w:type="spellEnd"/>
      <w:proofErr w:type="gramEnd"/>
      <w:r w:rsidRPr="00EF48D1">
        <w:rPr>
          <w:sz w:val="24"/>
          <w:szCs w:val="24"/>
        </w:rPr>
        <w:t xml:space="preserve"> Mn, reflecting a </w:t>
      </w:r>
      <w:proofErr w:type="spellStart"/>
      <w:r w:rsidR="00C61557">
        <w:rPr>
          <w:sz w:val="24"/>
          <w:szCs w:val="24"/>
        </w:rPr>
        <w:t>xx</w:t>
      </w:r>
      <w:r w:rsidR="007F7157" w:rsidRPr="00EF48D1">
        <w:rPr>
          <w:sz w:val="24"/>
          <w:szCs w:val="24"/>
        </w:rPr>
        <w:t>.</w:t>
      </w:r>
      <w:r w:rsidR="00C61557">
        <w:rPr>
          <w:sz w:val="24"/>
          <w:szCs w:val="24"/>
        </w:rPr>
        <w:t>x</w:t>
      </w:r>
      <w:proofErr w:type="spellEnd"/>
      <w:r w:rsidRPr="00EF48D1">
        <w:rPr>
          <w:sz w:val="24"/>
          <w:szCs w:val="24"/>
        </w:rPr>
        <w:t>% growth compared with the same period in 2025. The EBITDA margin stood at 33%, improving by 1 pp compared with the corresponding period last year. Depreciation cost increased due to asset additions and the amortization of 5G spectrum.</w:t>
      </w:r>
    </w:p>
    <w:p w14:paraId="7199FFD0" w14:textId="29CF11E0" w:rsidR="00AB4FFB" w:rsidRPr="00EF48D1" w:rsidRDefault="00AB4FFB" w:rsidP="00AB4FFB">
      <w:pPr>
        <w:spacing w:line="276" w:lineRule="auto"/>
        <w:jc w:val="both"/>
        <w:rPr>
          <w:rFonts w:eastAsia="Times New Roman"/>
          <w:sz w:val="24"/>
          <w:szCs w:val="24"/>
        </w:rPr>
        <w:keepNext/>
        <w:keepLines/>
      </w:pPr>
      <w:r w:rsidRPr="00EF48D1">
        <w:rPr>
          <w:sz w:val="24"/>
          <w:szCs w:val="24"/>
        </w:rPr>
        <w:t xml:space="preserve">Mobitel recorded an operating profit (EBIT) of </w:t>
      </w:r>
      <w:r w:rsidR="007F7157" w:rsidRPr="00EF48D1">
        <w:rPr>
          <w:sz w:val="24"/>
          <w:szCs w:val="24"/>
        </w:rPr>
        <w:t>LKR</w:t>
      </w:r>
      <w:r w:rsidRPr="00EF48D1">
        <w:rPr>
          <w:sz w:val="24"/>
          <w:szCs w:val="24"/>
        </w:rPr>
        <w:t xml:space="preserve"> </w:t>
      </w:r>
      <w:proofErr w:type="spellStart"/>
      <w:proofErr w:type="gramStart"/>
      <w:r w:rsidR="00C61557">
        <w:rPr>
          <w:sz w:val="24"/>
          <w:szCs w:val="24"/>
        </w:rPr>
        <w:t>x</w:t>
      </w:r>
      <w:r w:rsidRPr="00EF48D1">
        <w:rPr>
          <w:sz w:val="24"/>
          <w:szCs w:val="24"/>
        </w:rPr>
        <w:t>,</w:t>
      </w:r>
      <w:r w:rsidR="00C61557">
        <w:rPr>
          <w:sz w:val="24"/>
          <w:szCs w:val="24"/>
        </w:rPr>
        <w:t>xxx</w:t>
      </w:r>
      <w:proofErr w:type="spellEnd"/>
      <w:proofErr w:type="gramEnd"/>
      <w:r w:rsidRPr="00EF48D1">
        <w:rPr>
          <w:sz w:val="24"/>
          <w:szCs w:val="24"/>
        </w:rPr>
        <w:t xml:space="preserve"> Mn for the period, representing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increase compared with the same period last year. Accordingly, the EBIT margin improved to </w:t>
      </w:r>
      <w:r w:rsidR="00931F2D">
        <w:rPr>
          <w:sz w:val="24"/>
          <w:szCs w:val="24"/>
        </w:rPr>
        <w:t>xx</w:t>
      </w:r>
      <w:r w:rsidRPr="00EF48D1">
        <w:rPr>
          <w:sz w:val="24"/>
          <w:szCs w:val="24"/>
        </w:rPr>
        <w:t xml:space="preserve">%, which was 1 pp above last year. Profit before tax for the period increased to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reflecting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YoY growth. Mobitel reported a net profit of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representing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increase compared with </w:t>
      </w:r>
      <w:r w:rsidR="007F7157" w:rsidRPr="00EF48D1">
        <w:rPr>
          <w:sz w:val="24"/>
          <w:szCs w:val="24"/>
        </w:rPr>
        <w:t>LY</w:t>
      </w:r>
      <w:r w:rsidRPr="00EF48D1">
        <w:rPr>
          <w:sz w:val="24"/>
          <w:szCs w:val="24"/>
        </w:rPr>
        <w:t>.</w:t>
      </w:r>
    </w:p>
    <w:p w14:paraId="2A9EFF94" w14:textId="423E0C52" w:rsidR="00AB4FFB" w:rsidRPr="00EF48D1" w:rsidRDefault="007F7157" w:rsidP="00AB4FFB">
      <w:pPr>
        <w:spacing w:line="276" w:lineRule="auto"/>
        <w:jc w:val="both"/>
        <w:rPr>
          <w:rFonts w:eastAsia="Times New Roman" w:cstheme="minorHAnsi"/>
          <w:sz w:val="24"/>
          <w:szCs w:val="24"/>
        </w:rPr>
        <w:keepNext/>
        <w:keepLines/>
      </w:pPr>
      <w:r w:rsidRPr="00EF48D1">
        <w:rPr>
          <w:rFonts w:eastAsia="Times New Roman" w:cstheme="minorHAnsi"/>
          <w:sz w:val="24"/>
          <w:szCs w:val="24"/>
        </w:rPr>
        <w:t>Mobitel</w:t>
      </w:r>
      <w:r w:rsidR="00AB4FFB" w:rsidRPr="00EF48D1">
        <w:rPr>
          <w:rFonts w:eastAsia="Times New Roman" w:cstheme="minorHAnsi"/>
          <w:sz w:val="24"/>
          <w:szCs w:val="24"/>
        </w:rPr>
        <w:t xml:space="preserve"> has generated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w:t>
      </w:r>
      <w:r w:rsidR="00AB4FFB" w:rsidRPr="00EF48D1">
        <w:rPr>
          <w:rFonts w:eastAsia="Times New Roman" w:cstheme="minorHAnsi"/>
          <w:sz w:val="24"/>
          <w:szCs w:val="24"/>
        </w:rPr>
        <w:t>.</w:t>
      </w:r>
      <w:r w:rsidR="00931F2D">
        <w:rPr>
          <w:rFonts w:eastAsia="Times New Roman" w:cstheme="minorHAnsi"/>
          <w:sz w:val="24"/>
          <w:szCs w:val="24"/>
        </w:rPr>
        <w:t>x</w:t>
      </w:r>
      <w:proofErr w:type="spellEnd"/>
      <w:r w:rsidR="00AB4FFB" w:rsidRPr="00EF48D1">
        <w:rPr>
          <w:rFonts w:eastAsia="Times New Roman" w:cstheme="minorHAnsi"/>
          <w:sz w:val="24"/>
          <w:szCs w:val="24"/>
        </w:rPr>
        <w:t xml:space="preserve"> Bn of net cash from operating activities for the period. Mobitel invested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x.x</w:t>
      </w:r>
      <w:proofErr w:type="spellEnd"/>
      <w:r w:rsidR="00AB4FFB" w:rsidRPr="00EF48D1">
        <w:rPr>
          <w:rFonts w:eastAsia="Times New Roman" w:cstheme="minorHAnsi"/>
          <w:sz w:val="24"/>
          <w:szCs w:val="24"/>
        </w:rPr>
        <w:t xml:space="preserve"> Bn in PPE during the period. Cash and cash equivalents at the end of the period stance at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x.x</w:t>
      </w:r>
      <w:proofErr w:type="spellEnd"/>
      <w:r w:rsidR="00AB4FFB" w:rsidRPr="00EF48D1">
        <w:rPr>
          <w:rFonts w:eastAsia="Times New Roman" w:cstheme="minorHAnsi"/>
          <w:sz w:val="24"/>
          <w:szCs w:val="24"/>
        </w:rPr>
        <w:t xml:space="preserve"> Bn.</w:t>
      </w:r>
    </w:p>
    <w:p w14:paraId="32135705" w14:textId="77777777" w:rsidR="00F531D2" w:rsidRPr="00EF48D1" w:rsidRDefault="00F531D2" w:rsidP="00F531D2">
      <w:pPr>
        <w:jc w:val="both"/>
        <w:rPr>
          <w:rFonts w:cstheme="minorHAnsi"/>
          <w:b/>
          <w:bCs/>
          <w:sz w:val="24"/>
          <w:szCs w:val="24"/>
        </w:rPr>
      </w:pPr>
    </w:p>
    <w:p>
      <w:pPr/>
      <w:r>
        <w:br w:type="page"/>
      </w:r>
    </w:p>
    <w:p w14:paraId="5A3CAD9A" w14:textId="12BF7ABC" w:rsidR="00735430" w:rsidRPr="00EF48D1" w:rsidRDefault="00F531D2" w:rsidP="003A73CB">
      <w:pPr>
        <w:jc w:val="both"/>
        <w:rPr>
          <w:rFonts w:cstheme="minorHAnsi"/>
          <w:b/>
          <w:bCs/>
          <w:sz w:val="24"/>
          <w:szCs w:val="24"/>
        </w:rPr>
        <w:keepNext/>
        <w:keepLines/>
      </w:pPr>
      <w:r w:rsidRPr="00EF48D1">
        <w:rPr>
          <w:rFonts w:cstheme="minorHAnsi"/>
          <w:b/>
          <w:bCs/>
          <w:sz w:val="24"/>
          <w:szCs w:val="24"/>
        </w:rPr>
        <w:t xml:space="preserve">(D) Performance of the current quarter Actuals against the Budget (Q1’26 Actuals Vs Budget)</w:t>
      </w:r>
    </w:p>
    <w:p w14:paraId="64DCCDC0" w14:textId="77777777" w:rsidR="00735430" w:rsidRPr="00EF48D1" w:rsidRDefault="00735430" w:rsidP="00735430">
      <w:pPr>
        <w:jc w:val="both"/>
        <w:rPr>
          <w:rFonts w:cstheme="minorHAnsi"/>
          <w:b/>
          <w:bCs/>
          <w:sz w:val="24"/>
          <w:szCs w:val="24"/>
        </w:rPr>
        <w:keepNext/>
        <w:keepLines/>
      </w:pPr>
      <w:r w:rsidRPr="00EF48D1">
        <w:rPr>
          <w:rFonts w:cstheme="minorHAnsi"/>
          <w:b/>
          <w:bCs/>
          <w:sz w:val="24"/>
          <w:szCs w:val="24"/>
        </w:rPr>
        <w:t>SLT PLC</w:t>
      </w:r>
    </w:p>
    <w:p w14:paraId="05CE32AB" w14:textId="0E1B3C8D" w:rsidR="00735430" w:rsidRPr="00EF48D1" w:rsidRDefault="00735430" w:rsidP="00735430">
      <w:pPr>
        <w:jc w:val="both"/>
        <w:rPr>
          <w:rFonts w:cstheme="minorHAnsi"/>
          <w:b/>
          <w:bCs/>
          <w:sz w:val="24"/>
          <w:szCs w:val="24"/>
        </w:rPr>
        <w:keepNext/>
        <w:keepLines/>
      </w:pPr>
      <w:r w:rsidRPr="00EF48D1">
        <w:rPr>
          <w:rFonts w:cstheme="minorHAnsi"/>
          <w:sz w:val="24"/>
          <w:szCs w:val="24"/>
        </w:rPr>
        <w:t xml:space="preserve">Income Statement – SLT PLC </w:t>
      </w:r>
      <w:r w:rsidRPr="00EF48D1">
        <w:rPr>
          <w:rFonts w:cstheme="minorHAnsi"/>
          <w:i/>
          <w:iCs/>
          <w:sz w:val="24"/>
          <w:szCs w:val="24"/>
        </w:rPr>
        <w:t>(</w:t>
      </w:r>
      <w:r w:rsidR="008140B1" w:rsidRPr="00EF48D1">
        <w:rPr>
          <w:rFonts w:cstheme="minorHAnsi"/>
          <w:i/>
          <w:iCs/>
          <w:sz w:val="24"/>
          <w:szCs w:val="24"/>
        </w:rPr>
        <w:t>LKR Mn</w:t>
      </w:r>
      <w:r w:rsidRPr="00EF48D1">
        <w:rPr>
          <w:rFonts w:cstheme="minorHAnsi"/>
          <w:i/>
          <w:iCs/>
          <w:sz w:val="24"/>
          <w:szCs w:val="24"/>
        </w:rPr>
        <w:t>)</w:t>
      </w:r>
    </w:p>
    <w:tbl>
      <w:tblPr>
        <w:tblStyle w:val="TableGrid"/>
        <w:tblpPr w:leftFromText="180" w:rightFromText="180" w:vertAnchor="text" w:tblpY="1"/>
        <w:tblOverlap w:val="never"/>
        <w:tblW w:w="6655" w:type="dxa"/>
        <w:tblLook w:val="04A0" w:firstRow="1" w:lastRow="0" w:firstColumn="1" w:lastColumn="0" w:noHBand="0" w:noVBand="1"/>
        <w:jc w:val="center"/>
      </w:tblPr>
      <w:tblGrid>
        <w:gridCol w:w="1904"/>
        <w:gridCol w:w="1235"/>
        <w:gridCol w:w="1325"/>
        <w:gridCol w:w="1111"/>
        <w:gridCol w:w="1080"/>
      </w:tblGrid>
      <w:tr w:rsidR="00E2371F" w:rsidRPr="00AE0892" w14:paraId="6D2F0508" w14:textId="77777777" w:rsidTr="008140B1">
        <w:trPr>
          <w:trHeight w:val="244"/>
          <w:cantSplit/>
          <w:tblHeader/>
        </w:trPr>
        <w:tc>
          <w:tcPr>
            <w:tcW w:w="1904" w:type="dxa"/>
            <w:vMerge w:val="restart"/>
          </w:tcPr>
          <w:p w14:paraId="527A7D85" w14:textId="77777777" w:rsidR="00F952CB" w:rsidRPr="00AE0892" w:rsidRDefault="00F952CB" w:rsidP="00116FF7">
            <w:pPr>
              <w:rPr>
                <w:rFonts w:cstheme="minorHAnsi"/>
                <w:sz w:val="24"/>
                <w:szCs w:val="24"/>
              </w:rPr>
              <w:keepNext/>
            </w:pPr>
          </w:p>
        </w:tc>
        <w:tc>
          <w:tcPr>
            <w:tcW w:w="1235" w:type="dxa"/>
            <w:vMerge w:val="restart"/>
            <w:tcBorders>
              <w:right w:val="single" w:sz="4" w:space="0" w:color="auto"/>
            </w:tcBorders>
            <w:shd w:val="clear" w:color="auto" w:fill="002060"/>
          </w:tcPr>
          <w:p w14:paraId="402E4862" w14:textId="243319DD" w:rsidR="00F952CB" w:rsidRPr="00AE0892" w:rsidRDefault="00F952CB" w:rsidP="00116FF7">
            <w:pPr>
              <w:jc w:val="center"/>
              <w:rPr>
                <w:rFonts w:cstheme="minorHAnsi"/>
                <w:b/>
                <w:bCs/>
                <w:sz w:val="24"/>
                <w:szCs w:val="24"/>
              </w:rPr>
              <w:keepNext/>
            </w:pPr>
            <w:r w:rsidRPr="00AE0892">
              <w:rPr>
                <w:rFonts w:cstheme="minorHAnsi"/>
                <w:b/>
                <w:bCs/>
                <w:sz w:val="24"/>
                <w:szCs w:val="24"/>
              </w:rPr>
              <w:t xml:space="preserve">Q1’26 (Actuals)</w:t>
            </w:r>
          </w:p>
        </w:tc>
        <w:tc>
          <w:tcPr>
            <w:tcW w:w="1325" w:type="dxa"/>
            <w:vMerge w:val="restart"/>
            <w:tcBorders>
              <w:left w:val="single" w:sz="4" w:space="0" w:color="auto"/>
              <w:right w:val="single" w:sz="4" w:space="0" w:color="auto"/>
            </w:tcBorders>
            <w:shd w:val="clear" w:color="auto" w:fill="F7CAAC" w:themeFill="accent2" w:themeFillTint="66"/>
          </w:tcPr>
          <w:p w14:paraId="0FDC903E" w14:textId="1839EC8B" w:rsidR="00F952CB" w:rsidRPr="00AE0892" w:rsidRDefault="00F952CB" w:rsidP="00116FF7">
            <w:pPr>
              <w:jc w:val="center"/>
              <w:rPr>
                <w:rFonts w:cstheme="minorHAnsi"/>
                <w:b/>
                <w:bCs/>
                <w:sz w:val="24"/>
                <w:szCs w:val="24"/>
              </w:rPr>
              <w:keepNext/>
            </w:pPr>
            <w:r w:rsidRPr="00AE0892">
              <w:rPr>
                <w:rFonts w:cstheme="minorHAnsi"/>
                <w:b/>
                <w:bCs/>
                <w:sz w:val="24"/>
                <w:szCs w:val="24"/>
              </w:rPr>
              <w:t xml:space="preserve">Q1’26 (Budget)</w:t>
            </w:r>
          </w:p>
        </w:tc>
        <w:tc>
          <w:tcPr>
            <w:tcW w:w="2191" w:type="dxa"/>
            <w:gridSpan w:val="2"/>
            <w:tcBorders>
              <w:left w:val="single" w:sz="4" w:space="0" w:color="auto"/>
              <w:right w:val="single" w:sz="4" w:space="0" w:color="auto"/>
            </w:tcBorders>
            <w:shd w:val="clear" w:color="auto" w:fill="F7CAAC" w:themeFill="accent2" w:themeFillTint="66"/>
          </w:tcPr>
          <w:p w14:paraId="713DDC08" w14:textId="77777777" w:rsidR="00F952CB" w:rsidRPr="00AE0892" w:rsidRDefault="00F952CB" w:rsidP="00116FF7">
            <w:pPr>
              <w:jc w:val="center"/>
              <w:rPr>
                <w:rFonts w:cstheme="minorHAnsi"/>
                <w:b/>
                <w:bCs/>
                <w:sz w:val="24"/>
                <w:szCs w:val="24"/>
              </w:rPr>
              <w:keepNext/>
            </w:pPr>
            <w:r w:rsidRPr="00AE0892">
              <w:rPr>
                <w:rFonts w:cstheme="minorHAnsi"/>
                <w:b/>
                <w:bCs/>
                <w:sz w:val="24"/>
                <w:szCs w:val="24"/>
              </w:rPr>
              <w:t>Growth</w:t>
            </w:r>
          </w:p>
        </w:tc>
      </w:tr>
      <w:tr w:rsidR="00E2371F" w:rsidRPr="00AE0892" w14:paraId="1D93509A" w14:textId="77777777" w:rsidTr="008140B1">
        <w:trPr>
          <w:trHeight w:val="244"/>
          <w:cantSplit/>
        </w:trPr>
        <w:tc>
          <w:tcPr>
            <w:tcW w:w="1904" w:type="dxa"/>
            <w:vMerge/>
          </w:tcPr>
          <w:p w14:paraId="3FE0F3ED" w14:textId="77777777" w:rsidR="00F952CB" w:rsidRPr="00AE0892" w:rsidRDefault="00F952CB" w:rsidP="00116FF7">
            <w:pPr>
              <w:rPr>
                <w:rFonts w:cstheme="minorHAnsi"/>
                <w:sz w:val="24"/>
                <w:szCs w:val="24"/>
              </w:rPr>
              <w:keepNext/>
            </w:pPr>
          </w:p>
        </w:tc>
        <w:tc>
          <w:tcPr>
            <w:tcW w:w="1235" w:type="dxa"/>
            <w:vMerge/>
            <w:tcBorders>
              <w:right w:val="single" w:sz="4" w:space="0" w:color="auto"/>
            </w:tcBorders>
            <w:shd w:val="clear" w:color="auto" w:fill="002060"/>
          </w:tcPr>
          <w:p w14:paraId="33FA93DB" w14:textId="77777777" w:rsidR="00F952CB" w:rsidRPr="00AE0892" w:rsidRDefault="00F952CB" w:rsidP="00116FF7">
            <w:pPr>
              <w:jc w:val="center"/>
              <w:rPr>
                <w:rFonts w:cstheme="minorHAnsi"/>
                <w:b/>
                <w:bCs/>
                <w:sz w:val="24"/>
                <w:szCs w:val="24"/>
              </w:rPr>
              <w:keepNext/>
            </w:pPr>
            <w:r>
              <w:t xml:space="preserve">Q1’26 (Actuals)</w:t>
            </w:r>
          </w:p>
        </w:tc>
        <w:tc>
          <w:tcPr>
            <w:tcW w:w="1325" w:type="dxa"/>
            <w:vMerge/>
            <w:tcBorders>
              <w:left w:val="single" w:sz="4" w:space="0" w:color="auto"/>
              <w:right w:val="single" w:sz="4" w:space="0" w:color="auto"/>
            </w:tcBorders>
            <w:shd w:val="clear" w:color="auto" w:fill="F7CAAC" w:themeFill="accent2" w:themeFillTint="66"/>
          </w:tcPr>
          <w:p w14:paraId="39BEEE3E" w14:textId="77777777" w:rsidR="00F952CB" w:rsidRPr="00AE0892" w:rsidRDefault="00F952CB" w:rsidP="00116FF7">
            <w:pPr>
              <w:jc w:val="center"/>
              <w:rPr>
                <w:rFonts w:cstheme="minorHAnsi"/>
                <w:b/>
                <w:bCs/>
                <w:sz w:val="24"/>
                <w:szCs w:val="24"/>
              </w:rPr>
              <w:keepNext/>
            </w:pPr>
            <w:r>
              <w:t xml:space="preserve">Q1’26 (Budget)</w:t>
            </w:r>
          </w:p>
        </w:tc>
        <w:tc>
          <w:tcPr>
            <w:tcW w:w="1111" w:type="dxa"/>
            <w:tcBorders>
              <w:left w:val="single" w:sz="4" w:space="0" w:color="auto"/>
              <w:right w:val="single" w:sz="4" w:space="0" w:color="auto"/>
            </w:tcBorders>
            <w:shd w:val="clear" w:color="auto" w:fill="F7CAAC" w:themeFill="accent2" w:themeFillTint="66"/>
          </w:tcPr>
          <w:p w14:paraId="6CC6860E" w14:textId="4A15EAD3" w:rsidR="00F952CB" w:rsidRPr="00AE0892" w:rsidRDefault="008140B1" w:rsidP="00116FF7">
            <w:pPr>
              <w:jc w:val="center"/>
              <w:rPr>
                <w:rFonts w:cstheme="minorHAnsi"/>
                <w:b/>
                <w:bCs/>
                <w:sz w:val="24"/>
                <w:szCs w:val="24"/>
              </w:rPr>
              <w:keepNext/>
            </w:pPr>
            <w:r w:rsidRPr="00AE0892">
              <w:rPr>
                <w:rFonts w:cstheme="minorHAnsi"/>
                <w:b/>
                <w:bCs/>
                <w:sz w:val="24"/>
                <w:szCs w:val="24"/>
              </w:rPr>
              <w:t>LKR Mn</w:t>
            </w:r>
          </w:p>
        </w:tc>
        <w:tc>
          <w:tcPr>
            <w:tcW w:w="1080" w:type="dxa"/>
            <w:tcBorders>
              <w:left w:val="single" w:sz="4" w:space="0" w:color="auto"/>
              <w:right w:val="single" w:sz="4" w:space="0" w:color="auto"/>
            </w:tcBorders>
            <w:shd w:val="clear" w:color="auto" w:fill="F7CAAC" w:themeFill="accent2" w:themeFillTint="66"/>
          </w:tcPr>
          <w:p w14:paraId="1711B682" w14:textId="77777777" w:rsidR="00F952CB" w:rsidRPr="00AE0892" w:rsidRDefault="00F952CB" w:rsidP="00116FF7">
            <w:pPr>
              <w:jc w:val="center"/>
              <w:rPr>
                <w:rFonts w:cstheme="minorHAnsi"/>
                <w:b/>
                <w:bCs/>
                <w:sz w:val="24"/>
                <w:szCs w:val="24"/>
              </w:rPr>
              <w:keepNext/>
            </w:pPr>
            <w:r w:rsidRPr="00AE0892">
              <w:rPr>
                <w:rFonts w:cstheme="minorHAnsi"/>
                <w:b/>
                <w:bCs/>
                <w:sz w:val="24"/>
                <w:szCs w:val="24"/>
              </w:rPr>
              <w:t>%</w:t>
            </w:r>
          </w:p>
        </w:tc>
      </w:tr>
      <w:tr w:rsidR="00931F2D" w:rsidRPr="00AE0892" w14:paraId="28E02440" w14:textId="77777777" w:rsidTr="00095A07">
        <w:trPr>
          <w:trHeight w:val="404"/>
          <w:cantSplit/>
        </w:trPr>
        <w:tc>
          <w:tcPr>
            <w:tcW w:w="1904" w:type="dxa"/>
          </w:tcPr>
          <w:p w14:paraId="3787E057" w14:textId="77777777" w:rsidR="00931F2D" w:rsidRPr="00AE0892" w:rsidRDefault="00931F2D" w:rsidP="00931F2D">
            <w:pPr>
              <w:rPr>
                <w:rFonts w:cstheme="minorHAnsi"/>
              </w:rPr>
              <w:keepNext/>
            </w:pPr>
            <w:r w:rsidRPr="00AE0892">
              <w:rPr>
                <w:rFonts w:cstheme="minorHAnsi"/>
              </w:rPr>
              <w:t>Revenue</w:t>
            </w:r>
          </w:p>
        </w:tc>
        <w:tc>
          <w:tcPr>
            <w:tcW w:w="1235" w:type="dxa"/>
            <w:tcBorders>
              <w:right w:val="single" w:sz="4" w:space="0" w:color="auto"/>
            </w:tcBorders>
          </w:tcPr>
          <w:p w14:paraId="72B62C83" w14:textId="36A638DB" w:rsidR="00931F2D" w:rsidRPr="00AE0892" w:rsidRDefault="00931F2D" w:rsidP="00931F2D">
            <w:pPr>
              <w:jc w:val="center"/>
              <w:rPr>
                <w:rFonts w:cstheme="minorHAnsi"/>
              </w:rPr>
              <w:keepNext/>
            </w:pPr>
            <w:r w:rsidRPr="00575100">
              <w:rPr>
                <w:rFonts w:cstheme="minorHAnsi"/>
              </w:rPr>
              <w:t xml:space="preserve">110</w:t>
            </w:r>
          </w:p>
        </w:tc>
        <w:tc>
          <w:tcPr>
            <w:tcW w:w="1325" w:type="dxa"/>
            <w:tcBorders>
              <w:left w:val="single" w:sz="4" w:space="0" w:color="auto"/>
              <w:right w:val="single" w:sz="4" w:space="0" w:color="auto"/>
            </w:tcBorders>
          </w:tcPr>
          <w:p w14:paraId="329E18D7" w14:textId="338A25F0" w:rsidR="00931F2D" w:rsidRPr="00AE0892" w:rsidRDefault="00931F2D" w:rsidP="00931F2D">
            <w:pPr>
              <w:jc w:val="center"/>
              <w:rPr>
                <w:rFonts w:cstheme="minorHAnsi"/>
              </w:rPr>
              <w:keepNext/>
            </w:pPr>
            <w:proofErr w:type="spellStart"/>
            <w:proofErr w:type="gramStart"/>
            <w:r w:rsidRPr="00575100">
              <w:rPr>
                <w:rFonts w:cstheme="minorHAnsi"/>
              </w:rPr>
              <w:t>xx,xxx</w:t>
            </w:r>
            <w:proofErr w:type="spellEnd"/>
            <w:proofErr w:type="gramEnd"/>
          </w:p>
        </w:tc>
        <w:tc>
          <w:tcPr>
            <w:tcW w:w="1111" w:type="dxa"/>
            <w:tcBorders>
              <w:left w:val="single" w:sz="4" w:space="0" w:color="auto"/>
              <w:right w:val="single" w:sz="4" w:space="0" w:color="auto"/>
            </w:tcBorders>
            <w:vAlign w:val="center"/>
          </w:tcPr>
          <w:p w14:paraId="762BBEC7" w14:textId="640EDF5E" w:rsidR="00931F2D" w:rsidRPr="00AE0892" w:rsidRDefault="00931F2D" w:rsidP="00931F2D">
            <w:pPr>
              <w:jc w:val="center"/>
              <w:rPr>
                <w:rFonts w:cstheme="minorHAnsi"/>
                <w:color w:val="00B050"/>
              </w:rPr>
              <w:keepNext/>
            </w:pPr>
            <w:r>
              <w:rPr>
                <w:rFonts w:ascii="Calibri" w:hAnsi="Calibri" w:cstheme="minorHAnsi"/>
                <w:color w:val="00B050"/>
              </w:rPr>
              <w:t>xxx</w:t>
            </w:r>
          </w:p>
        </w:tc>
        <w:tc>
          <w:tcPr>
            <w:tcW w:w="1080" w:type="dxa"/>
            <w:tcBorders>
              <w:left w:val="single" w:sz="4" w:space="0" w:color="auto"/>
              <w:right w:val="single" w:sz="4" w:space="0" w:color="auto"/>
            </w:tcBorders>
            <w:vAlign w:val="center"/>
          </w:tcPr>
          <w:p w14:paraId="0742CDDC" w14:textId="1E52A50B" w:rsidR="00931F2D" w:rsidRPr="00AE0892" w:rsidRDefault="00931F2D" w:rsidP="00931F2D">
            <w:pPr>
              <w:jc w:val="center"/>
              <w:rPr>
                <w:rFonts w:cstheme="minorHAnsi"/>
                <w:color w:val="00B050"/>
              </w:rPr>
              <w:keepNext/>
            </w:pPr>
            <w:proofErr w:type="spellStart"/>
            <w:r>
              <w:rPr>
                <w:rFonts w:ascii="Calibri" w:hAnsi="Calibri" w:cstheme="minorHAnsi"/>
                <w:color w:val="00B050"/>
              </w:rPr>
              <w:t>x</w:t>
            </w:r>
            <w:r w:rsidRPr="00AE0892">
              <w:rPr>
                <w:rFonts w:ascii="Calibri" w:hAnsi="Calibri" w:cstheme="minorHAnsi"/>
                <w:color w:val="00B050"/>
              </w:rPr>
              <w:t>.</w:t>
            </w:r>
            <w:r>
              <w:rPr>
                <w:rFonts w:ascii="Calibri" w:hAnsi="Calibri" w:cstheme="minorHAnsi"/>
                <w:color w:val="00B050"/>
              </w:rPr>
              <w:t>x</w:t>
            </w:r>
            <w:proofErr w:type="spellEnd"/>
            <w:r w:rsidRPr="00AE0892">
              <w:rPr>
                <w:rFonts w:ascii="Calibri" w:hAnsi="Calibri" w:cstheme="minorHAnsi"/>
                <w:color w:val="00B050"/>
              </w:rPr>
              <w:t>%</w:t>
            </w:r>
          </w:p>
        </w:tc>
      </w:tr>
      <w:tr w:rsidR="00931F2D" w:rsidRPr="00AE0892" w14:paraId="5429F602" w14:textId="77777777" w:rsidTr="00095A07">
        <w:trPr>
          <w:trHeight w:val="343"/>
          <w:cantSplit/>
        </w:trPr>
        <w:tc>
          <w:tcPr>
            <w:tcW w:w="1904" w:type="dxa"/>
          </w:tcPr>
          <w:p w14:paraId="39DB6EFC" w14:textId="77777777" w:rsidR="00931F2D" w:rsidRPr="00AE0892" w:rsidRDefault="00931F2D" w:rsidP="00931F2D">
            <w:pPr>
              <w:rPr>
                <w:rFonts w:cstheme="minorHAnsi"/>
              </w:rPr>
              <w:keepNext/>
            </w:pPr>
            <w:proofErr w:type="spellStart"/>
            <w:r w:rsidRPr="00AE0892">
              <w:rPr>
                <w:rFonts w:cstheme="minorHAnsi"/>
              </w:rPr>
              <w:t>Opex</w:t>
            </w:r>
            <w:proofErr w:type="spellEnd"/>
          </w:p>
        </w:tc>
        <w:tc>
          <w:tcPr>
            <w:tcW w:w="1235" w:type="dxa"/>
            <w:tcBorders>
              <w:right w:val="single" w:sz="4" w:space="0" w:color="auto"/>
            </w:tcBorders>
          </w:tcPr>
          <w:p w14:paraId="323D9B2E" w14:textId="2B568190" w:rsidR="00931F2D" w:rsidRPr="00AE0892" w:rsidRDefault="00931F2D" w:rsidP="00931F2D">
            <w:pPr>
              <w:jc w:val="center"/>
              <w:rPr>
                <w:rFonts w:cstheme="minorHAnsi"/>
              </w:rPr>
              <w:keepNext/>
            </w:pPr>
            <w:r w:rsidRPr="00575100">
              <w:rPr>
                <w:rFonts w:cstheme="minorHAnsi"/>
              </w:rPr>
              <w:t xml:space="preserve">75</w:t>
            </w:r>
          </w:p>
        </w:tc>
        <w:tc>
          <w:tcPr>
            <w:tcW w:w="1325" w:type="dxa"/>
            <w:tcBorders>
              <w:left w:val="single" w:sz="4" w:space="0" w:color="auto"/>
              <w:right w:val="single" w:sz="4" w:space="0" w:color="auto"/>
            </w:tcBorders>
          </w:tcPr>
          <w:p w14:paraId="7075613B" w14:textId="4B80ADBD" w:rsidR="00931F2D" w:rsidRPr="00AE0892" w:rsidRDefault="00931F2D" w:rsidP="00931F2D">
            <w:pPr>
              <w:jc w:val="center"/>
              <w:rPr>
                <w:rFonts w:cstheme="minorHAnsi"/>
              </w:rPr>
              <w:keepNext/>
            </w:pPr>
            <w:proofErr w:type="spellStart"/>
            <w:proofErr w:type="gramStart"/>
            <w:r w:rsidRPr="00575100">
              <w:rPr>
                <w:rFonts w:cstheme="minorHAnsi"/>
              </w:rPr>
              <w:t>xx,xxx</w:t>
            </w:r>
            <w:proofErr w:type="spellEnd"/>
            <w:proofErr w:type="gramEnd"/>
          </w:p>
        </w:tc>
        <w:tc>
          <w:tcPr>
            <w:tcW w:w="1111" w:type="dxa"/>
            <w:tcBorders>
              <w:left w:val="single" w:sz="4" w:space="0" w:color="auto"/>
              <w:right w:val="single" w:sz="4" w:space="0" w:color="auto"/>
            </w:tcBorders>
            <w:vAlign w:val="center"/>
          </w:tcPr>
          <w:p w14:paraId="6220099F" w14:textId="6F2D02D7" w:rsidR="00931F2D" w:rsidRPr="00AE0892" w:rsidRDefault="00931F2D" w:rsidP="00931F2D">
            <w:pPr>
              <w:jc w:val="center"/>
              <w:rPr>
                <w:rFonts w:cstheme="minorHAnsi"/>
                <w:color w:val="EE0000"/>
              </w:rPr>
              <w:keepNext/>
            </w:pPr>
            <w:r>
              <w:rPr>
                <w:rFonts w:ascii="Calibri" w:hAnsi="Calibri" w:cstheme="minorHAnsi"/>
                <w:color w:val="EE0000"/>
              </w:rPr>
              <w:t>xxx</w:t>
            </w:r>
          </w:p>
        </w:tc>
        <w:tc>
          <w:tcPr>
            <w:tcW w:w="1080" w:type="dxa"/>
            <w:tcBorders>
              <w:left w:val="single" w:sz="4" w:space="0" w:color="auto"/>
              <w:right w:val="single" w:sz="4" w:space="0" w:color="auto"/>
            </w:tcBorders>
            <w:vAlign w:val="center"/>
          </w:tcPr>
          <w:p w14:paraId="021E0171" w14:textId="081F1D12" w:rsidR="00931F2D" w:rsidRPr="00AE0892" w:rsidRDefault="00931F2D" w:rsidP="00931F2D">
            <w:pPr>
              <w:jc w:val="center"/>
              <w:rPr>
                <w:rFonts w:cstheme="minorHAnsi"/>
                <w:color w:val="EE0000"/>
              </w:rPr>
              <w:keepNext/>
            </w:pPr>
            <w:proofErr w:type="spellStart"/>
            <w:r>
              <w:rPr>
                <w:rFonts w:ascii="Calibri" w:hAnsi="Calibri" w:cstheme="minorHAnsi"/>
                <w:color w:val="EE0000"/>
              </w:rPr>
              <w:t>x</w:t>
            </w:r>
            <w:r w:rsidRPr="00AE0892">
              <w:rPr>
                <w:rFonts w:ascii="Calibri" w:hAnsi="Calibri" w:cstheme="minorHAnsi"/>
                <w:color w:val="EE0000"/>
              </w:rPr>
              <w:t>.</w:t>
            </w:r>
            <w:r>
              <w:rPr>
                <w:rFonts w:ascii="Calibri" w:hAnsi="Calibri" w:cstheme="minorHAnsi"/>
                <w:color w:val="EE0000"/>
              </w:rPr>
              <w:t>x</w:t>
            </w:r>
            <w:proofErr w:type="spellEnd"/>
            <w:r w:rsidRPr="00AE0892">
              <w:rPr>
                <w:rFonts w:ascii="Calibri" w:hAnsi="Calibri" w:cstheme="minorHAnsi"/>
                <w:color w:val="EE0000"/>
              </w:rPr>
              <w:t>%</w:t>
            </w:r>
          </w:p>
        </w:tc>
      </w:tr>
      <w:tr w:rsidR="00931F2D" w:rsidRPr="00AE0892" w14:paraId="6467AA87" w14:textId="77777777" w:rsidTr="00095A07">
        <w:trPr>
          <w:trHeight w:val="386"/>
          <w:cantSplit/>
        </w:trPr>
        <w:tc>
          <w:tcPr>
            <w:tcW w:w="1904" w:type="dxa"/>
          </w:tcPr>
          <w:p w14:paraId="68CFA024" w14:textId="77777777" w:rsidR="00931F2D" w:rsidRPr="00AE0892" w:rsidRDefault="00931F2D" w:rsidP="00931F2D">
            <w:pPr>
              <w:rPr>
                <w:rFonts w:cstheme="minorHAnsi"/>
              </w:rPr>
              <w:keepNext/>
            </w:pPr>
            <w:r w:rsidRPr="00AE0892">
              <w:rPr>
                <w:rFonts w:cstheme="minorHAnsi"/>
              </w:rPr>
              <w:t>EBITDA</w:t>
            </w:r>
          </w:p>
        </w:tc>
        <w:tc>
          <w:tcPr>
            <w:tcW w:w="1235" w:type="dxa"/>
            <w:tcBorders>
              <w:right w:val="single" w:sz="4" w:space="0" w:color="auto"/>
            </w:tcBorders>
          </w:tcPr>
          <w:p w14:paraId="003F67C3" w14:textId="734462FB" w:rsidR="00931F2D" w:rsidRPr="00AE0892" w:rsidRDefault="00931F2D" w:rsidP="00931F2D">
            <w:pPr>
              <w:jc w:val="center"/>
              <w:rPr>
                <w:rFonts w:cstheme="minorHAnsi"/>
              </w:rPr>
              <w:keepNext/>
            </w:pPr>
            <w:r w:rsidRPr="002461F9">
              <w:rPr>
                <w:rFonts w:cstheme="minorHAnsi"/>
              </w:rPr>
              <w:t xml:space="preserve">35</w:t>
            </w:r>
          </w:p>
        </w:tc>
        <w:tc>
          <w:tcPr>
            <w:tcW w:w="1325" w:type="dxa"/>
            <w:tcBorders>
              <w:left w:val="single" w:sz="4" w:space="0" w:color="auto"/>
              <w:right w:val="single" w:sz="4" w:space="0" w:color="auto"/>
            </w:tcBorders>
          </w:tcPr>
          <w:p w14:paraId="0D73617D" w14:textId="2EE9D474" w:rsidR="00931F2D" w:rsidRPr="00AE0892" w:rsidRDefault="00931F2D" w:rsidP="00931F2D">
            <w:pPr>
              <w:jc w:val="center"/>
              <w:rPr>
                <w:rFonts w:cstheme="minorHAnsi"/>
              </w:rPr>
              <w:keepNext/>
            </w:pPr>
            <w:proofErr w:type="spellStart"/>
            <w:proofErr w:type="gramStart"/>
            <w:r w:rsidRPr="002461F9">
              <w:rPr>
                <w:rFonts w:cstheme="minorHAnsi"/>
              </w:rPr>
              <w:t>x,xxx</w:t>
            </w:r>
            <w:proofErr w:type="spellEnd"/>
            <w:proofErr w:type="gramEnd"/>
          </w:p>
        </w:tc>
        <w:tc>
          <w:tcPr>
            <w:tcW w:w="1111" w:type="dxa"/>
            <w:tcBorders>
              <w:left w:val="single" w:sz="4" w:space="0" w:color="auto"/>
              <w:right w:val="single" w:sz="4" w:space="0" w:color="auto"/>
            </w:tcBorders>
            <w:vAlign w:val="center"/>
          </w:tcPr>
          <w:p w14:paraId="1E6FB481" w14:textId="4C730192" w:rsidR="00931F2D" w:rsidRPr="00AE0892" w:rsidRDefault="00931F2D" w:rsidP="00931F2D">
            <w:pPr>
              <w:jc w:val="center"/>
              <w:rPr>
                <w:rFonts w:cstheme="minorHAnsi"/>
                <w:color w:val="EE0000"/>
              </w:rPr>
              <w:keepNext/>
            </w:pPr>
            <w:r w:rsidRPr="00AE0892">
              <w:rPr>
                <w:rFonts w:ascii="Calibri" w:hAnsi="Calibri" w:cstheme="minorHAnsi"/>
                <w:color w:val="EE0000"/>
              </w:rPr>
              <w:t>(</w:t>
            </w:r>
            <w:r>
              <w:rPr>
                <w:rFonts w:ascii="Calibri" w:hAnsi="Calibri" w:cstheme="minorHAnsi"/>
                <w:color w:val="EE0000"/>
              </w:rPr>
              <w:t>xxx</w:t>
            </w:r>
            <w:r w:rsidRPr="00AE0892">
              <w:rPr>
                <w:rFonts w:ascii="Calibri" w:hAnsi="Calibri" w:cstheme="minorHAnsi"/>
                <w:color w:val="EE0000"/>
              </w:rPr>
              <w:t>)</w:t>
            </w:r>
          </w:p>
        </w:tc>
        <w:tc>
          <w:tcPr>
            <w:tcW w:w="1080" w:type="dxa"/>
            <w:tcBorders>
              <w:left w:val="single" w:sz="4" w:space="0" w:color="auto"/>
              <w:right w:val="single" w:sz="4" w:space="0" w:color="auto"/>
            </w:tcBorders>
            <w:vAlign w:val="center"/>
          </w:tcPr>
          <w:p w14:paraId="3E6C8644" w14:textId="38C90B7F" w:rsidR="00931F2D" w:rsidRPr="00AE0892" w:rsidRDefault="00931F2D" w:rsidP="00931F2D">
            <w:pPr>
              <w:jc w:val="center"/>
              <w:rPr>
                <w:rFonts w:cstheme="minorHAnsi"/>
                <w:color w:val="EE0000"/>
              </w:rPr>
              <w:keepNext/>
            </w:pPr>
            <w:r w:rsidRPr="00AE0892">
              <w:rPr>
                <w:rFonts w:ascii="Calibri" w:hAnsi="Calibri" w:cstheme="minorHAnsi"/>
                <w:color w:val="EE0000"/>
              </w:rPr>
              <w:t>(</w:t>
            </w:r>
            <w:proofErr w:type="spellStart"/>
            <w:r>
              <w:rPr>
                <w:rFonts w:ascii="Calibri" w:hAnsi="Calibri" w:cstheme="minorHAnsi"/>
                <w:color w:val="EE0000"/>
              </w:rPr>
              <w:t>x</w:t>
            </w:r>
            <w:r w:rsidRPr="00AE0892">
              <w:rPr>
                <w:rFonts w:ascii="Calibri" w:hAnsi="Calibri" w:cstheme="minorHAnsi"/>
                <w:color w:val="EE0000"/>
              </w:rPr>
              <w:t>.</w:t>
            </w:r>
            <w:r>
              <w:rPr>
                <w:rFonts w:ascii="Calibri" w:hAnsi="Calibri" w:cstheme="minorHAnsi"/>
                <w:color w:val="EE0000"/>
              </w:rPr>
              <w:t>x</w:t>
            </w:r>
            <w:proofErr w:type="spellEnd"/>
            <w:r w:rsidRPr="00AE0892">
              <w:rPr>
                <w:rFonts w:ascii="Calibri" w:hAnsi="Calibri" w:cstheme="minorHAnsi"/>
                <w:color w:val="EE0000"/>
              </w:rPr>
              <w:t xml:space="preserve"> %)</w:t>
            </w:r>
          </w:p>
        </w:tc>
      </w:tr>
      <w:tr w:rsidR="00931F2D" w:rsidRPr="00AE0892" w14:paraId="59B393ED" w14:textId="77777777" w:rsidTr="00095A07">
        <w:trPr>
          <w:trHeight w:val="386"/>
          <w:cantSplit/>
        </w:trPr>
        <w:tc>
          <w:tcPr>
            <w:tcW w:w="1904" w:type="dxa"/>
          </w:tcPr>
          <w:p w14:paraId="7805F659" w14:textId="77777777" w:rsidR="00931F2D" w:rsidRPr="00AE0892" w:rsidRDefault="00931F2D" w:rsidP="00931F2D">
            <w:pPr>
              <w:rPr>
                <w:rFonts w:cstheme="minorHAnsi"/>
              </w:rPr>
              <w:keepNext/>
            </w:pPr>
            <w:r w:rsidRPr="00AE0892">
              <w:rPr>
                <w:rFonts w:cstheme="minorHAnsi"/>
              </w:rPr>
              <w:t>Operating Profit</w:t>
            </w:r>
          </w:p>
        </w:tc>
        <w:tc>
          <w:tcPr>
            <w:tcW w:w="1235" w:type="dxa"/>
            <w:tcBorders>
              <w:right w:val="single" w:sz="4" w:space="0" w:color="auto"/>
            </w:tcBorders>
          </w:tcPr>
          <w:p w14:paraId="17C8B776" w14:textId="1B05A0A5" w:rsidR="00931F2D" w:rsidRPr="00AE0892" w:rsidRDefault="00931F2D" w:rsidP="00931F2D">
            <w:pPr>
              <w:jc w:val="center"/>
              <w:rPr>
                <w:rFonts w:cstheme="minorHAnsi"/>
              </w:rPr>
              <w:keepNext/>
            </w:pPr>
            <w:r w:rsidRPr="002461F9">
              <w:rPr>
                <w:rFonts w:cstheme="minorHAnsi"/>
              </w:rPr>
              <w:t xml:space="preserve">25</w:t>
            </w:r>
          </w:p>
        </w:tc>
        <w:tc>
          <w:tcPr>
            <w:tcW w:w="1325" w:type="dxa"/>
            <w:tcBorders>
              <w:left w:val="single" w:sz="4" w:space="0" w:color="auto"/>
              <w:right w:val="single" w:sz="4" w:space="0" w:color="auto"/>
            </w:tcBorders>
          </w:tcPr>
          <w:p w14:paraId="5BAA52EB" w14:textId="11F4D56C" w:rsidR="00931F2D" w:rsidRPr="00AE0892" w:rsidRDefault="00931F2D" w:rsidP="00931F2D">
            <w:pPr>
              <w:jc w:val="center"/>
              <w:rPr>
                <w:rFonts w:cstheme="minorHAnsi"/>
              </w:rPr>
              <w:keepNext/>
            </w:pPr>
            <w:proofErr w:type="spellStart"/>
            <w:proofErr w:type="gramStart"/>
            <w:r w:rsidRPr="002461F9">
              <w:rPr>
                <w:rFonts w:cstheme="minorHAnsi"/>
              </w:rPr>
              <w:t>x,xxx</w:t>
            </w:r>
            <w:proofErr w:type="spellEnd"/>
            <w:proofErr w:type="gramEnd"/>
          </w:p>
        </w:tc>
        <w:tc>
          <w:tcPr>
            <w:tcW w:w="1111" w:type="dxa"/>
            <w:tcBorders>
              <w:left w:val="single" w:sz="4" w:space="0" w:color="auto"/>
              <w:right w:val="single" w:sz="4" w:space="0" w:color="auto"/>
            </w:tcBorders>
          </w:tcPr>
          <w:p w14:paraId="303BD5F7" w14:textId="25E3A957" w:rsidR="00931F2D" w:rsidRPr="00AE0892" w:rsidRDefault="00931F2D" w:rsidP="00931F2D">
            <w:pPr>
              <w:jc w:val="center"/>
              <w:rPr>
                <w:rFonts w:cstheme="minorHAnsi"/>
                <w:color w:val="00B050"/>
              </w:rPr>
              <w:keepNext/>
            </w:pPr>
            <w:r w:rsidRPr="00536BFD">
              <w:rPr>
                <w:rFonts w:ascii="Calibri" w:hAnsi="Calibri" w:cstheme="minorHAnsi"/>
                <w:color w:val="00B050"/>
              </w:rPr>
              <w:t>xxx</w:t>
            </w:r>
          </w:p>
        </w:tc>
        <w:tc>
          <w:tcPr>
            <w:tcW w:w="1080" w:type="dxa"/>
            <w:tcBorders>
              <w:left w:val="single" w:sz="4" w:space="0" w:color="auto"/>
              <w:right w:val="single" w:sz="4" w:space="0" w:color="auto"/>
            </w:tcBorders>
          </w:tcPr>
          <w:p w14:paraId="028C4159" w14:textId="66CFB4FF" w:rsidR="00931F2D" w:rsidRPr="00AE0892" w:rsidRDefault="00931F2D" w:rsidP="00931F2D">
            <w:pPr>
              <w:jc w:val="center"/>
              <w:rPr>
                <w:rFonts w:cstheme="minorHAnsi"/>
                <w:color w:val="00B050"/>
              </w:rPr>
              <w:keepNext/>
            </w:pPr>
            <w:proofErr w:type="spellStart"/>
            <w:r w:rsidRPr="001564F6">
              <w:rPr>
                <w:rFonts w:ascii="Calibri" w:hAnsi="Calibri" w:cstheme="minorHAnsi"/>
                <w:color w:val="00B050"/>
              </w:rPr>
              <w:t>x.x</w:t>
            </w:r>
            <w:proofErr w:type="spellEnd"/>
            <w:r w:rsidRPr="001564F6">
              <w:rPr>
                <w:rFonts w:ascii="Calibri" w:hAnsi="Calibri" w:cstheme="minorHAnsi"/>
                <w:color w:val="00B050"/>
              </w:rPr>
              <w:t>%</w:t>
            </w:r>
          </w:p>
        </w:tc>
      </w:tr>
      <w:tr w:rsidR="00931F2D" w:rsidRPr="00AE0892" w14:paraId="23DAC10B" w14:textId="77777777" w:rsidTr="00095A07">
        <w:trPr>
          <w:trHeight w:val="404"/>
          <w:cantSplit/>
        </w:trPr>
        <w:tc>
          <w:tcPr>
            <w:tcW w:w="1904" w:type="dxa"/>
          </w:tcPr>
          <w:p w14:paraId="593EC576" w14:textId="77777777" w:rsidR="00931F2D" w:rsidRPr="00AE0892" w:rsidRDefault="00931F2D" w:rsidP="00931F2D">
            <w:pPr>
              <w:rPr>
                <w:rFonts w:cstheme="minorHAnsi"/>
              </w:rPr>
              <w:keepNext/>
            </w:pPr>
            <w:r w:rsidRPr="00AE0892">
              <w:rPr>
                <w:rFonts w:cstheme="minorHAnsi"/>
              </w:rPr>
              <w:t>PBT</w:t>
            </w:r>
          </w:p>
        </w:tc>
        <w:tc>
          <w:tcPr>
            <w:tcW w:w="1235" w:type="dxa"/>
            <w:tcBorders>
              <w:right w:val="single" w:sz="4" w:space="0" w:color="auto"/>
            </w:tcBorders>
          </w:tcPr>
          <w:p w14:paraId="582A32F5" w14:textId="470615AB" w:rsidR="00931F2D" w:rsidRPr="00AE0892" w:rsidRDefault="00931F2D" w:rsidP="00931F2D">
            <w:pPr>
              <w:jc w:val="center"/>
              <w:rPr>
                <w:rFonts w:cstheme="minorHAnsi"/>
              </w:rPr>
              <w:keepNext/>
            </w:pPr>
            <w:r w:rsidRPr="002461F9">
              <w:rPr>
                <w:rFonts w:cstheme="minorHAnsi"/>
              </w:rPr>
              <w:t xml:space="preserve">22</w:t>
            </w:r>
          </w:p>
        </w:tc>
        <w:tc>
          <w:tcPr>
            <w:tcW w:w="1325" w:type="dxa"/>
            <w:tcBorders>
              <w:left w:val="single" w:sz="4" w:space="0" w:color="auto"/>
              <w:right w:val="single" w:sz="4" w:space="0" w:color="auto"/>
            </w:tcBorders>
          </w:tcPr>
          <w:p w14:paraId="0599C225" w14:textId="06B96BBF" w:rsidR="00931F2D" w:rsidRPr="00AE0892" w:rsidRDefault="00931F2D" w:rsidP="00931F2D">
            <w:pPr>
              <w:jc w:val="center"/>
              <w:rPr>
                <w:rFonts w:cstheme="minorHAnsi"/>
              </w:rPr>
              <w:keepNext/>
            </w:pPr>
            <w:proofErr w:type="spellStart"/>
            <w:proofErr w:type="gramStart"/>
            <w:r w:rsidRPr="002461F9">
              <w:rPr>
                <w:rFonts w:cstheme="minorHAnsi"/>
              </w:rPr>
              <w:t>x,xxx</w:t>
            </w:r>
            <w:proofErr w:type="spellEnd"/>
            <w:proofErr w:type="gramEnd"/>
          </w:p>
        </w:tc>
        <w:tc>
          <w:tcPr>
            <w:tcW w:w="1111" w:type="dxa"/>
            <w:tcBorders>
              <w:left w:val="single" w:sz="4" w:space="0" w:color="auto"/>
              <w:right w:val="single" w:sz="4" w:space="0" w:color="auto"/>
            </w:tcBorders>
          </w:tcPr>
          <w:p w14:paraId="76B9B877" w14:textId="3271D4FB" w:rsidR="00931F2D" w:rsidRPr="00AE0892" w:rsidRDefault="00931F2D" w:rsidP="00931F2D">
            <w:pPr>
              <w:jc w:val="center"/>
              <w:rPr>
                <w:rFonts w:cstheme="minorHAnsi"/>
                <w:color w:val="00B050"/>
              </w:rPr>
              <w:keepNext/>
            </w:pPr>
            <w:r w:rsidRPr="00536BFD">
              <w:rPr>
                <w:rFonts w:ascii="Calibri" w:hAnsi="Calibri" w:cstheme="minorHAnsi"/>
                <w:color w:val="00B050"/>
              </w:rPr>
              <w:t>xxx</w:t>
            </w:r>
          </w:p>
        </w:tc>
        <w:tc>
          <w:tcPr>
            <w:tcW w:w="1080" w:type="dxa"/>
            <w:tcBorders>
              <w:left w:val="single" w:sz="4" w:space="0" w:color="auto"/>
              <w:right w:val="single" w:sz="4" w:space="0" w:color="auto"/>
            </w:tcBorders>
          </w:tcPr>
          <w:p w14:paraId="4DE6A1D2" w14:textId="3865C3C4" w:rsidR="00931F2D" w:rsidRPr="00AE0892" w:rsidRDefault="00931F2D" w:rsidP="00931F2D">
            <w:pPr>
              <w:jc w:val="center"/>
              <w:rPr>
                <w:rFonts w:cstheme="minorHAnsi"/>
                <w:color w:val="00B050"/>
              </w:rPr>
              <w:keepNext/>
            </w:pPr>
            <w:proofErr w:type="spellStart"/>
            <w:r>
              <w:rPr>
                <w:rFonts w:ascii="Calibri" w:hAnsi="Calibri" w:cstheme="minorHAnsi"/>
                <w:color w:val="00B050"/>
              </w:rPr>
              <w:t>x</w:t>
            </w:r>
            <w:r w:rsidRPr="001564F6">
              <w:rPr>
                <w:rFonts w:ascii="Calibri" w:hAnsi="Calibri" w:cstheme="minorHAnsi"/>
                <w:color w:val="00B050"/>
              </w:rPr>
              <w:t>x.x</w:t>
            </w:r>
            <w:proofErr w:type="spellEnd"/>
            <w:r w:rsidRPr="001564F6">
              <w:rPr>
                <w:rFonts w:ascii="Calibri" w:hAnsi="Calibri" w:cstheme="minorHAnsi"/>
                <w:color w:val="00B050"/>
              </w:rPr>
              <w:t>%</w:t>
            </w:r>
          </w:p>
        </w:tc>
      </w:tr>
      <w:tr w:rsidR="00931F2D" w:rsidRPr="00AE0892" w14:paraId="0ACB5C93" w14:textId="77777777" w:rsidTr="00095A07">
        <w:trPr>
          <w:trHeight w:val="343"/>
          <w:cantSplit/>
        </w:trPr>
        <w:tc>
          <w:tcPr>
            <w:tcW w:w="1904" w:type="dxa"/>
          </w:tcPr>
          <w:p w14:paraId="1A2C8EFA" w14:textId="77777777" w:rsidR="00931F2D" w:rsidRPr="00AE0892" w:rsidRDefault="00931F2D" w:rsidP="00931F2D">
            <w:pPr>
              <w:rPr>
                <w:rFonts w:cstheme="minorHAnsi"/>
              </w:rPr>
            </w:pPr>
            <w:r w:rsidRPr="00AE0892">
              <w:rPr>
                <w:rFonts w:cstheme="minorHAnsi"/>
              </w:rPr>
              <w:t>PAT</w:t>
            </w:r>
          </w:p>
        </w:tc>
        <w:tc>
          <w:tcPr>
            <w:tcW w:w="1235" w:type="dxa"/>
            <w:tcBorders>
              <w:right w:val="single" w:sz="4" w:space="0" w:color="auto"/>
            </w:tcBorders>
          </w:tcPr>
          <w:p w14:paraId="3A75C757" w14:textId="1B68F588" w:rsidR="00931F2D" w:rsidRPr="00AE0892" w:rsidRDefault="00931F2D" w:rsidP="00931F2D">
            <w:pPr>
              <w:jc w:val="center"/>
              <w:rPr>
                <w:rFonts w:cstheme="minorHAnsi"/>
              </w:rPr>
            </w:pPr>
            <w:r w:rsidRPr="002461F9">
              <w:rPr>
                <w:rFonts w:cstheme="minorHAnsi"/>
              </w:rPr>
              <w:t xml:space="preserve">17</w:t>
            </w:r>
          </w:p>
        </w:tc>
        <w:tc>
          <w:tcPr>
            <w:tcW w:w="1325" w:type="dxa"/>
            <w:tcBorders>
              <w:left w:val="single" w:sz="4" w:space="0" w:color="auto"/>
              <w:right w:val="single" w:sz="4" w:space="0" w:color="auto"/>
            </w:tcBorders>
          </w:tcPr>
          <w:p w14:paraId="1DCF8645" w14:textId="1B3E84FA"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111" w:type="dxa"/>
            <w:tcBorders>
              <w:left w:val="single" w:sz="4" w:space="0" w:color="auto"/>
              <w:right w:val="single" w:sz="4" w:space="0" w:color="auto"/>
            </w:tcBorders>
          </w:tcPr>
          <w:p w14:paraId="3D5ED025" w14:textId="47D9EA6A" w:rsidR="00931F2D" w:rsidRPr="00AE0892" w:rsidRDefault="00931F2D" w:rsidP="00931F2D">
            <w:pPr>
              <w:jc w:val="center"/>
              <w:rPr>
                <w:rFonts w:cstheme="minorHAnsi"/>
                <w:color w:val="00B050"/>
              </w:rPr>
            </w:pPr>
            <w:r w:rsidRPr="00536BFD">
              <w:rPr>
                <w:rFonts w:ascii="Calibri" w:hAnsi="Calibri" w:cstheme="minorHAnsi"/>
                <w:color w:val="00B050"/>
              </w:rPr>
              <w:t>xxx</w:t>
            </w:r>
          </w:p>
        </w:tc>
        <w:tc>
          <w:tcPr>
            <w:tcW w:w="1080" w:type="dxa"/>
            <w:tcBorders>
              <w:left w:val="single" w:sz="4" w:space="0" w:color="auto"/>
              <w:right w:val="single" w:sz="4" w:space="0" w:color="auto"/>
            </w:tcBorders>
          </w:tcPr>
          <w:p w14:paraId="7963F56D" w14:textId="3BAC7A8E" w:rsidR="00931F2D" w:rsidRPr="00AE0892" w:rsidRDefault="00931F2D" w:rsidP="00931F2D">
            <w:pPr>
              <w:jc w:val="center"/>
              <w:rPr>
                <w:rFonts w:cstheme="minorHAnsi"/>
                <w:color w:val="00B050"/>
              </w:rPr>
            </w:pPr>
            <w:proofErr w:type="spellStart"/>
            <w:r>
              <w:rPr>
                <w:rFonts w:ascii="Calibri" w:hAnsi="Calibri" w:cstheme="minorHAnsi"/>
                <w:color w:val="00B050"/>
              </w:rPr>
              <w:t>x</w:t>
            </w:r>
            <w:r w:rsidRPr="001564F6">
              <w:rPr>
                <w:rFonts w:ascii="Calibri" w:hAnsi="Calibri" w:cstheme="minorHAnsi"/>
                <w:color w:val="00B050"/>
              </w:rPr>
              <w:t>x.x</w:t>
            </w:r>
            <w:proofErr w:type="spellEnd"/>
            <w:r w:rsidRPr="001564F6">
              <w:rPr>
                <w:rFonts w:ascii="Calibri" w:hAnsi="Calibri" w:cstheme="minorHAnsi"/>
                <w:color w:val="00B050"/>
              </w:rPr>
              <w:t>%</w:t>
            </w:r>
          </w:p>
        </w:tc>
      </w:tr>
    </w:tbl>
    <w:p w14:paraId="5DB1E669" w14:textId="77777777" w:rsidR="00735430" w:rsidRPr="00EF48D1" w:rsidRDefault="00735430" w:rsidP="00735430">
      <w:pPr>
        <w:jc w:val="both"/>
        <w:rPr>
          <w:rFonts w:cstheme="minorHAnsi"/>
          <w:b/>
          <w:bCs/>
          <w:sz w:val="24"/>
          <w:szCs w:val="24"/>
        </w:rPr>
        <w:keepNext/>
        <w:keepLines/>
      </w:pPr>
      <w:r w:rsidRPr="00EF48D1">
        <w:rPr>
          <w:rFonts w:cstheme="minorHAnsi"/>
          <w:b/>
          <w:bCs/>
          <w:sz w:val="24"/>
          <w:szCs w:val="24"/>
        </w:rPr>
        <w:t xml:space="preserve">Budget figures have not been loaded, so this section reflects template placeholders until a budget file is provided.</w:t>
      </w:r>
    </w:p>
    <w:p w14:paraId="21850715" w14:textId="1B9726AD" w:rsidR="00995DE0" w:rsidRPr="00EF48D1" w:rsidRDefault="00995DE0" w:rsidP="00995DE0">
      <w:pPr>
        <w:spacing w:after="100" w:afterAutospacing="1"/>
        <w:jc w:val="both"/>
        <w:rPr>
          <w:rFonts w:cstheme="minorHAnsi"/>
          <w:sz w:val="24"/>
          <w:szCs w:val="24"/>
        </w:rPr>
        <w:keepNext/>
        <w:keepLines/>
      </w:pPr>
      <w:r w:rsidRPr="00EF48D1">
        <w:rPr>
          <w:rFonts w:cstheme="minorHAnsi"/>
          <w:sz w:val="24"/>
          <w:szCs w:val="24"/>
        </w:rPr>
        <w:t xml:space="preserve">The actual revenue of Q2’26 exceeded the budget by </w:t>
      </w:r>
      <w:proofErr w:type="spellStart"/>
      <w:r w:rsidR="00931F2D">
        <w:rPr>
          <w:rFonts w:cstheme="minorHAnsi"/>
          <w:sz w:val="24"/>
          <w:szCs w:val="24"/>
        </w:rPr>
        <w:t>x</w:t>
      </w:r>
      <w:r w:rsidR="00EF48D1" w:rsidRPr="00EF48D1">
        <w:rPr>
          <w:rFonts w:cstheme="minorHAnsi"/>
          <w:sz w:val="24"/>
          <w:szCs w:val="24"/>
        </w:rPr>
        <w:t>.</w:t>
      </w:r>
      <w:r w:rsidR="00931F2D">
        <w:rPr>
          <w:rFonts w:cstheme="minorHAnsi"/>
          <w:sz w:val="24"/>
          <w:szCs w:val="24"/>
        </w:rPr>
        <w:t>x</w:t>
      </w:r>
      <w:proofErr w:type="spellEnd"/>
      <w:r w:rsidRPr="00EF48D1">
        <w:rPr>
          <w:rFonts w:cstheme="minorHAnsi"/>
          <w:sz w:val="24"/>
          <w:szCs w:val="24"/>
        </w:rPr>
        <w:t xml:space="preserve">% (LKR </w:t>
      </w:r>
      <w:r w:rsidR="00931F2D">
        <w:rPr>
          <w:rFonts w:cstheme="minorHAnsi"/>
          <w:sz w:val="24"/>
          <w:szCs w:val="24"/>
        </w:rPr>
        <w:t>xxx</w:t>
      </w:r>
      <w:r w:rsidRPr="00EF48D1">
        <w:rPr>
          <w:rFonts w:cstheme="minorHAnsi"/>
          <w:sz w:val="24"/>
          <w:szCs w:val="24"/>
        </w:rPr>
        <w:t xml:space="preserve"> Mn), primarily driven by strong revenue performance across the carrier domestic, carrier international, and enterprise segments.</w:t>
      </w:r>
    </w:p>
    <w:p w14:paraId="1255F417" w14:textId="215F160F" w:rsidR="00F576C6" w:rsidRPr="00EF48D1" w:rsidRDefault="00F576C6" w:rsidP="00995DE0">
      <w:pPr>
        <w:spacing w:after="100" w:afterAutospacing="1"/>
        <w:jc w:val="both"/>
        <w:rPr>
          <w:rFonts w:cstheme="minorHAnsi"/>
          <w:sz w:val="24"/>
          <w:szCs w:val="24"/>
        </w:rPr>
        <w:keepNext/>
        <w:keepLines/>
      </w:pPr>
      <w:r w:rsidRPr="00EF48D1">
        <w:rPr>
          <w:rFonts w:cstheme="minorHAnsi"/>
          <w:sz w:val="24"/>
          <w:szCs w:val="24"/>
        </w:rPr>
        <w:t>Carrier domestic revenue surpassed the budget by 5</w:t>
      </w:r>
      <w:r w:rsidR="00931F2D" w:rsidRPr="00931F2D">
        <w:rPr>
          <w:rFonts w:cstheme="minorHAnsi"/>
          <w:sz w:val="24"/>
          <w:szCs w:val="24"/>
        </w:rPr>
        <w:t xml:space="preserve">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primarily due to revenue achievements from global connectivity services provided to operators.</w:t>
      </w:r>
    </w:p>
    <w:p w14:paraId="2E4DD476" w14:textId="7E0627AF" w:rsidR="00F576C6" w:rsidRPr="00EF48D1" w:rsidRDefault="00995DE0" w:rsidP="00F576C6">
      <w:pPr>
        <w:spacing w:after="100" w:afterAutospacing="1"/>
        <w:jc w:val="both"/>
        <w:rPr>
          <w:rFonts w:cstheme="minorHAnsi"/>
          <w:sz w:val="24"/>
          <w:szCs w:val="24"/>
        </w:rPr>
        <w:keepNext/>
        <w:keepLines/>
      </w:pPr>
      <w:r w:rsidRPr="00EF48D1">
        <w:rPr>
          <w:rFonts w:cstheme="minorHAnsi"/>
          <w:sz w:val="24"/>
          <w:szCs w:val="24"/>
        </w:rPr>
        <w:t xml:space="preserve">Carrier international revenue </w:t>
      </w:r>
      <w:r w:rsidR="00F576C6" w:rsidRPr="00EF48D1">
        <w:rPr>
          <w:rFonts w:cstheme="minorHAnsi"/>
          <w:sz w:val="24"/>
          <w:szCs w:val="24"/>
        </w:rPr>
        <w:t>was favorable to</w:t>
      </w:r>
      <w:r w:rsidRPr="00EF48D1">
        <w:rPr>
          <w:rFonts w:cstheme="minorHAnsi"/>
          <w:sz w:val="24"/>
          <w:szCs w:val="24"/>
        </w:rPr>
        <w:t xml:space="preserve">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931F2D">
        <w:rPr>
          <w:rFonts w:cstheme="minorHAnsi"/>
          <w:sz w:val="24"/>
          <w:szCs w:val="24"/>
        </w:rPr>
        <w:t xml:space="preserve">(LKR xxx </w:t>
      </w:r>
      <w:r w:rsidRPr="00EF48D1">
        <w:rPr>
          <w:rFonts w:cstheme="minorHAnsi"/>
          <w:sz w:val="24"/>
          <w:szCs w:val="24"/>
        </w:rPr>
        <w:t xml:space="preserve">Mn) primarily contributed by achievement in global data segment. Enterprise revenue was favorable to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primarily contributed by revenue earned from Internet leased lines</w:t>
      </w:r>
      <w:r w:rsidR="00F576C6" w:rsidRPr="00EF48D1">
        <w:rPr>
          <w:rFonts w:cstheme="minorHAnsi"/>
          <w:sz w:val="24"/>
          <w:szCs w:val="24"/>
        </w:rPr>
        <w:t xml:space="preserve"> and</w:t>
      </w:r>
      <w:r w:rsidRPr="00EF48D1">
        <w:rPr>
          <w:rFonts w:cstheme="minorHAnsi"/>
          <w:sz w:val="24"/>
          <w:szCs w:val="24"/>
        </w:rPr>
        <w:t xml:space="preserve"> Data center services provided to the enterprise customers. </w:t>
      </w:r>
      <w:r w:rsidR="00F576C6" w:rsidRPr="00EF48D1">
        <w:rPr>
          <w:rFonts w:cstheme="minorHAnsi"/>
          <w:sz w:val="24"/>
          <w:szCs w:val="24"/>
        </w:rPr>
        <w:t xml:space="preserve">Government revenue exceeded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F576C6" w:rsidRPr="00EF48D1">
        <w:rPr>
          <w:rFonts w:cstheme="minorHAnsi"/>
          <w:sz w:val="24"/>
          <w:szCs w:val="24"/>
        </w:rPr>
        <w:t xml:space="preserve">(LKR </w:t>
      </w:r>
      <w:r w:rsidR="00931F2D">
        <w:rPr>
          <w:rFonts w:cstheme="minorHAnsi"/>
          <w:sz w:val="24"/>
          <w:szCs w:val="24"/>
        </w:rPr>
        <w:t>xx</w:t>
      </w:r>
      <w:r w:rsidR="00F576C6" w:rsidRPr="00EF48D1">
        <w:rPr>
          <w:rFonts w:cstheme="minorHAnsi"/>
          <w:sz w:val="24"/>
          <w:szCs w:val="24"/>
        </w:rPr>
        <w:t xml:space="preserve"> Mn) primarily driven by income earned from internet leased lines and cloud services provided to the state sector. SME revenue remained broadly in line with the budget during the quarter, recording a marginal increase of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F576C6" w:rsidRPr="00EF48D1">
        <w:rPr>
          <w:rFonts w:cstheme="minorHAnsi"/>
          <w:sz w:val="24"/>
          <w:szCs w:val="24"/>
        </w:rPr>
        <w:t xml:space="preserve">(LKR </w:t>
      </w:r>
      <w:r w:rsidR="00931F2D">
        <w:rPr>
          <w:rFonts w:cstheme="minorHAnsi"/>
          <w:sz w:val="24"/>
          <w:szCs w:val="24"/>
        </w:rPr>
        <w:t>x</w:t>
      </w:r>
      <w:r w:rsidR="00F576C6" w:rsidRPr="00EF48D1">
        <w:rPr>
          <w:rFonts w:cstheme="minorHAnsi"/>
          <w:sz w:val="24"/>
          <w:szCs w:val="24"/>
        </w:rPr>
        <w:t xml:space="preserve"> Mn).</w:t>
      </w:r>
    </w:p>
    <w:p w14:paraId="0BDCA384" w14:textId="70933832" w:rsidR="00995DE0" w:rsidRPr="00EF48D1" w:rsidRDefault="00995DE0" w:rsidP="00995DE0">
      <w:pPr>
        <w:spacing w:after="100" w:afterAutospacing="1"/>
        <w:jc w:val="both"/>
        <w:rPr>
          <w:rFonts w:cstheme="minorHAnsi"/>
          <w:sz w:val="24"/>
          <w:szCs w:val="24"/>
        </w:rPr>
        <w:keepNext/>
        <w:keepLines/>
      </w:pPr>
      <w:r w:rsidRPr="00EF48D1">
        <w:rPr>
          <w:rFonts w:cstheme="minorHAnsi"/>
          <w:sz w:val="24"/>
          <w:szCs w:val="24"/>
        </w:rPr>
        <w:t xml:space="preserve">Broadband revenue was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favorable to the budget mainly driven by achievement in FTTH broadband revenue target. However, LTE post-paid and pre-paid revenues were behind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and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w:t>
      </w:r>
      <w:r w:rsidRPr="00EF48D1">
        <w:rPr>
          <w:rFonts w:cstheme="minorHAnsi"/>
          <w:sz w:val="24"/>
          <w:szCs w:val="24"/>
        </w:rPr>
        <w:t xml:space="preserve"> Mn) respectively. IPTV revenue was slightly behind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during the</w:t>
      </w:r>
      <w:r w:rsidR="000C5E30" w:rsidRPr="00EF48D1">
        <w:rPr>
          <w:rFonts w:cstheme="minorHAnsi"/>
          <w:sz w:val="24"/>
          <w:szCs w:val="24"/>
        </w:rPr>
        <w:t xml:space="preserve"> quarter</w:t>
      </w:r>
      <w:r w:rsidRPr="00EF48D1">
        <w:rPr>
          <w:rFonts w:cstheme="minorHAnsi"/>
          <w:sz w:val="24"/>
          <w:szCs w:val="24"/>
        </w:rPr>
        <w:t>.</w:t>
      </w:r>
    </w:p>
    <w:p w14:paraId="69F3DE28" w14:textId="77777777" w:rsidR="00735430" w:rsidRPr="00EF48D1" w:rsidRDefault="00735430" w:rsidP="00735430">
      <w:pPr>
        <w:jc w:val="both"/>
        <w:rPr>
          <w:rFonts w:cstheme="minorHAnsi"/>
          <w:b/>
          <w:bCs/>
          <w:sz w:val="24"/>
          <w:szCs w:val="24"/>
        </w:rPr>
        <w:keepNext/>
        <w:keepLines/>
      </w:pPr>
      <w:proofErr w:type="spellStart"/>
      <w:r w:rsidRPr="00EF48D1">
        <w:rPr>
          <w:rFonts w:cstheme="minorHAnsi"/>
          <w:b/>
          <w:bCs/>
          <w:sz w:val="24"/>
          <w:szCs w:val="24"/>
        </w:rPr>
        <w:t>Opex</w:t>
      </w:r>
      <w:proofErr w:type="spellEnd"/>
    </w:p>
    <w:p w14:paraId="4CB9FFF5" w14:textId="6B499A53" w:rsidR="00B53A72" w:rsidRPr="00EF48D1" w:rsidRDefault="00B53A72" w:rsidP="00B53A72">
      <w:pPr>
        <w:spacing w:after="100" w:afterAutospacing="1"/>
        <w:jc w:val="both"/>
        <w:rPr>
          <w:rFonts w:cstheme="minorHAnsi"/>
          <w:sz w:val="24"/>
          <w:szCs w:val="24"/>
        </w:rPr>
      </w:pPr>
      <w:r w:rsidRPr="00EF48D1">
        <w:rPr>
          <w:rFonts w:cstheme="minorHAnsi"/>
          <w:sz w:val="24"/>
          <w:szCs w:val="24"/>
        </w:rPr>
        <w:lastRenderedPageBreak/>
        <w:t xml:space="preserve">Operational cost of Q2’26 has exceeded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Internet backbone cost exceeded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due to additional volume purchases. Repair &amp; Maintenance costs and AMC costs were unfavorable to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and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respectively. </w:t>
      </w:r>
    </w:p>
    <w:p w14:paraId="5904ACFD" w14:textId="5465683E" w:rsidR="00B53A72" w:rsidRPr="00EF48D1" w:rsidRDefault="00B53A72" w:rsidP="00B53A72">
      <w:pPr>
        <w:spacing w:after="100" w:afterAutospacing="1"/>
        <w:jc w:val="both"/>
        <w:rPr>
          <w:rFonts w:cstheme="minorHAnsi"/>
          <w:sz w:val="24"/>
          <w:szCs w:val="24"/>
        </w:rPr>
      </w:pPr>
      <w:r w:rsidRPr="00EF48D1">
        <w:rPr>
          <w:rFonts w:cstheme="minorHAnsi"/>
          <w:sz w:val="24"/>
          <w:szCs w:val="24"/>
        </w:rPr>
        <w:t xml:space="preserve">However, Staff cost has managed below the budget which was favorable to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Electricity cost was also below the budgeted amount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Bad debt was favorable to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w:t>
      </w:r>
    </w:p>
    <w:p w14:paraId="7EAAAE38" w14:textId="01498072" w:rsidR="002B15B4" w:rsidRPr="00EF48D1" w:rsidRDefault="002B15B4" w:rsidP="002B15B4">
      <w:pPr>
        <w:jc w:val="both"/>
        <w:rPr>
          <w:rFonts w:cstheme="minorHAnsi"/>
          <w:b/>
          <w:bCs/>
          <w:sz w:val="24"/>
          <w:szCs w:val="24"/>
        </w:rPr>
        <w:keepNext/>
        <w:keepLines/>
      </w:pPr>
      <w:r w:rsidRPr="00EF48D1">
        <w:rPr>
          <w:rFonts w:cstheme="minorHAnsi"/>
          <w:b/>
          <w:bCs/>
          <w:sz w:val="24"/>
          <w:szCs w:val="24"/>
        </w:rPr>
        <w:t>Profits</w:t>
      </w:r>
    </w:p>
    <w:p w14:paraId="222ABBA8" w14:textId="6397FADF" w:rsidR="001038E2" w:rsidRPr="00EF48D1" w:rsidRDefault="00EF48D1" w:rsidP="001038E2">
      <w:pPr>
        <w:jc w:val="both"/>
        <w:rPr>
          <w:rFonts w:cstheme="minorHAnsi"/>
          <w:sz w:val="24"/>
          <w:szCs w:val="24"/>
        </w:rPr>
      </w:pPr>
      <w:r w:rsidRPr="00EF48D1">
        <w:rPr>
          <w:rFonts w:cstheme="minorHAnsi"/>
          <w:sz w:val="24"/>
          <w:szCs w:val="24"/>
        </w:rPr>
        <w:t>As a result of cost exceeding the budgeted value,</w:t>
      </w:r>
      <w:r w:rsidR="001038E2" w:rsidRPr="00EF48D1">
        <w:rPr>
          <w:rFonts w:cstheme="minorHAnsi"/>
          <w:sz w:val="24"/>
          <w:szCs w:val="24"/>
        </w:rPr>
        <w:t xml:space="preserve"> EBITDA being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w:t>
      </w:r>
      <w:r w:rsidRPr="00EF48D1">
        <w:rPr>
          <w:rFonts w:cstheme="minorHAnsi"/>
          <w:sz w:val="24"/>
          <w:szCs w:val="24"/>
        </w:rPr>
        <w:t>below</w:t>
      </w:r>
      <w:r w:rsidR="001038E2" w:rsidRPr="00EF48D1">
        <w:rPr>
          <w:rFonts w:cstheme="minorHAnsi"/>
          <w:sz w:val="24"/>
          <w:szCs w:val="24"/>
        </w:rPr>
        <w:t xml:space="preserve"> the budget for the quarter. </w:t>
      </w:r>
      <w:r w:rsidRPr="00EF48D1">
        <w:rPr>
          <w:rFonts w:cstheme="minorHAnsi"/>
          <w:sz w:val="24"/>
          <w:szCs w:val="24"/>
        </w:rPr>
        <w:t>D</w:t>
      </w:r>
      <w:r w:rsidR="001038E2" w:rsidRPr="00EF48D1">
        <w:rPr>
          <w:rFonts w:cstheme="minorHAnsi"/>
          <w:sz w:val="24"/>
          <w:szCs w:val="24"/>
        </w:rPr>
        <w:t xml:space="preserve">epreciation was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lower than budget, leading to Operating Profit exceeding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Consequently, both Profit Before Tax (PBT) and Profit After Tax (PAT) outperformed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and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respectively.</w:t>
      </w:r>
    </w:p>
    <w:p w14:paraId="5E3C3B9D" w14:textId="77777777" w:rsidR="00A220D0" w:rsidRPr="00F17772" w:rsidRDefault="00A220D0" w:rsidP="00735430">
      <w:pPr>
        <w:jc w:val="both"/>
        <w:rPr>
          <w:rFonts w:cstheme="minorHAnsi"/>
          <w:color w:val="7030A0"/>
          <w:sz w:val="24"/>
          <w:szCs w:val="24"/>
        </w:rPr>
      </w:pPr>
    </w:p>
    <w:p w14:paraId="5C95A9BB" w14:textId="364613F2" w:rsidR="00735430" w:rsidRPr="00EF48D1" w:rsidRDefault="00735430" w:rsidP="00735430">
      <w:pPr>
        <w:jc w:val="both"/>
        <w:rPr>
          <w:rFonts w:cstheme="minorHAnsi"/>
          <w:b/>
          <w:bCs/>
          <w:sz w:val="24"/>
          <w:szCs w:val="24"/>
        </w:rPr>
        <w:keepNext/>
        <w:keepLines/>
      </w:pPr>
      <w:r w:rsidRPr="00EF48D1">
        <w:rPr>
          <w:rFonts w:cstheme="minorHAnsi"/>
          <w:b/>
          <w:bCs/>
          <w:sz w:val="24"/>
          <w:szCs w:val="24"/>
        </w:rPr>
        <w:t>Mobitel</w:t>
      </w:r>
    </w:p>
    <w:p w14:paraId="044C8D45" w14:textId="01CDEC67" w:rsidR="00D12F97" w:rsidRPr="00EF48D1" w:rsidRDefault="00D12F97" w:rsidP="00D12F97">
      <w:pPr>
        <w:jc w:val="both"/>
        <w:rPr>
          <w:rFonts w:eastAsia="Times New Roman"/>
          <w:sz w:val="24"/>
          <w:szCs w:val="24"/>
        </w:rPr>
        <w:keepNext/>
        <w:keepLines/>
      </w:pPr>
      <w:r w:rsidRPr="00EF48D1">
        <w:rPr>
          <w:sz w:val="24"/>
          <w:szCs w:val="24"/>
        </w:rPr>
        <w:t>Mobitel</w:t>
      </w:r>
      <w:r w:rsidR="007F7157" w:rsidRPr="00EF48D1">
        <w:rPr>
          <w:sz w:val="24"/>
          <w:szCs w:val="24"/>
        </w:rPr>
        <w:t>’s</w:t>
      </w:r>
      <w:r w:rsidRPr="00EF48D1">
        <w:rPr>
          <w:sz w:val="24"/>
          <w:szCs w:val="24"/>
        </w:rPr>
        <w:t xml:space="preserve"> Q2 2026 performance exceeded the budget across all key financial metrics, with revenue and profitability recording positive variances against budgeted targets.</w:t>
      </w:r>
    </w:p>
    <w:p w14:paraId="74022ABF" w14:textId="4A29B1C1" w:rsidR="00D12F97" w:rsidRPr="00EF48D1" w:rsidRDefault="00D12F97" w:rsidP="00D12F97">
      <w:pPr>
        <w:jc w:val="both"/>
        <w:rPr>
          <w:sz w:val="24"/>
          <w:szCs w:val="24"/>
        </w:rPr>
        <w:keepNext/>
        <w:keepLines/>
      </w:pPr>
      <w:r w:rsidRPr="00EF48D1">
        <w:rPr>
          <w:sz w:val="24"/>
          <w:szCs w:val="24"/>
        </w:rPr>
        <w:t xml:space="preserve">Revenue for Q2 2026 stood at </w:t>
      </w:r>
      <w:r w:rsidR="007F7157" w:rsidRPr="00EF48D1">
        <w:rPr>
          <w:sz w:val="24"/>
          <w:szCs w:val="24"/>
        </w:rPr>
        <w:t>LKR</w:t>
      </w:r>
      <w:r w:rsidRPr="00EF48D1">
        <w:rPr>
          <w:sz w:val="24"/>
          <w:szCs w:val="24"/>
        </w:rPr>
        <w:t xml:space="preserve"> </w:t>
      </w:r>
      <w:proofErr w:type="spellStart"/>
      <w:proofErr w:type="gramStart"/>
      <w:r w:rsidR="00931F2D">
        <w:rPr>
          <w:sz w:val="24"/>
          <w:szCs w:val="24"/>
        </w:rPr>
        <w:t>xx</w:t>
      </w:r>
      <w:r w:rsidRPr="00EF48D1">
        <w:rPr>
          <w:sz w:val="24"/>
          <w:szCs w:val="24"/>
        </w:rPr>
        <w:t>,</w:t>
      </w:r>
      <w:r w:rsidR="00931F2D">
        <w:rPr>
          <w:sz w:val="24"/>
          <w:szCs w:val="24"/>
        </w:rPr>
        <w:t>xxx</w:t>
      </w:r>
      <w:proofErr w:type="spellEnd"/>
      <w:proofErr w:type="gramEnd"/>
      <w:r w:rsidRPr="00EF48D1">
        <w:rPr>
          <w:sz w:val="24"/>
          <w:szCs w:val="24"/>
        </w:rPr>
        <w:t xml:space="preserve"> Mn, which was </w:t>
      </w:r>
      <w:r w:rsidR="00931F2D">
        <w:rPr>
          <w:sz w:val="24"/>
          <w:szCs w:val="24"/>
        </w:rPr>
        <w:t>x</w:t>
      </w:r>
      <w:r w:rsidRPr="00EF48D1">
        <w:rPr>
          <w:sz w:val="24"/>
          <w:szCs w:val="24"/>
        </w:rPr>
        <w:t xml:space="preserve">% higher than the budgeted </w:t>
      </w:r>
      <w:r w:rsidR="007F7157" w:rsidRPr="00EF48D1">
        <w:rPr>
          <w:sz w:val="24"/>
          <w:szCs w:val="24"/>
        </w:rPr>
        <w:t>LKR</w:t>
      </w:r>
      <w:r w:rsidRPr="00EF48D1">
        <w:rPr>
          <w:sz w:val="24"/>
          <w:szCs w:val="24"/>
        </w:rPr>
        <w:t xml:space="preserve"> </w:t>
      </w:r>
      <w:proofErr w:type="spellStart"/>
      <w:proofErr w:type="gramStart"/>
      <w:r w:rsidR="00931F2D">
        <w:rPr>
          <w:sz w:val="24"/>
          <w:szCs w:val="24"/>
        </w:rPr>
        <w:t>xx</w:t>
      </w:r>
      <w:r w:rsidRPr="00EF48D1">
        <w:rPr>
          <w:sz w:val="24"/>
          <w:szCs w:val="24"/>
        </w:rPr>
        <w:t>,</w:t>
      </w:r>
      <w:r w:rsidR="00931F2D">
        <w:rPr>
          <w:sz w:val="24"/>
          <w:szCs w:val="24"/>
        </w:rPr>
        <w:t>xxx</w:t>
      </w:r>
      <w:proofErr w:type="spellEnd"/>
      <w:proofErr w:type="gramEnd"/>
      <w:r w:rsidRPr="00EF48D1">
        <w:rPr>
          <w:sz w:val="24"/>
          <w:szCs w:val="24"/>
        </w:rPr>
        <w:t xml:space="preserve"> Mn, reflecting stronger than planned topline performance during the quarter supported by growth in subscriber base and data usage. </w:t>
      </w:r>
    </w:p>
    <w:p w14:paraId="122EC57E" w14:textId="253286EC" w:rsidR="00D12F97" w:rsidRPr="00EF48D1" w:rsidRDefault="00D12F97" w:rsidP="00D12F97">
      <w:pPr>
        <w:jc w:val="both"/>
        <w:rPr>
          <w:rFonts w:eastAsia="Times New Roman"/>
          <w:sz w:val="24"/>
          <w:szCs w:val="24"/>
        </w:rPr>
      </w:pPr>
      <w:r w:rsidRPr="00EF48D1">
        <w:rPr>
          <w:sz w:val="24"/>
          <w:szCs w:val="24"/>
        </w:rPr>
        <w:t xml:space="preserve">However, several expenditure lines escalated during the quarter. Specifically, spectrum costs rose by LKR </w:t>
      </w:r>
      <w:r w:rsidR="00931F2D">
        <w:rPr>
          <w:sz w:val="24"/>
          <w:szCs w:val="24"/>
        </w:rPr>
        <w:t>xx</w:t>
      </w:r>
      <w:r w:rsidRPr="00EF48D1">
        <w:rPr>
          <w:sz w:val="24"/>
          <w:szCs w:val="24"/>
        </w:rPr>
        <w:t xml:space="preserve"> </w:t>
      </w:r>
      <w:r w:rsidR="007F7157" w:rsidRPr="00EF48D1">
        <w:rPr>
          <w:sz w:val="24"/>
          <w:szCs w:val="24"/>
        </w:rPr>
        <w:t>Mn</w:t>
      </w:r>
      <w:r w:rsidRPr="00EF48D1">
        <w:rPr>
          <w:sz w:val="24"/>
          <w:szCs w:val="24"/>
        </w:rPr>
        <w:t xml:space="preserve"> due to arrears payments and the acquisition of new microwave links. Transmission costs increased by LKR </w:t>
      </w:r>
      <w:r w:rsidR="00931F2D">
        <w:rPr>
          <w:sz w:val="24"/>
          <w:szCs w:val="24"/>
        </w:rPr>
        <w:t>xxx</w:t>
      </w:r>
      <w:r w:rsidRPr="00EF48D1">
        <w:rPr>
          <w:sz w:val="24"/>
          <w:szCs w:val="24"/>
        </w:rPr>
        <w:t xml:space="preserve"> </w:t>
      </w:r>
      <w:r w:rsidR="007F7157" w:rsidRPr="00EF48D1">
        <w:rPr>
          <w:sz w:val="24"/>
          <w:szCs w:val="24"/>
        </w:rPr>
        <w:t>Mn</w:t>
      </w:r>
      <w:r w:rsidRPr="00EF48D1">
        <w:rPr>
          <w:sz w:val="24"/>
          <w:szCs w:val="24"/>
        </w:rPr>
        <w:t xml:space="preserve">, due to backhaul fees paid to SLT. Additionally, administrative and other overheads grew </w:t>
      </w:r>
      <w:proofErr w:type="gramStart"/>
      <w:r w:rsidRPr="00EF48D1">
        <w:rPr>
          <w:sz w:val="24"/>
          <w:szCs w:val="24"/>
        </w:rPr>
        <w:t>as a result of</w:t>
      </w:r>
      <w:proofErr w:type="gramEnd"/>
      <w:r w:rsidRPr="00EF48D1">
        <w:rPr>
          <w:sz w:val="24"/>
          <w:szCs w:val="24"/>
        </w:rPr>
        <w:t xml:space="preserve"> higher consultancy fees, Training &amp; </w:t>
      </w:r>
      <w:proofErr w:type="gramStart"/>
      <w:r w:rsidRPr="00EF48D1">
        <w:rPr>
          <w:sz w:val="24"/>
          <w:szCs w:val="24"/>
        </w:rPr>
        <w:t>travel</w:t>
      </w:r>
      <w:proofErr w:type="gramEnd"/>
      <w:r w:rsidRPr="00EF48D1">
        <w:rPr>
          <w:sz w:val="24"/>
          <w:szCs w:val="24"/>
        </w:rPr>
        <w:t>, and provisions for obsolete stock.</w:t>
      </w:r>
    </w:p>
    <w:p w14:paraId="72B40A6E" w14:textId="1234A186" w:rsidR="00D12F97" w:rsidRPr="00EF48D1" w:rsidRDefault="00D12F97" w:rsidP="00D12F97">
      <w:pPr>
        <w:jc w:val="both"/>
        <w:rPr>
          <w:rFonts w:eastAsia="Times New Roman"/>
          <w:sz w:val="24"/>
          <w:szCs w:val="24"/>
        </w:rPr>
      </w:pPr>
      <w:r w:rsidRPr="00EF48D1">
        <w:rPr>
          <w:sz w:val="24"/>
          <w:szCs w:val="24"/>
        </w:rPr>
        <w:t xml:space="preserve">Though the operating cost is escalated by </w:t>
      </w:r>
      <w:r w:rsidR="00931F2D">
        <w:rPr>
          <w:sz w:val="24"/>
          <w:szCs w:val="24"/>
        </w:rPr>
        <w:t>x</w:t>
      </w:r>
      <w:r w:rsidRPr="00EF48D1">
        <w:rPr>
          <w:sz w:val="24"/>
          <w:szCs w:val="24"/>
        </w:rPr>
        <w:t xml:space="preserve">% in the Quarter, EBITDA reached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exceeding the budget of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by </w:t>
      </w:r>
      <w:r w:rsidR="00931F2D">
        <w:rPr>
          <w:sz w:val="24"/>
          <w:szCs w:val="24"/>
        </w:rPr>
        <w:t>x</w:t>
      </w:r>
      <w:r w:rsidRPr="00EF48D1">
        <w:rPr>
          <w:sz w:val="24"/>
          <w:szCs w:val="24"/>
        </w:rPr>
        <w:t xml:space="preserve">%. The EBITDA margin remained in line with budget at </w:t>
      </w:r>
      <w:r w:rsidR="00931F2D">
        <w:rPr>
          <w:sz w:val="24"/>
          <w:szCs w:val="24"/>
        </w:rPr>
        <w:t>xx</w:t>
      </w:r>
      <w:r w:rsidRPr="00EF48D1">
        <w:rPr>
          <w:sz w:val="24"/>
          <w:szCs w:val="24"/>
        </w:rPr>
        <w:t xml:space="preserve">%. EBIT also performed ahead of budget, reaching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against the budgeted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representing a favorable variance of </w:t>
      </w:r>
      <w:r w:rsidR="00931F2D">
        <w:rPr>
          <w:sz w:val="24"/>
          <w:szCs w:val="24"/>
        </w:rPr>
        <w:t>xx</w:t>
      </w:r>
      <w:r w:rsidRPr="00EF48D1">
        <w:rPr>
          <w:sz w:val="24"/>
          <w:szCs w:val="24"/>
        </w:rPr>
        <w:t xml:space="preserve">%, while the EBIT margin remained consistent with budget at </w:t>
      </w:r>
      <w:r w:rsidR="00931F2D">
        <w:rPr>
          <w:sz w:val="24"/>
          <w:szCs w:val="24"/>
        </w:rPr>
        <w:t>x</w:t>
      </w:r>
      <w:r w:rsidRPr="00EF48D1">
        <w:rPr>
          <w:sz w:val="24"/>
          <w:szCs w:val="24"/>
        </w:rPr>
        <w:t>%.</w:t>
      </w:r>
    </w:p>
    <w:p w14:paraId="4622C0AD" w14:textId="0F49B6B0" w:rsidR="00D12F97" w:rsidRPr="00EF48D1" w:rsidRDefault="00D12F97" w:rsidP="00D12F97">
      <w:pPr>
        <w:jc w:val="both"/>
        <w:rPr>
          <w:rFonts w:eastAsia="Times New Roman"/>
          <w:sz w:val="24"/>
          <w:szCs w:val="24"/>
        </w:rPr>
      </w:pPr>
      <w:r w:rsidRPr="00EF48D1">
        <w:rPr>
          <w:sz w:val="24"/>
          <w:szCs w:val="24"/>
        </w:rPr>
        <w:t xml:space="preserve">Profit Before Tax recorded a strong positive variance of </w:t>
      </w:r>
      <w:r w:rsidR="00931F2D">
        <w:rPr>
          <w:sz w:val="24"/>
          <w:szCs w:val="24"/>
        </w:rPr>
        <w:t>xx</w:t>
      </w:r>
      <w:r w:rsidRPr="00EF48D1">
        <w:rPr>
          <w:sz w:val="24"/>
          <w:szCs w:val="24"/>
        </w:rPr>
        <w:t xml:space="preserve">%, reaching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compared with the budgeted </w:t>
      </w:r>
      <w:r w:rsidR="007F7157" w:rsidRPr="00EF48D1">
        <w:rPr>
          <w:sz w:val="24"/>
          <w:szCs w:val="24"/>
        </w:rPr>
        <w:t>LKR</w:t>
      </w:r>
      <w:r w:rsidRPr="00EF48D1">
        <w:rPr>
          <w:sz w:val="24"/>
          <w:szCs w:val="24"/>
        </w:rPr>
        <w:t xml:space="preserve"> </w:t>
      </w:r>
      <w:r w:rsidR="00095A07">
        <w:rPr>
          <w:sz w:val="24"/>
          <w:szCs w:val="24"/>
        </w:rPr>
        <w:t>xxx</w:t>
      </w:r>
      <w:r w:rsidRPr="00EF48D1">
        <w:rPr>
          <w:sz w:val="24"/>
          <w:szCs w:val="24"/>
        </w:rPr>
        <w:t xml:space="preserve"> Mn. Net Profit also exceeded budget significantly, increasing to </w:t>
      </w:r>
      <w:r w:rsidR="007F7157" w:rsidRPr="00EF48D1">
        <w:rPr>
          <w:sz w:val="24"/>
          <w:szCs w:val="24"/>
        </w:rPr>
        <w:t>LKR</w:t>
      </w:r>
      <w:r w:rsidRPr="00EF48D1">
        <w:rPr>
          <w:sz w:val="24"/>
          <w:szCs w:val="24"/>
        </w:rPr>
        <w:t xml:space="preserve"> </w:t>
      </w:r>
      <w:r w:rsidR="00095A07">
        <w:rPr>
          <w:sz w:val="24"/>
          <w:szCs w:val="24"/>
        </w:rPr>
        <w:t>xxx</w:t>
      </w:r>
      <w:r w:rsidRPr="00EF48D1">
        <w:rPr>
          <w:sz w:val="24"/>
          <w:szCs w:val="24"/>
        </w:rPr>
        <w:t xml:space="preserve"> Mn against the budgeted</w:t>
      </w:r>
      <w:r w:rsidR="007F7157" w:rsidRPr="00EF48D1">
        <w:rPr>
          <w:sz w:val="24"/>
          <w:szCs w:val="24"/>
        </w:rPr>
        <w:t xml:space="preserve"> LKR</w:t>
      </w:r>
      <w:r w:rsidRPr="00EF48D1">
        <w:rPr>
          <w:sz w:val="24"/>
          <w:szCs w:val="24"/>
        </w:rPr>
        <w:t xml:space="preserve"> </w:t>
      </w:r>
      <w:r w:rsidR="00095A07">
        <w:rPr>
          <w:sz w:val="24"/>
          <w:szCs w:val="24"/>
        </w:rPr>
        <w:t>xxx</w:t>
      </w:r>
      <w:r w:rsidRPr="00EF48D1">
        <w:rPr>
          <w:sz w:val="24"/>
          <w:szCs w:val="24"/>
        </w:rPr>
        <w:t xml:space="preserve"> Mn, representing a </w:t>
      </w:r>
      <w:r w:rsidR="00B0565B" w:rsidRPr="00EF48D1">
        <w:rPr>
          <w:sz w:val="24"/>
          <w:szCs w:val="24"/>
        </w:rPr>
        <w:t>favorable</w:t>
      </w:r>
      <w:r w:rsidRPr="00EF48D1">
        <w:rPr>
          <w:sz w:val="24"/>
          <w:szCs w:val="24"/>
        </w:rPr>
        <w:t xml:space="preserve"> variance of </w:t>
      </w:r>
      <w:r w:rsidR="00095A07">
        <w:rPr>
          <w:sz w:val="24"/>
          <w:szCs w:val="24"/>
        </w:rPr>
        <w:t>xx</w:t>
      </w:r>
      <w:r w:rsidRPr="00EF48D1">
        <w:rPr>
          <w:sz w:val="24"/>
          <w:szCs w:val="24"/>
        </w:rPr>
        <w:t>%.</w:t>
      </w:r>
    </w:p>
    <w:p w14:paraId="612AB261" w14:textId="3405BDD3" w:rsidR="00735430" w:rsidRPr="00EF48D1" w:rsidRDefault="00D12F97" w:rsidP="00D12F97">
      <w:pPr>
        <w:jc w:val="both"/>
        <w:rPr>
          <w:rFonts w:cstheme="minorHAnsi"/>
          <w:b/>
          <w:bCs/>
          <w:sz w:val="24"/>
          <w:szCs w:val="24"/>
        </w:rPr>
        <w:keepNext/>
        <w:keepLines/>
      </w:pPr>
      <w:r w:rsidRPr="00EF48D1">
        <w:rPr>
          <w:rFonts w:eastAsia="Times New Roman"/>
          <w:sz w:val="24"/>
          <w:szCs w:val="24"/>
        </w:rPr>
        <w:lastRenderedPageBreak/>
        <w:t>While the quarter was marked by the previously outlined macroeconomic headwinds, Mobitel successfully maintained stable margins and achieved favorable profitability against budget. These results demonstrate the effectiveness of ongoing cost-containment measures and enhanced operational efficiency.</w:t>
      </w:r>
      <w:r w:rsidRPr="00EF48D1">
        <w:rPr>
          <w:rFonts w:eastAsia="Times New Roman"/>
          <w:sz w:val="24"/>
          <w:szCs w:val="24"/>
        </w:rPr>
        <w:tab/>
      </w:r>
    </w:p>
    <w:p>
      <w:pPr/>
      <w:r>
        <w:br w:type="page"/>
      </w:r>
    </w:p>
    <w:p w14:paraId="08B5D8A7" w14:textId="77777777" w:rsidR="00735430" w:rsidRPr="00EF48D1" w:rsidRDefault="00735430" w:rsidP="00735430">
      <w:pPr>
        <w:jc w:val="both"/>
        <w:rPr>
          <w:rFonts w:cstheme="minorHAnsi"/>
          <w:b/>
          <w:bCs/>
          <w:sz w:val="28"/>
          <w:szCs w:val="28"/>
        </w:rPr>
        <w:keepNext/>
        <w:keepLines/>
      </w:pPr>
      <w:r w:rsidRPr="00EF48D1">
        <w:rPr>
          <w:rFonts w:cstheme="minorHAnsi"/>
          <w:b/>
          <w:bCs/>
          <w:sz w:val="28"/>
          <w:szCs w:val="28"/>
        </w:rPr>
        <w:t>Key Projects Info – SLT PLC</w:t>
      </w:r>
    </w:p>
    <w:p w14:paraId="361B5356" w14:textId="77777777" w:rsidR="00A549F8" w:rsidRPr="00EF48D1" w:rsidRDefault="00A549F8" w:rsidP="00A549F8">
      <w:pPr>
        <w:jc w:val="both"/>
        <w:rPr>
          <w:rFonts w:asciiTheme="majorHAnsi" w:hAnsiTheme="majorHAnsi" w:cstheme="majorHAnsi"/>
          <w:b/>
          <w:bCs/>
          <w:sz w:val="24"/>
          <w:szCs w:val="24"/>
        </w:rPr>
        <w:keepNext/>
        <w:keepLines/>
      </w:pPr>
      <w:r w:rsidRPr="00EF48D1">
        <w:rPr>
          <w:rFonts w:asciiTheme="majorHAnsi" w:hAnsiTheme="majorHAnsi" w:cstheme="majorHAnsi"/>
          <w:b/>
          <w:bCs/>
          <w:sz w:val="24"/>
          <w:szCs w:val="24"/>
        </w:rPr>
        <w:t>(i) FTTH Port Utilization – Service wise</w:t>
      </w:r>
    </w:p>
    <w:p w14:paraId="5158D8C4" w14:textId="77777777" w:rsidR="00A549F8" w:rsidRPr="00EF48D1" w:rsidRDefault="00A549F8" w:rsidP="00A549F8">
      <w:pPr>
        <w:jc w:val="both"/>
        <w:rPr>
          <w:rFonts w:asciiTheme="majorHAnsi" w:hAnsiTheme="majorHAnsi" w:cstheme="majorHAnsi"/>
          <w:i/>
          <w:iCs/>
          <w:sz w:val="24"/>
          <w:szCs w:val="24"/>
        </w:rPr>
        <w:keepNext/>
        <w:keepLines/>
      </w:pPr>
      <w:r w:rsidRPr="00EF48D1">
        <w:rPr>
          <w:rFonts w:asciiTheme="majorHAnsi" w:hAnsiTheme="majorHAnsi" w:cstheme="majorHAnsi"/>
          <w:i/>
          <w:iCs/>
          <w:sz w:val="24"/>
          <w:szCs w:val="24"/>
        </w:rPr>
        <w:t>(As at 30.06.2026)</w:t>
      </w:r>
    </w:p>
    <w:tbl>
      <w:tblPr>
        <w:tblW w:w="8129" w:type="dxa"/>
        <w:tblLook w:val="04A0" w:firstRow="1" w:lastRow="0" w:firstColumn="1" w:lastColumn="0" w:noHBand="0" w:noVBand="1"/>
        <w:jc w:val="center"/>
      </w:tblPr>
      <w:tblGrid>
        <w:gridCol w:w="1758"/>
        <w:gridCol w:w="2513"/>
        <w:gridCol w:w="2144"/>
        <w:gridCol w:w="1714"/>
      </w:tblGrid>
      <w:tr w:rsidR="00A549F8" w:rsidRPr="00EF48D1" w14:paraId="1B1B1193" w14:textId="77777777" w:rsidTr="00116FF7">
        <w:trPr>
          <w:trHeight w:val="310"/>
          <w:cantSplit/>
          <w:tblHeader/>
        </w:trPr>
        <w:tc>
          <w:tcPr>
            <w:tcW w:w="1758" w:type="dxa"/>
            <w:vMerge w:val="restart"/>
            <w:tcBorders>
              <w:top w:val="single" w:sz="8" w:space="0" w:color="4472C4"/>
              <w:left w:val="single" w:sz="8" w:space="0" w:color="4472C4"/>
              <w:bottom w:val="single" w:sz="8" w:space="0" w:color="4472C4"/>
              <w:right w:val="nil"/>
            </w:tcBorders>
            <w:shd w:val="clear" w:color="000000" w:fill="D9E2F3"/>
            <w:noWrap/>
            <w:vAlign w:val="center"/>
            <w:hideMark/>
          </w:tcPr>
          <w:p w14:paraId="5880BED4" w14:textId="77777777" w:rsidR="00A549F8" w:rsidRPr="00EF48D1" w:rsidRDefault="00A549F8" w:rsidP="00116FF7">
            <w:pPr>
              <w:spacing w:after="0" w:line="240" w:lineRule="auto"/>
              <w:jc w:val="center"/>
              <w:rPr>
                <w:rFonts w:ascii="Calibri Light" w:eastAsia="Times New Roman" w:hAnsi="Calibri Light" w:cs="Calibri Light"/>
                <w:b/>
                <w:bCs/>
              </w:rPr>
              <w:keepNext/>
            </w:pPr>
            <w:r w:rsidRPr="00EF48D1">
              <w:rPr>
                <w:rFonts w:ascii="Calibri Light" w:eastAsia="Times New Roman" w:hAnsi="Calibri Light" w:cs="Calibri Light"/>
                <w:b/>
                <w:bCs/>
              </w:rPr>
              <w:t>Service</w:t>
            </w:r>
          </w:p>
        </w:tc>
        <w:tc>
          <w:tcPr>
            <w:tcW w:w="2513" w:type="dxa"/>
            <w:tcBorders>
              <w:top w:val="single" w:sz="8" w:space="0" w:color="4472C4"/>
              <w:left w:val="nil"/>
              <w:bottom w:val="nil"/>
              <w:right w:val="nil"/>
            </w:tcBorders>
            <w:shd w:val="clear" w:color="000000" w:fill="D9E2F3"/>
            <w:noWrap/>
            <w:vAlign w:val="center"/>
            <w:hideMark/>
          </w:tcPr>
          <w:p w14:paraId="5E25ACDF" w14:textId="77777777" w:rsidR="00A549F8" w:rsidRPr="00EF48D1" w:rsidRDefault="00A549F8" w:rsidP="00116FF7">
            <w:pPr>
              <w:spacing w:after="0" w:line="240" w:lineRule="auto"/>
              <w:jc w:val="center"/>
              <w:rPr>
                <w:rFonts w:ascii="Calibri Light" w:eastAsia="Times New Roman" w:hAnsi="Calibri Light" w:cs="Calibri Light"/>
                <w:b/>
                <w:bCs/>
              </w:rPr>
              <w:keepNext/>
            </w:pPr>
            <w:r w:rsidRPr="00EF48D1">
              <w:rPr>
                <w:rFonts w:ascii="Calibri Light" w:eastAsia="Times New Roman" w:hAnsi="Calibri Light" w:cs="Calibri Light"/>
                <w:b/>
                <w:bCs/>
              </w:rPr>
              <w:t xml:space="preserve">Customer base </w:t>
            </w:r>
          </w:p>
        </w:tc>
        <w:tc>
          <w:tcPr>
            <w:tcW w:w="2144" w:type="dxa"/>
            <w:tcBorders>
              <w:top w:val="single" w:sz="8" w:space="0" w:color="4472C4"/>
              <w:left w:val="nil"/>
              <w:bottom w:val="nil"/>
              <w:right w:val="nil"/>
            </w:tcBorders>
            <w:shd w:val="clear" w:color="000000" w:fill="D9E2F3"/>
            <w:noWrap/>
            <w:vAlign w:val="center"/>
            <w:hideMark/>
          </w:tcPr>
          <w:p w14:paraId="6665C964" w14:textId="77777777" w:rsidR="00A549F8" w:rsidRPr="00EF48D1" w:rsidRDefault="00A549F8" w:rsidP="00116FF7">
            <w:pPr>
              <w:spacing w:after="0" w:line="240" w:lineRule="auto"/>
              <w:jc w:val="center"/>
              <w:rPr>
                <w:rFonts w:ascii="Calibri Light" w:eastAsia="Times New Roman" w:hAnsi="Calibri Light" w:cs="Calibri Light"/>
                <w:b/>
                <w:bCs/>
              </w:rPr>
              <w:keepNext/>
            </w:pPr>
            <w:r w:rsidRPr="00EF48D1">
              <w:rPr>
                <w:rFonts w:ascii="Calibri Light" w:eastAsia="Times New Roman" w:hAnsi="Calibri Light" w:cs="Calibri Light"/>
                <w:b/>
                <w:bCs/>
              </w:rPr>
              <w:t>Ports Developed</w:t>
            </w:r>
          </w:p>
        </w:tc>
        <w:tc>
          <w:tcPr>
            <w:tcW w:w="1714" w:type="dxa"/>
            <w:vMerge w:val="restart"/>
            <w:tcBorders>
              <w:top w:val="single" w:sz="8" w:space="0" w:color="4472C4"/>
              <w:left w:val="nil"/>
              <w:bottom w:val="single" w:sz="8" w:space="0" w:color="4472C4"/>
              <w:right w:val="single" w:sz="8" w:space="0" w:color="4472C4"/>
            </w:tcBorders>
            <w:shd w:val="clear" w:color="000000" w:fill="D9E2F3"/>
            <w:noWrap/>
            <w:vAlign w:val="center"/>
            <w:hideMark/>
          </w:tcPr>
          <w:p w14:paraId="69EBEE1F" w14:textId="77777777" w:rsidR="00A549F8" w:rsidRPr="00EF48D1" w:rsidRDefault="00A549F8" w:rsidP="00116FF7">
            <w:pPr>
              <w:spacing w:after="0" w:line="240" w:lineRule="auto"/>
              <w:jc w:val="center"/>
              <w:rPr>
                <w:rFonts w:ascii="Calibri Light" w:eastAsia="Times New Roman" w:hAnsi="Calibri Light" w:cs="Calibri Light"/>
                <w:b/>
                <w:bCs/>
              </w:rPr>
              <w:keepNext/>
            </w:pPr>
            <w:r w:rsidRPr="00EF48D1">
              <w:rPr>
                <w:rFonts w:ascii="Calibri Light" w:eastAsia="Times New Roman" w:hAnsi="Calibri Light" w:cs="Calibri Light"/>
                <w:b/>
                <w:bCs/>
              </w:rPr>
              <w:t>Ports Utilization %</w:t>
            </w:r>
          </w:p>
        </w:tc>
      </w:tr>
      <w:tr w:rsidR="00A549F8" w:rsidRPr="00EF48D1" w14:paraId="590DB069" w14:textId="77777777" w:rsidTr="00116FF7">
        <w:trPr>
          <w:trHeight w:val="310"/>
          <w:cantSplit/>
          <w:tblHeader/>
        </w:trPr>
        <w:tc>
          <w:tcPr>
            <w:tcW w:w="1758" w:type="dxa"/>
            <w:vMerge/>
            <w:tcBorders>
              <w:top w:val="single" w:sz="8" w:space="0" w:color="4472C4"/>
              <w:left w:val="single" w:sz="8" w:space="0" w:color="4472C4"/>
              <w:bottom w:val="single" w:sz="8" w:space="0" w:color="4472C4"/>
              <w:right w:val="nil"/>
            </w:tcBorders>
            <w:vAlign w:val="center"/>
            <w:hideMark/>
          </w:tcPr>
          <w:p w14:paraId="787E06F8" w14:textId="77777777" w:rsidR="00A549F8" w:rsidRPr="00EF48D1" w:rsidRDefault="00A549F8" w:rsidP="00116FF7">
            <w:pPr>
              <w:spacing w:after="0" w:line="240" w:lineRule="auto"/>
              <w:rPr>
                <w:rFonts w:ascii="Calibri Light" w:eastAsia="Times New Roman" w:hAnsi="Calibri Light" w:cs="Calibri Light"/>
                <w:b/>
                <w:bCs/>
              </w:rPr>
              <w:keepNext/>
            </w:pPr>
          </w:p>
        </w:tc>
        <w:tc>
          <w:tcPr>
            <w:tcW w:w="2513" w:type="dxa"/>
            <w:tcBorders>
              <w:top w:val="nil"/>
              <w:left w:val="nil"/>
              <w:bottom w:val="nil"/>
              <w:right w:val="nil"/>
            </w:tcBorders>
            <w:shd w:val="clear" w:color="000000" w:fill="D9E2F3"/>
            <w:noWrap/>
            <w:vAlign w:val="center"/>
            <w:hideMark/>
          </w:tcPr>
          <w:p w14:paraId="15DE5EBE" w14:textId="77777777" w:rsidR="00A549F8" w:rsidRPr="00EF48D1" w:rsidRDefault="00A549F8" w:rsidP="00116FF7">
            <w:pPr>
              <w:spacing w:after="0" w:line="240" w:lineRule="auto"/>
              <w:jc w:val="center"/>
              <w:rPr>
                <w:rFonts w:ascii="Calibri Light" w:eastAsia="Times New Roman" w:hAnsi="Calibri Light" w:cs="Calibri Light"/>
                <w:b/>
                <w:bCs/>
              </w:rPr>
              <w:keepNext/>
            </w:pPr>
            <w:r w:rsidRPr="00EF48D1">
              <w:rPr>
                <w:rFonts w:ascii="Calibri Light" w:eastAsia="Times New Roman" w:hAnsi="Calibri Light" w:cs="Calibri Light"/>
                <w:b/>
                <w:bCs/>
              </w:rPr>
              <w:t xml:space="preserve">as at </w:t>
            </w:r>
          </w:p>
        </w:tc>
        <w:tc>
          <w:tcPr>
            <w:tcW w:w="2144" w:type="dxa"/>
            <w:tcBorders>
              <w:top w:val="nil"/>
              <w:left w:val="nil"/>
              <w:bottom w:val="nil"/>
              <w:right w:val="nil"/>
            </w:tcBorders>
            <w:shd w:val="clear" w:color="000000" w:fill="D9E2F3"/>
            <w:noWrap/>
            <w:vAlign w:val="center"/>
            <w:hideMark/>
          </w:tcPr>
          <w:p w14:paraId="0EE5623D" w14:textId="77777777" w:rsidR="00A549F8" w:rsidRPr="00EF48D1" w:rsidRDefault="00A549F8" w:rsidP="00116FF7">
            <w:pPr>
              <w:spacing w:after="0" w:line="240" w:lineRule="auto"/>
              <w:jc w:val="center"/>
              <w:rPr>
                <w:rFonts w:ascii="Calibri Light" w:eastAsia="Times New Roman" w:hAnsi="Calibri Light" w:cs="Calibri Light"/>
                <w:b/>
                <w:bCs/>
              </w:rPr>
              <w:keepNext/>
            </w:pPr>
            <w:r w:rsidRPr="00EF48D1">
              <w:rPr>
                <w:rFonts w:ascii="Calibri Light" w:eastAsia="Times New Roman" w:hAnsi="Calibri Light" w:cs="Calibri Light"/>
                <w:b/>
                <w:bCs/>
              </w:rPr>
              <w:t xml:space="preserve">as at </w:t>
            </w:r>
          </w:p>
        </w:tc>
        <w:tc>
          <w:tcPr>
            <w:tcW w:w="1714" w:type="dxa"/>
            <w:vMerge/>
            <w:tcBorders>
              <w:top w:val="single" w:sz="8" w:space="0" w:color="4472C4"/>
              <w:left w:val="nil"/>
              <w:bottom w:val="single" w:sz="8" w:space="0" w:color="4472C4"/>
              <w:right w:val="single" w:sz="8" w:space="0" w:color="4472C4"/>
            </w:tcBorders>
            <w:vAlign w:val="center"/>
            <w:hideMark/>
          </w:tcPr>
          <w:p w14:paraId="10F66F04" w14:textId="77777777" w:rsidR="00A549F8" w:rsidRPr="00EF48D1" w:rsidRDefault="00A549F8" w:rsidP="00116FF7">
            <w:pPr>
              <w:spacing w:after="0" w:line="240" w:lineRule="auto"/>
              <w:rPr>
                <w:rFonts w:ascii="Calibri Light" w:eastAsia="Times New Roman" w:hAnsi="Calibri Light" w:cs="Calibri Light"/>
                <w:b/>
                <w:bCs/>
              </w:rPr>
              <w:keepNext/>
            </w:pPr>
          </w:p>
        </w:tc>
      </w:tr>
      <w:tr w:rsidR="00A549F8" w:rsidRPr="00EF48D1" w14:paraId="1857B5A7" w14:textId="77777777" w:rsidTr="00116FF7">
        <w:trPr>
          <w:trHeight w:val="40"/>
          <w:cantSplit/>
        </w:trPr>
        <w:tc>
          <w:tcPr>
            <w:tcW w:w="1758" w:type="dxa"/>
            <w:vMerge/>
            <w:tcBorders>
              <w:top w:val="single" w:sz="8" w:space="0" w:color="4472C4"/>
              <w:left w:val="single" w:sz="8" w:space="0" w:color="4472C4"/>
              <w:bottom w:val="single" w:sz="8" w:space="0" w:color="4472C4"/>
              <w:right w:val="nil"/>
            </w:tcBorders>
            <w:vAlign w:val="center"/>
            <w:hideMark/>
          </w:tcPr>
          <w:p w14:paraId="7D35A2AD" w14:textId="77777777" w:rsidR="00A549F8" w:rsidRPr="00EF48D1" w:rsidRDefault="00A549F8" w:rsidP="00116FF7">
            <w:pPr>
              <w:spacing w:after="0" w:line="240" w:lineRule="auto"/>
              <w:rPr>
                <w:rFonts w:ascii="Calibri Light" w:eastAsia="Times New Roman" w:hAnsi="Calibri Light" w:cs="Calibri Light"/>
                <w:b/>
                <w:bCs/>
              </w:rPr>
              <w:keepNext/>
            </w:pPr>
          </w:p>
        </w:tc>
        <w:tc>
          <w:tcPr>
            <w:tcW w:w="2513" w:type="dxa"/>
            <w:tcBorders>
              <w:top w:val="nil"/>
              <w:left w:val="nil"/>
              <w:bottom w:val="single" w:sz="8" w:space="0" w:color="4472C4"/>
              <w:right w:val="nil"/>
            </w:tcBorders>
            <w:shd w:val="clear" w:color="000000" w:fill="D9E2F3"/>
            <w:noWrap/>
            <w:vAlign w:val="center"/>
            <w:hideMark/>
          </w:tcPr>
          <w:p w14:paraId="0DAED4B1" w14:textId="77777777" w:rsidR="00A549F8" w:rsidRPr="00EF48D1" w:rsidRDefault="00A549F8" w:rsidP="00116FF7">
            <w:pPr>
              <w:spacing w:after="0" w:line="240" w:lineRule="auto"/>
              <w:jc w:val="center"/>
              <w:rPr>
                <w:rFonts w:ascii="Calibri Light" w:eastAsia="Times New Roman" w:hAnsi="Calibri Light" w:cs="Calibri Light"/>
                <w:b/>
                <w:bCs/>
              </w:rPr>
              <w:keepNext/>
            </w:pPr>
            <w:r w:rsidRPr="00EF48D1">
              <w:rPr>
                <w:rFonts w:ascii="Calibri Light" w:eastAsia="Times New Roman" w:hAnsi="Calibri Light" w:cs="Calibri Light"/>
                <w:b/>
                <w:bCs/>
              </w:rPr>
              <w:t>30.06.2026</w:t>
            </w:r>
          </w:p>
        </w:tc>
        <w:tc>
          <w:tcPr>
            <w:tcW w:w="2144" w:type="dxa"/>
            <w:tcBorders>
              <w:top w:val="nil"/>
              <w:left w:val="nil"/>
              <w:bottom w:val="single" w:sz="8" w:space="0" w:color="4472C4"/>
              <w:right w:val="nil"/>
            </w:tcBorders>
            <w:shd w:val="clear" w:color="000000" w:fill="D9E2F3"/>
            <w:noWrap/>
            <w:vAlign w:val="center"/>
            <w:hideMark/>
          </w:tcPr>
          <w:p w14:paraId="072237F0" w14:textId="77777777" w:rsidR="00A549F8" w:rsidRPr="00EF48D1" w:rsidRDefault="00A549F8" w:rsidP="00116FF7">
            <w:pPr>
              <w:spacing w:after="0" w:line="240" w:lineRule="auto"/>
              <w:jc w:val="center"/>
              <w:rPr>
                <w:rFonts w:ascii="Calibri Light" w:eastAsia="Times New Roman" w:hAnsi="Calibri Light" w:cs="Calibri Light"/>
                <w:b/>
                <w:bCs/>
              </w:rPr>
              <w:keepNext/>
            </w:pPr>
            <w:r w:rsidRPr="00EF48D1">
              <w:rPr>
                <w:rFonts w:ascii="Calibri Light" w:eastAsia="Times New Roman" w:hAnsi="Calibri Light" w:cs="Calibri Light"/>
                <w:b/>
                <w:bCs/>
              </w:rPr>
              <w:t>30.06.2026</w:t>
            </w:r>
          </w:p>
        </w:tc>
        <w:tc>
          <w:tcPr>
            <w:tcW w:w="1714" w:type="dxa"/>
            <w:vMerge/>
            <w:tcBorders>
              <w:top w:val="single" w:sz="8" w:space="0" w:color="4472C4"/>
              <w:left w:val="nil"/>
              <w:bottom w:val="single" w:sz="8" w:space="0" w:color="4472C4"/>
              <w:right w:val="single" w:sz="8" w:space="0" w:color="4472C4"/>
            </w:tcBorders>
            <w:vAlign w:val="center"/>
            <w:hideMark/>
          </w:tcPr>
          <w:p w14:paraId="46C8970D" w14:textId="77777777" w:rsidR="00A549F8" w:rsidRPr="00EF48D1" w:rsidRDefault="00A549F8" w:rsidP="00116FF7">
            <w:pPr>
              <w:spacing w:after="0" w:line="240" w:lineRule="auto"/>
              <w:rPr>
                <w:rFonts w:ascii="Calibri Light" w:eastAsia="Times New Roman" w:hAnsi="Calibri Light" w:cs="Calibri Light"/>
                <w:b/>
                <w:bCs/>
              </w:rPr>
              <w:keepNext/>
            </w:pPr>
          </w:p>
        </w:tc>
      </w:tr>
      <w:tr w:rsidR="00A549F8" w:rsidRPr="00EF48D1" w14:paraId="52D2417D" w14:textId="77777777" w:rsidTr="00116FF7">
        <w:trPr>
          <w:trHeight w:val="325"/>
          <w:cantSplit/>
        </w:trPr>
        <w:tc>
          <w:tcPr>
            <w:tcW w:w="1758" w:type="dxa"/>
            <w:tcBorders>
              <w:top w:val="nil"/>
              <w:left w:val="single" w:sz="8" w:space="0" w:color="8EAADB"/>
              <w:bottom w:val="single" w:sz="8" w:space="0" w:color="8EAADB"/>
              <w:right w:val="single" w:sz="8" w:space="0" w:color="8EAADB"/>
            </w:tcBorders>
            <w:noWrap/>
            <w:vAlign w:val="center"/>
            <w:hideMark/>
          </w:tcPr>
          <w:p w14:paraId="77E078AB" w14:textId="77777777" w:rsidR="00A549F8" w:rsidRPr="00EF48D1" w:rsidRDefault="00A549F8" w:rsidP="00116FF7">
            <w:pPr>
              <w:spacing w:after="0" w:line="240" w:lineRule="auto"/>
              <w:rPr>
                <w:rFonts w:ascii="Calibri Light" w:eastAsia="Times New Roman" w:hAnsi="Calibri Light" w:cs="Calibri Light"/>
              </w:rPr>
              <w:keepNext/>
            </w:pPr>
            <w:r w:rsidRPr="00EF48D1">
              <w:rPr>
                <w:rFonts w:ascii="Calibri Light" w:eastAsia="Times New Roman" w:hAnsi="Calibri Light" w:cs="Calibri Light"/>
              </w:rPr>
              <w:t>FTTH - BB</w:t>
            </w:r>
          </w:p>
        </w:tc>
        <w:tc>
          <w:tcPr>
            <w:tcW w:w="2513" w:type="dxa"/>
            <w:tcBorders>
              <w:top w:val="nil"/>
              <w:left w:val="nil"/>
              <w:bottom w:val="single" w:sz="8" w:space="0" w:color="8EAADB"/>
              <w:right w:val="single" w:sz="8" w:space="0" w:color="8EAADB"/>
            </w:tcBorders>
            <w:noWrap/>
            <w:vAlign w:val="center"/>
          </w:tcPr>
          <w:p w14:paraId="79823061" w14:textId="3350BC17" w:rsidR="00A549F8" w:rsidRPr="00EF48D1" w:rsidRDefault="00095A07" w:rsidP="00095A07">
            <w:pPr>
              <w:spacing w:after="0" w:line="240" w:lineRule="auto"/>
              <w:jc w:val="center"/>
              <w:rPr>
                <w:rFonts w:ascii="Calibri Light" w:eastAsia="Times New Roman" w:hAnsi="Calibri Light" w:cs="Calibri Light"/>
              </w:rPr>
              <w:keepNext/>
            </w:pPr>
            <w:proofErr w:type="spellStart"/>
            <w:proofErr w:type="gramStart"/>
            <w:r>
              <w:rPr>
                <w:rFonts w:ascii="Calibri Light" w:eastAsia="Times New Roman" w:hAnsi="Calibri Light" w:cs="Calibri Light"/>
              </w:rPr>
              <w:t>xxx</w:t>
            </w:r>
            <w:r w:rsidR="00A549F8" w:rsidRPr="00EF48D1">
              <w:rPr>
                <w:rFonts w:ascii="Calibri Light" w:eastAsia="Times New Roman" w:hAnsi="Calibri Light" w:cs="Calibri Light"/>
              </w:rPr>
              <w:t>,</w:t>
            </w:r>
            <w:r>
              <w:rPr>
                <w:rFonts w:ascii="Calibri Light" w:eastAsia="Times New Roman" w:hAnsi="Calibri Light" w:cs="Calibri Light"/>
              </w:rPr>
              <w:t>xxx</w:t>
            </w:r>
            <w:proofErr w:type="spellEnd"/>
            <w:proofErr w:type="gramEnd"/>
          </w:p>
        </w:tc>
        <w:tc>
          <w:tcPr>
            <w:tcW w:w="2144" w:type="dxa"/>
            <w:tcBorders>
              <w:top w:val="nil"/>
              <w:left w:val="nil"/>
              <w:bottom w:val="single" w:sz="8" w:space="0" w:color="8EAADB"/>
              <w:right w:val="single" w:sz="8" w:space="0" w:color="8EAADB"/>
            </w:tcBorders>
            <w:noWrap/>
            <w:vAlign w:val="center"/>
          </w:tcPr>
          <w:p w14:paraId="1286E79C" w14:textId="4C7CBF6E" w:rsidR="00A549F8" w:rsidRPr="00EF48D1" w:rsidRDefault="00095A07" w:rsidP="00116FF7">
            <w:pPr>
              <w:spacing w:after="0" w:line="240" w:lineRule="auto"/>
              <w:jc w:val="center"/>
              <w:rPr>
                <w:rFonts w:ascii="Calibri Light" w:eastAsia="Times New Roman" w:hAnsi="Calibri Light" w:cs="Calibri Light"/>
              </w:rPr>
              <w:keepNext/>
            </w:pPr>
            <w:proofErr w:type="spellStart"/>
            <w:proofErr w:type="gramStart"/>
            <w:r>
              <w:rPr>
                <w:rFonts w:ascii="Calibri Light" w:eastAsia="Times New Roman" w:hAnsi="Calibri Light" w:cs="Calibri Light"/>
              </w:rPr>
              <w:t>x</w:t>
            </w:r>
            <w:r w:rsidR="00A549F8" w:rsidRPr="00EF48D1">
              <w:rPr>
                <w:rFonts w:ascii="Calibri Light" w:eastAsia="Times New Roman" w:hAnsi="Calibri Light" w:cs="Calibri Light"/>
              </w:rPr>
              <w:t>,</w:t>
            </w:r>
            <w:r>
              <w:rPr>
                <w:rFonts w:ascii="Calibri Light" w:eastAsia="Times New Roman" w:hAnsi="Calibri Light" w:cs="Calibri Light"/>
              </w:rPr>
              <w:t>xxx</w:t>
            </w:r>
            <w:proofErr w:type="gramEnd"/>
            <w:r w:rsidRPr="00EF48D1">
              <w:rPr>
                <w:rFonts w:ascii="Calibri Light" w:eastAsia="Times New Roman" w:hAnsi="Calibri Light" w:cs="Calibri Light"/>
              </w:rPr>
              <w:t>,</w:t>
            </w:r>
            <w:r>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vAlign w:val="center"/>
            <w:hideMark/>
          </w:tcPr>
          <w:p w14:paraId="5C701493" w14:textId="025F2FCD" w:rsidR="00A549F8" w:rsidRPr="00EF48D1" w:rsidRDefault="00095A07" w:rsidP="00095A07">
            <w:pPr>
              <w:spacing w:after="0" w:line="240" w:lineRule="auto"/>
              <w:jc w:val="right"/>
              <w:rPr>
                <w:rFonts w:ascii="Calibri Light" w:eastAsia="Times New Roman" w:hAnsi="Calibri Light" w:cs="Calibri Light"/>
                <w:b/>
                <w:bCs/>
              </w:rPr>
              <w:keepNext/>
            </w:pPr>
            <w:proofErr w:type="spellStart"/>
            <w:r>
              <w:rPr>
                <w:rFonts w:ascii="Calibri Light" w:eastAsia="Times New Roman" w:hAnsi="Calibri Light" w:cs="Calibri Light"/>
                <w:b/>
                <w:bCs/>
              </w:rPr>
              <w:t>xx</w:t>
            </w:r>
            <w:r w:rsidR="00A549F8" w:rsidRPr="00EF48D1">
              <w:rPr>
                <w:rFonts w:ascii="Calibri Light" w:eastAsia="Times New Roman" w:hAnsi="Calibri Light" w:cs="Calibri Light"/>
                <w:b/>
                <w:bCs/>
              </w:rPr>
              <w:t>.</w:t>
            </w:r>
            <w:r>
              <w:rPr>
                <w:rFonts w:ascii="Calibri Light" w:eastAsia="Times New Roman" w:hAnsi="Calibri Light" w:cs="Calibri Light"/>
                <w:b/>
                <w:bCs/>
              </w:rPr>
              <w:t>x</w:t>
            </w:r>
            <w:proofErr w:type="spellEnd"/>
            <w:r w:rsidR="00A549F8" w:rsidRPr="00EF48D1">
              <w:rPr>
                <w:rFonts w:ascii="Calibri Light" w:eastAsia="Times New Roman" w:hAnsi="Calibri Light" w:cs="Calibri Light"/>
                <w:b/>
                <w:bCs/>
              </w:rPr>
              <w:t>%</w:t>
            </w:r>
          </w:p>
        </w:tc>
      </w:tr>
      <w:tr w:rsidR="00095A07" w:rsidRPr="00EF48D1" w14:paraId="09FE7F23" w14:textId="77777777" w:rsidTr="00095A07">
        <w:trPr>
          <w:trHeight w:val="325"/>
          <w:cantSplit/>
        </w:trPr>
        <w:tc>
          <w:tcPr>
            <w:tcW w:w="1758" w:type="dxa"/>
            <w:tcBorders>
              <w:top w:val="nil"/>
              <w:left w:val="single" w:sz="8" w:space="0" w:color="8EAADB"/>
              <w:bottom w:val="single" w:sz="8" w:space="0" w:color="8EAADB"/>
              <w:right w:val="single" w:sz="8" w:space="0" w:color="8EAADB"/>
            </w:tcBorders>
            <w:noWrap/>
            <w:vAlign w:val="center"/>
            <w:hideMark/>
          </w:tcPr>
          <w:p w14:paraId="67273C70" w14:textId="77777777" w:rsidR="00095A07" w:rsidRPr="00EF48D1" w:rsidRDefault="00095A07" w:rsidP="00095A07">
            <w:pPr>
              <w:spacing w:after="0" w:line="240" w:lineRule="auto"/>
              <w:rPr>
                <w:rFonts w:ascii="Calibri Light" w:eastAsia="Times New Roman" w:hAnsi="Calibri Light" w:cs="Calibri Light"/>
              </w:rPr>
              <w:keepNext/>
            </w:pPr>
            <w:r w:rsidRPr="00EF48D1">
              <w:rPr>
                <w:rFonts w:ascii="Calibri Light" w:eastAsia="Times New Roman" w:hAnsi="Calibri Light" w:cs="Calibri Light"/>
              </w:rPr>
              <w:t>FTTH - Voice</w:t>
            </w:r>
          </w:p>
        </w:tc>
        <w:tc>
          <w:tcPr>
            <w:tcW w:w="2513" w:type="dxa"/>
            <w:tcBorders>
              <w:top w:val="nil"/>
              <w:left w:val="nil"/>
              <w:bottom w:val="single" w:sz="8" w:space="0" w:color="8EAADB"/>
              <w:right w:val="single" w:sz="8" w:space="0" w:color="8EAADB"/>
            </w:tcBorders>
            <w:noWrap/>
          </w:tcPr>
          <w:p w14:paraId="67468155" w14:textId="5E52D2B0" w:rsidR="00095A07" w:rsidRPr="00EF48D1" w:rsidRDefault="00095A07" w:rsidP="00095A07">
            <w:pPr>
              <w:spacing w:after="0" w:line="240" w:lineRule="auto"/>
              <w:jc w:val="center"/>
              <w:rPr>
                <w:rFonts w:ascii="Calibri Light" w:eastAsia="Times New Roman" w:hAnsi="Calibri Light" w:cs="Calibri Light"/>
              </w:rPr>
              <w:keepNext/>
            </w:pPr>
            <w:proofErr w:type="spellStart"/>
            <w:proofErr w:type="gramStart"/>
            <w:r w:rsidRPr="00750654">
              <w:rPr>
                <w:rFonts w:ascii="Calibri Light" w:eastAsia="Times New Roman" w:hAnsi="Calibri Light" w:cs="Calibri Light"/>
              </w:rPr>
              <w:t>xxx,xxx</w:t>
            </w:r>
            <w:proofErr w:type="spellEnd"/>
            <w:proofErr w:type="gramEnd"/>
          </w:p>
        </w:tc>
        <w:tc>
          <w:tcPr>
            <w:tcW w:w="2144" w:type="dxa"/>
            <w:tcBorders>
              <w:top w:val="nil"/>
              <w:left w:val="nil"/>
              <w:bottom w:val="single" w:sz="8" w:space="0" w:color="8EAADB"/>
              <w:right w:val="single" w:sz="8" w:space="0" w:color="8EAADB"/>
            </w:tcBorders>
            <w:noWrap/>
          </w:tcPr>
          <w:p w14:paraId="16DC8242" w14:textId="031F72D2" w:rsidR="00095A07" w:rsidRPr="00EF48D1" w:rsidRDefault="00095A07" w:rsidP="00095A07">
            <w:pPr>
              <w:spacing w:after="0" w:line="240" w:lineRule="auto"/>
              <w:jc w:val="center"/>
              <w:rPr>
                <w:rFonts w:ascii="Calibri Light" w:eastAsia="Times New Roman" w:hAnsi="Calibri Light" w:cs="Calibri Light"/>
              </w:rPr>
              <w:keepNext/>
            </w:pPr>
            <w:proofErr w:type="spellStart"/>
            <w:proofErr w:type="gramStart"/>
            <w:r w:rsidRPr="00E4009A">
              <w:rPr>
                <w:rFonts w:ascii="Calibri Light" w:eastAsia="Times New Roman" w:hAnsi="Calibri Light" w:cs="Calibri Light"/>
              </w:rPr>
              <w:t>x,xxx</w:t>
            </w:r>
            <w:proofErr w:type="gramEnd"/>
            <w:r w:rsidRPr="00E4009A">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hideMark/>
          </w:tcPr>
          <w:p w14:paraId="247DD26E" w14:textId="7CAD320E" w:rsidR="00095A07" w:rsidRPr="00EF48D1" w:rsidRDefault="00095A07" w:rsidP="00095A07">
            <w:pPr>
              <w:spacing w:after="0" w:line="240" w:lineRule="auto"/>
              <w:jc w:val="right"/>
              <w:rPr>
                <w:rFonts w:ascii="Calibri Light" w:eastAsia="Times New Roman" w:hAnsi="Calibri Light" w:cs="Calibri Light"/>
                <w:b/>
                <w:bCs/>
              </w:rPr>
              <w:keepNext/>
            </w:pPr>
            <w:proofErr w:type="spellStart"/>
            <w:r w:rsidRPr="002445B0">
              <w:rPr>
                <w:rFonts w:ascii="Calibri Light" w:eastAsia="Times New Roman" w:hAnsi="Calibri Light" w:cs="Calibri Light"/>
                <w:b/>
                <w:bCs/>
              </w:rPr>
              <w:t>xx.x</w:t>
            </w:r>
            <w:proofErr w:type="spellEnd"/>
            <w:r w:rsidRPr="002445B0">
              <w:rPr>
                <w:rFonts w:ascii="Calibri Light" w:eastAsia="Times New Roman" w:hAnsi="Calibri Light" w:cs="Calibri Light"/>
                <w:b/>
                <w:bCs/>
              </w:rPr>
              <w:t>%</w:t>
            </w:r>
          </w:p>
        </w:tc>
      </w:tr>
      <w:tr w:rsidR="00095A07" w:rsidRPr="00EF48D1" w14:paraId="779C7E94" w14:textId="77777777" w:rsidTr="00095A07">
        <w:trPr>
          <w:trHeight w:val="325"/>
          <w:cantSplit/>
        </w:trPr>
        <w:tc>
          <w:tcPr>
            <w:tcW w:w="1758" w:type="dxa"/>
            <w:tcBorders>
              <w:top w:val="nil"/>
              <w:left w:val="single" w:sz="8" w:space="0" w:color="8EAADB"/>
              <w:bottom w:val="single" w:sz="8" w:space="0" w:color="8EAADB"/>
              <w:right w:val="single" w:sz="8" w:space="0" w:color="8EAADB"/>
            </w:tcBorders>
            <w:noWrap/>
            <w:vAlign w:val="center"/>
            <w:hideMark/>
          </w:tcPr>
          <w:p w14:paraId="03600589" w14:textId="77777777" w:rsidR="00095A07" w:rsidRPr="00EF48D1" w:rsidRDefault="00095A07" w:rsidP="00095A07">
            <w:pPr>
              <w:spacing w:after="0" w:line="240" w:lineRule="auto"/>
              <w:rPr>
                <w:rFonts w:ascii="Calibri Light" w:eastAsia="Times New Roman" w:hAnsi="Calibri Light" w:cs="Calibri Light"/>
              </w:rPr>
            </w:pPr>
            <w:r w:rsidRPr="00EF48D1">
              <w:rPr>
                <w:rFonts w:ascii="Calibri Light" w:eastAsia="Times New Roman" w:hAnsi="Calibri Light" w:cs="Calibri Light"/>
              </w:rPr>
              <w:t xml:space="preserve">FTTH - </w:t>
            </w:r>
            <w:proofErr w:type="spellStart"/>
            <w:r w:rsidRPr="00EF48D1">
              <w:rPr>
                <w:rFonts w:ascii="Calibri Light" w:eastAsia="Times New Roman" w:hAnsi="Calibri Light" w:cs="Calibri Light"/>
              </w:rPr>
              <w:t>PeoTV</w:t>
            </w:r>
            <w:proofErr w:type="spellEnd"/>
          </w:p>
        </w:tc>
        <w:tc>
          <w:tcPr>
            <w:tcW w:w="2513" w:type="dxa"/>
            <w:tcBorders>
              <w:top w:val="nil"/>
              <w:left w:val="nil"/>
              <w:bottom w:val="single" w:sz="8" w:space="0" w:color="8EAADB"/>
              <w:right w:val="single" w:sz="8" w:space="0" w:color="8EAADB"/>
            </w:tcBorders>
            <w:noWrap/>
          </w:tcPr>
          <w:p w14:paraId="15C10581" w14:textId="2D8F53DA" w:rsidR="00095A07" w:rsidRPr="00EF48D1" w:rsidRDefault="00095A07" w:rsidP="00095A07">
            <w:pPr>
              <w:spacing w:after="0" w:line="240" w:lineRule="auto"/>
              <w:jc w:val="center"/>
              <w:rPr>
                <w:rFonts w:ascii="Calibri Light" w:eastAsia="Times New Roman" w:hAnsi="Calibri Light" w:cs="Calibri Light"/>
              </w:rPr>
            </w:pPr>
            <w:proofErr w:type="spellStart"/>
            <w:proofErr w:type="gramStart"/>
            <w:r w:rsidRPr="00750654">
              <w:rPr>
                <w:rFonts w:ascii="Calibri Light" w:eastAsia="Times New Roman" w:hAnsi="Calibri Light" w:cs="Calibri Light"/>
              </w:rPr>
              <w:t>xxx,xxx</w:t>
            </w:r>
            <w:proofErr w:type="spellEnd"/>
            <w:proofErr w:type="gramEnd"/>
          </w:p>
        </w:tc>
        <w:tc>
          <w:tcPr>
            <w:tcW w:w="2144" w:type="dxa"/>
            <w:tcBorders>
              <w:top w:val="nil"/>
              <w:left w:val="nil"/>
              <w:bottom w:val="single" w:sz="8" w:space="0" w:color="8EAADB"/>
              <w:right w:val="single" w:sz="8" w:space="0" w:color="8EAADB"/>
            </w:tcBorders>
            <w:noWrap/>
          </w:tcPr>
          <w:p w14:paraId="28FCEA33" w14:textId="42414891" w:rsidR="00095A07" w:rsidRPr="00EF48D1" w:rsidRDefault="00095A07" w:rsidP="00095A07">
            <w:pPr>
              <w:spacing w:after="0" w:line="240" w:lineRule="auto"/>
              <w:jc w:val="center"/>
              <w:rPr>
                <w:rFonts w:ascii="Calibri Light" w:eastAsia="Times New Roman" w:hAnsi="Calibri Light" w:cs="Calibri Light"/>
              </w:rPr>
            </w:pPr>
            <w:proofErr w:type="spellStart"/>
            <w:proofErr w:type="gramStart"/>
            <w:r w:rsidRPr="00E4009A">
              <w:rPr>
                <w:rFonts w:ascii="Calibri Light" w:eastAsia="Times New Roman" w:hAnsi="Calibri Light" w:cs="Calibri Light"/>
              </w:rPr>
              <w:t>x,xxx</w:t>
            </w:r>
            <w:proofErr w:type="gramEnd"/>
            <w:r w:rsidRPr="00E4009A">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hideMark/>
          </w:tcPr>
          <w:p w14:paraId="09B1732F" w14:textId="3AA3BCEA" w:rsidR="00095A07" w:rsidRPr="00EF48D1" w:rsidRDefault="00095A07" w:rsidP="00095A07">
            <w:pPr>
              <w:spacing w:after="0" w:line="240" w:lineRule="auto"/>
              <w:jc w:val="right"/>
              <w:rPr>
                <w:rFonts w:ascii="Calibri Light" w:eastAsia="Times New Roman" w:hAnsi="Calibri Light" w:cs="Calibri Light"/>
                <w:b/>
                <w:bCs/>
              </w:rPr>
            </w:pPr>
            <w:proofErr w:type="spellStart"/>
            <w:r w:rsidRPr="002445B0">
              <w:rPr>
                <w:rFonts w:ascii="Calibri Light" w:eastAsia="Times New Roman" w:hAnsi="Calibri Light" w:cs="Calibri Light"/>
                <w:b/>
                <w:bCs/>
              </w:rPr>
              <w:t>xx.x</w:t>
            </w:r>
            <w:proofErr w:type="spellEnd"/>
            <w:r w:rsidRPr="002445B0">
              <w:rPr>
                <w:rFonts w:ascii="Calibri Light" w:eastAsia="Times New Roman" w:hAnsi="Calibri Light" w:cs="Calibri Light"/>
                <w:b/>
                <w:bCs/>
              </w:rPr>
              <w:t>%</w:t>
            </w:r>
          </w:p>
        </w:tc>
      </w:tr>
    </w:tbl>
    <w:p w14:paraId="49B0EFEC" w14:textId="77777777" w:rsidR="00A549F8" w:rsidRPr="00EF48D1" w:rsidRDefault="00A549F8" w:rsidP="00A549F8">
      <w:pPr>
        <w:jc w:val="both"/>
        <w:rPr>
          <w:rFonts w:asciiTheme="majorHAnsi" w:hAnsiTheme="majorHAnsi" w:cstheme="majorHAnsi"/>
          <w:sz w:val="24"/>
          <w:szCs w:val="24"/>
        </w:rPr>
      </w:pPr>
    </w:p>
    <w:p w14:paraId="7112BC5D" w14:textId="77777777" w:rsidR="00A549F8" w:rsidRPr="00EF48D1" w:rsidRDefault="00A549F8" w:rsidP="00A549F8">
      <w:pPr>
        <w:jc w:val="both"/>
        <w:rPr>
          <w:rFonts w:asciiTheme="majorHAnsi" w:hAnsiTheme="majorHAnsi" w:cstheme="majorHAnsi"/>
          <w:sz w:val="24"/>
          <w:szCs w:val="24"/>
        </w:rPr>
      </w:pPr>
      <w:r w:rsidRPr="00EF48D1">
        <w:rPr>
          <w:noProof/>
        </w:rPr>
        <w:drawing>
          <wp:inline distT="0" distB="0" distL="0" distR="0" wp14:anchorId="1457131D" wp14:editId="6B84ECB7">
            <wp:extent cx="5829300" cy="3054350"/>
            <wp:effectExtent l="0" t="0" r="0" b="12700"/>
            <wp:docPr id="1192577702" name="Chart 1">
              <a:extLst xmlns:a="http://schemas.openxmlformats.org/drawingml/2006/main">
                <a:ext uri="{FF2B5EF4-FFF2-40B4-BE49-F238E27FC236}">
                  <a16:creationId xmlns:a16="http://schemas.microsoft.com/office/drawing/2014/main" id="{1CEF453B-B9A5-41E8-B1D5-B7EFB419E723}"/>
                </a:ext>
              </a:extLst>
            </wp:docPr>
            <wp:cNvGraphicFramePr/>
            <a:graphic xmlns:a="http://schemas.openxmlformats.org/drawingml/2006/main">
              <a:graphicData uri="http://schemas.openxmlformats.org/drawingml/2006/chart">
                <c:chart xmlns:c="http://schemas.openxmlformats.org/drawingml/2006/chart" r:id="rId15"/>
              </a:graphicData>
            </a:graphic>
          </wp:inline>
        </w:drawing>
      </w:r>
    </w:p>
    <w:p w14:paraId="76D13E62" w14:textId="77777777" w:rsidR="00A549F8" w:rsidRPr="00EF48D1" w:rsidRDefault="00A549F8" w:rsidP="00A549F8">
      <w:pPr>
        <w:jc w:val="both"/>
        <w:rPr>
          <w:rFonts w:asciiTheme="majorHAnsi" w:hAnsiTheme="majorHAnsi" w:cstheme="majorHAnsi"/>
          <w:sz w:val="24"/>
          <w:szCs w:val="24"/>
        </w:rPr>
      </w:pPr>
    </w:p>
    <w:p w14:paraId="01F51D26" w14:textId="77777777" w:rsidR="00A549F8" w:rsidRPr="00EF48D1" w:rsidRDefault="00A549F8" w:rsidP="00A549F8">
      <w:pPr>
        <w:jc w:val="both"/>
        <w:rPr>
          <w:rFonts w:asciiTheme="majorHAnsi" w:hAnsiTheme="majorHAnsi" w:cstheme="majorHAnsi"/>
          <w:b/>
          <w:bCs/>
          <w:sz w:val="24"/>
          <w:szCs w:val="24"/>
        </w:rPr>
        <w:keepNext/>
        <w:keepLines/>
      </w:pPr>
      <w:r w:rsidRPr="00EF48D1">
        <w:rPr>
          <w:rFonts w:asciiTheme="majorHAnsi" w:hAnsiTheme="majorHAnsi" w:cstheme="majorHAnsi"/>
          <w:b/>
          <w:bCs/>
          <w:sz w:val="24"/>
          <w:szCs w:val="24"/>
        </w:rPr>
        <w:t>(ii) FTTH Port Utilization – RTOM wise</w:t>
      </w:r>
    </w:p>
    <w:p w14:paraId="336BF925" w14:textId="77777777" w:rsidR="00A549F8" w:rsidRPr="00EF48D1" w:rsidRDefault="00A549F8" w:rsidP="00A549F8">
      <w:pPr>
        <w:tabs>
          <w:tab w:val="center" w:pos="4770"/>
        </w:tabs>
        <w:jc w:val="both"/>
        <w:rPr>
          <w:rFonts w:asciiTheme="majorHAnsi" w:hAnsiTheme="majorHAnsi" w:cstheme="majorHAnsi"/>
          <w:i/>
          <w:iCs/>
          <w:sz w:val="24"/>
          <w:szCs w:val="24"/>
        </w:rPr>
      </w:pPr>
      <w:r w:rsidRPr="00EF48D1">
        <w:rPr>
          <w:rFonts w:asciiTheme="majorHAnsi" w:hAnsiTheme="majorHAnsi" w:cstheme="majorHAnsi"/>
          <w:i/>
          <w:iCs/>
          <w:sz w:val="24"/>
          <w:szCs w:val="24"/>
        </w:rPr>
        <w:t>(As at 30.06.2026)</w:t>
      </w:r>
      <w:r w:rsidRPr="00EF48D1">
        <w:rPr>
          <w:rFonts w:asciiTheme="majorHAnsi" w:hAnsiTheme="majorHAnsi" w:cstheme="majorHAnsi"/>
          <w:i/>
          <w:iCs/>
          <w:sz w:val="24"/>
          <w:szCs w:val="24"/>
        </w:rPr>
        <w:tab/>
      </w:r>
    </w:p>
    <w:tbl>
      <w:tblPr>
        <w:tblStyle w:val="ListTable4-Accent1"/>
        <w:tblW w:w="8190" w:type="dxa"/>
        <w:tblLook w:val="04A0" w:firstRow="1" w:lastRow="0" w:firstColumn="1" w:lastColumn="0" w:noHBand="0" w:noVBand="1"/>
        <w:jc w:val="center"/>
      </w:tblPr>
      <w:tblGrid>
        <w:gridCol w:w="2065"/>
        <w:gridCol w:w="2250"/>
        <w:gridCol w:w="1805"/>
        <w:gridCol w:w="2070"/>
      </w:tblGrid>
      <w:tr w:rsidR="00A549F8" w:rsidRPr="00EF48D1" w14:paraId="3802E9F5" w14:textId="77777777" w:rsidTr="00116FF7">
        <w:trPr>
          <w:cnfStyle w:val="100000000000" w:firstRow="1" w:lastRow="0" w:firstColumn="0" w:lastColumn="0" w:oddVBand="0" w:evenVBand="0" w:oddHBand="0" w:evenHBand="0" w:firstRowFirstColumn="0" w:firstRowLastColumn="0" w:lastRowFirstColumn="0" w:lastRowLastColumn="0"/>
          <w:trHeight w:val="576"/>
          <w:cantSplit/>
          <w:tblHeader/>
        </w:trPr>
        <w:tc>
          <w:tcPr>
            <w:cnfStyle w:val="001000000000" w:firstRow="0" w:lastRow="0" w:firstColumn="1" w:lastColumn="0" w:oddVBand="0" w:evenVBand="0" w:oddHBand="0" w:evenHBand="0" w:firstRowFirstColumn="0" w:firstRowLastColumn="0" w:lastRowFirstColumn="0" w:lastRowLastColumn="0"/>
            <w:tcW w:w="2065" w:type="dxa"/>
            <w:vAlign w:val="center"/>
            <w:hideMark/>
          </w:tcPr>
          <w:p w14:paraId="0A17DC8F" w14:textId="77777777" w:rsidR="00A549F8" w:rsidRPr="00EF48D1" w:rsidRDefault="00A549F8" w:rsidP="00116FF7">
            <w:pPr>
              <w:jc w:val="center"/>
              <w:rPr>
                <w:rFonts w:ascii="Calibri" w:eastAsia="Times New Roman" w:hAnsi="Calibri" w:cs="Calibri"/>
                <w:color w:val="auto"/>
              </w:rPr>
            </w:pPr>
            <w:r w:rsidRPr="00EF48D1">
              <w:rPr>
                <w:rFonts w:ascii="Calibri" w:eastAsia="Times New Roman" w:hAnsi="Calibri" w:cs="Calibri"/>
                <w:color w:val="auto"/>
              </w:rPr>
              <w:t>RTOM Name</w:t>
            </w:r>
          </w:p>
        </w:tc>
        <w:tc>
          <w:tcPr>
            <w:tcW w:w="2250" w:type="dxa"/>
            <w:vAlign w:val="center"/>
            <w:hideMark/>
          </w:tcPr>
          <w:p w14:paraId="507508B4"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Total Customer Base</w:t>
            </w:r>
          </w:p>
        </w:tc>
        <w:tc>
          <w:tcPr>
            <w:tcW w:w="1805" w:type="dxa"/>
            <w:vAlign w:val="center"/>
            <w:hideMark/>
          </w:tcPr>
          <w:p w14:paraId="34DBC86B"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Ports Developed</w:t>
            </w:r>
          </w:p>
        </w:tc>
        <w:tc>
          <w:tcPr>
            <w:tcW w:w="2070" w:type="dxa"/>
            <w:vAlign w:val="center"/>
            <w:hideMark/>
          </w:tcPr>
          <w:p w14:paraId="6EA48157"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Ports Utilization</w:t>
            </w:r>
          </w:p>
        </w:tc>
      </w:tr>
      <w:tr w:rsidR="00095A07" w:rsidRPr="00EF48D1" w14:paraId="30A57815" w14:textId="77777777" w:rsidTr="00095A07">
        <w:trPr>
          <w:cnfStyle w:val="000000100000" w:firstRow="0" w:lastRow="0" w:firstColumn="0" w:lastColumn="0" w:oddVBand="0" w:evenVBand="0" w:oddHBand="1" w:evenHBand="0" w:firstRowFirstColumn="0" w:firstRowLastColumn="0" w:lastRowFirstColumn="0" w:lastRowLastColumn="0"/>
          <w:trHeight w:val="576"/>
          <w:cantSplit/>
          <w:tblHeader/>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2D61F83"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Maradana</w:t>
            </w:r>
          </w:p>
        </w:tc>
        <w:tc>
          <w:tcPr>
            <w:tcW w:w="2250" w:type="dxa"/>
            <w:noWrap/>
            <w:hideMark/>
          </w:tcPr>
          <w:p w14:paraId="4B83D7AE" w14:textId="7FF75029"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1BF6080D" w14:textId="35A742B0"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vAlign w:val="center"/>
            <w:hideMark/>
          </w:tcPr>
          <w:p w14:paraId="489FAC65" w14:textId="3D1BF80F"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w:t>
            </w:r>
            <w:proofErr w:type="spellEnd"/>
            <w:r w:rsidRPr="00EF48D1">
              <w:rPr>
                <w:rFonts w:ascii="Calibri" w:eastAsia="Times New Roman" w:hAnsi="Calibri" w:cs="Calibri"/>
              </w:rPr>
              <w:t>%</w:t>
            </w:r>
          </w:p>
        </w:tc>
      </w:tr>
      <w:tr w:rsidR="00095A07" w:rsidRPr="00EF48D1" w14:paraId="2D1AD979"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6FC8BDA"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Havelock Town</w:t>
            </w:r>
          </w:p>
        </w:tc>
        <w:tc>
          <w:tcPr>
            <w:tcW w:w="2250" w:type="dxa"/>
            <w:noWrap/>
            <w:hideMark/>
          </w:tcPr>
          <w:p w14:paraId="318E1C50" w14:textId="0523100A" w:rsidR="00095A07" w:rsidRPr="00095A07"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33E0F50A" w14:textId="23663C8E" w:rsidR="00095A07" w:rsidRPr="00095A07"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hideMark/>
          </w:tcPr>
          <w:p w14:paraId="58256184" w14:textId="0516E7F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C039084"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A15CC99"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Kalutara</w:t>
            </w:r>
          </w:p>
        </w:tc>
        <w:tc>
          <w:tcPr>
            <w:tcW w:w="2250" w:type="dxa"/>
            <w:noWrap/>
            <w:hideMark/>
          </w:tcPr>
          <w:p w14:paraId="3156FB06" w14:textId="6853A19F"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70E8EF51" w14:textId="0EAFDAA8"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hideMark/>
          </w:tcPr>
          <w:p w14:paraId="3331E3F9" w14:textId="4571D4A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0B598D53"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FCBCF40"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Nuwara Eliya</w:t>
            </w:r>
          </w:p>
        </w:tc>
        <w:tc>
          <w:tcPr>
            <w:tcW w:w="2250" w:type="dxa"/>
            <w:noWrap/>
            <w:hideMark/>
          </w:tcPr>
          <w:p w14:paraId="58DAA609" w14:textId="33EA018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5A4F52">
              <w:rPr>
                <w:rFonts w:ascii="Calibri" w:eastAsia="Times New Roman" w:hAnsi="Calibri" w:cs="Calibri"/>
              </w:rPr>
              <w:t>x,xxx</w:t>
            </w:r>
            <w:proofErr w:type="spellEnd"/>
            <w:proofErr w:type="gramEnd"/>
          </w:p>
        </w:tc>
        <w:tc>
          <w:tcPr>
            <w:tcW w:w="1805" w:type="dxa"/>
            <w:noWrap/>
            <w:hideMark/>
          </w:tcPr>
          <w:p w14:paraId="572094AA" w14:textId="7A8CF5F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5A4F52">
              <w:rPr>
                <w:rFonts w:ascii="Calibri" w:eastAsia="Times New Roman" w:hAnsi="Calibri" w:cs="Calibri"/>
              </w:rPr>
              <w:t>x,xxx</w:t>
            </w:r>
            <w:proofErr w:type="spellEnd"/>
            <w:proofErr w:type="gramEnd"/>
          </w:p>
        </w:tc>
        <w:tc>
          <w:tcPr>
            <w:tcW w:w="2070" w:type="dxa"/>
            <w:noWrap/>
            <w:hideMark/>
          </w:tcPr>
          <w:p w14:paraId="17F41F18" w14:textId="644B19F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86DB5A3"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58F6613"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Anuradhapura</w:t>
            </w:r>
          </w:p>
        </w:tc>
        <w:tc>
          <w:tcPr>
            <w:tcW w:w="2250" w:type="dxa"/>
            <w:noWrap/>
            <w:hideMark/>
          </w:tcPr>
          <w:p w14:paraId="694B8DDD" w14:textId="54240A3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1805" w:type="dxa"/>
            <w:noWrap/>
            <w:hideMark/>
          </w:tcPr>
          <w:p w14:paraId="128E4283" w14:textId="129DE36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2070" w:type="dxa"/>
            <w:noWrap/>
            <w:hideMark/>
          </w:tcPr>
          <w:p w14:paraId="769A4C4A" w14:textId="672A19F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7D98A28E"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3DDE058"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Nugegoda</w:t>
            </w:r>
          </w:p>
        </w:tc>
        <w:tc>
          <w:tcPr>
            <w:tcW w:w="2250" w:type="dxa"/>
            <w:noWrap/>
            <w:hideMark/>
          </w:tcPr>
          <w:p w14:paraId="31F4574D" w14:textId="49AD8FF7"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1805" w:type="dxa"/>
            <w:noWrap/>
            <w:hideMark/>
          </w:tcPr>
          <w:p w14:paraId="05C5FBD2" w14:textId="43F52F85"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2070" w:type="dxa"/>
            <w:noWrap/>
            <w:hideMark/>
          </w:tcPr>
          <w:p w14:paraId="175A4869" w14:textId="4963EF76"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6A5D3F8B"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3A12D8D"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Hambantota</w:t>
            </w:r>
          </w:p>
        </w:tc>
        <w:tc>
          <w:tcPr>
            <w:tcW w:w="2250" w:type="dxa"/>
            <w:noWrap/>
            <w:vAlign w:val="center"/>
            <w:hideMark/>
          </w:tcPr>
          <w:p w14:paraId="395D5FC0" w14:textId="0BDB7BF8"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4E2F274F" w14:textId="233FF2C1"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0203E462" w14:textId="36F6EDC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375A5933"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65B9D54"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Badulla</w:t>
            </w:r>
          </w:p>
        </w:tc>
        <w:tc>
          <w:tcPr>
            <w:tcW w:w="2250" w:type="dxa"/>
            <w:noWrap/>
            <w:hideMark/>
          </w:tcPr>
          <w:p w14:paraId="53AF6439" w14:textId="25E5877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FB00D9">
              <w:rPr>
                <w:rFonts w:ascii="Calibri" w:eastAsia="Times New Roman" w:hAnsi="Calibri" w:cs="Calibri"/>
              </w:rPr>
              <w:t>x,xxx</w:t>
            </w:r>
            <w:proofErr w:type="spellEnd"/>
            <w:proofErr w:type="gramEnd"/>
          </w:p>
        </w:tc>
        <w:tc>
          <w:tcPr>
            <w:tcW w:w="1805" w:type="dxa"/>
            <w:noWrap/>
            <w:hideMark/>
          </w:tcPr>
          <w:p w14:paraId="0AA4CE34" w14:textId="1AB4F54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6F875F27" w14:textId="3C6E8B56"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0A5A6A69"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01CC116"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Polonnaruwa</w:t>
            </w:r>
          </w:p>
        </w:tc>
        <w:tc>
          <w:tcPr>
            <w:tcW w:w="2250" w:type="dxa"/>
            <w:noWrap/>
            <w:hideMark/>
          </w:tcPr>
          <w:p w14:paraId="0A282E61" w14:textId="54528CC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FB00D9">
              <w:rPr>
                <w:rFonts w:ascii="Calibri" w:eastAsia="Times New Roman" w:hAnsi="Calibri" w:cs="Calibri"/>
              </w:rPr>
              <w:t>x,xxx</w:t>
            </w:r>
            <w:proofErr w:type="spellEnd"/>
            <w:proofErr w:type="gramEnd"/>
          </w:p>
        </w:tc>
        <w:tc>
          <w:tcPr>
            <w:tcW w:w="1805" w:type="dxa"/>
            <w:noWrap/>
            <w:hideMark/>
          </w:tcPr>
          <w:p w14:paraId="4287FA5B" w14:textId="2BB1E949"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759C5AF5" w14:textId="06836A1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C5D4CF2"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9B0E5E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Gampaha</w:t>
            </w:r>
          </w:p>
        </w:tc>
        <w:tc>
          <w:tcPr>
            <w:tcW w:w="2250" w:type="dxa"/>
            <w:noWrap/>
            <w:vAlign w:val="center"/>
            <w:hideMark/>
          </w:tcPr>
          <w:p w14:paraId="2271C69C" w14:textId="190F1CCD"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01DD1EC6" w14:textId="75737C0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1AF24C14" w14:textId="207992ED"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573DBBA"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25DBAC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Hatton</w:t>
            </w:r>
          </w:p>
        </w:tc>
        <w:tc>
          <w:tcPr>
            <w:tcW w:w="2250" w:type="dxa"/>
            <w:noWrap/>
            <w:hideMark/>
          </w:tcPr>
          <w:p w14:paraId="60D430F9" w14:textId="54DD52F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70E67">
              <w:rPr>
                <w:rFonts w:ascii="Calibri" w:eastAsia="Times New Roman" w:hAnsi="Calibri" w:cs="Calibri"/>
              </w:rPr>
              <w:t>x,xxx</w:t>
            </w:r>
            <w:proofErr w:type="spellEnd"/>
            <w:proofErr w:type="gramEnd"/>
          </w:p>
        </w:tc>
        <w:tc>
          <w:tcPr>
            <w:tcW w:w="1805" w:type="dxa"/>
            <w:noWrap/>
            <w:hideMark/>
          </w:tcPr>
          <w:p w14:paraId="4767ACE1" w14:textId="4410E660"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70E67">
              <w:rPr>
                <w:rFonts w:ascii="Calibri" w:eastAsia="Times New Roman" w:hAnsi="Calibri" w:cs="Calibri"/>
              </w:rPr>
              <w:t>x,xxx</w:t>
            </w:r>
            <w:proofErr w:type="spellEnd"/>
            <w:proofErr w:type="gramEnd"/>
          </w:p>
        </w:tc>
        <w:tc>
          <w:tcPr>
            <w:tcW w:w="2070" w:type="dxa"/>
            <w:noWrap/>
            <w:hideMark/>
          </w:tcPr>
          <w:p w14:paraId="6F601E35" w14:textId="51D4F8A9"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11F3DFD"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8C14DC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Kotte</w:t>
            </w:r>
          </w:p>
        </w:tc>
        <w:tc>
          <w:tcPr>
            <w:tcW w:w="2250" w:type="dxa"/>
            <w:noWrap/>
            <w:hideMark/>
          </w:tcPr>
          <w:p w14:paraId="0AD2AC82" w14:textId="5FF8016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4F30B471" w14:textId="017880D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A352EF">
              <w:rPr>
                <w:rFonts w:ascii="Calibri" w:eastAsia="Times New Roman" w:hAnsi="Calibri" w:cs="Calibri"/>
              </w:rPr>
              <w:t>xx,xxx</w:t>
            </w:r>
            <w:proofErr w:type="spellEnd"/>
            <w:proofErr w:type="gramEnd"/>
          </w:p>
        </w:tc>
        <w:tc>
          <w:tcPr>
            <w:tcW w:w="2070" w:type="dxa"/>
            <w:noWrap/>
            <w:hideMark/>
          </w:tcPr>
          <w:p w14:paraId="1A873C41" w14:textId="26BFD72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29918A2D"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699EB7A"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Panadura</w:t>
            </w:r>
          </w:p>
        </w:tc>
        <w:tc>
          <w:tcPr>
            <w:tcW w:w="2250" w:type="dxa"/>
            <w:noWrap/>
            <w:hideMark/>
          </w:tcPr>
          <w:p w14:paraId="49EB759F" w14:textId="680272DC"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690C277B" w14:textId="168C2FB3"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125387E8" w14:textId="35D9C41D"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6805A7E"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F6EB158"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Kelaniya</w:t>
            </w:r>
          </w:p>
        </w:tc>
        <w:tc>
          <w:tcPr>
            <w:tcW w:w="2250" w:type="dxa"/>
            <w:noWrap/>
            <w:hideMark/>
          </w:tcPr>
          <w:p w14:paraId="6496645E" w14:textId="4EBC501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78955D76" w14:textId="197D030A"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152F669D" w14:textId="465B8F3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3480F4B"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51C7C3A"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Chilaw</w:t>
            </w:r>
            <w:proofErr w:type="spellEnd"/>
          </w:p>
        </w:tc>
        <w:tc>
          <w:tcPr>
            <w:tcW w:w="2250" w:type="dxa"/>
            <w:noWrap/>
            <w:hideMark/>
          </w:tcPr>
          <w:p w14:paraId="00D6787E" w14:textId="484B9D36"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3ED92ED3" w14:textId="176BD75D"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2CE61F35" w14:textId="236C879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41ECFCD"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E7F7E52"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Homagama</w:t>
            </w:r>
            <w:proofErr w:type="spellEnd"/>
          </w:p>
        </w:tc>
        <w:tc>
          <w:tcPr>
            <w:tcW w:w="2250" w:type="dxa"/>
            <w:noWrap/>
            <w:hideMark/>
          </w:tcPr>
          <w:p w14:paraId="0C1DF3F9" w14:textId="466290B4"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7425454F" w14:textId="5223649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54E0EE32" w14:textId="78E49F0C"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6C6DADAF"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D16CAEF"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Bandarawela</w:t>
            </w:r>
            <w:proofErr w:type="spellEnd"/>
          </w:p>
        </w:tc>
        <w:tc>
          <w:tcPr>
            <w:tcW w:w="2250" w:type="dxa"/>
            <w:noWrap/>
            <w:hideMark/>
          </w:tcPr>
          <w:p w14:paraId="2E73F609" w14:textId="581F90C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31B28E7D" w14:textId="020D06DC"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2A11155F" w14:textId="743900E4"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594FA5" w:rsidRPr="00EF48D1" w14:paraId="52856499"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6ACFA0D"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lastRenderedPageBreak/>
              <w:t>Kuliyapitiya</w:t>
            </w:r>
            <w:proofErr w:type="spellEnd"/>
          </w:p>
        </w:tc>
        <w:tc>
          <w:tcPr>
            <w:tcW w:w="2250" w:type="dxa"/>
            <w:noWrap/>
            <w:vAlign w:val="center"/>
            <w:hideMark/>
          </w:tcPr>
          <w:p w14:paraId="750198B7" w14:textId="0A06A192"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594C9612" w14:textId="0FC4252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12BC2">
              <w:rPr>
                <w:rFonts w:ascii="Calibri" w:eastAsia="Times New Roman" w:hAnsi="Calibri" w:cs="Calibri"/>
              </w:rPr>
              <w:t>xx,xxx</w:t>
            </w:r>
            <w:proofErr w:type="spellEnd"/>
            <w:proofErr w:type="gramEnd"/>
          </w:p>
        </w:tc>
        <w:tc>
          <w:tcPr>
            <w:tcW w:w="2070" w:type="dxa"/>
            <w:noWrap/>
            <w:hideMark/>
          </w:tcPr>
          <w:p w14:paraId="6A261876" w14:textId="56CF877F"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059AF8C3"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271137A"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Horana</w:t>
            </w:r>
          </w:p>
        </w:tc>
        <w:tc>
          <w:tcPr>
            <w:tcW w:w="2250" w:type="dxa"/>
            <w:noWrap/>
            <w:vAlign w:val="center"/>
            <w:hideMark/>
          </w:tcPr>
          <w:p w14:paraId="27051D9E" w14:textId="4AA5A76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0A4DF844" w14:textId="6B0164FB"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12BC2">
              <w:rPr>
                <w:rFonts w:ascii="Calibri" w:eastAsia="Times New Roman" w:hAnsi="Calibri" w:cs="Calibri"/>
              </w:rPr>
              <w:t>xx,xxx</w:t>
            </w:r>
            <w:proofErr w:type="spellEnd"/>
            <w:proofErr w:type="gramEnd"/>
          </w:p>
        </w:tc>
        <w:tc>
          <w:tcPr>
            <w:tcW w:w="2070" w:type="dxa"/>
            <w:noWrap/>
            <w:hideMark/>
          </w:tcPr>
          <w:p w14:paraId="6C39EF37" w14:textId="4A643D82"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095A07" w:rsidRPr="00EF48D1" w14:paraId="5FE30562"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545F3FC"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Ampara</w:t>
            </w:r>
          </w:p>
        </w:tc>
        <w:tc>
          <w:tcPr>
            <w:tcW w:w="2250" w:type="dxa"/>
            <w:noWrap/>
            <w:hideMark/>
          </w:tcPr>
          <w:p w14:paraId="07ADC54B" w14:textId="6055818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DB4528">
              <w:rPr>
                <w:rFonts w:ascii="Calibri" w:eastAsia="Times New Roman" w:hAnsi="Calibri" w:cs="Calibri"/>
              </w:rPr>
              <w:t>x,xxx</w:t>
            </w:r>
            <w:proofErr w:type="spellEnd"/>
            <w:proofErr w:type="gramEnd"/>
          </w:p>
        </w:tc>
        <w:tc>
          <w:tcPr>
            <w:tcW w:w="1805" w:type="dxa"/>
            <w:noWrap/>
            <w:hideMark/>
          </w:tcPr>
          <w:p w14:paraId="3076914F" w14:textId="0CF8C88B"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DB4528">
              <w:rPr>
                <w:rFonts w:ascii="Calibri" w:eastAsia="Times New Roman" w:hAnsi="Calibri" w:cs="Calibri"/>
              </w:rPr>
              <w:t>x,xxx</w:t>
            </w:r>
            <w:proofErr w:type="spellEnd"/>
            <w:proofErr w:type="gramEnd"/>
          </w:p>
        </w:tc>
        <w:tc>
          <w:tcPr>
            <w:tcW w:w="2070" w:type="dxa"/>
            <w:noWrap/>
            <w:hideMark/>
          </w:tcPr>
          <w:p w14:paraId="4FB14CFA" w14:textId="303D176F"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FED6896"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3527664"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Trincomelee</w:t>
            </w:r>
            <w:proofErr w:type="spellEnd"/>
          </w:p>
        </w:tc>
        <w:tc>
          <w:tcPr>
            <w:tcW w:w="2250" w:type="dxa"/>
            <w:noWrap/>
            <w:vAlign w:val="center"/>
            <w:hideMark/>
          </w:tcPr>
          <w:p w14:paraId="2D94A27C" w14:textId="65F8D91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3A2A45D1" w14:textId="3BEF77F5"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02C52371" w14:textId="7646246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767B16D"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1D227B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Negombo</w:t>
            </w:r>
          </w:p>
        </w:tc>
        <w:tc>
          <w:tcPr>
            <w:tcW w:w="2250" w:type="dxa"/>
            <w:noWrap/>
            <w:hideMark/>
          </w:tcPr>
          <w:p w14:paraId="664ABDE5" w14:textId="747F42EB"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4B6423">
              <w:rPr>
                <w:rFonts w:ascii="Calibri" w:eastAsia="Times New Roman" w:hAnsi="Calibri" w:cs="Calibri"/>
              </w:rPr>
              <w:t>xx,xxx</w:t>
            </w:r>
            <w:proofErr w:type="spellEnd"/>
            <w:proofErr w:type="gramEnd"/>
          </w:p>
        </w:tc>
        <w:tc>
          <w:tcPr>
            <w:tcW w:w="1805" w:type="dxa"/>
            <w:noWrap/>
            <w:hideMark/>
          </w:tcPr>
          <w:p w14:paraId="5C63E44A" w14:textId="77ADAED3"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7F39CC83" w14:textId="26753A5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61A4D1D"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00E9BE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Wattala</w:t>
            </w:r>
          </w:p>
        </w:tc>
        <w:tc>
          <w:tcPr>
            <w:tcW w:w="2250" w:type="dxa"/>
            <w:noWrap/>
            <w:hideMark/>
          </w:tcPr>
          <w:p w14:paraId="1B7FF00C" w14:textId="4DCBE245"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B6423">
              <w:rPr>
                <w:rFonts w:ascii="Calibri" w:eastAsia="Times New Roman" w:hAnsi="Calibri" w:cs="Calibri"/>
              </w:rPr>
              <w:t>xx,xxx</w:t>
            </w:r>
            <w:proofErr w:type="spellEnd"/>
            <w:proofErr w:type="gramEnd"/>
          </w:p>
        </w:tc>
        <w:tc>
          <w:tcPr>
            <w:tcW w:w="1805" w:type="dxa"/>
            <w:noWrap/>
            <w:hideMark/>
          </w:tcPr>
          <w:p w14:paraId="1628AAE5" w14:textId="18B1151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3130BEF3" w14:textId="562C965A"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095A07" w:rsidRPr="00EF48D1" w14:paraId="107F0F1D"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A0D2D66"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Killinochchi</w:t>
            </w:r>
            <w:proofErr w:type="spellEnd"/>
          </w:p>
        </w:tc>
        <w:tc>
          <w:tcPr>
            <w:tcW w:w="2250" w:type="dxa"/>
            <w:noWrap/>
            <w:hideMark/>
          </w:tcPr>
          <w:p w14:paraId="5693700E" w14:textId="1069F0BB"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1805" w:type="dxa"/>
            <w:noWrap/>
            <w:hideMark/>
          </w:tcPr>
          <w:p w14:paraId="713EA64B" w14:textId="2CF4DBB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2070" w:type="dxa"/>
            <w:noWrap/>
            <w:hideMark/>
          </w:tcPr>
          <w:p w14:paraId="0B7E89F4" w14:textId="5ACBD6B7"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C4BA00E"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5738B3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Galle</w:t>
            </w:r>
          </w:p>
        </w:tc>
        <w:tc>
          <w:tcPr>
            <w:tcW w:w="2250" w:type="dxa"/>
            <w:noWrap/>
            <w:hideMark/>
          </w:tcPr>
          <w:p w14:paraId="6CB0F2AE" w14:textId="4F77004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1805" w:type="dxa"/>
            <w:noWrap/>
            <w:hideMark/>
          </w:tcPr>
          <w:p w14:paraId="5B5AE97B" w14:textId="16D62D0B"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2070" w:type="dxa"/>
            <w:noWrap/>
            <w:hideMark/>
          </w:tcPr>
          <w:p w14:paraId="49BBFFA8" w14:textId="6677B4D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865BFB6"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C4812A1"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Matara</w:t>
            </w:r>
          </w:p>
        </w:tc>
        <w:tc>
          <w:tcPr>
            <w:tcW w:w="2250" w:type="dxa"/>
            <w:noWrap/>
            <w:hideMark/>
          </w:tcPr>
          <w:p w14:paraId="43FF6049" w14:textId="5111F54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1805" w:type="dxa"/>
            <w:noWrap/>
            <w:hideMark/>
          </w:tcPr>
          <w:p w14:paraId="371DBA65" w14:textId="330A0551"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2070" w:type="dxa"/>
            <w:noWrap/>
            <w:hideMark/>
          </w:tcPr>
          <w:p w14:paraId="0A84816C" w14:textId="2D68EAF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00C1880"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2787AC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Matale</w:t>
            </w:r>
          </w:p>
        </w:tc>
        <w:tc>
          <w:tcPr>
            <w:tcW w:w="2250" w:type="dxa"/>
            <w:noWrap/>
            <w:hideMark/>
          </w:tcPr>
          <w:p w14:paraId="330B70C6" w14:textId="1E30725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vAlign w:val="center"/>
            <w:hideMark/>
          </w:tcPr>
          <w:p w14:paraId="58F22A27" w14:textId="09C4AF2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5D480C48" w14:textId="1F1703A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168AE7C"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B14A105"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Mannar</w:t>
            </w:r>
          </w:p>
        </w:tc>
        <w:tc>
          <w:tcPr>
            <w:tcW w:w="2250" w:type="dxa"/>
            <w:noWrap/>
            <w:hideMark/>
          </w:tcPr>
          <w:p w14:paraId="41721156" w14:textId="4D7CCD5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hideMark/>
          </w:tcPr>
          <w:p w14:paraId="500FE5E2" w14:textId="625ED1A6"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262">
              <w:rPr>
                <w:rFonts w:ascii="Calibri" w:eastAsia="Times New Roman" w:hAnsi="Calibri" w:cs="Calibri"/>
              </w:rPr>
              <w:t>x,xxx</w:t>
            </w:r>
            <w:proofErr w:type="spellEnd"/>
            <w:proofErr w:type="gramEnd"/>
          </w:p>
        </w:tc>
        <w:tc>
          <w:tcPr>
            <w:tcW w:w="2070" w:type="dxa"/>
            <w:noWrap/>
            <w:hideMark/>
          </w:tcPr>
          <w:p w14:paraId="0CF3008C" w14:textId="304FFC4B"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08D086F"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7FAAAA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Kalmunai</w:t>
            </w:r>
          </w:p>
        </w:tc>
        <w:tc>
          <w:tcPr>
            <w:tcW w:w="2250" w:type="dxa"/>
            <w:noWrap/>
            <w:hideMark/>
          </w:tcPr>
          <w:p w14:paraId="3671C02E" w14:textId="476B27D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hideMark/>
          </w:tcPr>
          <w:p w14:paraId="44E673AF" w14:textId="3D24E7F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262">
              <w:rPr>
                <w:rFonts w:ascii="Calibri" w:eastAsia="Times New Roman" w:hAnsi="Calibri" w:cs="Calibri"/>
              </w:rPr>
              <w:t>x,xxx</w:t>
            </w:r>
            <w:proofErr w:type="spellEnd"/>
            <w:proofErr w:type="gramEnd"/>
          </w:p>
        </w:tc>
        <w:tc>
          <w:tcPr>
            <w:tcW w:w="2070" w:type="dxa"/>
            <w:noWrap/>
            <w:hideMark/>
          </w:tcPr>
          <w:p w14:paraId="57F0EBA5" w14:textId="042AAAA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985201E"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D896EF4"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Kandy</w:t>
            </w:r>
          </w:p>
        </w:tc>
        <w:tc>
          <w:tcPr>
            <w:tcW w:w="2250" w:type="dxa"/>
            <w:noWrap/>
            <w:hideMark/>
          </w:tcPr>
          <w:p w14:paraId="2C725E4F" w14:textId="6BE5304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1805" w:type="dxa"/>
            <w:noWrap/>
            <w:hideMark/>
          </w:tcPr>
          <w:p w14:paraId="3A98C41B" w14:textId="1197C5E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2070" w:type="dxa"/>
            <w:noWrap/>
            <w:hideMark/>
          </w:tcPr>
          <w:p w14:paraId="11A81D9F" w14:textId="2DD4589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AA94A59"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32E2A6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Kurunegala</w:t>
            </w:r>
          </w:p>
        </w:tc>
        <w:tc>
          <w:tcPr>
            <w:tcW w:w="2250" w:type="dxa"/>
            <w:noWrap/>
            <w:hideMark/>
          </w:tcPr>
          <w:p w14:paraId="1D1E06BE" w14:textId="1B58E17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1805" w:type="dxa"/>
            <w:noWrap/>
            <w:hideMark/>
          </w:tcPr>
          <w:p w14:paraId="23F55F86" w14:textId="5039529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2070" w:type="dxa"/>
            <w:noWrap/>
            <w:hideMark/>
          </w:tcPr>
          <w:p w14:paraId="175E6083" w14:textId="773E6A0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14414EE"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B95FA1E"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Monaragala</w:t>
            </w:r>
          </w:p>
        </w:tc>
        <w:tc>
          <w:tcPr>
            <w:tcW w:w="2250" w:type="dxa"/>
            <w:noWrap/>
            <w:hideMark/>
          </w:tcPr>
          <w:p w14:paraId="73A93D2B" w14:textId="171E2553"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BE3072">
              <w:rPr>
                <w:rFonts w:ascii="Calibri" w:eastAsia="Times New Roman" w:hAnsi="Calibri" w:cs="Calibri"/>
              </w:rPr>
              <w:t>x,xxx</w:t>
            </w:r>
            <w:proofErr w:type="spellEnd"/>
            <w:proofErr w:type="gramEnd"/>
          </w:p>
        </w:tc>
        <w:tc>
          <w:tcPr>
            <w:tcW w:w="1805" w:type="dxa"/>
            <w:noWrap/>
            <w:hideMark/>
          </w:tcPr>
          <w:p w14:paraId="3E9C8698" w14:textId="33E19A3A"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BE3072">
              <w:rPr>
                <w:rFonts w:ascii="Calibri" w:eastAsia="Times New Roman" w:hAnsi="Calibri" w:cs="Calibri"/>
              </w:rPr>
              <w:t>x,xxx</w:t>
            </w:r>
            <w:proofErr w:type="spellEnd"/>
            <w:proofErr w:type="gramEnd"/>
          </w:p>
        </w:tc>
        <w:tc>
          <w:tcPr>
            <w:tcW w:w="2070" w:type="dxa"/>
            <w:noWrap/>
            <w:hideMark/>
          </w:tcPr>
          <w:p w14:paraId="15E44552" w14:textId="3C2723C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8E8ACD5"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BE3ECDD"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Ratnapura</w:t>
            </w:r>
          </w:p>
        </w:tc>
        <w:tc>
          <w:tcPr>
            <w:tcW w:w="2250" w:type="dxa"/>
            <w:noWrap/>
            <w:hideMark/>
          </w:tcPr>
          <w:p w14:paraId="5202C49C" w14:textId="017C5B2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4F3D64D8" w14:textId="0FF26E69"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015299F3" w14:textId="77282D4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F90E0FD"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13B5200"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Nittambuwa</w:t>
            </w:r>
            <w:proofErr w:type="spellEnd"/>
          </w:p>
        </w:tc>
        <w:tc>
          <w:tcPr>
            <w:tcW w:w="2250" w:type="dxa"/>
            <w:noWrap/>
            <w:hideMark/>
          </w:tcPr>
          <w:p w14:paraId="0BC5C184" w14:textId="6E4DE59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3C9D8DA4" w14:textId="4013EFD7"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034F9842" w14:textId="5DEB58F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059A89C1"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414088E"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Rathmalana</w:t>
            </w:r>
            <w:proofErr w:type="spellEnd"/>
          </w:p>
        </w:tc>
        <w:tc>
          <w:tcPr>
            <w:tcW w:w="2250" w:type="dxa"/>
            <w:noWrap/>
            <w:hideMark/>
          </w:tcPr>
          <w:p w14:paraId="5F98F45E" w14:textId="43F4CE6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09E3B09D" w14:textId="005E6A0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7EFB312D" w14:textId="01620933"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FCB4427"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4A37514"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Batticaloa</w:t>
            </w:r>
          </w:p>
        </w:tc>
        <w:tc>
          <w:tcPr>
            <w:tcW w:w="2250" w:type="dxa"/>
            <w:noWrap/>
            <w:vAlign w:val="center"/>
            <w:hideMark/>
          </w:tcPr>
          <w:p w14:paraId="5DCF2A13" w14:textId="7F111F3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1805" w:type="dxa"/>
            <w:noWrap/>
            <w:hideMark/>
          </w:tcPr>
          <w:p w14:paraId="6F8E0260" w14:textId="3CEA375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35FE1729" w14:textId="2416616D"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FD97379"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4027836"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Gampola</w:t>
            </w:r>
            <w:proofErr w:type="spellEnd"/>
          </w:p>
        </w:tc>
        <w:tc>
          <w:tcPr>
            <w:tcW w:w="2250" w:type="dxa"/>
            <w:noWrap/>
            <w:hideMark/>
          </w:tcPr>
          <w:p w14:paraId="4DCAAD1F" w14:textId="2B9BA7A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7360619D" w14:textId="67F5798F"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538DBEB1" w14:textId="01A3602A"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83479AE"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42FEDB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Kegalle</w:t>
            </w:r>
          </w:p>
        </w:tc>
        <w:tc>
          <w:tcPr>
            <w:tcW w:w="2250" w:type="dxa"/>
            <w:noWrap/>
            <w:hideMark/>
          </w:tcPr>
          <w:p w14:paraId="4DBFF3AD" w14:textId="30822E9A"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57F41E65" w14:textId="2E84AE1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4B3EEDC5" w14:textId="49725956"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BD91E91"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02CDD42"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Ambalangoda</w:t>
            </w:r>
            <w:proofErr w:type="spellEnd"/>
          </w:p>
        </w:tc>
        <w:tc>
          <w:tcPr>
            <w:tcW w:w="2250" w:type="dxa"/>
            <w:noWrap/>
            <w:hideMark/>
          </w:tcPr>
          <w:p w14:paraId="7430E6AB" w14:textId="4CDAB27F"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130E2915" w14:textId="1712CBD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214AC0F4" w14:textId="445EB10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3B10EC1"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37676E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Jaffna</w:t>
            </w:r>
          </w:p>
        </w:tc>
        <w:tc>
          <w:tcPr>
            <w:tcW w:w="2250" w:type="dxa"/>
            <w:noWrap/>
            <w:hideMark/>
          </w:tcPr>
          <w:p w14:paraId="52BCF1D5" w14:textId="4F6EC36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359657C3" w14:textId="0769E66E"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63B1B672" w14:textId="056E779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92C304F"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A8FC5B3"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lastRenderedPageBreak/>
              <w:t>Vavunia</w:t>
            </w:r>
            <w:proofErr w:type="spellEnd"/>
          </w:p>
        </w:tc>
        <w:tc>
          <w:tcPr>
            <w:tcW w:w="2250" w:type="dxa"/>
            <w:noWrap/>
            <w:hideMark/>
          </w:tcPr>
          <w:p w14:paraId="68A037B8" w14:textId="22FA28A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E7E11">
              <w:rPr>
                <w:rFonts w:ascii="Calibri" w:eastAsia="Times New Roman" w:hAnsi="Calibri" w:cs="Calibri"/>
              </w:rPr>
              <w:t>x,xxx</w:t>
            </w:r>
            <w:proofErr w:type="spellEnd"/>
            <w:proofErr w:type="gramEnd"/>
          </w:p>
        </w:tc>
        <w:tc>
          <w:tcPr>
            <w:tcW w:w="1805" w:type="dxa"/>
            <w:noWrap/>
            <w:hideMark/>
          </w:tcPr>
          <w:p w14:paraId="658689EC" w14:textId="33487903"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E7E11">
              <w:rPr>
                <w:rFonts w:ascii="Calibri" w:eastAsia="Times New Roman" w:hAnsi="Calibri" w:cs="Calibri"/>
              </w:rPr>
              <w:t>x,xxx</w:t>
            </w:r>
            <w:proofErr w:type="spellEnd"/>
            <w:proofErr w:type="gramEnd"/>
          </w:p>
        </w:tc>
        <w:tc>
          <w:tcPr>
            <w:tcW w:w="2070" w:type="dxa"/>
            <w:noWrap/>
            <w:vAlign w:val="center"/>
            <w:hideMark/>
          </w:tcPr>
          <w:p w14:paraId="75661B24" w14:textId="70467FB9"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w:t>
            </w:r>
            <w:proofErr w:type="spellEnd"/>
            <w:r w:rsidRPr="00EF48D1">
              <w:rPr>
                <w:rFonts w:ascii="Calibri" w:eastAsia="Times New Roman" w:hAnsi="Calibri" w:cs="Calibri"/>
              </w:rPr>
              <w:t>%</w:t>
            </w:r>
          </w:p>
        </w:tc>
      </w:tr>
    </w:tbl>
    <w:p w14:paraId="11FABA0B" w14:textId="77777777" w:rsidR="00A549F8" w:rsidRPr="00EF48D1" w:rsidRDefault="00A549F8" w:rsidP="00A549F8">
      <w:pPr>
        <w:jc w:val="both"/>
        <w:rPr>
          <w:rFonts w:cstheme="minorHAnsi"/>
          <w:b/>
          <w:bCs/>
          <w:sz w:val="24"/>
          <w:szCs w:val="24"/>
        </w:rPr>
        <w:keepNext/>
        <w:keepLines/>
      </w:pPr>
      <w:r w:rsidRPr="00EF48D1">
        <w:rPr>
          <w:rFonts w:cstheme="minorHAnsi"/>
          <w:b/>
          <w:bCs/>
          <w:sz w:val="24"/>
          <w:szCs w:val="24"/>
        </w:rPr>
        <w:t>(iii) FTTH Active, Suspended &amp; Churn customers</w:t>
      </w:r>
    </w:p>
    <w:p w14:paraId="5ABFFF54" w14:textId="77777777" w:rsidR="00A549F8" w:rsidRPr="00EF48D1" w:rsidRDefault="00A549F8" w:rsidP="00A549F8">
      <w:pPr>
        <w:jc w:val="both"/>
        <w:rPr>
          <w:rFonts w:cstheme="minorHAnsi"/>
          <w:b/>
          <w:bCs/>
          <w:sz w:val="24"/>
          <w:szCs w:val="24"/>
        </w:rPr>
      </w:pPr>
    </w:p>
    <w:p w14:paraId="12B3105C" w14:textId="77777777" w:rsidR="00A549F8" w:rsidRPr="00EF48D1" w:rsidRDefault="00A549F8" w:rsidP="00A549F8">
      <w:pPr>
        <w:jc w:val="both"/>
        <w:rPr>
          <w:rFonts w:asciiTheme="majorHAnsi" w:hAnsiTheme="majorHAnsi" w:cstheme="majorHAnsi"/>
          <w:b/>
          <w:bCs/>
          <w:sz w:val="24"/>
          <w:szCs w:val="24"/>
        </w:rPr>
      </w:pPr>
      <w:r w:rsidRPr="00EF48D1">
        <w:rPr>
          <w:rFonts w:cstheme="minorHAnsi"/>
          <w:b/>
          <w:bCs/>
          <w:noProof/>
          <w:sz w:val="24"/>
          <w:szCs w:val="24"/>
        </w:rPr>
        <w:drawing>
          <wp:inline distT="0" distB="0" distL="0" distR="0" wp14:anchorId="657A16A0" wp14:editId="17C2D291">
            <wp:extent cx="5943600" cy="3352800"/>
            <wp:effectExtent l="0" t="0" r="0" b="0"/>
            <wp:docPr id="955990363" name="Chart 1"/>
            <wp:cNvGraphicFramePr/>
            <a:graphic xmlns:a="http://schemas.openxmlformats.org/drawingml/2006/main">
              <a:graphicData uri="http://schemas.openxmlformats.org/drawingml/2006/chart">
                <c:chart xmlns:c="http://schemas.openxmlformats.org/drawingml/2006/chart" r:id="rId16"/>
              </a:graphicData>
            </a:graphic>
          </wp:inline>
        </w:drawing>
      </w:r>
    </w:p>
    <w:p w14:paraId="7A8760E6" w14:textId="77777777" w:rsidR="00A549F8" w:rsidRPr="00EF48D1" w:rsidRDefault="00A549F8" w:rsidP="00A549F8">
      <w:pPr>
        <w:jc w:val="both"/>
        <w:rPr>
          <w:rFonts w:cstheme="minorHAnsi"/>
          <w:b/>
          <w:bCs/>
          <w:sz w:val="24"/>
          <w:szCs w:val="24"/>
        </w:rPr>
      </w:pPr>
    </w:p>
    <w:p>
      <w:pPr/>
      <w:r>
        <w:br w:type="page"/>
      </w:r>
    </w:p>
    <w:p w14:paraId="6A5FE4C7" w14:textId="16C8E322" w:rsidR="00735430" w:rsidRPr="00EF48D1" w:rsidRDefault="00735430" w:rsidP="00735430">
      <w:pPr>
        <w:ind w:left="-180"/>
        <w:jc w:val="both"/>
        <w:rPr>
          <w:rFonts w:cstheme="minorHAnsi"/>
          <w:sz w:val="24"/>
          <w:szCs w:val="24"/>
        </w:rPr>
        <w:keepNext/>
        <w:keepLines/>
      </w:pPr>
      <w:r w:rsidRPr="00EF48D1">
        <w:rPr>
          <w:rFonts w:cstheme="minorHAnsi"/>
          <w:b/>
          <w:bCs/>
          <w:sz w:val="24"/>
          <w:szCs w:val="24"/>
        </w:rPr>
        <w:t xml:space="preserve">Annexure (i) – </w:t>
      </w:r>
      <w:r w:rsidRPr="00EF48D1">
        <w:rPr>
          <w:rFonts w:cstheme="minorHAnsi"/>
          <w:sz w:val="24"/>
          <w:szCs w:val="24"/>
        </w:rPr>
        <w:t xml:space="preserve">Borrowings Re-payment Schedule – Based on existing Borrowings as at </w:t>
      </w:r>
      <w:r w:rsidR="003F1D3E" w:rsidRPr="00EF48D1">
        <w:rPr>
          <w:rFonts w:cstheme="minorHAnsi"/>
          <w:sz w:val="24"/>
          <w:szCs w:val="24"/>
        </w:rPr>
        <w:t>30</w:t>
      </w:r>
      <w:r w:rsidRPr="00EF48D1">
        <w:rPr>
          <w:rFonts w:cstheme="minorHAnsi"/>
          <w:sz w:val="24"/>
          <w:szCs w:val="24"/>
        </w:rPr>
        <w:t>.0</w:t>
      </w:r>
      <w:r w:rsidR="003F1D3E" w:rsidRPr="00EF48D1">
        <w:rPr>
          <w:rFonts w:cstheme="minorHAnsi"/>
          <w:sz w:val="24"/>
          <w:szCs w:val="24"/>
        </w:rPr>
        <w:t>6</w:t>
      </w:r>
      <w:r w:rsidRPr="00EF48D1">
        <w:rPr>
          <w:rFonts w:cstheme="minorHAnsi"/>
          <w:sz w:val="24"/>
          <w:szCs w:val="24"/>
        </w:rPr>
        <w:t>.202</w:t>
      </w:r>
      <w:r w:rsidR="008979FE" w:rsidRPr="00EF48D1">
        <w:rPr>
          <w:rFonts w:cstheme="minorHAnsi"/>
          <w:sz w:val="24"/>
          <w:szCs w:val="24"/>
        </w:rPr>
        <w:t>6</w:t>
      </w:r>
    </w:p>
    <w:p w14:paraId="7BD889B8" w14:textId="61C5225C" w:rsidR="00735430" w:rsidRPr="00EF48D1" w:rsidRDefault="008979FE" w:rsidP="00350E4F">
      <w:pPr>
        <w:ind w:left="7920" w:firstLine="720"/>
        <w:jc w:val="both"/>
        <w:rPr>
          <w:rFonts w:cstheme="minorHAnsi"/>
          <w:b/>
          <w:bCs/>
          <w:sz w:val="24"/>
          <w:szCs w:val="24"/>
        </w:rPr>
      </w:pPr>
      <w:r w:rsidRPr="00EF48D1">
        <w:rPr>
          <w:rFonts w:cstheme="minorHAnsi"/>
          <w:b/>
          <w:bCs/>
          <w:sz w:val="24"/>
          <w:szCs w:val="24"/>
        </w:rPr>
        <w:t>LKR Mn</w:t>
      </w:r>
    </w:p>
    <w:tbl>
      <w:tblPr>
        <w:tblW w:w="9570" w:type="dxa"/>
        <w:tblInd w:w="-470" w:type="dxa"/>
        <w:tblLook w:val="04A0" w:firstRow="1" w:lastRow="0" w:firstColumn="1" w:lastColumn="0" w:noHBand="0" w:noVBand="1"/>
        <w:jc w:val="center"/>
      </w:tblPr>
      <w:tblGrid>
        <w:gridCol w:w="1703"/>
        <w:gridCol w:w="1214"/>
        <w:gridCol w:w="619"/>
        <w:gridCol w:w="619"/>
        <w:gridCol w:w="619"/>
        <w:gridCol w:w="619"/>
        <w:gridCol w:w="815"/>
        <w:gridCol w:w="815"/>
        <w:gridCol w:w="765"/>
        <w:gridCol w:w="815"/>
        <w:gridCol w:w="782"/>
        <w:gridCol w:w="185"/>
      </w:tblGrid>
      <w:tr w:rsidR="008979FE" w:rsidRPr="00EF48D1" w14:paraId="64664664" w14:textId="77777777" w:rsidTr="00116FF7">
        <w:trPr>
          <w:gridAfter w:val="1"/>
          <w:wAfter w:w="222" w:type="dxa"/>
          <w:trHeight w:val="450"/>
          <w:cantSplit/>
          <w:tblHeader/>
        </w:trPr>
        <w:tc>
          <w:tcPr>
            <w:tcW w:w="1703" w:type="dxa"/>
            <w:vMerge w:val="restart"/>
            <w:tcBorders>
              <w:top w:val="single" w:sz="4" w:space="0" w:color="auto"/>
              <w:left w:val="single" w:sz="4" w:space="0" w:color="auto"/>
              <w:bottom w:val="single" w:sz="4" w:space="0" w:color="auto"/>
              <w:right w:val="single" w:sz="4" w:space="0" w:color="auto"/>
            </w:tcBorders>
            <w:noWrap/>
            <w:vAlign w:val="bottom"/>
            <w:hideMark/>
          </w:tcPr>
          <w:p w14:paraId="1660878B" w14:textId="77777777" w:rsidR="008979FE" w:rsidRPr="00EF48D1" w:rsidRDefault="008979FE" w:rsidP="00116FF7">
            <w:pPr>
              <w:spacing w:after="0" w:line="240" w:lineRule="auto"/>
              <w:rPr>
                <w:rFonts w:ascii="Calibri" w:eastAsia="Times New Roman" w:hAnsi="Calibri" w:cs="Calibri"/>
                <w:b/>
                <w:bCs/>
                <w:sz w:val="24"/>
                <w:szCs w:val="24"/>
              </w:rPr>
              <w:keepNext/>
            </w:pPr>
            <w:r w:rsidRPr="00EF48D1">
              <w:rPr>
                <w:rFonts w:ascii="Calibri" w:eastAsia="Times New Roman" w:hAnsi="Calibri" w:cs="Calibri"/>
                <w:b/>
                <w:bCs/>
                <w:sz w:val="24"/>
                <w:szCs w:val="24"/>
              </w:rPr>
              <w:t>Bank</w:t>
            </w:r>
          </w:p>
        </w:tc>
        <w:tc>
          <w:tcPr>
            <w:tcW w:w="1214" w:type="dxa"/>
            <w:vMerge w:val="restart"/>
            <w:tcBorders>
              <w:top w:val="single" w:sz="4" w:space="0" w:color="auto"/>
              <w:left w:val="single" w:sz="4" w:space="0" w:color="auto"/>
              <w:bottom w:val="single" w:sz="4" w:space="0" w:color="000000"/>
              <w:right w:val="single" w:sz="4" w:space="0" w:color="auto"/>
            </w:tcBorders>
            <w:vAlign w:val="bottom"/>
            <w:hideMark/>
          </w:tcPr>
          <w:p w14:paraId="103CA45C" w14:textId="77777777" w:rsidR="008979FE" w:rsidRPr="00EF48D1" w:rsidRDefault="008979FE" w:rsidP="00116FF7">
            <w:pPr>
              <w:spacing w:after="0" w:line="240" w:lineRule="auto"/>
              <w:jc w:val="center"/>
              <w:rPr>
                <w:rFonts w:ascii="Calibri" w:eastAsia="Times New Roman" w:hAnsi="Calibri" w:cs="Calibri"/>
                <w:b/>
                <w:bCs/>
                <w:sz w:val="24"/>
                <w:szCs w:val="24"/>
              </w:rPr>
              <w:keepNext/>
            </w:pPr>
            <w:r w:rsidRPr="00EF48D1">
              <w:rPr>
                <w:rFonts w:ascii="Calibri" w:eastAsia="Times New Roman" w:hAnsi="Calibri" w:cs="Calibri"/>
                <w:b/>
                <w:bCs/>
                <w:sz w:val="24"/>
                <w:szCs w:val="24"/>
              </w:rPr>
              <w:t>Outstanding Amount</w:t>
            </w:r>
          </w:p>
        </w:tc>
        <w:tc>
          <w:tcPr>
            <w:tcW w:w="61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017A0E21" w14:textId="77777777" w:rsidR="008979FE" w:rsidRPr="00EF48D1" w:rsidRDefault="008979FE" w:rsidP="00116FF7">
            <w:pPr>
              <w:spacing w:after="0" w:line="240" w:lineRule="auto"/>
              <w:jc w:val="center"/>
              <w:rPr>
                <w:rFonts w:ascii="Calibri" w:eastAsia="Times New Roman" w:hAnsi="Calibri" w:cs="Calibri"/>
                <w:b/>
                <w:bCs/>
              </w:rPr>
              <w:keepNext/>
            </w:pPr>
            <w:r w:rsidRPr="00EF48D1">
              <w:rPr>
                <w:rFonts w:ascii="Calibri" w:eastAsia="Times New Roman" w:hAnsi="Calibri" w:cs="Calibri"/>
                <w:b/>
                <w:bCs/>
              </w:rPr>
              <w:t>2026</w:t>
            </w:r>
          </w:p>
        </w:tc>
        <w:tc>
          <w:tcPr>
            <w:tcW w:w="61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427CBE03" w14:textId="77777777" w:rsidR="008979FE" w:rsidRPr="00EF48D1" w:rsidRDefault="008979FE" w:rsidP="00116FF7">
            <w:pPr>
              <w:spacing w:after="0" w:line="240" w:lineRule="auto"/>
              <w:jc w:val="center"/>
              <w:rPr>
                <w:rFonts w:ascii="Calibri" w:eastAsia="Times New Roman" w:hAnsi="Calibri" w:cs="Calibri"/>
                <w:b/>
                <w:bCs/>
              </w:rPr>
              <w:keepNext/>
            </w:pPr>
            <w:r w:rsidRPr="00EF48D1">
              <w:rPr>
                <w:rFonts w:ascii="Calibri" w:eastAsia="Times New Roman" w:hAnsi="Calibri" w:cs="Calibri"/>
                <w:b/>
                <w:bCs/>
              </w:rPr>
              <w:t>2027</w:t>
            </w:r>
          </w:p>
        </w:tc>
        <w:tc>
          <w:tcPr>
            <w:tcW w:w="61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46925182" w14:textId="77777777" w:rsidR="008979FE" w:rsidRPr="00EF48D1" w:rsidRDefault="008979FE" w:rsidP="00116FF7">
            <w:pPr>
              <w:spacing w:after="0" w:line="240" w:lineRule="auto"/>
              <w:jc w:val="center"/>
              <w:rPr>
                <w:rFonts w:ascii="Calibri" w:eastAsia="Times New Roman" w:hAnsi="Calibri" w:cs="Calibri"/>
                <w:b/>
                <w:bCs/>
              </w:rPr>
              <w:keepNext/>
            </w:pPr>
            <w:r w:rsidRPr="00EF48D1">
              <w:rPr>
                <w:rFonts w:ascii="Calibri" w:eastAsia="Times New Roman" w:hAnsi="Calibri" w:cs="Calibri"/>
                <w:b/>
                <w:bCs/>
              </w:rPr>
              <w:t>2028</w:t>
            </w:r>
          </w:p>
        </w:tc>
        <w:tc>
          <w:tcPr>
            <w:tcW w:w="61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764DB40D" w14:textId="77777777" w:rsidR="008979FE" w:rsidRPr="00EF48D1" w:rsidRDefault="008979FE" w:rsidP="00116FF7">
            <w:pPr>
              <w:spacing w:after="0" w:line="240" w:lineRule="auto"/>
              <w:jc w:val="center"/>
              <w:rPr>
                <w:rFonts w:ascii="Calibri" w:eastAsia="Times New Roman" w:hAnsi="Calibri" w:cs="Calibri"/>
                <w:b/>
                <w:bCs/>
              </w:rPr>
              <w:keepNext/>
            </w:pPr>
            <w:r w:rsidRPr="00EF48D1">
              <w:rPr>
                <w:rFonts w:ascii="Calibri" w:eastAsia="Times New Roman" w:hAnsi="Calibri" w:cs="Calibri"/>
                <w:b/>
                <w:bCs/>
              </w:rPr>
              <w:t>2029</w:t>
            </w:r>
          </w:p>
        </w:tc>
        <w:tc>
          <w:tcPr>
            <w:tcW w:w="815"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1E015009" w14:textId="77777777" w:rsidR="008979FE" w:rsidRPr="00EF48D1" w:rsidRDefault="008979FE" w:rsidP="00116FF7">
            <w:pPr>
              <w:spacing w:after="0" w:line="240" w:lineRule="auto"/>
              <w:jc w:val="center"/>
              <w:rPr>
                <w:rFonts w:ascii="Calibri" w:eastAsia="Times New Roman" w:hAnsi="Calibri" w:cs="Calibri"/>
                <w:b/>
                <w:bCs/>
              </w:rPr>
              <w:keepNext/>
            </w:pPr>
            <w:r w:rsidRPr="00EF48D1">
              <w:rPr>
                <w:rFonts w:ascii="Calibri" w:eastAsia="Times New Roman" w:hAnsi="Calibri" w:cs="Calibri"/>
                <w:b/>
                <w:bCs/>
              </w:rPr>
              <w:t>2030</w:t>
            </w:r>
          </w:p>
        </w:tc>
        <w:tc>
          <w:tcPr>
            <w:tcW w:w="815"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33681FBE" w14:textId="77777777" w:rsidR="008979FE" w:rsidRPr="00EF48D1" w:rsidRDefault="008979FE" w:rsidP="00116FF7">
            <w:pPr>
              <w:spacing w:after="0" w:line="240" w:lineRule="auto"/>
              <w:jc w:val="center"/>
              <w:rPr>
                <w:rFonts w:ascii="Calibri" w:eastAsia="Times New Roman" w:hAnsi="Calibri" w:cs="Calibri"/>
                <w:b/>
                <w:bCs/>
              </w:rPr>
              <w:keepNext/>
            </w:pPr>
            <w:r w:rsidRPr="00EF48D1">
              <w:rPr>
                <w:rFonts w:ascii="Calibri" w:eastAsia="Times New Roman" w:hAnsi="Calibri" w:cs="Calibri"/>
                <w:b/>
                <w:bCs/>
              </w:rPr>
              <w:t>2031</w:t>
            </w:r>
          </w:p>
        </w:tc>
        <w:tc>
          <w:tcPr>
            <w:tcW w:w="765"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3C9697E3" w14:textId="77777777" w:rsidR="008979FE" w:rsidRPr="00EF48D1" w:rsidRDefault="008979FE" w:rsidP="00116FF7">
            <w:pPr>
              <w:spacing w:after="0" w:line="240" w:lineRule="auto"/>
              <w:jc w:val="center"/>
              <w:rPr>
                <w:rFonts w:ascii="Calibri" w:eastAsia="Times New Roman" w:hAnsi="Calibri" w:cs="Calibri"/>
                <w:b/>
                <w:bCs/>
              </w:rPr>
              <w:keepNext/>
            </w:pPr>
            <w:r w:rsidRPr="00EF48D1">
              <w:rPr>
                <w:rFonts w:ascii="Calibri" w:eastAsia="Times New Roman" w:hAnsi="Calibri" w:cs="Calibri"/>
                <w:b/>
                <w:bCs/>
              </w:rPr>
              <w:t>2032</w:t>
            </w:r>
          </w:p>
        </w:tc>
        <w:tc>
          <w:tcPr>
            <w:tcW w:w="815"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784DAD76" w14:textId="77777777" w:rsidR="008979FE" w:rsidRPr="00EF48D1" w:rsidRDefault="008979FE" w:rsidP="00116FF7">
            <w:pPr>
              <w:spacing w:after="0" w:line="240" w:lineRule="auto"/>
              <w:jc w:val="center"/>
              <w:rPr>
                <w:rFonts w:ascii="Calibri" w:eastAsia="Times New Roman" w:hAnsi="Calibri" w:cs="Calibri"/>
                <w:b/>
                <w:bCs/>
              </w:rPr>
              <w:keepNext/>
            </w:pPr>
            <w:r w:rsidRPr="00EF48D1">
              <w:rPr>
                <w:rFonts w:ascii="Calibri" w:eastAsia="Times New Roman" w:hAnsi="Calibri" w:cs="Calibri"/>
                <w:b/>
                <w:bCs/>
              </w:rPr>
              <w:t>2033</w:t>
            </w:r>
          </w:p>
        </w:tc>
        <w:tc>
          <w:tcPr>
            <w:tcW w:w="782"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57048B71" w14:textId="77777777" w:rsidR="008979FE" w:rsidRPr="00EF48D1" w:rsidRDefault="008979FE" w:rsidP="00116FF7">
            <w:pPr>
              <w:spacing w:after="0" w:line="240" w:lineRule="auto"/>
              <w:jc w:val="center"/>
              <w:rPr>
                <w:rFonts w:ascii="Calibri" w:eastAsia="Times New Roman" w:hAnsi="Calibri" w:cs="Calibri"/>
                <w:b/>
                <w:bCs/>
              </w:rPr>
              <w:keepNext/>
            </w:pPr>
            <w:r w:rsidRPr="00EF48D1">
              <w:rPr>
                <w:rFonts w:ascii="Calibri" w:eastAsia="Times New Roman" w:hAnsi="Calibri" w:cs="Calibri"/>
                <w:b/>
                <w:bCs/>
              </w:rPr>
              <w:t>2034</w:t>
            </w:r>
          </w:p>
        </w:tc>
      </w:tr>
      <w:tr w:rsidR="008979FE" w:rsidRPr="00EF48D1" w14:paraId="7CF64D80" w14:textId="77777777" w:rsidTr="00116FF7">
        <w:trPr>
          <w:trHeight w:val="294"/>
          <w:cantSplit/>
          <w:tblHeader/>
        </w:trPr>
        <w:tc>
          <w:tcPr>
            <w:tcW w:w="1703" w:type="dxa"/>
            <w:vMerge/>
            <w:tcBorders>
              <w:top w:val="single" w:sz="4" w:space="0" w:color="auto"/>
              <w:left w:val="single" w:sz="4" w:space="0" w:color="auto"/>
              <w:bottom w:val="single" w:sz="4" w:space="0" w:color="auto"/>
              <w:right w:val="single" w:sz="4" w:space="0" w:color="auto"/>
            </w:tcBorders>
            <w:vAlign w:val="center"/>
            <w:hideMark/>
          </w:tcPr>
          <w:p w14:paraId="42A74A16" w14:textId="77777777" w:rsidR="008979FE" w:rsidRPr="00EF48D1" w:rsidRDefault="008979FE" w:rsidP="00116FF7">
            <w:pPr>
              <w:spacing w:after="0" w:line="240" w:lineRule="auto"/>
              <w:rPr>
                <w:rFonts w:ascii="Calibri" w:eastAsia="Times New Roman" w:hAnsi="Calibri" w:cs="Calibri"/>
                <w:b/>
                <w:bCs/>
                <w:sz w:val="24"/>
                <w:szCs w:val="24"/>
              </w:rPr>
              <w:keepNext/>
            </w:pPr>
          </w:p>
        </w:tc>
        <w:tc>
          <w:tcPr>
            <w:tcW w:w="1214" w:type="dxa"/>
            <w:vMerge/>
            <w:tcBorders>
              <w:top w:val="single" w:sz="4" w:space="0" w:color="auto"/>
              <w:left w:val="single" w:sz="4" w:space="0" w:color="auto"/>
              <w:bottom w:val="single" w:sz="4" w:space="0" w:color="000000"/>
              <w:right w:val="single" w:sz="4" w:space="0" w:color="auto"/>
            </w:tcBorders>
            <w:vAlign w:val="center"/>
            <w:hideMark/>
          </w:tcPr>
          <w:p w14:paraId="26D20D14" w14:textId="77777777" w:rsidR="008979FE" w:rsidRPr="00EF48D1" w:rsidRDefault="008979FE" w:rsidP="00116FF7">
            <w:pPr>
              <w:spacing w:after="0" w:line="240" w:lineRule="auto"/>
              <w:rPr>
                <w:rFonts w:ascii="Calibri" w:eastAsia="Times New Roman" w:hAnsi="Calibri" w:cs="Calibri"/>
                <w:b/>
                <w:bCs/>
                <w:sz w:val="24"/>
                <w:szCs w:val="24"/>
              </w:rPr>
              <w:keepNext/>
            </w:pPr>
          </w:p>
        </w:tc>
        <w:tc>
          <w:tcPr>
            <w:tcW w:w="619" w:type="dxa"/>
            <w:vMerge/>
            <w:tcBorders>
              <w:top w:val="single" w:sz="4" w:space="0" w:color="auto"/>
              <w:left w:val="single" w:sz="4" w:space="0" w:color="auto"/>
              <w:bottom w:val="single" w:sz="4" w:space="0" w:color="auto"/>
              <w:right w:val="single" w:sz="4" w:space="0" w:color="auto"/>
            </w:tcBorders>
            <w:vAlign w:val="center"/>
            <w:hideMark/>
          </w:tcPr>
          <w:p w14:paraId="634C7EFF" w14:textId="77777777" w:rsidR="008979FE" w:rsidRPr="00EF48D1" w:rsidRDefault="008979FE" w:rsidP="00116FF7">
            <w:pPr>
              <w:spacing w:after="0" w:line="240" w:lineRule="auto"/>
              <w:rPr>
                <w:rFonts w:ascii="Calibri" w:eastAsia="Times New Roman" w:hAnsi="Calibri" w:cs="Calibri"/>
                <w:b/>
                <w:bCs/>
              </w:rPr>
              <w:keepNext/>
            </w:pPr>
          </w:p>
        </w:tc>
        <w:tc>
          <w:tcPr>
            <w:tcW w:w="619" w:type="dxa"/>
            <w:vMerge/>
            <w:tcBorders>
              <w:top w:val="single" w:sz="4" w:space="0" w:color="auto"/>
              <w:left w:val="single" w:sz="4" w:space="0" w:color="auto"/>
              <w:bottom w:val="single" w:sz="4" w:space="0" w:color="auto"/>
              <w:right w:val="single" w:sz="4" w:space="0" w:color="auto"/>
            </w:tcBorders>
            <w:vAlign w:val="center"/>
            <w:hideMark/>
          </w:tcPr>
          <w:p w14:paraId="08B0E876" w14:textId="77777777" w:rsidR="008979FE" w:rsidRPr="00EF48D1" w:rsidRDefault="008979FE" w:rsidP="00116FF7">
            <w:pPr>
              <w:spacing w:after="0" w:line="240" w:lineRule="auto"/>
              <w:rPr>
                <w:rFonts w:ascii="Calibri" w:eastAsia="Times New Roman" w:hAnsi="Calibri" w:cs="Calibri"/>
                <w:b/>
                <w:bCs/>
              </w:rPr>
              <w:keepNext/>
            </w:pPr>
          </w:p>
        </w:tc>
        <w:tc>
          <w:tcPr>
            <w:tcW w:w="619" w:type="dxa"/>
            <w:vMerge/>
            <w:tcBorders>
              <w:top w:val="single" w:sz="4" w:space="0" w:color="auto"/>
              <w:left w:val="single" w:sz="4" w:space="0" w:color="auto"/>
              <w:bottom w:val="single" w:sz="4" w:space="0" w:color="auto"/>
              <w:right w:val="single" w:sz="4" w:space="0" w:color="auto"/>
            </w:tcBorders>
            <w:vAlign w:val="center"/>
            <w:hideMark/>
          </w:tcPr>
          <w:p w14:paraId="05D2B8F5" w14:textId="77777777" w:rsidR="008979FE" w:rsidRPr="00EF48D1" w:rsidRDefault="008979FE" w:rsidP="00116FF7">
            <w:pPr>
              <w:spacing w:after="0" w:line="240" w:lineRule="auto"/>
              <w:rPr>
                <w:rFonts w:ascii="Calibri" w:eastAsia="Times New Roman" w:hAnsi="Calibri" w:cs="Calibri"/>
                <w:b/>
                <w:bCs/>
              </w:rPr>
              <w:keepNext/>
            </w:pPr>
          </w:p>
        </w:tc>
        <w:tc>
          <w:tcPr>
            <w:tcW w:w="619" w:type="dxa"/>
            <w:vMerge/>
            <w:tcBorders>
              <w:top w:val="single" w:sz="4" w:space="0" w:color="auto"/>
              <w:left w:val="single" w:sz="4" w:space="0" w:color="auto"/>
              <w:bottom w:val="single" w:sz="4" w:space="0" w:color="auto"/>
              <w:right w:val="single" w:sz="4" w:space="0" w:color="auto"/>
            </w:tcBorders>
            <w:vAlign w:val="center"/>
            <w:hideMark/>
          </w:tcPr>
          <w:p w14:paraId="000E4A6D" w14:textId="77777777" w:rsidR="008979FE" w:rsidRPr="00EF48D1" w:rsidRDefault="008979FE" w:rsidP="00116FF7">
            <w:pPr>
              <w:spacing w:after="0" w:line="240" w:lineRule="auto"/>
              <w:rPr>
                <w:rFonts w:ascii="Calibri" w:eastAsia="Times New Roman" w:hAnsi="Calibri" w:cs="Calibri"/>
                <w:b/>
                <w:bCs/>
              </w:rPr>
              <w:keepNext/>
            </w:pPr>
          </w:p>
        </w:tc>
        <w:tc>
          <w:tcPr>
            <w:tcW w:w="815" w:type="dxa"/>
            <w:vMerge/>
            <w:tcBorders>
              <w:top w:val="single" w:sz="4" w:space="0" w:color="auto"/>
              <w:left w:val="single" w:sz="4" w:space="0" w:color="auto"/>
              <w:bottom w:val="single" w:sz="4" w:space="0" w:color="auto"/>
              <w:right w:val="single" w:sz="4" w:space="0" w:color="auto"/>
            </w:tcBorders>
            <w:vAlign w:val="center"/>
            <w:hideMark/>
          </w:tcPr>
          <w:p w14:paraId="3F49ECA6" w14:textId="77777777" w:rsidR="008979FE" w:rsidRPr="00EF48D1" w:rsidRDefault="008979FE" w:rsidP="00116FF7">
            <w:pPr>
              <w:spacing w:after="0" w:line="240" w:lineRule="auto"/>
              <w:rPr>
                <w:rFonts w:ascii="Calibri" w:eastAsia="Times New Roman" w:hAnsi="Calibri" w:cs="Calibri"/>
                <w:b/>
                <w:bCs/>
              </w:rPr>
              <w:keepNext/>
            </w:pPr>
          </w:p>
        </w:tc>
        <w:tc>
          <w:tcPr>
            <w:tcW w:w="815" w:type="dxa"/>
            <w:vMerge/>
            <w:tcBorders>
              <w:top w:val="single" w:sz="4" w:space="0" w:color="auto"/>
              <w:left w:val="single" w:sz="4" w:space="0" w:color="auto"/>
              <w:bottom w:val="single" w:sz="4" w:space="0" w:color="auto"/>
              <w:right w:val="single" w:sz="4" w:space="0" w:color="auto"/>
            </w:tcBorders>
            <w:vAlign w:val="center"/>
            <w:hideMark/>
          </w:tcPr>
          <w:p w14:paraId="120866DD" w14:textId="77777777" w:rsidR="008979FE" w:rsidRPr="00EF48D1" w:rsidRDefault="008979FE" w:rsidP="00116FF7">
            <w:pPr>
              <w:spacing w:after="0" w:line="240" w:lineRule="auto"/>
              <w:rPr>
                <w:rFonts w:ascii="Calibri" w:eastAsia="Times New Roman" w:hAnsi="Calibri" w:cs="Calibri"/>
                <w:b/>
                <w:bCs/>
              </w:rPr>
              <w:keepNext/>
            </w:pPr>
          </w:p>
        </w:tc>
        <w:tc>
          <w:tcPr>
            <w:tcW w:w="765" w:type="dxa"/>
            <w:vMerge/>
            <w:tcBorders>
              <w:top w:val="single" w:sz="4" w:space="0" w:color="auto"/>
              <w:left w:val="single" w:sz="4" w:space="0" w:color="auto"/>
              <w:bottom w:val="single" w:sz="4" w:space="0" w:color="auto"/>
              <w:right w:val="single" w:sz="4" w:space="0" w:color="auto"/>
            </w:tcBorders>
            <w:vAlign w:val="center"/>
            <w:hideMark/>
          </w:tcPr>
          <w:p w14:paraId="675EE321" w14:textId="77777777" w:rsidR="008979FE" w:rsidRPr="00EF48D1" w:rsidRDefault="008979FE" w:rsidP="00116FF7">
            <w:pPr>
              <w:spacing w:after="0" w:line="240" w:lineRule="auto"/>
              <w:rPr>
                <w:rFonts w:ascii="Calibri" w:eastAsia="Times New Roman" w:hAnsi="Calibri" w:cs="Calibri"/>
                <w:b/>
                <w:bCs/>
              </w:rPr>
              <w:keepNext/>
            </w:pPr>
          </w:p>
        </w:tc>
        <w:tc>
          <w:tcPr>
            <w:tcW w:w="815" w:type="dxa"/>
            <w:vMerge/>
            <w:tcBorders>
              <w:top w:val="single" w:sz="4" w:space="0" w:color="auto"/>
              <w:left w:val="single" w:sz="4" w:space="0" w:color="auto"/>
              <w:bottom w:val="single" w:sz="4" w:space="0" w:color="auto"/>
              <w:right w:val="single" w:sz="4" w:space="0" w:color="auto"/>
            </w:tcBorders>
            <w:vAlign w:val="center"/>
            <w:hideMark/>
          </w:tcPr>
          <w:p w14:paraId="3E3C67B1" w14:textId="77777777" w:rsidR="008979FE" w:rsidRPr="00EF48D1" w:rsidRDefault="008979FE" w:rsidP="00116FF7">
            <w:pPr>
              <w:spacing w:after="0" w:line="240" w:lineRule="auto"/>
              <w:rPr>
                <w:rFonts w:ascii="Calibri" w:eastAsia="Times New Roman" w:hAnsi="Calibri" w:cs="Calibri"/>
                <w:b/>
                <w:bCs/>
              </w:rPr>
              <w:keepNext/>
            </w:pPr>
          </w:p>
        </w:tc>
        <w:tc>
          <w:tcPr>
            <w:tcW w:w="782" w:type="dxa"/>
            <w:vMerge/>
            <w:tcBorders>
              <w:top w:val="single" w:sz="4" w:space="0" w:color="auto"/>
              <w:left w:val="single" w:sz="4" w:space="0" w:color="auto"/>
              <w:bottom w:val="single" w:sz="4" w:space="0" w:color="auto"/>
              <w:right w:val="single" w:sz="4" w:space="0" w:color="auto"/>
            </w:tcBorders>
            <w:vAlign w:val="center"/>
            <w:hideMark/>
          </w:tcPr>
          <w:p w14:paraId="2E62D10F" w14:textId="77777777" w:rsidR="008979FE" w:rsidRPr="00EF48D1" w:rsidRDefault="008979FE" w:rsidP="00116FF7">
            <w:pPr>
              <w:spacing w:after="0" w:line="240" w:lineRule="auto"/>
              <w:rPr>
                <w:rFonts w:ascii="Calibri" w:eastAsia="Times New Roman" w:hAnsi="Calibri" w:cs="Calibri"/>
                <w:b/>
                <w:bCs/>
              </w:rPr>
              <w:keepNext/>
            </w:pPr>
          </w:p>
        </w:tc>
        <w:tc>
          <w:tcPr>
            <w:tcW w:w="185" w:type="dxa"/>
            <w:tcBorders>
              <w:top w:val="nil"/>
              <w:left w:val="nil"/>
              <w:bottom w:val="nil"/>
              <w:right w:val="nil"/>
            </w:tcBorders>
            <w:noWrap/>
            <w:vAlign w:val="bottom"/>
            <w:hideMark/>
          </w:tcPr>
          <w:p w14:paraId="1FFB0B89" w14:textId="77777777" w:rsidR="008979FE" w:rsidRPr="00EF48D1" w:rsidRDefault="008979FE" w:rsidP="00116FF7">
            <w:pPr>
              <w:spacing w:after="0" w:line="240" w:lineRule="auto"/>
              <w:jc w:val="center"/>
              <w:rPr>
                <w:rFonts w:ascii="Calibri" w:eastAsia="Times New Roman" w:hAnsi="Calibri" w:cs="Calibri"/>
                <w:b/>
                <w:bCs/>
              </w:rPr>
              <w:keepNext/>
            </w:pPr>
          </w:p>
        </w:tc>
      </w:tr>
      <w:tr w:rsidR="00594FA5" w:rsidRPr="00EF48D1" w14:paraId="0820DEFE" w14:textId="77777777" w:rsidTr="00640D4C">
        <w:trPr>
          <w:trHeight w:val="294"/>
          <w:cantSplit/>
        </w:trPr>
        <w:tc>
          <w:tcPr>
            <w:tcW w:w="1703" w:type="dxa"/>
            <w:tcBorders>
              <w:top w:val="nil"/>
              <w:left w:val="single" w:sz="4" w:space="0" w:color="auto"/>
              <w:bottom w:val="single" w:sz="4" w:space="0" w:color="auto"/>
              <w:right w:val="single" w:sz="4" w:space="0" w:color="auto"/>
            </w:tcBorders>
            <w:noWrap/>
            <w:vAlign w:val="bottom"/>
            <w:hideMark/>
          </w:tcPr>
          <w:p w14:paraId="10081353" w14:textId="77777777" w:rsidR="00594FA5" w:rsidRPr="00EF48D1" w:rsidRDefault="00594FA5" w:rsidP="00594FA5">
            <w:pPr>
              <w:spacing w:after="0" w:line="240" w:lineRule="auto"/>
              <w:rPr>
                <w:rFonts w:ascii="Calibri" w:eastAsia="Times New Roman" w:hAnsi="Calibri" w:cs="Calibri"/>
              </w:rPr>
              <w:keepNext/>
            </w:pPr>
            <w:r w:rsidRPr="00EF48D1">
              <w:rPr>
                <w:rFonts w:ascii="Calibri" w:eastAsia="Times New Roman" w:hAnsi="Calibri" w:cs="Calibri"/>
              </w:rPr>
              <w:t>Sampath 3</w:t>
            </w:r>
          </w:p>
        </w:tc>
        <w:tc>
          <w:tcPr>
            <w:tcW w:w="1214" w:type="dxa"/>
            <w:tcBorders>
              <w:top w:val="nil"/>
              <w:left w:val="nil"/>
              <w:bottom w:val="single" w:sz="4" w:space="0" w:color="auto"/>
              <w:right w:val="single" w:sz="4" w:space="0" w:color="auto"/>
            </w:tcBorders>
            <w:noWrap/>
            <w:vAlign w:val="bottom"/>
            <w:hideMark/>
          </w:tcPr>
          <w:p w14:paraId="20DA1951" w14:textId="76105847" w:rsidR="00594FA5" w:rsidRPr="00EF48D1" w:rsidRDefault="00594FA5" w:rsidP="00594FA5">
            <w:pPr>
              <w:spacing w:after="0" w:line="240" w:lineRule="auto"/>
              <w:jc w:val="center"/>
              <w:rPr>
                <w:rFonts w:ascii="Calibri" w:eastAsia="Times New Roman" w:hAnsi="Calibri" w:cs="Calibri"/>
              </w:rPr>
              <w:keepNext/>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619" w:type="dxa"/>
            <w:tcBorders>
              <w:top w:val="nil"/>
              <w:left w:val="nil"/>
              <w:bottom w:val="single" w:sz="4" w:space="0" w:color="auto"/>
              <w:right w:val="single" w:sz="4" w:space="0" w:color="auto"/>
            </w:tcBorders>
            <w:noWrap/>
            <w:vAlign w:val="bottom"/>
            <w:hideMark/>
          </w:tcPr>
          <w:p w14:paraId="6A09FACF" w14:textId="0D351124" w:rsidR="00594FA5" w:rsidRPr="00EF48D1" w:rsidRDefault="00594FA5" w:rsidP="00594FA5">
            <w:pPr>
              <w:spacing w:after="0" w:line="240" w:lineRule="auto"/>
              <w:jc w:val="center"/>
              <w:rPr>
                <w:rFonts w:ascii="Calibri" w:eastAsia="Times New Roman" w:hAnsi="Calibri" w:cs="Calibri"/>
              </w:rPr>
              <w:keepNext/>
            </w:pPr>
            <w:r>
              <w:rPr>
                <w:rFonts w:ascii="Calibri" w:eastAsia="Times New Roman" w:hAnsi="Calibri" w:cs="Calibri"/>
              </w:rPr>
              <w:t>xxx</w:t>
            </w:r>
          </w:p>
        </w:tc>
        <w:tc>
          <w:tcPr>
            <w:tcW w:w="619" w:type="dxa"/>
            <w:tcBorders>
              <w:top w:val="nil"/>
              <w:left w:val="nil"/>
              <w:bottom w:val="single" w:sz="4" w:space="0" w:color="auto"/>
              <w:right w:val="single" w:sz="4" w:space="0" w:color="auto"/>
            </w:tcBorders>
            <w:noWrap/>
            <w:hideMark/>
          </w:tcPr>
          <w:p w14:paraId="28F22342" w14:textId="77777777" w:rsidR="00594FA5" w:rsidRDefault="00594FA5" w:rsidP="00594FA5">
            <w:pPr>
              <w:spacing w:after="0" w:line="240" w:lineRule="auto"/>
              <w:jc w:val="center"/>
              <w:rPr>
                <w:rFonts w:ascii="Calibri" w:eastAsia="Times New Roman" w:hAnsi="Calibri" w:cs="Calibri"/>
              </w:rPr>
              <w:keepNext/>
            </w:pPr>
          </w:p>
          <w:p w14:paraId="1BE7D4DB" w14:textId="1C2DED37" w:rsidR="00594FA5" w:rsidRPr="00EF48D1" w:rsidRDefault="00594FA5" w:rsidP="00594FA5">
            <w:pPr>
              <w:spacing w:after="0" w:line="240" w:lineRule="auto"/>
              <w:jc w:val="center"/>
              <w:rPr>
                <w:rFonts w:ascii="Calibri" w:eastAsia="Times New Roman" w:hAnsi="Calibri" w:cs="Calibri"/>
              </w:rPr>
              <w:keepNext/>
            </w:pPr>
            <w:r>
              <w:rPr>
                <w:rFonts w:ascii="Calibri" w:eastAsia="Times New Roman" w:hAnsi="Calibri" w:cs="Calibri"/>
              </w:rPr>
              <w:t>xxx</w:t>
            </w:r>
          </w:p>
        </w:tc>
        <w:tc>
          <w:tcPr>
            <w:tcW w:w="619" w:type="dxa"/>
            <w:tcBorders>
              <w:top w:val="nil"/>
              <w:left w:val="nil"/>
              <w:bottom w:val="single" w:sz="4" w:space="0" w:color="auto"/>
              <w:right w:val="single" w:sz="4" w:space="0" w:color="auto"/>
            </w:tcBorders>
            <w:noWrap/>
            <w:hideMark/>
          </w:tcPr>
          <w:p w14:paraId="5E1E7454" w14:textId="77777777" w:rsidR="00594FA5" w:rsidRDefault="00594FA5" w:rsidP="00594FA5">
            <w:pPr>
              <w:spacing w:after="0" w:line="240" w:lineRule="auto"/>
              <w:jc w:val="center"/>
              <w:rPr>
                <w:rFonts w:ascii="Calibri" w:eastAsia="Times New Roman" w:hAnsi="Calibri" w:cs="Calibri"/>
              </w:rPr>
              <w:keepNext/>
            </w:pPr>
          </w:p>
          <w:p w14:paraId="27DDA07D" w14:textId="0B051C61" w:rsidR="00594FA5" w:rsidRPr="00EF48D1" w:rsidRDefault="00594FA5" w:rsidP="00594FA5">
            <w:pPr>
              <w:spacing w:after="0" w:line="240" w:lineRule="auto"/>
              <w:jc w:val="center"/>
              <w:rPr>
                <w:rFonts w:ascii="Calibri" w:eastAsia="Times New Roman" w:hAnsi="Calibri" w:cs="Calibri"/>
              </w:rPr>
              <w:keepNext/>
            </w:pPr>
            <w:r w:rsidRPr="003F3128">
              <w:rPr>
                <w:rFonts w:ascii="Calibri" w:eastAsia="Times New Roman" w:hAnsi="Calibri" w:cs="Calibri"/>
              </w:rPr>
              <w:t>xxx</w:t>
            </w:r>
          </w:p>
        </w:tc>
        <w:tc>
          <w:tcPr>
            <w:tcW w:w="619" w:type="dxa"/>
            <w:tcBorders>
              <w:top w:val="nil"/>
              <w:left w:val="nil"/>
              <w:bottom w:val="single" w:sz="4" w:space="0" w:color="auto"/>
              <w:right w:val="single" w:sz="4" w:space="0" w:color="auto"/>
            </w:tcBorders>
            <w:noWrap/>
            <w:hideMark/>
          </w:tcPr>
          <w:p w14:paraId="297D539C" w14:textId="77777777" w:rsidR="00594FA5" w:rsidRDefault="00594FA5" w:rsidP="00594FA5">
            <w:pPr>
              <w:spacing w:after="0" w:line="240" w:lineRule="auto"/>
              <w:jc w:val="center"/>
              <w:rPr>
                <w:rFonts w:ascii="Calibri" w:eastAsia="Times New Roman" w:hAnsi="Calibri" w:cs="Calibri"/>
              </w:rPr>
              <w:keepNext/>
            </w:pPr>
          </w:p>
          <w:p w14:paraId="7C62A776" w14:textId="0F5E234F" w:rsidR="00594FA5" w:rsidRPr="00EF48D1" w:rsidRDefault="00594FA5" w:rsidP="00594FA5">
            <w:pPr>
              <w:spacing w:after="0" w:line="240" w:lineRule="auto"/>
              <w:jc w:val="center"/>
              <w:rPr>
                <w:rFonts w:ascii="Calibri" w:eastAsia="Times New Roman" w:hAnsi="Calibri" w:cs="Calibri"/>
              </w:rPr>
              <w:keepNext/>
            </w:pPr>
            <w:r w:rsidRPr="003F3128">
              <w:rPr>
                <w:rFonts w:ascii="Calibri" w:eastAsia="Times New Roman" w:hAnsi="Calibri" w:cs="Calibri"/>
              </w:rPr>
              <w:t>xxx</w:t>
            </w:r>
          </w:p>
        </w:tc>
        <w:tc>
          <w:tcPr>
            <w:tcW w:w="815" w:type="dxa"/>
            <w:tcBorders>
              <w:top w:val="nil"/>
              <w:left w:val="nil"/>
              <w:bottom w:val="single" w:sz="4" w:space="0" w:color="auto"/>
              <w:right w:val="single" w:sz="4" w:space="0" w:color="auto"/>
            </w:tcBorders>
            <w:noWrap/>
            <w:hideMark/>
          </w:tcPr>
          <w:p w14:paraId="71BB5EAA" w14:textId="77777777" w:rsidR="00594FA5" w:rsidRDefault="00594FA5" w:rsidP="00594FA5">
            <w:pPr>
              <w:spacing w:after="0" w:line="240" w:lineRule="auto"/>
              <w:jc w:val="center"/>
              <w:rPr>
                <w:rFonts w:ascii="Calibri" w:eastAsia="Times New Roman" w:hAnsi="Calibri" w:cs="Calibri"/>
              </w:rPr>
              <w:keepNext/>
            </w:pPr>
          </w:p>
          <w:p w14:paraId="6FBF41B7" w14:textId="24ABE6A0" w:rsidR="00594FA5" w:rsidRPr="00EF48D1" w:rsidRDefault="00594FA5" w:rsidP="00594FA5">
            <w:pPr>
              <w:spacing w:after="0" w:line="240" w:lineRule="auto"/>
              <w:jc w:val="center"/>
              <w:rPr>
                <w:rFonts w:ascii="Calibri" w:eastAsia="Times New Roman" w:hAnsi="Calibri" w:cs="Calibri"/>
              </w:rPr>
              <w:keepNext/>
            </w:pPr>
            <w:r w:rsidRPr="003F3128">
              <w:rPr>
                <w:rFonts w:ascii="Calibri" w:eastAsia="Times New Roman" w:hAnsi="Calibri" w:cs="Calibri"/>
              </w:rPr>
              <w:t>xxx</w:t>
            </w:r>
          </w:p>
        </w:tc>
        <w:tc>
          <w:tcPr>
            <w:tcW w:w="815" w:type="dxa"/>
            <w:tcBorders>
              <w:top w:val="nil"/>
              <w:left w:val="nil"/>
              <w:bottom w:val="single" w:sz="4" w:space="0" w:color="auto"/>
              <w:right w:val="single" w:sz="4" w:space="0" w:color="auto"/>
            </w:tcBorders>
            <w:noWrap/>
            <w:hideMark/>
          </w:tcPr>
          <w:p w14:paraId="048463A4" w14:textId="77777777" w:rsidR="00594FA5" w:rsidRDefault="00594FA5" w:rsidP="00594FA5">
            <w:pPr>
              <w:spacing w:after="0" w:line="240" w:lineRule="auto"/>
              <w:jc w:val="center"/>
              <w:rPr>
                <w:rFonts w:ascii="Calibri" w:eastAsia="Times New Roman" w:hAnsi="Calibri" w:cs="Calibri"/>
              </w:rPr>
              <w:keepNext/>
            </w:pPr>
          </w:p>
          <w:p w14:paraId="17490065" w14:textId="15A20AC8" w:rsidR="00594FA5" w:rsidRPr="00EF48D1" w:rsidRDefault="00594FA5" w:rsidP="00594FA5">
            <w:pPr>
              <w:spacing w:after="0" w:line="240" w:lineRule="auto"/>
              <w:jc w:val="center"/>
              <w:rPr>
                <w:rFonts w:ascii="Calibri" w:eastAsia="Times New Roman" w:hAnsi="Calibri" w:cs="Calibri"/>
              </w:rPr>
              <w:keepNext/>
            </w:pPr>
            <w:r w:rsidRPr="003F3128">
              <w:rPr>
                <w:rFonts w:ascii="Calibri" w:eastAsia="Times New Roman" w:hAnsi="Calibri" w:cs="Calibri"/>
              </w:rPr>
              <w:t>xxx</w:t>
            </w:r>
          </w:p>
        </w:tc>
        <w:tc>
          <w:tcPr>
            <w:tcW w:w="765" w:type="dxa"/>
            <w:tcBorders>
              <w:top w:val="nil"/>
              <w:left w:val="nil"/>
              <w:bottom w:val="single" w:sz="4" w:space="0" w:color="auto"/>
              <w:right w:val="single" w:sz="4" w:space="0" w:color="auto"/>
            </w:tcBorders>
            <w:noWrap/>
            <w:hideMark/>
          </w:tcPr>
          <w:p w14:paraId="05F2772A" w14:textId="77777777" w:rsidR="00594FA5" w:rsidRDefault="00594FA5" w:rsidP="00594FA5">
            <w:pPr>
              <w:spacing w:after="0" w:line="240" w:lineRule="auto"/>
              <w:jc w:val="center"/>
              <w:rPr>
                <w:rFonts w:ascii="Calibri" w:eastAsia="Times New Roman" w:hAnsi="Calibri" w:cs="Calibri"/>
              </w:rPr>
              <w:keepNext/>
            </w:pPr>
          </w:p>
          <w:p w14:paraId="66A0E05B" w14:textId="6143ED46" w:rsidR="00594FA5" w:rsidRPr="00EF48D1" w:rsidRDefault="00594FA5" w:rsidP="00594FA5">
            <w:pPr>
              <w:spacing w:after="0" w:line="240" w:lineRule="auto"/>
              <w:jc w:val="center"/>
              <w:rPr>
                <w:rFonts w:ascii="Calibri" w:eastAsia="Times New Roman" w:hAnsi="Calibri" w:cs="Calibri"/>
              </w:rPr>
              <w:keepNext/>
            </w:pPr>
            <w:r w:rsidRPr="003F3128">
              <w:rPr>
                <w:rFonts w:ascii="Calibri" w:eastAsia="Times New Roman" w:hAnsi="Calibri" w:cs="Calibri"/>
              </w:rPr>
              <w:t>xxx</w:t>
            </w:r>
          </w:p>
        </w:tc>
        <w:tc>
          <w:tcPr>
            <w:tcW w:w="815" w:type="dxa"/>
            <w:tcBorders>
              <w:top w:val="nil"/>
              <w:left w:val="nil"/>
              <w:bottom w:val="single" w:sz="4" w:space="0" w:color="auto"/>
              <w:right w:val="single" w:sz="4" w:space="0" w:color="auto"/>
            </w:tcBorders>
            <w:noWrap/>
            <w:hideMark/>
          </w:tcPr>
          <w:p w14:paraId="6F1D82F2" w14:textId="77777777" w:rsidR="00594FA5" w:rsidRDefault="00594FA5" w:rsidP="00594FA5">
            <w:pPr>
              <w:spacing w:after="0" w:line="240" w:lineRule="auto"/>
              <w:jc w:val="center"/>
              <w:rPr>
                <w:rFonts w:ascii="Calibri" w:eastAsia="Times New Roman" w:hAnsi="Calibri" w:cs="Calibri"/>
              </w:rPr>
              <w:keepNext/>
            </w:pPr>
          </w:p>
          <w:p w14:paraId="44CBEFB4" w14:textId="1421C8B5" w:rsidR="00594FA5" w:rsidRPr="00EF48D1" w:rsidRDefault="00594FA5" w:rsidP="00594FA5">
            <w:pPr>
              <w:spacing w:after="0" w:line="240" w:lineRule="auto"/>
              <w:jc w:val="center"/>
              <w:rPr>
                <w:rFonts w:ascii="Calibri" w:eastAsia="Times New Roman" w:hAnsi="Calibri" w:cs="Calibri"/>
              </w:rPr>
              <w:keepNext/>
            </w:pPr>
            <w:r w:rsidRPr="003F3128">
              <w:rPr>
                <w:rFonts w:ascii="Calibri" w:eastAsia="Times New Roman" w:hAnsi="Calibri" w:cs="Calibri"/>
              </w:rPr>
              <w:t>xxx</w:t>
            </w:r>
          </w:p>
        </w:tc>
        <w:tc>
          <w:tcPr>
            <w:tcW w:w="782" w:type="dxa"/>
            <w:tcBorders>
              <w:top w:val="nil"/>
              <w:left w:val="nil"/>
              <w:bottom w:val="single" w:sz="4" w:space="0" w:color="auto"/>
              <w:right w:val="single" w:sz="4" w:space="0" w:color="auto"/>
            </w:tcBorders>
            <w:noWrap/>
            <w:vAlign w:val="bottom"/>
            <w:hideMark/>
          </w:tcPr>
          <w:p w14:paraId="5EB7B4C4" w14:textId="77777777" w:rsidR="00594FA5" w:rsidRPr="00EF48D1" w:rsidRDefault="00594FA5" w:rsidP="00594FA5">
            <w:pPr>
              <w:spacing w:after="0" w:line="240" w:lineRule="auto"/>
              <w:rPr>
                <w:rFonts w:ascii="Calibri" w:eastAsia="Times New Roman" w:hAnsi="Calibri" w:cs="Calibri"/>
              </w:rPr>
              <w:keepNext/>
            </w:pPr>
            <w:r w:rsidRPr="00EF48D1">
              <w:rPr>
                <w:rFonts w:ascii="Calibri" w:eastAsia="Times New Roman" w:hAnsi="Calibri" w:cs="Calibri"/>
              </w:rPr>
              <w:t xml:space="preserve">               -   </w:t>
            </w:r>
          </w:p>
        </w:tc>
        <w:tc>
          <w:tcPr>
            <w:tcW w:w="185" w:type="dxa"/>
            <w:vAlign w:val="center"/>
            <w:hideMark/>
          </w:tcPr>
          <w:p w14:paraId="489E9E04" w14:textId="77777777" w:rsidR="00594FA5" w:rsidRPr="00EF48D1" w:rsidRDefault="00594FA5" w:rsidP="00594FA5">
            <w:pPr>
              <w:spacing w:after="0" w:line="240" w:lineRule="auto"/>
              <w:rPr>
                <w:rFonts w:ascii="Times New Roman" w:eastAsia="Times New Roman" w:hAnsi="Times New Roman" w:cs="Times New Roman"/>
                <w:sz w:val="20"/>
                <w:szCs w:val="20"/>
              </w:rPr>
              <w:keepNext/>
            </w:pPr>
          </w:p>
        </w:tc>
      </w:tr>
      <w:tr w:rsidR="00594FA5" w:rsidRPr="00EF48D1" w14:paraId="371248E7" w14:textId="77777777" w:rsidTr="00640D4C">
        <w:trPr>
          <w:trHeight w:val="294"/>
          <w:cantSplit/>
        </w:trPr>
        <w:tc>
          <w:tcPr>
            <w:tcW w:w="1703" w:type="dxa"/>
            <w:tcBorders>
              <w:top w:val="nil"/>
              <w:left w:val="single" w:sz="4" w:space="0" w:color="auto"/>
              <w:bottom w:val="nil"/>
              <w:right w:val="single" w:sz="4" w:space="0" w:color="auto"/>
            </w:tcBorders>
            <w:noWrap/>
            <w:vAlign w:val="bottom"/>
            <w:hideMark/>
          </w:tcPr>
          <w:p w14:paraId="70175A16" w14:textId="77777777" w:rsidR="00594FA5" w:rsidRPr="00EF48D1" w:rsidRDefault="00594FA5" w:rsidP="00594FA5">
            <w:pPr>
              <w:spacing w:after="0" w:line="240" w:lineRule="auto"/>
              <w:rPr>
                <w:rFonts w:ascii="Calibri" w:eastAsia="Times New Roman" w:hAnsi="Calibri" w:cs="Calibri"/>
              </w:rPr>
              <w:keepNext/>
            </w:pPr>
            <w:r w:rsidRPr="00EF48D1">
              <w:rPr>
                <w:rFonts w:ascii="Calibri" w:eastAsia="Times New Roman" w:hAnsi="Calibri" w:cs="Calibri"/>
              </w:rPr>
              <w:t>DEBENTURE</w:t>
            </w:r>
          </w:p>
        </w:tc>
        <w:tc>
          <w:tcPr>
            <w:tcW w:w="1214" w:type="dxa"/>
            <w:tcBorders>
              <w:top w:val="nil"/>
              <w:left w:val="nil"/>
              <w:bottom w:val="nil"/>
              <w:right w:val="single" w:sz="4" w:space="0" w:color="auto"/>
            </w:tcBorders>
            <w:noWrap/>
            <w:vAlign w:val="bottom"/>
            <w:hideMark/>
          </w:tcPr>
          <w:p w14:paraId="4AE7F773" w14:textId="4498FE18" w:rsidR="00594FA5" w:rsidRPr="00EF48D1" w:rsidRDefault="00594FA5" w:rsidP="00594FA5">
            <w:pPr>
              <w:spacing w:after="0" w:line="240" w:lineRule="auto"/>
              <w:jc w:val="center"/>
              <w:rPr>
                <w:rFonts w:ascii="Calibri" w:eastAsia="Times New Roman" w:hAnsi="Calibri" w:cs="Calibri"/>
              </w:rPr>
              <w:keepNext/>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619" w:type="dxa"/>
            <w:tcBorders>
              <w:top w:val="nil"/>
              <w:left w:val="nil"/>
              <w:bottom w:val="single" w:sz="4" w:space="0" w:color="auto"/>
              <w:right w:val="single" w:sz="4" w:space="0" w:color="auto"/>
            </w:tcBorders>
            <w:noWrap/>
            <w:vAlign w:val="bottom"/>
            <w:hideMark/>
          </w:tcPr>
          <w:p w14:paraId="400CE18D" w14:textId="77777777" w:rsidR="00594FA5" w:rsidRPr="00EF48D1" w:rsidRDefault="00594FA5" w:rsidP="00594FA5">
            <w:pPr>
              <w:spacing w:after="0" w:line="240" w:lineRule="auto"/>
              <w:rPr>
                <w:rFonts w:ascii="Calibri" w:eastAsia="Times New Roman" w:hAnsi="Calibri" w:cs="Calibri"/>
              </w:rPr>
              <w:keepNext/>
            </w:pPr>
            <w:r w:rsidRPr="00EF48D1">
              <w:rPr>
                <w:rFonts w:ascii="Calibri" w:eastAsia="Times New Roman" w:hAnsi="Calibri" w:cs="Calibri"/>
              </w:rPr>
              <w:t xml:space="preserve">          -   </w:t>
            </w:r>
          </w:p>
        </w:tc>
        <w:tc>
          <w:tcPr>
            <w:tcW w:w="619" w:type="dxa"/>
            <w:tcBorders>
              <w:top w:val="nil"/>
              <w:left w:val="nil"/>
              <w:bottom w:val="single" w:sz="4" w:space="0" w:color="auto"/>
              <w:right w:val="single" w:sz="4" w:space="0" w:color="auto"/>
            </w:tcBorders>
            <w:noWrap/>
            <w:vAlign w:val="bottom"/>
            <w:hideMark/>
          </w:tcPr>
          <w:p w14:paraId="4935B1D8" w14:textId="77777777" w:rsidR="00594FA5" w:rsidRPr="00EF48D1" w:rsidRDefault="00594FA5" w:rsidP="00594FA5">
            <w:pPr>
              <w:spacing w:after="0" w:line="240" w:lineRule="auto"/>
              <w:rPr>
                <w:rFonts w:ascii="Calibri" w:eastAsia="Times New Roman" w:hAnsi="Calibri" w:cs="Calibri"/>
              </w:rPr>
              <w:keepNext/>
            </w:pPr>
            <w:r w:rsidRPr="00EF48D1">
              <w:rPr>
                <w:rFonts w:ascii="Calibri" w:eastAsia="Times New Roman" w:hAnsi="Calibri" w:cs="Calibri"/>
              </w:rPr>
              <w:t xml:space="preserve">          -   </w:t>
            </w:r>
          </w:p>
        </w:tc>
        <w:tc>
          <w:tcPr>
            <w:tcW w:w="619" w:type="dxa"/>
            <w:tcBorders>
              <w:top w:val="nil"/>
              <w:left w:val="nil"/>
              <w:bottom w:val="single" w:sz="4" w:space="0" w:color="auto"/>
              <w:right w:val="single" w:sz="4" w:space="0" w:color="auto"/>
            </w:tcBorders>
            <w:noWrap/>
            <w:vAlign w:val="bottom"/>
            <w:hideMark/>
          </w:tcPr>
          <w:p w14:paraId="2BF47A38" w14:textId="75629ED2" w:rsidR="00594FA5" w:rsidRPr="00594FA5" w:rsidRDefault="00594FA5" w:rsidP="00594FA5">
            <w:pPr>
              <w:spacing w:after="0" w:line="240" w:lineRule="auto"/>
              <w:rPr>
                <w:rFonts w:ascii="Calibri" w:eastAsia="Times New Roman" w:hAnsi="Calibri" w:cs="Calibri"/>
              </w:rPr>
              <w:keepNext/>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619" w:type="dxa"/>
            <w:tcBorders>
              <w:top w:val="nil"/>
              <w:left w:val="nil"/>
              <w:bottom w:val="single" w:sz="4" w:space="0" w:color="auto"/>
              <w:right w:val="single" w:sz="4" w:space="0" w:color="auto"/>
            </w:tcBorders>
            <w:noWrap/>
            <w:vAlign w:val="bottom"/>
            <w:hideMark/>
          </w:tcPr>
          <w:p w14:paraId="5D018C83" w14:textId="77777777" w:rsidR="00594FA5" w:rsidRPr="00594FA5" w:rsidRDefault="00594FA5" w:rsidP="00594FA5">
            <w:pPr>
              <w:spacing w:after="0" w:line="240" w:lineRule="auto"/>
              <w:rPr>
                <w:rFonts w:ascii="Calibri" w:eastAsia="Times New Roman" w:hAnsi="Calibri" w:cs="Calibri"/>
              </w:rPr>
              <w:keepNext/>
            </w:pPr>
            <w:r w:rsidRPr="00594FA5">
              <w:rPr>
                <w:rFonts w:ascii="Calibri" w:eastAsia="Times New Roman" w:hAnsi="Calibri" w:cs="Calibri"/>
              </w:rPr>
              <w:t xml:space="preserve">          -   </w:t>
            </w:r>
          </w:p>
        </w:tc>
        <w:tc>
          <w:tcPr>
            <w:tcW w:w="815" w:type="dxa"/>
            <w:tcBorders>
              <w:top w:val="nil"/>
              <w:left w:val="nil"/>
              <w:bottom w:val="single" w:sz="4" w:space="0" w:color="auto"/>
              <w:right w:val="single" w:sz="4" w:space="0" w:color="auto"/>
            </w:tcBorders>
            <w:noWrap/>
            <w:vAlign w:val="bottom"/>
            <w:hideMark/>
          </w:tcPr>
          <w:p w14:paraId="1F785316" w14:textId="77777777" w:rsidR="00594FA5" w:rsidRPr="00594FA5" w:rsidRDefault="00594FA5" w:rsidP="00594FA5">
            <w:pPr>
              <w:spacing w:after="0" w:line="240" w:lineRule="auto"/>
              <w:rPr>
                <w:rFonts w:ascii="Calibri" w:eastAsia="Times New Roman" w:hAnsi="Calibri" w:cs="Calibri"/>
              </w:rPr>
              <w:keepNext/>
            </w:pPr>
            <w:r w:rsidRPr="00594FA5">
              <w:rPr>
                <w:rFonts w:ascii="Calibri" w:eastAsia="Times New Roman" w:hAnsi="Calibri" w:cs="Calibri"/>
              </w:rPr>
              <w:t xml:space="preserve">               -   </w:t>
            </w:r>
          </w:p>
        </w:tc>
        <w:tc>
          <w:tcPr>
            <w:tcW w:w="815" w:type="dxa"/>
            <w:tcBorders>
              <w:top w:val="nil"/>
              <w:left w:val="nil"/>
              <w:bottom w:val="single" w:sz="4" w:space="0" w:color="auto"/>
              <w:right w:val="single" w:sz="4" w:space="0" w:color="auto"/>
            </w:tcBorders>
            <w:noWrap/>
            <w:vAlign w:val="bottom"/>
            <w:hideMark/>
          </w:tcPr>
          <w:p w14:paraId="66183022" w14:textId="77777777" w:rsidR="00594FA5" w:rsidRPr="00594FA5" w:rsidRDefault="00594FA5" w:rsidP="00594FA5">
            <w:pPr>
              <w:spacing w:after="0" w:line="240" w:lineRule="auto"/>
              <w:rPr>
                <w:rFonts w:ascii="Calibri" w:eastAsia="Times New Roman" w:hAnsi="Calibri" w:cs="Calibri"/>
              </w:rPr>
              <w:keepNext/>
            </w:pPr>
            <w:r w:rsidRPr="00594FA5">
              <w:rPr>
                <w:rFonts w:ascii="Calibri" w:eastAsia="Times New Roman" w:hAnsi="Calibri" w:cs="Calibri"/>
              </w:rPr>
              <w:t xml:space="preserve">               -   </w:t>
            </w:r>
          </w:p>
        </w:tc>
        <w:tc>
          <w:tcPr>
            <w:tcW w:w="765" w:type="dxa"/>
            <w:tcBorders>
              <w:top w:val="nil"/>
              <w:left w:val="nil"/>
              <w:bottom w:val="single" w:sz="4" w:space="0" w:color="auto"/>
              <w:right w:val="single" w:sz="4" w:space="0" w:color="auto"/>
            </w:tcBorders>
            <w:noWrap/>
            <w:vAlign w:val="bottom"/>
            <w:hideMark/>
          </w:tcPr>
          <w:p w14:paraId="48FB6A95" w14:textId="77777777" w:rsidR="00594FA5" w:rsidRPr="00594FA5" w:rsidRDefault="00594FA5" w:rsidP="00594FA5">
            <w:pPr>
              <w:spacing w:after="0" w:line="240" w:lineRule="auto"/>
              <w:rPr>
                <w:rFonts w:ascii="Calibri" w:eastAsia="Times New Roman" w:hAnsi="Calibri" w:cs="Calibri"/>
              </w:rPr>
              <w:keepNext/>
            </w:pPr>
            <w:r w:rsidRPr="00594FA5">
              <w:rPr>
                <w:rFonts w:ascii="Calibri" w:eastAsia="Times New Roman" w:hAnsi="Calibri" w:cs="Calibri"/>
              </w:rPr>
              <w:t xml:space="preserve">              -   </w:t>
            </w:r>
          </w:p>
        </w:tc>
        <w:tc>
          <w:tcPr>
            <w:tcW w:w="815" w:type="dxa"/>
            <w:tcBorders>
              <w:top w:val="nil"/>
              <w:left w:val="nil"/>
              <w:bottom w:val="single" w:sz="4" w:space="0" w:color="auto"/>
              <w:right w:val="single" w:sz="4" w:space="0" w:color="auto"/>
            </w:tcBorders>
            <w:noWrap/>
            <w:vAlign w:val="bottom"/>
            <w:hideMark/>
          </w:tcPr>
          <w:p w14:paraId="7034B4FC" w14:textId="77777777" w:rsidR="00594FA5" w:rsidRPr="00594FA5" w:rsidRDefault="00594FA5" w:rsidP="00594FA5">
            <w:pPr>
              <w:spacing w:after="0" w:line="240" w:lineRule="auto"/>
              <w:rPr>
                <w:rFonts w:ascii="Calibri" w:eastAsia="Times New Roman" w:hAnsi="Calibri" w:cs="Calibri"/>
              </w:rPr>
              <w:keepNext/>
            </w:pPr>
            <w:r w:rsidRPr="00594FA5">
              <w:rPr>
                <w:rFonts w:ascii="Calibri" w:eastAsia="Times New Roman" w:hAnsi="Calibri" w:cs="Calibri"/>
              </w:rPr>
              <w:t xml:space="preserve">               -   </w:t>
            </w:r>
          </w:p>
        </w:tc>
        <w:tc>
          <w:tcPr>
            <w:tcW w:w="782" w:type="dxa"/>
            <w:tcBorders>
              <w:top w:val="nil"/>
              <w:left w:val="nil"/>
              <w:bottom w:val="single" w:sz="4" w:space="0" w:color="auto"/>
              <w:right w:val="single" w:sz="4" w:space="0" w:color="auto"/>
            </w:tcBorders>
            <w:noWrap/>
            <w:vAlign w:val="bottom"/>
            <w:hideMark/>
          </w:tcPr>
          <w:p w14:paraId="3110261A" w14:textId="77777777" w:rsidR="00594FA5" w:rsidRPr="00594FA5" w:rsidRDefault="00594FA5" w:rsidP="00594FA5">
            <w:pPr>
              <w:spacing w:after="0" w:line="240" w:lineRule="auto"/>
              <w:rPr>
                <w:rFonts w:ascii="Calibri" w:eastAsia="Times New Roman" w:hAnsi="Calibri" w:cs="Calibri"/>
              </w:rPr>
              <w:keepNext/>
            </w:pPr>
            <w:r w:rsidRPr="00594FA5">
              <w:rPr>
                <w:rFonts w:ascii="Calibri" w:eastAsia="Times New Roman" w:hAnsi="Calibri" w:cs="Calibri"/>
              </w:rPr>
              <w:t xml:space="preserve">               -   </w:t>
            </w:r>
          </w:p>
        </w:tc>
        <w:tc>
          <w:tcPr>
            <w:tcW w:w="185" w:type="dxa"/>
            <w:vAlign w:val="center"/>
            <w:hideMark/>
          </w:tcPr>
          <w:p w14:paraId="53928557" w14:textId="77777777" w:rsidR="00594FA5" w:rsidRPr="00EF48D1" w:rsidRDefault="00594FA5" w:rsidP="00594FA5">
            <w:pPr>
              <w:spacing w:after="0" w:line="240" w:lineRule="auto"/>
              <w:rPr>
                <w:rFonts w:ascii="Times New Roman" w:eastAsia="Times New Roman" w:hAnsi="Times New Roman" w:cs="Times New Roman"/>
                <w:sz w:val="20"/>
                <w:szCs w:val="20"/>
              </w:rPr>
              <w:keepNext/>
            </w:pPr>
          </w:p>
        </w:tc>
      </w:tr>
      <w:tr w:rsidR="00594FA5" w:rsidRPr="00EF48D1" w14:paraId="4C0DEC4B" w14:textId="77777777" w:rsidTr="00640D4C">
        <w:trPr>
          <w:trHeight w:val="309"/>
          <w:cantSplit/>
        </w:trPr>
        <w:tc>
          <w:tcPr>
            <w:tcW w:w="1703" w:type="dxa"/>
            <w:tcBorders>
              <w:top w:val="single" w:sz="4" w:space="0" w:color="auto"/>
              <w:left w:val="single" w:sz="4" w:space="0" w:color="auto"/>
              <w:bottom w:val="nil"/>
              <w:right w:val="single" w:sz="4" w:space="0" w:color="auto"/>
            </w:tcBorders>
            <w:noWrap/>
            <w:vAlign w:val="bottom"/>
            <w:hideMark/>
          </w:tcPr>
          <w:p w14:paraId="538387C7" w14:textId="77777777" w:rsidR="00594FA5" w:rsidRPr="00EF48D1" w:rsidRDefault="00594FA5" w:rsidP="00594FA5">
            <w:pPr>
              <w:spacing w:after="0" w:line="240" w:lineRule="auto"/>
              <w:rPr>
                <w:rFonts w:ascii="Calibri" w:eastAsia="Times New Roman" w:hAnsi="Calibri" w:cs="Calibri"/>
              </w:rPr>
              <w:keepNext/>
            </w:pPr>
            <w:r w:rsidRPr="00EF48D1">
              <w:rPr>
                <w:rFonts w:ascii="Calibri" w:eastAsia="Times New Roman" w:hAnsi="Calibri" w:cs="Calibri"/>
              </w:rPr>
              <w:t>BOC/Sampath/DFCC 1</w:t>
            </w:r>
          </w:p>
        </w:tc>
        <w:tc>
          <w:tcPr>
            <w:tcW w:w="1214" w:type="dxa"/>
            <w:tcBorders>
              <w:top w:val="single" w:sz="4" w:space="0" w:color="auto"/>
              <w:left w:val="nil"/>
              <w:bottom w:val="single" w:sz="4" w:space="0" w:color="auto"/>
              <w:right w:val="single" w:sz="4" w:space="0" w:color="auto"/>
            </w:tcBorders>
            <w:noWrap/>
            <w:vAlign w:val="bottom"/>
            <w:hideMark/>
          </w:tcPr>
          <w:p w14:paraId="77FCD088" w14:textId="5A35642E" w:rsidR="00594FA5" w:rsidRPr="00EF48D1" w:rsidRDefault="00594FA5" w:rsidP="00594FA5">
            <w:pPr>
              <w:spacing w:after="0" w:line="240" w:lineRule="auto"/>
              <w:jc w:val="center"/>
              <w:rPr>
                <w:rFonts w:ascii="Calibri" w:eastAsia="Times New Roman" w:hAnsi="Calibri" w:cs="Calibri"/>
              </w:rPr>
              <w:keepNext/>
            </w:pPr>
            <w:proofErr w:type="spellStart"/>
            <w:proofErr w:type="gram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619" w:type="dxa"/>
            <w:tcBorders>
              <w:top w:val="nil"/>
              <w:left w:val="nil"/>
              <w:bottom w:val="single" w:sz="4" w:space="0" w:color="auto"/>
              <w:right w:val="single" w:sz="4" w:space="0" w:color="auto"/>
            </w:tcBorders>
            <w:noWrap/>
            <w:vAlign w:val="center"/>
            <w:hideMark/>
          </w:tcPr>
          <w:p w14:paraId="38D8D92F" w14:textId="77777777" w:rsidR="00594FA5" w:rsidRPr="00EF48D1" w:rsidRDefault="00594FA5" w:rsidP="00594FA5">
            <w:pPr>
              <w:spacing w:after="0" w:line="240" w:lineRule="auto"/>
              <w:rPr>
                <w:rFonts w:ascii="Calibri" w:eastAsia="Times New Roman" w:hAnsi="Calibri" w:cs="Calibri"/>
              </w:rPr>
              <w:keepNext/>
            </w:pPr>
            <w:r w:rsidRPr="00EF48D1">
              <w:rPr>
                <w:rFonts w:ascii="Calibri" w:hAnsi="Calibri" w:cs="Calibri"/>
              </w:rPr>
              <w:t xml:space="preserve">           -    </w:t>
            </w:r>
          </w:p>
        </w:tc>
        <w:tc>
          <w:tcPr>
            <w:tcW w:w="619" w:type="dxa"/>
            <w:tcBorders>
              <w:top w:val="nil"/>
              <w:left w:val="nil"/>
              <w:bottom w:val="single" w:sz="4" w:space="0" w:color="auto"/>
              <w:right w:val="single" w:sz="4" w:space="0" w:color="auto"/>
            </w:tcBorders>
            <w:noWrap/>
            <w:vAlign w:val="center"/>
            <w:hideMark/>
          </w:tcPr>
          <w:p w14:paraId="7210A993" w14:textId="381A5D08" w:rsidR="00594FA5" w:rsidRPr="00EF48D1" w:rsidRDefault="00594FA5" w:rsidP="00594FA5">
            <w:pPr>
              <w:spacing w:after="0" w:line="240" w:lineRule="auto"/>
              <w:rPr>
                <w:rFonts w:ascii="Calibri" w:eastAsia="Times New Roman" w:hAnsi="Calibri" w:cs="Calibri"/>
              </w:rPr>
              <w:keepNext/>
            </w:pPr>
            <w:r w:rsidRPr="00EF48D1">
              <w:rPr>
                <w:rFonts w:ascii="Calibri" w:hAnsi="Calibri" w:cs="Calibri"/>
              </w:rPr>
              <w:t xml:space="preserve">            </w:t>
            </w:r>
            <w:r>
              <w:rPr>
                <w:rFonts w:ascii="Calibri" w:hAnsi="Calibri" w:cs="Calibri"/>
              </w:rPr>
              <w:t>xxx</w:t>
            </w:r>
          </w:p>
        </w:tc>
        <w:tc>
          <w:tcPr>
            <w:tcW w:w="619" w:type="dxa"/>
            <w:tcBorders>
              <w:top w:val="nil"/>
              <w:left w:val="nil"/>
              <w:bottom w:val="single" w:sz="4" w:space="0" w:color="auto"/>
              <w:right w:val="single" w:sz="4" w:space="0" w:color="auto"/>
            </w:tcBorders>
            <w:noWrap/>
            <w:vAlign w:val="bottom"/>
            <w:hideMark/>
          </w:tcPr>
          <w:p w14:paraId="044673E0" w14:textId="2C2BB170" w:rsidR="00594FA5" w:rsidRPr="00594FA5" w:rsidRDefault="00594FA5" w:rsidP="00594FA5">
            <w:pPr>
              <w:spacing w:after="0" w:line="240" w:lineRule="auto"/>
              <w:rPr>
                <w:rFonts w:ascii="Calibri" w:eastAsia="Times New Roman" w:hAnsi="Calibri" w:cs="Calibri"/>
              </w:rPr>
              <w:keepNext/>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619" w:type="dxa"/>
            <w:tcBorders>
              <w:top w:val="nil"/>
              <w:left w:val="nil"/>
              <w:bottom w:val="single" w:sz="4" w:space="0" w:color="auto"/>
              <w:right w:val="single" w:sz="4" w:space="0" w:color="auto"/>
            </w:tcBorders>
            <w:noWrap/>
            <w:vAlign w:val="bottom"/>
            <w:hideMark/>
          </w:tcPr>
          <w:p w14:paraId="1DD81B70" w14:textId="59C3A186" w:rsidR="00594FA5" w:rsidRPr="00594FA5" w:rsidRDefault="00594FA5" w:rsidP="00594FA5">
            <w:pPr>
              <w:spacing w:after="0" w:line="240" w:lineRule="auto"/>
              <w:rPr>
                <w:rFonts w:ascii="Calibri" w:eastAsia="Times New Roman" w:hAnsi="Calibri" w:cs="Calibri"/>
              </w:rPr>
              <w:keepNext/>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815" w:type="dxa"/>
            <w:tcBorders>
              <w:top w:val="nil"/>
              <w:left w:val="nil"/>
              <w:bottom w:val="single" w:sz="4" w:space="0" w:color="auto"/>
              <w:right w:val="single" w:sz="4" w:space="0" w:color="auto"/>
            </w:tcBorders>
            <w:noWrap/>
            <w:vAlign w:val="bottom"/>
            <w:hideMark/>
          </w:tcPr>
          <w:p w14:paraId="06A160F9" w14:textId="63B5FE65" w:rsidR="00594FA5" w:rsidRPr="00594FA5" w:rsidRDefault="00594FA5" w:rsidP="00594FA5">
            <w:pPr>
              <w:spacing w:after="0" w:line="240" w:lineRule="auto"/>
              <w:rPr>
                <w:rFonts w:ascii="Calibri" w:eastAsia="Times New Roman" w:hAnsi="Calibri" w:cs="Calibri"/>
              </w:rPr>
              <w:keepNext/>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815" w:type="dxa"/>
            <w:tcBorders>
              <w:top w:val="nil"/>
              <w:left w:val="nil"/>
              <w:bottom w:val="single" w:sz="4" w:space="0" w:color="auto"/>
              <w:right w:val="single" w:sz="4" w:space="0" w:color="auto"/>
            </w:tcBorders>
            <w:noWrap/>
            <w:vAlign w:val="bottom"/>
            <w:hideMark/>
          </w:tcPr>
          <w:p w14:paraId="7811D64B" w14:textId="4965304B" w:rsidR="00594FA5" w:rsidRPr="00594FA5" w:rsidRDefault="00594FA5" w:rsidP="00594FA5">
            <w:pPr>
              <w:spacing w:after="0" w:line="240" w:lineRule="auto"/>
              <w:rPr>
                <w:rFonts w:ascii="Calibri" w:eastAsia="Times New Roman" w:hAnsi="Calibri" w:cs="Calibri"/>
              </w:rPr>
              <w:keepNext/>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65" w:type="dxa"/>
            <w:tcBorders>
              <w:top w:val="nil"/>
              <w:left w:val="nil"/>
              <w:bottom w:val="single" w:sz="4" w:space="0" w:color="auto"/>
              <w:right w:val="single" w:sz="4" w:space="0" w:color="auto"/>
            </w:tcBorders>
            <w:noWrap/>
            <w:vAlign w:val="bottom"/>
            <w:hideMark/>
          </w:tcPr>
          <w:p w14:paraId="5F56F108" w14:textId="2DFD078F" w:rsidR="00594FA5" w:rsidRPr="00594FA5" w:rsidRDefault="00594FA5" w:rsidP="00594FA5">
            <w:pPr>
              <w:spacing w:after="0" w:line="240" w:lineRule="auto"/>
              <w:rPr>
                <w:rFonts w:ascii="Calibri" w:eastAsia="Times New Roman" w:hAnsi="Calibri" w:cs="Calibri"/>
              </w:rPr>
              <w:keepNext/>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815" w:type="dxa"/>
            <w:tcBorders>
              <w:top w:val="nil"/>
              <w:left w:val="nil"/>
              <w:bottom w:val="single" w:sz="4" w:space="0" w:color="auto"/>
              <w:right w:val="single" w:sz="4" w:space="0" w:color="auto"/>
            </w:tcBorders>
            <w:noWrap/>
            <w:vAlign w:val="bottom"/>
            <w:hideMark/>
          </w:tcPr>
          <w:p w14:paraId="2569AE6D" w14:textId="2D0D42F1" w:rsidR="00594FA5" w:rsidRPr="00594FA5" w:rsidRDefault="00594FA5" w:rsidP="00594FA5">
            <w:pPr>
              <w:spacing w:after="0" w:line="240" w:lineRule="auto"/>
              <w:rPr>
                <w:rFonts w:ascii="Calibri" w:eastAsia="Times New Roman" w:hAnsi="Calibri" w:cs="Calibri"/>
              </w:rPr>
              <w:keepNext/>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82" w:type="dxa"/>
            <w:tcBorders>
              <w:top w:val="nil"/>
              <w:left w:val="nil"/>
              <w:bottom w:val="single" w:sz="4" w:space="0" w:color="auto"/>
              <w:right w:val="single" w:sz="4" w:space="0" w:color="auto"/>
            </w:tcBorders>
            <w:noWrap/>
            <w:vAlign w:val="bottom"/>
            <w:hideMark/>
          </w:tcPr>
          <w:p w14:paraId="6255625D" w14:textId="22B6146C" w:rsidR="00594FA5" w:rsidRPr="00594FA5" w:rsidRDefault="00594FA5" w:rsidP="00594FA5">
            <w:pPr>
              <w:spacing w:after="0" w:line="240" w:lineRule="auto"/>
              <w:rPr>
                <w:rFonts w:ascii="Calibri" w:eastAsia="Times New Roman" w:hAnsi="Calibri" w:cs="Calibri"/>
              </w:rPr>
              <w:keepNext/>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5" w:type="dxa"/>
            <w:vAlign w:val="center"/>
            <w:hideMark/>
          </w:tcPr>
          <w:p w14:paraId="00AB70AA" w14:textId="77777777" w:rsidR="00594FA5" w:rsidRPr="00EF48D1" w:rsidRDefault="00594FA5" w:rsidP="00594FA5">
            <w:pPr>
              <w:spacing w:after="0" w:line="240" w:lineRule="auto"/>
              <w:rPr>
                <w:rFonts w:ascii="Times New Roman" w:eastAsia="Times New Roman" w:hAnsi="Times New Roman" w:cs="Times New Roman"/>
                <w:sz w:val="20"/>
                <w:szCs w:val="20"/>
              </w:rPr>
              <w:keepNext/>
            </w:pPr>
          </w:p>
        </w:tc>
      </w:tr>
      <w:tr w:rsidR="00594FA5" w:rsidRPr="00EF48D1" w14:paraId="7E0AAEC7" w14:textId="77777777" w:rsidTr="00640D4C">
        <w:trPr>
          <w:trHeight w:val="309"/>
          <w:cantSplit/>
        </w:trPr>
        <w:tc>
          <w:tcPr>
            <w:tcW w:w="1703" w:type="dxa"/>
            <w:tcBorders>
              <w:top w:val="single" w:sz="4" w:space="0" w:color="auto"/>
              <w:left w:val="single" w:sz="4" w:space="0" w:color="auto"/>
              <w:bottom w:val="nil"/>
              <w:right w:val="single" w:sz="4" w:space="0" w:color="auto"/>
            </w:tcBorders>
            <w:noWrap/>
            <w:vAlign w:val="bottom"/>
          </w:tcPr>
          <w:p w14:paraId="4D2EDE7A" w14:textId="77777777" w:rsidR="00594FA5" w:rsidRPr="00EF48D1" w:rsidRDefault="00594FA5" w:rsidP="00594FA5">
            <w:pPr>
              <w:spacing w:after="0" w:line="240" w:lineRule="auto"/>
              <w:rPr>
                <w:rFonts w:ascii="Calibri" w:eastAsia="Times New Roman" w:hAnsi="Calibri" w:cs="Calibri"/>
              </w:rPr>
              <w:keepNext/>
            </w:pPr>
            <w:r w:rsidRPr="00EF48D1">
              <w:rPr>
                <w:rFonts w:ascii="Calibri" w:eastAsia="Times New Roman" w:hAnsi="Calibri" w:cs="Calibri"/>
              </w:rPr>
              <w:t>BOC/Sampath/DFCC 2</w:t>
            </w:r>
          </w:p>
        </w:tc>
        <w:tc>
          <w:tcPr>
            <w:tcW w:w="1214" w:type="dxa"/>
            <w:tcBorders>
              <w:top w:val="single" w:sz="4" w:space="0" w:color="auto"/>
              <w:left w:val="nil"/>
              <w:bottom w:val="single" w:sz="4" w:space="0" w:color="auto"/>
              <w:right w:val="single" w:sz="4" w:space="0" w:color="auto"/>
            </w:tcBorders>
            <w:noWrap/>
            <w:vAlign w:val="bottom"/>
          </w:tcPr>
          <w:p w14:paraId="1A19BC79" w14:textId="1455E5B8" w:rsidR="00594FA5" w:rsidRPr="00EF48D1" w:rsidRDefault="00594FA5" w:rsidP="00594FA5">
            <w:pPr>
              <w:spacing w:after="0"/>
              <w:jc w:val="center"/>
              <w:rPr>
                <w:rFonts w:ascii="Calibri" w:hAnsi="Calibri" w:cs="Calibri"/>
              </w:rPr>
              <w:keepNext/>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619" w:type="dxa"/>
            <w:tcBorders>
              <w:top w:val="nil"/>
              <w:left w:val="nil"/>
              <w:bottom w:val="single" w:sz="4" w:space="0" w:color="auto"/>
              <w:right w:val="single" w:sz="4" w:space="0" w:color="auto"/>
            </w:tcBorders>
            <w:noWrap/>
            <w:vAlign w:val="bottom"/>
          </w:tcPr>
          <w:p w14:paraId="686032BD" w14:textId="77777777" w:rsidR="00594FA5" w:rsidRPr="00EF48D1" w:rsidRDefault="00594FA5" w:rsidP="00594FA5">
            <w:pPr>
              <w:spacing w:after="0" w:line="240" w:lineRule="auto"/>
              <w:rPr>
                <w:rFonts w:ascii="Calibri" w:eastAsia="Times New Roman" w:hAnsi="Calibri" w:cs="Calibri"/>
              </w:rPr>
              <w:keepNext/>
            </w:pPr>
          </w:p>
        </w:tc>
        <w:tc>
          <w:tcPr>
            <w:tcW w:w="619" w:type="dxa"/>
            <w:tcBorders>
              <w:top w:val="nil"/>
              <w:left w:val="nil"/>
              <w:bottom w:val="single" w:sz="4" w:space="0" w:color="auto"/>
              <w:right w:val="single" w:sz="4" w:space="0" w:color="auto"/>
            </w:tcBorders>
            <w:noWrap/>
            <w:vAlign w:val="bottom"/>
          </w:tcPr>
          <w:p w14:paraId="4D87731F" w14:textId="77777777" w:rsidR="00594FA5" w:rsidRPr="00EF48D1" w:rsidRDefault="00594FA5" w:rsidP="00594FA5">
            <w:pPr>
              <w:spacing w:after="0" w:line="240" w:lineRule="auto"/>
              <w:rPr>
                <w:rFonts w:ascii="Calibri" w:eastAsia="Times New Roman" w:hAnsi="Calibri" w:cs="Calibri"/>
              </w:rPr>
              <w:keepNext/>
            </w:pPr>
          </w:p>
        </w:tc>
        <w:tc>
          <w:tcPr>
            <w:tcW w:w="619" w:type="dxa"/>
            <w:tcBorders>
              <w:top w:val="nil"/>
              <w:left w:val="nil"/>
              <w:bottom w:val="single" w:sz="4" w:space="0" w:color="auto"/>
              <w:right w:val="single" w:sz="4" w:space="0" w:color="auto"/>
            </w:tcBorders>
            <w:noWrap/>
          </w:tcPr>
          <w:p w14:paraId="5A92B388" w14:textId="77777777" w:rsidR="00594FA5" w:rsidRDefault="00594FA5" w:rsidP="00594FA5">
            <w:pPr>
              <w:spacing w:after="0" w:line="240" w:lineRule="auto"/>
              <w:rPr>
                <w:rFonts w:ascii="Calibri" w:eastAsia="Times New Roman" w:hAnsi="Calibri" w:cs="Calibri"/>
              </w:rPr>
              <w:keepNext/>
            </w:pPr>
          </w:p>
          <w:p w14:paraId="60584CC5" w14:textId="31210392" w:rsidR="00594FA5" w:rsidRPr="00EF48D1" w:rsidRDefault="00594FA5" w:rsidP="00594FA5">
            <w:pPr>
              <w:spacing w:after="0" w:line="240" w:lineRule="auto"/>
              <w:rPr>
                <w:rFonts w:ascii="Calibri" w:eastAsia="Times New Roman" w:hAnsi="Calibri" w:cs="Calibri"/>
              </w:rPr>
              <w:keepNext/>
            </w:pPr>
            <w:r>
              <w:rPr>
                <w:rFonts w:ascii="Calibri" w:eastAsia="Times New Roman" w:hAnsi="Calibri" w:cs="Calibri"/>
              </w:rPr>
              <w:t>x</w:t>
            </w:r>
            <w:r w:rsidRPr="00670B6D">
              <w:rPr>
                <w:rFonts w:ascii="Calibri" w:eastAsia="Times New Roman" w:hAnsi="Calibri" w:cs="Calibri"/>
              </w:rPr>
              <w:t>xx</w:t>
            </w:r>
          </w:p>
        </w:tc>
        <w:tc>
          <w:tcPr>
            <w:tcW w:w="619" w:type="dxa"/>
            <w:tcBorders>
              <w:top w:val="nil"/>
              <w:left w:val="nil"/>
              <w:bottom w:val="single" w:sz="4" w:space="0" w:color="auto"/>
              <w:right w:val="single" w:sz="4" w:space="0" w:color="auto"/>
            </w:tcBorders>
            <w:noWrap/>
          </w:tcPr>
          <w:p w14:paraId="3F635860" w14:textId="77777777" w:rsidR="00594FA5" w:rsidRDefault="00594FA5" w:rsidP="00594FA5">
            <w:pPr>
              <w:spacing w:after="0" w:line="240" w:lineRule="auto"/>
              <w:rPr>
                <w:rFonts w:ascii="Calibri" w:eastAsia="Times New Roman" w:hAnsi="Calibri" w:cs="Calibri"/>
              </w:rPr>
              <w:keepNext/>
            </w:pPr>
          </w:p>
          <w:p w14:paraId="3685F99C" w14:textId="5F724F91" w:rsidR="00594FA5" w:rsidRPr="00EF48D1" w:rsidRDefault="00594FA5" w:rsidP="00594FA5">
            <w:pPr>
              <w:spacing w:after="0" w:line="240" w:lineRule="auto"/>
              <w:rPr>
                <w:rFonts w:ascii="Calibri" w:eastAsia="Times New Roman" w:hAnsi="Calibri" w:cs="Calibri"/>
              </w:rPr>
              <w:keepNext/>
            </w:pPr>
            <w:r w:rsidRPr="00670B6D">
              <w:rPr>
                <w:rFonts w:ascii="Calibri" w:eastAsia="Times New Roman" w:hAnsi="Calibri" w:cs="Calibri"/>
              </w:rPr>
              <w:t>xxx</w:t>
            </w:r>
          </w:p>
        </w:tc>
        <w:tc>
          <w:tcPr>
            <w:tcW w:w="815" w:type="dxa"/>
            <w:tcBorders>
              <w:top w:val="nil"/>
              <w:left w:val="nil"/>
              <w:bottom w:val="single" w:sz="4" w:space="0" w:color="auto"/>
              <w:right w:val="single" w:sz="4" w:space="0" w:color="auto"/>
            </w:tcBorders>
            <w:noWrap/>
          </w:tcPr>
          <w:p w14:paraId="1CF999B7" w14:textId="77777777" w:rsidR="00594FA5" w:rsidRDefault="00594FA5" w:rsidP="00594FA5">
            <w:pPr>
              <w:spacing w:after="0" w:line="240" w:lineRule="auto"/>
              <w:rPr>
                <w:rFonts w:ascii="Calibri" w:eastAsia="Times New Roman" w:hAnsi="Calibri" w:cs="Calibri"/>
              </w:rPr>
              <w:keepNext/>
            </w:pPr>
          </w:p>
          <w:p w14:paraId="4CC5998E" w14:textId="7A620227" w:rsidR="00594FA5" w:rsidRPr="00EF48D1" w:rsidRDefault="00594FA5" w:rsidP="00594FA5">
            <w:pPr>
              <w:spacing w:after="0" w:line="240" w:lineRule="auto"/>
              <w:rPr>
                <w:rFonts w:ascii="Calibri" w:eastAsia="Times New Roman" w:hAnsi="Calibri" w:cs="Calibri"/>
              </w:rPr>
              <w:keepNext/>
            </w:pPr>
            <w:r w:rsidRPr="00670B6D">
              <w:rPr>
                <w:rFonts w:ascii="Calibri" w:eastAsia="Times New Roman" w:hAnsi="Calibri" w:cs="Calibri"/>
              </w:rPr>
              <w:t>xxx</w:t>
            </w:r>
          </w:p>
        </w:tc>
        <w:tc>
          <w:tcPr>
            <w:tcW w:w="815" w:type="dxa"/>
            <w:tcBorders>
              <w:top w:val="nil"/>
              <w:left w:val="nil"/>
              <w:bottom w:val="single" w:sz="4" w:space="0" w:color="auto"/>
              <w:right w:val="single" w:sz="4" w:space="0" w:color="auto"/>
            </w:tcBorders>
            <w:noWrap/>
          </w:tcPr>
          <w:p w14:paraId="4D265AEC" w14:textId="77777777" w:rsidR="00594FA5" w:rsidRDefault="00594FA5" w:rsidP="00594FA5">
            <w:pPr>
              <w:spacing w:after="0" w:line="240" w:lineRule="auto"/>
              <w:rPr>
                <w:rFonts w:ascii="Calibri" w:eastAsia="Times New Roman" w:hAnsi="Calibri" w:cs="Calibri"/>
              </w:rPr>
              <w:keepNext/>
            </w:pPr>
          </w:p>
          <w:p w14:paraId="53A0CC27" w14:textId="28653170" w:rsidR="00594FA5" w:rsidRPr="00EF48D1" w:rsidRDefault="00594FA5" w:rsidP="00594FA5">
            <w:pPr>
              <w:spacing w:after="0" w:line="240" w:lineRule="auto"/>
              <w:rPr>
                <w:rFonts w:ascii="Calibri" w:eastAsia="Times New Roman" w:hAnsi="Calibri" w:cs="Calibri"/>
              </w:rPr>
              <w:keepNext/>
            </w:pPr>
            <w:r w:rsidRPr="00670B6D">
              <w:rPr>
                <w:rFonts w:ascii="Calibri" w:eastAsia="Times New Roman" w:hAnsi="Calibri" w:cs="Calibri"/>
              </w:rPr>
              <w:t>xxx</w:t>
            </w:r>
          </w:p>
        </w:tc>
        <w:tc>
          <w:tcPr>
            <w:tcW w:w="765" w:type="dxa"/>
            <w:tcBorders>
              <w:top w:val="nil"/>
              <w:left w:val="nil"/>
              <w:bottom w:val="single" w:sz="4" w:space="0" w:color="auto"/>
              <w:right w:val="single" w:sz="4" w:space="0" w:color="auto"/>
            </w:tcBorders>
            <w:noWrap/>
            <w:vAlign w:val="bottom"/>
          </w:tcPr>
          <w:p w14:paraId="5AC4DFC4" w14:textId="26DB7DA4" w:rsidR="00594FA5" w:rsidRPr="00EF48D1" w:rsidRDefault="00594FA5" w:rsidP="00594FA5">
            <w:pPr>
              <w:spacing w:after="0" w:line="240" w:lineRule="auto"/>
              <w:rPr>
                <w:rFonts w:ascii="Calibri" w:eastAsia="Times New Roman" w:hAnsi="Calibri" w:cs="Calibri"/>
              </w:rPr>
              <w:keepNext/>
            </w:pPr>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 xml:space="preserve"> xxx</w:t>
            </w:r>
          </w:p>
        </w:tc>
        <w:tc>
          <w:tcPr>
            <w:tcW w:w="815" w:type="dxa"/>
            <w:tcBorders>
              <w:top w:val="nil"/>
              <w:left w:val="nil"/>
              <w:bottom w:val="single" w:sz="4" w:space="0" w:color="auto"/>
              <w:right w:val="single" w:sz="4" w:space="0" w:color="auto"/>
            </w:tcBorders>
            <w:noWrap/>
            <w:vAlign w:val="bottom"/>
          </w:tcPr>
          <w:p w14:paraId="4DC935BF" w14:textId="1B0CC39F" w:rsidR="00594FA5" w:rsidRPr="00EF48D1" w:rsidRDefault="00594FA5" w:rsidP="00594FA5">
            <w:pPr>
              <w:spacing w:after="0" w:line="240" w:lineRule="auto"/>
              <w:rPr>
                <w:rFonts w:ascii="Calibri" w:eastAsia="Times New Roman" w:hAnsi="Calibri" w:cs="Calibri"/>
              </w:rPr>
              <w:keepNext/>
            </w:pPr>
            <w:r>
              <w:rPr>
                <w:rFonts w:ascii="Calibri" w:eastAsia="Times New Roman" w:hAnsi="Calibri" w:cs="Calibri"/>
              </w:rPr>
              <w:t>xxx</w:t>
            </w:r>
          </w:p>
        </w:tc>
        <w:tc>
          <w:tcPr>
            <w:tcW w:w="782" w:type="dxa"/>
            <w:tcBorders>
              <w:top w:val="nil"/>
              <w:left w:val="nil"/>
              <w:bottom w:val="single" w:sz="4" w:space="0" w:color="auto"/>
              <w:right w:val="single" w:sz="4" w:space="0" w:color="auto"/>
            </w:tcBorders>
            <w:noWrap/>
            <w:vAlign w:val="bottom"/>
          </w:tcPr>
          <w:p w14:paraId="3B1FCE88" w14:textId="77777777" w:rsidR="00594FA5" w:rsidRPr="00EF48D1" w:rsidRDefault="00594FA5" w:rsidP="00594FA5">
            <w:pPr>
              <w:spacing w:after="0" w:line="240" w:lineRule="auto"/>
              <w:rPr>
                <w:rFonts w:ascii="Calibri" w:eastAsia="Times New Roman" w:hAnsi="Calibri" w:cs="Calibri"/>
              </w:rPr>
              <w:keepNext/>
            </w:pPr>
          </w:p>
        </w:tc>
        <w:tc>
          <w:tcPr>
            <w:tcW w:w="185" w:type="dxa"/>
            <w:vAlign w:val="center"/>
          </w:tcPr>
          <w:p w14:paraId="4E4311B2" w14:textId="77777777" w:rsidR="00594FA5" w:rsidRPr="00EF48D1" w:rsidRDefault="00594FA5" w:rsidP="00594FA5">
            <w:pPr>
              <w:spacing w:after="0" w:line="240" w:lineRule="auto"/>
              <w:rPr>
                <w:rFonts w:ascii="Times New Roman" w:eastAsia="Times New Roman" w:hAnsi="Times New Roman" w:cs="Times New Roman"/>
                <w:sz w:val="20"/>
                <w:szCs w:val="20"/>
              </w:rPr>
              <w:keepNext/>
            </w:pPr>
          </w:p>
        </w:tc>
      </w:tr>
      <w:tr w:rsidR="00594FA5" w:rsidRPr="00EF48D1" w14:paraId="6F4A1B78" w14:textId="77777777" w:rsidTr="00640D4C">
        <w:trPr>
          <w:trHeight w:val="309"/>
          <w:cantSplit/>
        </w:trPr>
        <w:tc>
          <w:tcPr>
            <w:tcW w:w="1703" w:type="dxa"/>
            <w:tcBorders>
              <w:top w:val="single" w:sz="8" w:space="0" w:color="auto"/>
              <w:left w:val="single" w:sz="8" w:space="0" w:color="auto"/>
              <w:bottom w:val="single" w:sz="8" w:space="0" w:color="auto"/>
              <w:right w:val="nil"/>
            </w:tcBorders>
            <w:noWrap/>
            <w:vAlign w:val="bottom"/>
            <w:hideMark/>
          </w:tcPr>
          <w:p w14:paraId="7AE015AE" w14:textId="77777777" w:rsidR="00594FA5" w:rsidRPr="00EF48D1" w:rsidRDefault="00594FA5" w:rsidP="00594FA5">
            <w:pPr>
              <w:spacing w:after="0" w:line="240" w:lineRule="auto"/>
              <w:rPr>
                <w:rFonts w:ascii="Calibri" w:eastAsia="Times New Roman" w:hAnsi="Calibri" w:cs="Calibri"/>
                <w:b/>
                <w:bCs/>
              </w:rPr>
            </w:pPr>
            <w:r w:rsidRPr="00EF48D1">
              <w:rPr>
                <w:rFonts w:ascii="Calibri" w:eastAsia="Times New Roman" w:hAnsi="Calibri" w:cs="Calibri"/>
                <w:b/>
                <w:bCs/>
              </w:rPr>
              <w:t>Total</w:t>
            </w:r>
          </w:p>
        </w:tc>
        <w:tc>
          <w:tcPr>
            <w:tcW w:w="1214" w:type="dxa"/>
            <w:tcBorders>
              <w:top w:val="single" w:sz="4" w:space="0" w:color="auto"/>
              <w:left w:val="single" w:sz="4" w:space="0" w:color="auto"/>
              <w:bottom w:val="single" w:sz="4" w:space="0" w:color="auto"/>
              <w:right w:val="single" w:sz="4" w:space="0" w:color="auto"/>
            </w:tcBorders>
            <w:noWrap/>
            <w:vAlign w:val="bottom"/>
            <w:hideMark/>
          </w:tcPr>
          <w:p w14:paraId="01ACAB20" w14:textId="57D7270C" w:rsidR="00594FA5" w:rsidRPr="00EF48D1" w:rsidRDefault="00594FA5" w:rsidP="00594FA5">
            <w:pPr>
              <w:spacing w:after="0" w:line="240" w:lineRule="auto"/>
              <w:jc w:val="center"/>
              <w:rPr>
                <w:rFonts w:ascii="Calibri" w:eastAsia="Times New Roman" w:hAnsi="Calibri" w:cs="Calibri"/>
                <w:b/>
                <w:bCs/>
              </w:rPr>
            </w:pPr>
            <w:proofErr w:type="spellStart"/>
            <w:proofErr w:type="gramStart"/>
            <w:r>
              <w:rPr>
                <w:rFonts w:ascii="Calibri" w:eastAsia="Times New Roman" w:hAnsi="Calibri" w:cs="Calibri"/>
                <w:b/>
                <w:bCs/>
              </w:rPr>
              <w:t>xx,xxx</w:t>
            </w:r>
            <w:proofErr w:type="spellEnd"/>
            <w:proofErr w:type="gramEnd"/>
          </w:p>
        </w:tc>
        <w:tc>
          <w:tcPr>
            <w:tcW w:w="619" w:type="dxa"/>
            <w:tcBorders>
              <w:top w:val="single" w:sz="4" w:space="0" w:color="auto"/>
              <w:left w:val="single" w:sz="4" w:space="0" w:color="auto"/>
              <w:bottom w:val="single" w:sz="4" w:space="0" w:color="auto"/>
              <w:right w:val="single" w:sz="4" w:space="0" w:color="auto"/>
            </w:tcBorders>
            <w:noWrap/>
            <w:vAlign w:val="center"/>
          </w:tcPr>
          <w:p w14:paraId="582DA84A" w14:textId="19E5CC51" w:rsidR="00594FA5" w:rsidRPr="00594FA5" w:rsidRDefault="00594FA5" w:rsidP="00594FA5">
            <w:pPr>
              <w:spacing w:after="0" w:line="240" w:lineRule="auto"/>
              <w:rPr>
                <w:rFonts w:ascii="Calibri" w:eastAsia="Times New Roman" w:hAnsi="Calibri" w:cs="Calibri"/>
                <w:b/>
                <w:bCs/>
              </w:rPr>
            </w:pPr>
            <w:r w:rsidRPr="00EF48D1">
              <w:rPr>
                <w:rFonts w:ascii="Calibri" w:hAnsi="Calibri" w:cs="Calibri"/>
                <w:b/>
                <w:bCs/>
              </w:rPr>
              <w:t xml:space="preserve">         </w:t>
            </w:r>
            <w:r w:rsidRPr="00594FA5">
              <w:rPr>
                <w:rFonts w:ascii="Calibri" w:eastAsia="Times New Roman" w:hAnsi="Calibri" w:cs="Calibri"/>
                <w:b/>
              </w:rPr>
              <w:t>xxx</w:t>
            </w:r>
          </w:p>
        </w:tc>
        <w:tc>
          <w:tcPr>
            <w:tcW w:w="619" w:type="dxa"/>
            <w:tcBorders>
              <w:top w:val="single" w:sz="4" w:space="0" w:color="auto"/>
              <w:left w:val="single" w:sz="4" w:space="0" w:color="auto"/>
              <w:bottom w:val="single" w:sz="4" w:space="0" w:color="auto"/>
              <w:right w:val="single" w:sz="4" w:space="0" w:color="auto"/>
            </w:tcBorders>
            <w:noWrap/>
            <w:vAlign w:val="center"/>
          </w:tcPr>
          <w:p w14:paraId="044F7BFD" w14:textId="77777777" w:rsidR="00594FA5" w:rsidRDefault="00594FA5" w:rsidP="00594FA5">
            <w:pPr>
              <w:spacing w:after="0" w:line="240" w:lineRule="auto"/>
              <w:rPr>
                <w:rFonts w:ascii="Calibri" w:eastAsia="Times New Roman" w:hAnsi="Calibri" w:cs="Calibri"/>
                <w:b/>
                <w:bCs/>
              </w:rPr>
            </w:pPr>
          </w:p>
          <w:p w14:paraId="6A9E0B87" w14:textId="401BC488" w:rsidR="00594FA5" w:rsidRPr="00EF48D1" w:rsidRDefault="00594FA5" w:rsidP="00594FA5">
            <w:pPr>
              <w:spacing w:after="0" w:line="240" w:lineRule="auto"/>
              <w:rPr>
                <w:rFonts w:ascii="Calibri" w:eastAsia="Times New Roman" w:hAnsi="Calibri" w:cs="Calibri"/>
                <w:b/>
                <w:bCs/>
              </w:rPr>
            </w:pPr>
            <w:proofErr w:type="spellStart"/>
            <w:proofErr w:type="gramStart"/>
            <w:r>
              <w:rPr>
                <w:rFonts w:ascii="Calibri" w:eastAsia="Times New Roman" w:hAnsi="Calibri" w:cs="Calibri"/>
                <w:b/>
                <w:bCs/>
              </w:rPr>
              <w:t>x,xxx</w:t>
            </w:r>
            <w:proofErr w:type="spellEnd"/>
            <w:proofErr w:type="gramEnd"/>
          </w:p>
        </w:tc>
        <w:tc>
          <w:tcPr>
            <w:tcW w:w="619" w:type="dxa"/>
            <w:tcBorders>
              <w:top w:val="single" w:sz="4" w:space="0" w:color="auto"/>
              <w:left w:val="single" w:sz="4" w:space="0" w:color="auto"/>
              <w:bottom w:val="single" w:sz="4" w:space="0" w:color="auto"/>
              <w:right w:val="single" w:sz="4" w:space="0" w:color="auto"/>
            </w:tcBorders>
            <w:noWrap/>
          </w:tcPr>
          <w:p w14:paraId="309CB3EB" w14:textId="77777777" w:rsidR="00594FA5" w:rsidRDefault="00594FA5" w:rsidP="00594FA5">
            <w:pPr>
              <w:spacing w:after="0" w:line="240" w:lineRule="auto"/>
              <w:rPr>
                <w:rFonts w:ascii="Calibri" w:eastAsia="Times New Roman" w:hAnsi="Calibri" w:cs="Calibri"/>
                <w:b/>
                <w:bCs/>
              </w:rPr>
            </w:pPr>
          </w:p>
          <w:p w14:paraId="4C2D396C" w14:textId="64732699"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619" w:type="dxa"/>
            <w:tcBorders>
              <w:top w:val="single" w:sz="4" w:space="0" w:color="auto"/>
              <w:left w:val="single" w:sz="4" w:space="0" w:color="auto"/>
              <w:bottom w:val="single" w:sz="4" w:space="0" w:color="auto"/>
              <w:right w:val="single" w:sz="4" w:space="0" w:color="auto"/>
            </w:tcBorders>
            <w:noWrap/>
          </w:tcPr>
          <w:p w14:paraId="6984B078" w14:textId="77777777" w:rsidR="00594FA5" w:rsidRDefault="00594FA5" w:rsidP="00594FA5">
            <w:pPr>
              <w:spacing w:after="0" w:line="240" w:lineRule="auto"/>
              <w:rPr>
                <w:rFonts w:ascii="Calibri" w:eastAsia="Times New Roman" w:hAnsi="Calibri" w:cs="Calibri"/>
                <w:b/>
                <w:bCs/>
              </w:rPr>
            </w:pPr>
          </w:p>
          <w:p w14:paraId="7E00B5FA" w14:textId="33629F44"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815" w:type="dxa"/>
            <w:tcBorders>
              <w:top w:val="single" w:sz="4" w:space="0" w:color="auto"/>
              <w:left w:val="single" w:sz="4" w:space="0" w:color="auto"/>
              <w:bottom w:val="single" w:sz="4" w:space="0" w:color="auto"/>
              <w:right w:val="single" w:sz="4" w:space="0" w:color="auto"/>
            </w:tcBorders>
            <w:noWrap/>
          </w:tcPr>
          <w:p w14:paraId="01BC89BF" w14:textId="77777777" w:rsidR="00594FA5" w:rsidRDefault="00594FA5" w:rsidP="00594FA5">
            <w:pPr>
              <w:spacing w:after="0" w:line="240" w:lineRule="auto"/>
              <w:rPr>
                <w:rFonts w:ascii="Calibri" w:eastAsia="Times New Roman" w:hAnsi="Calibri" w:cs="Calibri"/>
                <w:b/>
                <w:bCs/>
              </w:rPr>
            </w:pPr>
          </w:p>
          <w:p w14:paraId="7C523E8A" w14:textId="53A1D02F"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815" w:type="dxa"/>
            <w:tcBorders>
              <w:top w:val="single" w:sz="4" w:space="0" w:color="auto"/>
              <w:left w:val="single" w:sz="4" w:space="0" w:color="auto"/>
              <w:bottom w:val="single" w:sz="4" w:space="0" w:color="auto"/>
              <w:right w:val="single" w:sz="4" w:space="0" w:color="auto"/>
            </w:tcBorders>
            <w:noWrap/>
          </w:tcPr>
          <w:p w14:paraId="0311728D" w14:textId="77777777" w:rsidR="00594FA5" w:rsidRDefault="00594FA5" w:rsidP="00594FA5">
            <w:pPr>
              <w:spacing w:after="0" w:line="240" w:lineRule="auto"/>
              <w:rPr>
                <w:rFonts w:ascii="Calibri" w:eastAsia="Times New Roman" w:hAnsi="Calibri" w:cs="Calibri"/>
                <w:b/>
                <w:bCs/>
              </w:rPr>
            </w:pPr>
          </w:p>
          <w:p w14:paraId="7A3624BF" w14:textId="18C61B49"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765" w:type="dxa"/>
            <w:tcBorders>
              <w:top w:val="single" w:sz="4" w:space="0" w:color="auto"/>
              <w:left w:val="single" w:sz="4" w:space="0" w:color="auto"/>
              <w:bottom w:val="single" w:sz="4" w:space="0" w:color="auto"/>
              <w:right w:val="single" w:sz="4" w:space="0" w:color="auto"/>
            </w:tcBorders>
            <w:noWrap/>
          </w:tcPr>
          <w:p w14:paraId="1F9732F1" w14:textId="77777777" w:rsidR="00594FA5" w:rsidRDefault="00594FA5" w:rsidP="00594FA5">
            <w:pPr>
              <w:spacing w:after="0" w:line="240" w:lineRule="auto"/>
              <w:rPr>
                <w:rFonts w:ascii="Calibri" w:eastAsia="Times New Roman" w:hAnsi="Calibri" w:cs="Calibri"/>
                <w:b/>
                <w:bCs/>
              </w:rPr>
            </w:pPr>
          </w:p>
          <w:p w14:paraId="0A2CB3E4" w14:textId="3EF03111"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815" w:type="dxa"/>
            <w:tcBorders>
              <w:top w:val="single" w:sz="4" w:space="0" w:color="auto"/>
              <w:left w:val="single" w:sz="4" w:space="0" w:color="auto"/>
              <w:bottom w:val="single" w:sz="4" w:space="0" w:color="auto"/>
              <w:right w:val="single" w:sz="4" w:space="0" w:color="auto"/>
            </w:tcBorders>
            <w:noWrap/>
          </w:tcPr>
          <w:p w14:paraId="12EE9F71" w14:textId="77777777" w:rsidR="00594FA5" w:rsidRDefault="00594FA5" w:rsidP="00594FA5">
            <w:pPr>
              <w:spacing w:after="0" w:line="240" w:lineRule="auto"/>
              <w:rPr>
                <w:rFonts w:ascii="Calibri" w:eastAsia="Times New Roman" w:hAnsi="Calibri" w:cs="Calibri"/>
                <w:b/>
                <w:bCs/>
              </w:rPr>
            </w:pPr>
          </w:p>
          <w:p w14:paraId="6FFDF915" w14:textId="393720B5"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782" w:type="dxa"/>
            <w:tcBorders>
              <w:top w:val="single" w:sz="4" w:space="0" w:color="auto"/>
              <w:left w:val="single" w:sz="4" w:space="0" w:color="auto"/>
              <w:bottom w:val="single" w:sz="4" w:space="0" w:color="auto"/>
              <w:right w:val="single" w:sz="4" w:space="0" w:color="auto"/>
            </w:tcBorders>
            <w:noWrap/>
          </w:tcPr>
          <w:p w14:paraId="335FB25D" w14:textId="77777777" w:rsidR="00594FA5" w:rsidRDefault="00594FA5" w:rsidP="00594FA5">
            <w:pPr>
              <w:spacing w:after="0" w:line="240" w:lineRule="auto"/>
              <w:rPr>
                <w:rFonts w:ascii="Calibri" w:eastAsia="Times New Roman" w:hAnsi="Calibri" w:cs="Calibri"/>
                <w:b/>
                <w:bCs/>
              </w:rPr>
            </w:pPr>
          </w:p>
          <w:p w14:paraId="7D4990DD" w14:textId="0ACE9CBD"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185" w:type="dxa"/>
            <w:tcBorders>
              <w:left w:val="single" w:sz="4" w:space="0" w:color="auto"/>
            </w:tcBorders>
            <w:vAlign w:val="center"/>
            <w:hideMark/>
          </w:tcPr>
          <w:p w14:paraId="0A476068" w14:textId="77777777" w:rsidR="00594FA5" w:rsidRPr="00EF48D1" w:rsidRDefault="00594FA5" w:rsidP="00594FA5">
            <w:pPr>
              <w:spacing w:after="0" w:line="240" w:lineRule="auto"/>
              <w:rPr>
                <w:rFonts w:ascii="Times New Roman" w:eastAsia="Times New Roman" w:hAnsi="Times New Roman" w:cs="Times New Roman"/>
                <w:sz w:val="20"/>
                <w:szCs w:val="20"/>
              </w:rPr>
            </w:pPr>
          </w:p>
        </w:tc>
      </w:tr>
    </w:tbl>
    <w:p w14:paraId="79FD1984" w14:textId="77777777" w:rsidR="008979FE" w:rsidRPr="00EF48D1" w:rsidRDefault="008979FE" w:rsidP="00350E4F">
      <w:pPr>
        <w:ind w:left="7920" w:firstLine="720"/>
        <w:jc w:val="both"/>
        <w:rPr>
          <w:rFonts w:cstheme="minorHAnsi"/>
          <w:b/>
          <w:bCs/>
          <w:sz w:val="24"/>
          <w:szCs w:val="24"/>
        </w:rPr>
      </w:pPr>
    </w:p>
    <w:p w14:paraId="1027D8BB" w14:textId="426F1F0C" w:rsidR="0045585B" w:rsidRPr="00CD2551" w:rsidRDefault="0045585B" w:rsidP="0045585B">
      <w:pPr>
        <w:pStyle w:val="NormalWeb"/>
        <w:jc w:val="both"/>
        <w:rPr>
          <w:rFonts w:asciiTheme="minorHAnsi" w:hAnsiTheme="minorHAnsi" w:cstheme="minorHAnsi"/>
        </w:rPr>
        <w:keepNext/>
        <w:keepLines/>
      </w:pPr>
      <w:r>
        <w:br w:type="page"/>
      </w:r>
    </w:p>
    <w:p w14:paraId="19E7B022" w14:textId="37619CAB" w:rsidR="00735430" w:rsidRPr="006E02AD" w:rsidRDefault="00735430" w:rsidP="00735430">
      <w:pPr>
        <w:jc w:val="both"/>
        <w:rPr>
          <w:rFonts w:cstheme="minorHAnsi"/>
          <w:b/>
          <w:bCs/>
          <w:sz w:val="32"/>
          <w:szCs w:val="32"/>
        </w:rPr>
        <w:keepNext/>
        <w:keepLines/>
      </w:pPr>
      <w:r w:rsidRPr="006E02AD">
        <w:rPr>
          <w:rFonts w:cstheme="minorHAnsi"/>
          <w:b/>
          <w:bCs/>
          <w:sz w:val="32"/>
          <w:szCs w:val="32"/>
        </w:rPr>
        <w:t xml:space="preserve">Annexure (ii) – Account-level variance drivers</w:t>
      </w:r>
    </w:p>
    <w:p w14:paraId="720FDACB" w14:textId="6A25F381" w:rsidR="00735430" w:rsidRPr="00F17772" w:rsidRDefault="00735430" w:rsidP="00735430">
      <w:pPr>
        <w:jc w:val="both"/>
        <w:rPr>
          <w:rFonts w:cstheme="minorHAnsi"/>
          <w:sz w:val="24"/>
          <w:szCs w:val="24"/>
        </w:rPr>
        <w:keepNext/>
        <w:keepLines/>
      </w:pPr>
      <w:r w:rsidRPr="00F17772">
        <w:rPr>
          <w:rFonts w:cstheme="minorHAnsi"/>
          <w:sz w:val="24"/>
          <w:szCs w:val="24"/>
        </w:rPr>
        <w:t xml:space="preserve">Revenue – largest movements by GL account, Q1’26 Vs Q1’25 (LKR Mn)</w:t>
      </w:r>
    </w:p>
    <w:tbl>
      <w:tblPr>
        <w:tblStyle w:val="TableGrid"/>
        <w:tblLook w:val="04A0" w:firstRow="1" w:lastRow="0" w:firstColumn="1" w:lastColumn="0" w:noHBand="0" w:noVBand="1"/>
        <w:jc w:val="center"/>
        <w:tblW w:w="8600" w:type="dxa"/>
        <w:tblLayout w:type="fixed"/>
      </w:tblPr>
      <w:tblGrid>
        <w:gridCol w:w="3900"/>
        <w:gridCol w:w="1250"/>
        <w:gridCol w:w="1250"/>
        <w:gridCol w:w="1100"/>
        <w:gridCol w:w="1100"/>
      </w:tblGrid>
      <w:tr w:rsidR="00E2371F" w:rsidRPr="00F17772" w14:paraId="129590DF" w14:textId="77777777" w:rsidTr="00E56033">
        <w:trPr>
          <w:trHeight w:val="243"/>
          <w:cantSplit/>
          <w:tblHeader/>
        </w:trPr>
        <w:tc>
          <w:tcPr>
            <w:tcW w:w="3900" w:type="dxa"/>
            <w:vMerge w:val="restart"/>
          </w:tcPr>
          <w:p w14:paraId="65498D2A" w14:textId="77777777" w:rsidR="00180EDC" w:rsidRPr="00F17772" w:rsidRDefault="00180EDC" w:rsidP="00116FF7">
            <w:pPr>
              <w:rPr>
                <w:rFonts w:cstheme="minorHAnsi"/>
                <w:sz w:val="24"/>
                <w:szCs w:val="24"/>
              </w:rPr>
              <w:keepNext/>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Q1</w:t>
            </w:r>
          </w:p>
          <w:p w14:paraId="4FF13007" w14:textId="171A5C6C"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2026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Q1</w:t>
            </w:r>
          </w:p>
          <w:p w14:paraId="6DD1EF4B" w14:textId="7E852E9E"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2025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jc w:val="center"/>
              <w:rPr>
                <w:rFonts w:cstheme="minorHAnsi"/>
                <w:b/>
                <w:bCs/>
                <w:sz w:val="24"/>
                <w:szCs w:val="24"/>
              </w:rPr>
              <w:keepNext/>
            </w:pPr>
            <w:r w:rsidRPr="00F17772">
              <w:rPr>
                <w:rFonts w:cstheme="minorHAnsi"/>
                <w:b/>
                <w:bCs/>
                <w:sz w:val="24"/>
                <w:szCs w:val="24"/>
              </w:rPr>
              <w:t>Growth</w:t>
            </w:r>
          </w:p>
        </w:tc>
      </w:tr>
      <w:tr w:rsidR="00E2371F" w:rsidRPr="00F17772" w14:paraId="6894BEB7" w14:textId="77777777" w:rsidTr="00E56033">
        <w:trPr>
          <w:trHeight w:val="243"/>
          <w:cantSplit/>
        </w:trPr>
        <w:tc>
          <w:tcPr>
            <w:tcW w:w="3900" w:type="dxa"/>
            <w:vMerge/>
          </w:tcPr>
          <w:p w14:paraId="0EE37C34" w14:textId="77777777" w:rsidR="00180EDC" w:rsidRPr="00F17772" w:rsidRDefault="00180EDC" w:rsidP="00116FF7">
            <w:pPr>
              <w:rPr>
                <w:rFonts w:cstheme="minorHAnsi"/>
                <w:sz w:val="24"/>
                <w:szCs w:val="24"/>
              </w:rPr>
              <w:keepNext/>
            </w:pPr>
          </w:p>
        </w:tc>
        <w:tc>
          <w:tcPr>
            <w:tcW w:w="1250" w:type="dxa"/>
            <w:vMerge/>
            <w:tcBorders>
              <w:right w:val="single" w:sz="4" w:space="0" w:color="auto"/>
            </w:tcBorders>
            <w:shd w:val="clear" w:color="auto" w:fill="002060"/>
          </w:tcPr>
          <w:p w14:paraId="48208B6A" w14:textId="77777777" w:rsidR="00180EDC" w:rsidRPr="00F17772" w:rsidRDefault="00180EDC" w:rsidP="00116FF7">
            <w:pPr>
              <w:jc w:val="center"/>
              <w:rPr>
                <w:rFonts w:cstheme="minorHAnsi"/>
                <w:b/>
                <w:bCs/>
                <w:sz w:val="24"/>
                <w:szCs w:val="24"/>
              </w:rPr>
              <w:keepNext/>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jc w:val="center"/>
              <w:rPr>
                <w:rFonts w:cstheme="minorHAnsi"/>
                <w:b/>
                <w:bCs/>
                <w:sz w:val="24"/>
                <w:szCs w:val="24"/>
              </w:rPr>
              <w:keepNext/>
            </w:pPr>
          </w:p>
        </w:tc>
        <w:tc>
          <w:tcPr>
            <w:tcW w:w="1100" w:type="dxa"/>
            <w:shd w:val="clear" w:color="auto" w:fill="FFE599" w:themeFill="accent4" w:themeFillTint="66"/>
          </w:tcPr>
          <w:p w14:paraId="4C8FC246" w14:textId="654EA2E5" w:rsidR="00180EDC" w:rsidRPr="00F17772" w:rsidRDefault="008140B1" w:rsidP="008140B1">
            <w:pPr>
              <w:rPr>
                <w:rFonts w:cstheme="minorHAnsi"/>
                <w:b/>
                <w:bCs/>
                <w:sz w:val="24"/>
                <w:szCs w:val="24"/>
              </w:rPr>
              <w:keepNext/>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jc w:val="center"/>
              <w:rPr>
                <w:rFonts w:cstheme="minorHAnsi"/>
                <w:b/>
                <w:bCs/>
                <w:sz w:val="24"/>
                <w:szCs w:val="24"/>
              </w:rPr>
              <w:keepNext/>
            </w:pPr>
            <w:r w:rsidRPr="00F17772">
              <w:rPr>
                <w:rFonts w:cstheme="minorHAnsi"/>
                <w:b/>
                <w:bCs/>
                <w:sz w:val="24"/>
                <w:szCs w:val="24"/>
              </w:rPr>
              <w:t>%</w:t>
            </w:r>
          </w:p>
        </w:tc>
      </w:tr>
      <w:tr w:rsidR="00E24F4B" w:rsidRPr="00F17772" w14:paraId="4C3A117E" w14:textId="77777777" w:rsidTr="00116FF7">
        <w:trPr>
          <w:trHeight w:val="341"/>
          <w:cantSplit/>
        </w:trPr>
        <w:tc>
          <w:tcPr>
            <w:tcW w:w="3900" w:type="dxa"/>
          </w:tcPr>
          <w:p w14:paraId="30BF657E" w14:textId="77777777" w:rsidR="00E24F4B" w:rsidRPr="00F17772" w:rsidRDefault="00E24F4B" w:rsidP="00E24F4B">
            <w:pPr>
              <w:rPr>
                <w:rFonts w:cstheme="minorHAnsi"/>
              </w:rPr>
            </w:pPr>
            <w:r w:rsidRPr="00F17772">
              <w:rPr>
                <w:rFonts w:cstheme="minorHAnsi"/>
              </w:rPr>
              <w:t xml:space="preserve">411101 Account 411101</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110</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100</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sz w:val="24"/>
                <w:szCs w:val="24"/>
              </w:rPr>
              <w:t xml:space="preserve">10</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00B050"/>
              </w:rPr>
              <w:t xml:space="preserve">10.0%</w:t>
            </w:r>
          </w:p>
        </w:tc>
      </w:tr>
    </w:tbl>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
      </w:r>
    </w:p>
    <w:p w14:paraId="720FDACB" w14:textId="6A25F381" w:rsidR="00735430" w:rsidRPr="00F17772" w:rsidRDefault="00735430" w:rsidP="00735430">
      <w:pPr>
        <w:jc w:val="both"/>
        <w:rPr>
          <w:rFonts w:cstheme="minorHAnsi"/>
          <w:sz w:val="24"/>
          <w:szCs w:val="24"/>
        </w:rPr>
        <w:keepNext/>
        <w:keepLines/>
      </w:pPr>
      <w:r w:rsidRPr="00F17772">
        <w:rPr>
          <w:rFonts w:cstheme="minorHAnsi"/>
          <w:sz w:val="24"/>
          <w:szCs w:val="24"/>
        </w:rPr>
        <w:t xml:space="preserve">Opex – largest movements by GL account, Q1’26 Vs Q1’25 (LKR Mn)</w:t>
      </w:r>
    </w:p>
    <w:tbl>
      <w:tblPr>
        <w:tblStyle w:val="TableGrid"/>
        <w:tblLook w:val="04A0" w:firstRow="1" w:lastRow="0" w:firstColumn="1" w:lastColumn="0" w:noHBand="0" w:noVBand="1"/>
        <w:jc w:val="center"/>
        <w:tblW w:w="8600" w:type="dxa"/>
        <w:tblLayout w:type="fixed"/>
      </w:tblPr>
      <w:tblGrid>
        <w:gridCol w:w="3900"/>
        <w:gridCol w:w="1250"/>
        <w:gridCol w:w="1250"/>
        <w:gridCol w:w="1100"/>
        <w:gridCol w:w="1100"/>
      </w:tblGrid>
      <w:tr w:rsidR="00E2371F" w:rsidRPr="00F17772" w14:paraId="129590DF" w14:textId="77777777" w:rsidTr="00E56033">
        <w:trPr>
          <w:trHeight w:val="243"/>
          <w:cantSplit/>
          <w:tblHeader/>
        </w:trPr>
        <w:tc>
          <w:tcPr>
            <w:tcW w:w="3900" w:type="dxa"/>
            <w:vMerge w:val="restart"/>
          </w:tcPr>
          <w:p w14:paraId="65498D2A" w14:textId="77777777" w:rsidR="00180EDC" w:rsidRPr="00F17772" w:rsidRDefault="00180EDC" w:rsidP="00116FF7">
            <w:pPr>
              <w:rPr>
                <w:rFonts w:cstheme="minorHAnsi"/>
                <w:sz w:val="24"/>
                <w:szCs w:val="24"/>
              </w:rPr>
              <w:keepNext/>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Q1</w:t>
            </w:r>
          </w:p>
          <w:p w14:paraId="4FF13007" w14:textId="171A5C6C"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2026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Q1</w:t>
            </w:r>
          </w:p>
          <w:p w14:paraId="6DD1EF4B" w14:textId="7E852E9E"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2025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jc w:val="center"/>
              <w:rPr>
                <w:rFonts w:cstheme="minorHAnsi"/>
                <w:b/>
                <w:bCs/>
                <w:sz w:val="24"/>
                <w:szCs w:val="24"/>
              </w:rPr>
              <w:keepNext/>
            </w:pPr>
            <w:r w:rsidRPr="00F17772">
              <w:rPr>
                <w:rFonts w:cstheme="minorHAnsi"/>
                <w:b/>
                <w:bCs/>
                <w:sz w:val="24"/>
                <w:szCs w:val="24"/>
              </w:rPr>
              <w:t>Growth</w:t>
            </w:r>
          </w:p>
        </w:tc>
      </w:tr>
      <w:tr w:rsidR="00E2371F" w:rsidRPr="00F17772" w14:paraId="6894BEB7" w14:textId="77777777" w:rsidTr="00E56033">
        <w:trPr>
          <w:trHeight w:val="243"/>
          <w:cantSplit/>
        </w:trPr>
        <w:tc>
          <w:tcPr>
            <w:tcW w:w="3900" w:type="dxa"/>
            <w:vMerge/>
          </w:tcPr>
          <w:p w14:paraId="0EE37C34" w14:textId="77777777" w:rsidR="00180EDC" w:rsidRPr="00F17772" w:rsidRDefault="00180EDC" w:rsidP="00116FF7">
            <w:pPr>
              <w:rPr>
                <w:rFonts w:cstheme="minorHAnsi"/>
                <w:sz w:val="24"/>
                <w:szCs w:val="24"/>
              </w:rPr>
              <w:keepNext/>
            </w:pPr>
          </w:p>
        </w:tc>
        <w:tc>
          <w:tcPr>
            <w:tcW w:w="1250" w:type="dxa"/>
            <w:vMerge/>
            <w:tcBorders>
              <w:right w:val="single" w:sz="4" w:space="0" w:color="auto"/>
            </w:tcBorders>
            <w:shd w:val="clear" w:color="auto" w:fill="002060"/>
          </w:tcPr>
          <w:p w14:paraId="48208B6A" w14:textId="77777777" w:rsidR="00180EDC" w:rsidRPr="00F17772" w:rsidRDefault="00180EDC" w:rsidP="00116FF7">
            <w:pPr>
              <w:jc w:val="center"/>
              <w:rPr>
                <w:rFonts w:cstheme="minorHAnsi"/>
                <w:b/>
                <w:bCs/>
                <w:sz w:val="24"/>
                <w:szCs w:val="24"/>
              </w:rPr>
              <w:keepNext/>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jc w:val="center"/>
              <w:rPr>
                <w:rFonts w:cstheme="minorHAnsi"/>
                <w:b/>
                <w:bCs/>
                <w:sz w:val="24"/>
                <w:szCs w:val="24"/>
              </w:rPr>
              <w:keepNext/>
            </w:pPr>
          </w:p>
        </w:tc>
        <w:tc>
          <w:tcPr>
            <w:tcW w:w="1100" w:type="dxa"/>
            <w:shd w:val="clear" w:color="auto" w:fill="FFE599" w:themeFill="accent4" w:themeFillTint="66"/>
          </w:tcPr>
          <w:p w14:paraId="4C8FC246" w14:textId="654EA2E5" w:rsidR="00180EDC" w:rsidRPr="00F17772" w:rsidRDefault="008140B1" w:rsidP="008140B1">
            <w:pPr>
              <w:rPr>
                <w:rFonts w:cstheme="minorHAnsi"/>
                <w:b/>
                <w:bCs/>
                <w:sz w:val="24"/>
                <w:szCs w:val="24"/>
              </w:rPr>
              <w:keepNext/>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jc w:val="center"/>
              <w:rPr>
                <w:rFonts w:cstheme="minorHAnsi"/>
                <w:b/>
                <w:bCs/>
                <w:sz w:val="24"/>
                <w:szCs w:val="24"/>
              </w:rPr>
              <w:keepNext/>
            </w:pPr>
            <w:r w:rsidRPr="00F17772">
              <w:rPr>
                <w:rFonts w:cstheme="minorHAnsi"/>
                <w:b/>
                <w:bCs/>
                <w:sz w:val="24"/>
                <w:szCs w:val="24"/>
              </w:rPr>
              <w:t>%</w:t>
            </w:r>
          </w:p>
        </w:tc>
      </w:tr>
      <w:tr w:rsidR="00E24F4B" w:rsidRPr="00F17772" w14:paraId="4C3A117E" w14:textId="77777777" w:rsidTr="00116FF7">
        <w:trPr>
          <w:trHeight w:val="341"/>
          <w:cantSplit/>
        </w:trPr>
        <w:tc>
          <w:tcPr>
            <w:tcW w:w="3900" w:type="dxa"/>
          </w:tcPr>
          <w:p w14:paraId="30BF657E" w14:textId="77777777" w:rsidR="00E24F4B" w:rsidRPr="00F17772" w:rsidRDefault="00E24F4B" w:rsidP="00E24F4B">
            <w:pPr>
              <w:rPr>
                <w:rFonts w:cstheme="minorHAnsi"/>
              </w:rPr>
            </w:pPr>
            <w:r w:rsidRPr="00F17772">
              <w:rPr>
                <w:rFonts w:cstheme="minorHAnsi"/>
              </w:rPr>
              <w:t xml:space="preserve">511101 Account 511101</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75</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60</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sz w:val="24"/>
                <w:szCs w:val="24"/>
              </w:rPr>
              <w:t xml:space="preserve">15</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25.0%</w:t>
            </w:r>
          </w:p>
        </w:tc>
      </w:tr>
    </w:tbl>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
      </w:r>
    </w:p>
    <w:p w14:paraId="720FDACB" w14:textId="6A25F381" w:rsidR="00735430" w:rsidRPr="00F17772" w:rsidRDefault="00735430" w:rsidP="00735430">
      <w:pPr>
        <w:jc w:val="both"/>
        <w:rPr>
          <w:rFonts w:cstheme="minorHAnsi"/>
          <w:sz w:val="24"/>
          <w:szCs w:val="24"/>
        </w:rPr>
        <w:keepNext/>
        <w:keepLines/>
      </w:pPr>
      <w:r w:rsidRPr="00F17772">
        <w:rPr>
          <w:rFonts w:cstheme="minorHAnsi"/>
          <w:sz w:val="24"/>
          <w:szCs w:val="24"/>
        </w:rPr>
        <w:t xml:space="preserve">Revenue – largest movements by GL account, Q1’26 Vs Q4’25 (LKR Mn)</w:t>
      </w:r>
    </w:p>
    <w:tbl>
      <w:tblPr>
        <w:tblStyle w:val="TableGrid"/>
        <w:tblLook w:val="04A0" w:firstRow="1" w:lastRow="0" w:firstColumn="1" w:lastColumn="0" w:noHBand="0" w:noVBand="1"/>
        <w:jc w:val="center"/>
        <w:tblW w:w="8600" w:type="dxa"/>
        <w:tblLayout w:type="fixed"/>
      </w:tblPr>
      <w:tblGrid>
        <w:gridCol w:w="3900"/>
        <w:gridCol w:w="1250"/>
        <w:gridCol w:w="1250"/>
        <w:gridCol w:w="1100"/>
        <w:gridCol w:w="1100"/>
      </w:tblGrid>
      <w:tr w:rsidR="00E2371F" w:rsidRPr="00F17772" w14:paraId="129590DF" w14:textId="77777777" w:rsidTr="00E56033">
        <w:trPr>
          <w:trHeight w:val="243"/>
          <w:cantSplit/>
          <w:tblHeader/>
        </w:trPr>
        <w:tc>
          <w:tcPr>
            <w:tcW w:w="3900" w:type="dxa"/>
            <w:vMerge w:val="restart"/>
          </w:tcPr>
          <w:p w14:paraId="65498D2A" w14:textId="77777777" w:rsidR="00180EDC" w:rsidRPr="00F17772" w:rsidRDefault="00180EDC" w:rsidP="00116FF7">
            <w:pPr>
              <w:rPr>
                <w:rFonts w:cstheme="minorHAnsi"/>
                <w:sz w:val="24"/>
                <w:szCs w:val="24"/>
              </w:rPr>
              <w:keepNext/>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Q1</w:t>
            </w:r>
          </w:p>
          <w:p w14:paraId="4FF13007" w14:textId="171A5C6C"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2026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Q4</w:t>
            </w:r>
          </w:p>
          <w:p w14:paraId="6DD1EF4B" w14:textId="7E852E9E"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2025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jc w:val="center"/>
              <w:rPr>
                <w:rFonts w:cstheme="minorHAnsi"/>
                <w:b/>
                <w:bCs/>
                <w:sz w:val="24"/>
                <w:szCs w:val="24"/>
              </w:rPr>
              <w:keepNext/>
            </w:pPr>
            <w:r w:rsidRPr="00F17772">
              <w:rPr>
                <w:rFonts w:cstheme="minorHAnsi"/>
                <w:b/>
                <w:bCs/>
                <w:sz w:val="24"/>
                <w:szCs w:val="24"/>
              </w:rPr>
              <w:t>Growth</w:t>
            </w:r>
          </w:p>
        </w:tc>
      </w:tr>
      <w:tr w:rsidR="00E2371F" w:rsidRPr="00F17772" w14:paraId="6894BEB7" w14:textId="77777777" w:rsidTr="00E56033">
        <w:trPr>
          <w:trHeight w:val="243"/>
          <w:cantSplit/>
        </w:trPr>
        <w:tc>
          <w:tcPr>
            <w:tcW w:w="3900" w:type="dxa"/>
            <w:vMerge/>
          </w:tcPr>
          <w:p w14:paraId="0EE37C34" w14:textId="77777777" w:rsidR="00180EDC" w:rsidRPr="00F17772" w:rsidRDefault="00180EDC" w:rsidP="00116FF7">
            <w:pPr>
              <w:rPr>
                <w:rFonts w:cstheme="minorHAnsi"/>
                <w:sz w:val="24"/>
                <w:szCs w:val="24"/>
              </w:rPr>
              <w:keepNext/>
            </w:pPr>
          </w:p>
        </w:tc>
        <w:tc>
          <w:tcPr>
            <w:tcW w:w="1250" w:type="dxa"/>
            <w:vMerge/>
            <w:tcBorders>
              <w:right w:val="single" w:sz="4" w:space="0" w:color="auto"/>
            </w:tcBorders>
            <w:shd w:val="clear" w:color="auto" w:fill="002060"/>
          </w:tcPr>
          <w:p w14:paraId="48208B6A" w14:textId="77777777" w:rsidR="00180EDC" w:rsidRPr="00F17772" w:rsidRDefault="00180EDC" w:rsidP="00116FF7">
            <w:pPr>
              <w:jc w:val="center"/>
              <w:rPr>
                <w:rFonts w:cstheme="minorHAnsi"/>
                <w:b/>
                <w:bCs/>
                <w:sz w:val="24"/>
                <w:szCs w:val="24"/>
              </w:rPr>
              <w:keepNext/>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jc w:val="center"/>
              <w:rPr>
                <w:rFonts w:cstheme="minorHAnsi"/>
                <w:b/>
                <w:bCs/>
                <w:sz w:val="24"/>
                <w:szCs w:val="24"/>
              </w:rPr>
              <w:keepNext/>
            </w:pPr>
          </w:p>
        </w:tc>
        <w:tc>
          <w:tcPr>
            <w:tcW w:w="1100" w:type="dxa"/>
            <w:shd w:val="clear" w:color="auto" w:fill="FFE599" w:themeFill="accent4" w:themeFillTint="66"/>
          </w:tcPr>
          <w:p w14:paraId="4C8FC246" w14:textId="654EA2E5" w:rsidR="00180EDC" w:rsidRPr="00F17772" w:rsidRDefault="008140B1" w:rsidP="008140B1">
            <w:pPr>
              <w:rPr>
                <w:rFonts w:cstheme="minorHAnsi"/>
                <w:b/>
                <w:bCs/>
                <w:sz w:val="24"/>
                <w:szCs w:val="24"/>
              </w:rPr>
              <w:keepNext/>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jc w:val="center"/>
              <w:rPr>
                <w:rFonts w:cstheme="minorHAnsi"/>
                <w:b/>
                <w:bCs/>
                <w:sz w:val="24"/>
                <w:szCs w:val="24"/>
              </w:rPr>
              <w:keepNext/>
            </w:pPr>
            <w:r w:rsidRPr="00F17772">
              <w:rPr>
                <w:rFonts w:cstheme="minorHAnsi"/>
                <w:b/>
                <w:bCs/>
                <w:sz w:val="24"/>
                <w:szCs w:val="24"/>
              </w:rPr>
              <w:t>%</w:t>
            </w:r>
          </w:p>
        </w:tc>
      </w:tr>
      <w:tr w:rsidR="00E24F4B" w:rsidRPr="00F17772" w14:paraId="4C3A117E" w14:textId="77777777" w:rsidTr="00116FF7">
        <w:trPr>
          <w:trHeight w:val="341"/>
          <w:cantSplit/>
        </w:trPr>
        <w:tc>
          <w:tcPr>
            <w:tcW w:w="3900" w:type="dxa"/>
          </w:tcPr>
          <w:p w14:paraId="30BF657E" w14:textId="77777777" w:rsidR="00E24F4B" w:rsidRPr="00F17772" w:rsidRDefault="00E24F4B" w:rsidP="00E24F4B">
            <w:pPr>
              <w:rPr>
                <w:rFonts w:cstheme="minorHAnsi"/>
              </w:rPr>
            </w:pPr>
            <w:r w:rsidRPr="00F17772">
              <w:rPr>
                <w:rFonts w:cstheme="minorHAnsi"/>
              </w:rPr>
              <w:t xml:space="preserve">411101 Account 411101</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110</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120</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sz w:val="24"/>
                <w:szCs w:val="24"/>
              </w:rPr>
              <w:t xml:space="preserve">(10)</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(8.3%)</w:t>
            </w:r>
          </w:p>
        </w:tc>
      </w:tr>
    </w:tbl>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
      </w:r>
    </w:p>
    <w:p w14:paraId="720FDACB" w14:textId="6A25F381" w:rsidR="00735430" w:rsidRPr="00F17772" w:rsidRDefault="00735430" w:rsidP="00735430">
      <w:pPr>
        <w:jc w:val="both"/>
        <w:rPr>
          <w:rFonts w:cstheme="minorHAnsi"/>
          <w:sz w:val="24"/>
          <w:szCs w:val="24"/>
        </w:rPr>
        <w:keepNext/>
        <w:keepLines/>
      </w:pPr>
      <w:r w:rsidRPr="00F17772">
        <w:rPr>
          <w:rFonts w:cstheme="minorHAnsi"/>
          <w:sz w:val="24"/>
          <w:szCs w:val="24"/>
        </w:rPr>
        <w:t xml:space="preserve">Opex – largest movements by GL account, Q1’26 Vs Q4’25 (LKR Mn)</w:t>
      </w:r>
    </w:p>
    <w:tbl>
      <w:tblPr>
        <w:tblStyle w:val="TableGrid"/>
        <w:tblLook w:val="04A0" w:firstRow="1" w:lastRow="0" w:firstColumn="1" w:lastColumn="0" w:noHBand="0" w:noVBand="1"/>
        <w:jc w:val="center"/>
        <w:tblW w:w="8600" w:type="dxa"/>
        <w:tblLayout w:type="fixed"/>
      </w:tblPr>
      <w:tblGrid>
        <w:gridCol w:w="3900"/>
        <w:gridCol w:w="1250"/>
        <w:gridCol w:w="1250"/>
        <w:gridCol w:w="1100"/>
        <w:gridCol w:w="1100"/>
      </w:tblGrid>
      <w:tr w:rsidR="00E2371F" w:rsidRPr="00F17772" w14:paraId="129590DF" w14:textId="77777777" w:rsidTr="00E56033">
        <w:trPr>
          <w:trHeight w:val="243"/>
          <w:cantSplit/>
          <w:tblHeader/>
        </w:trPr>
        <w:tc>
          <w:tcPr>
            <w:tcW w:w="3900" w:type="dxa"/>
            <w:vMerge w:val="restart"/>
          </w:tcPr>
          <w:p w14:paraId="65498D2A" w14:textId="77777777" w:rsidR="00180EDC" w:rsidRPr="00F17772" w:rsidRDefault="00180EDC" w:rsidP="00116FF7">
            <w:pPr>
              <w:rPr>
                <w:rFonts w:cstheme="minorHAnsi"/>
                <w:sz w:val="24"/>
                <w:szCs w:val="24"/>
              </w:rPr>
              <w:keepNext/>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Q1</w:t>
            </w:r>
          </w:p>
          <w:p w14:paraId="4FF13007" w14:textId="171A5C6C"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2026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Q4</w:t>
            </w:r>
          </w:p>
          <w:p w14:paraId="6DD1EF4B" w14:textId="7E852E9E"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2025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jc w:val="center"/>
              <w:rPr>
                <w:rFonts w:cstheme="minorHAnsi"/>
                <w:b/>
                <w:bCs/>
                <w:sz w:val="24"/>
                <w:szCs w:val="24"/>
              </w:rPr>
              <w:keepNext/>
            </w:pPr>
            <w:r w:rsidRPr="00F17772">
              <w:rPr>
                <w:rFonts w:cstheme="minorHAnsi"/>
                <w:b/>
                <w:bCs/>
                <w:sz w:val="24"/>
                <w:szCs w:val="24"/>
              </w:rPr>
              <w:t>Growth</w:t>
            </w:r>
          </w:p>
        </w:tc>
      </w:tr>
      <w:tr w:rsidR="00E2371F" w:rsidRPr="00F17772" w14:paraId="6894BEB7" w14:textId="77777777" w:rsidTr="00E56033">
        <w:trPr>
          <w:trHeight w:val="243"/>
          <w:cantSplit/>
        </w:trPr>
        <w:tc>
          <w:tcPr>
            <w:tcW w:w="3900" w:type="dxa"/>
            <w:vMerge/>
          </w:tcPr>
          <w:p w14:paraId="0EE37C34" w14:textId="77777777" w:rsidR="00180EDC" w:rsidRPr="00F17772" w:rsidRDefault="00180EDC" w:rsidP="00116FF7">
            <w:pPr>
              <w:rPr>
                <w:rFonts w:cstheme="minorHAnsi"/>
                <w:sz w:val="24"/>
                <w:szCs w:val="24"/>
              </w:rPr>
              <w:keepNext/>
            </w:pPr>
          </w:p>
        </w:tc>
        <w:tc>
          <w:tcPr>
            <w:tcW w:w="1250" w:type="dxa"/>
            <w:vMerge/>
            <w:tcBorders>
              <w:right w:val="single" w:sz="4" w:space="0" w:color="auto"/>
            </w:tcBorders>
            <w:shd w:val="clear" w:color="auto" w:fill="002060"/>
          </w:tcPr>
          <w:p w14:paraId="48208B6A" w14:textId="77777777" w:rsidR="00180EDC" w:rsidRPr="00F17772" w:rsidRDefault="00180EDC" w:rsidP="00116FF7">
            <w:pPr>
              <w:jc w:val="center"/>
              <w:rPr>
                <w:rFonts w:cstheme="minorHAnsi"/>
                <w:b/>
                <w:bCs/>
                <w:sz w:val="24"/>
                <w:szCs w:val="24"/>
              </w:rPr>
              <w:keepNext/>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jc w:val="center"/>
              <w:rPr>
                <w:rFonts w:cstheme="minorHAnsi"/>
                <w:b/>
                <w:bCs/>
                <w:sz w:val="24"/>
                <w:szCs w:val="24"/>
              </w:rPr>
              <w:keepNext/>
            </w:pPr>
          </w:p>
        </w:tc>
        <w:tc>
          <w:tcPr>
            <w:tcW w:w="1100" w:type="dxa"/>
            <w:shd w:val="clear" w:color="auto" w:fill="FFE599" w:themeFill="accent4" w:themeFillTint="66"/>
          </w:tcPr>
          <w:p w14:paraId="4C8FC246" w14:textId="654EA2E5" w:rsidR="00180EDC" w:rsidRPr="00F17772" w:rsidRDefault="008140B1" w:rsidP="008140B1">
            <w:pPr>
              <w:rPr>
                <w:rFonts w:cstheme="minorHAnsi"/>
                <w:b/>
                <w:bCs/>
                <w:sz w:val="24"/>
                <w:szCs w:val="24"/>
              </w:rPr>
              <w:keepNext/>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jc w:val="center"/>
              <w:rPr>
                <w:rFonts w:cstheme="minorHAnsi"/>
                <w:b/>
                <w:bCs/>
                <w:sz w:val="24"/>
                <w:szCs w:val="24"/>
              </w:rPr>
              <w:keepNext/>
            </w:pPr>
            <w:r w:rsidRPr="00F17772">
              <w:rPr>
                <w:rFonts w:cstheme="minorHAnsi"/>
                <w:b/>
                <w:bCs/>
                <w:sz w:val="24"/>
                <w:szCs w:val="24"/>
              </w:rPr>
              <w:t>%</w:t>
            </w:r>
          </w:p>
        </w:tc>
      </w:tr>
      <w:tr w:rsidR="00E24F4B" w:rsidRPr="00F17772" w14:paraId="4C3A117E" w14:textId="77777777" w:rsidTr="00116FF7">
        <w:trPr>
          <w:trHeight w:val="341"/>
          <w:cantSplit/>
        </w:trPr>
        <w:tc>
          <w:tcPr>
            <w:tcW w:w="3900" w:type="dxa"/>
          </w:tcPr>
          <w:p w14:paraId="30BF657E" w14:textId="77777777" w:rsidR="00E24F4B" w:rsidRPr="00F17772" w:rsidRDefault="00E24F4B" w:rsidP="00E24F4B">
            <w:pPr>
              <w:rPr>
                <w:rFonts w:cstheme="minorHAnsi"/>
              </w:rPr>
            </w:pPr>
            <w:r w:rsidRPr="00F17772">
              <w:rPr>
                <w:rFonts w:cstheme="minorHAnsi"/>
              </w:rPr>
              <w:t xml:space="preserve">511101 Account 511101</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75</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70</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sz w:val="24"/>
                <w:szCs w:val="24"/>
              </w:rPr>
              <w:t xml:space="preserve">5</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7.1%</w:t>
            </w:r>
          </w:p>
        </w:tc>
      </w:tr>
    </w:tbl>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
      </w:r>
    </w:p>
    <w:p w14:paraId="720FDACB" w14:textId="6A25F381" w:rsidR="00735430" w:rsidRPr="00F17772" w:rsidRDefault="00735430" w:rsidP="00735430">
      <w:pPr>
        <w:jc w:val="both"/>
        <w:rPr>
          <w:rFonts w:cstheme="minorHAnsi"/>
          <w:sz w:val="24"/>
          <w:szCs w:val="24"/>
        </w:rPr>
        <w:keepNext/>
        <w:keepLines/>
      </w:pPr>
      <w:r w:rsidRPr="00F17772">
        <w:rPr>
          <w:rFonts w:cstheme="minorHAnsi"/>
          <w:sz w:val="24"/>
          <w:szCs w:val="24"/>
        </w:rPr>
        <w:t xml:space="preserve">Revenue – largest movements by GL account, YTD Mar’26 Vs YTD Mar’25 (LKR Mn)</w:t>
      </w:r>
    </w:p>
    <w:tbl>
      <w:tblPr>
        <w:tblStyle w:val="TableGrid"/>
        <w:tblLook w:val="04A0" w:firstRow="1" w:lastRow="0" w:firstColumn="1" w:lastColumn="0" w:noHBand="0" w:noVBand="1"/>
        <w:jc w:val="center"/>
        <w:tblW w:w="8600" w:type="dxa"/>
        <w:tblLayout w:type="fixed"/>
      </w:tblPr>
      <w:tblGrid>
        <w:gridCol w:w="3900"/>
        <w:gridCol w:w="1250"/>
        <w:gridCol w:w="1250"/>
        <w:gridCol w:w="1100"/>
        <w:gridCol w:w="1100"/>
      </w:tblGrid>
      <w:tr w:rsidR="00E2371F" w:rsidRPr="00F17772" w14:paraId="129590DF" w14:textId="77777777" w:rsidTr="00E56033">
        <w:trPr>
          <w:trHeight w:val="243"/>
          <w:cantSplit/>
          <w:tblHeader/>
        </w:trPr>
        <w:tc>
          <w:tcPr>
            <w:tcW w:w="3900" w:type="dxa"/>
            <w:vMerge w:val="restart"/>
          </w:tcPr>
          <w:p w14:paraId="65498D2A" w14:textId="77777777" w:rsidR="00180EDC" w:rsidRPr="00F17772" w:rsidRDefault="00180EDC" w:rsidP="00116FF7">
            <w:pPr>
              <w:rPr>
                <w:rFonts w:cstheme="minorHAnsi"/>
                <w:sz w:val="24"/>
                <w:szCs w:val="24"/>
              </w:rPr>
              <w:keepNext/>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YTD</w:t>
            </w:r>
          </w:p>
          <w:p w14:paraId="4FF13007" w14:textId="171A5C6C"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Mar’26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YTD</w:t>
            </w:r>
          </w:p>
          <w:p w14:paraId="6DD1EF4B" w14:textId="7E852E9E"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Mar’25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jc w:val="center"/>
              <w:rPr>
                <w:rFonts w:cstheme="minorHAnsi"/>
                <w:b/>
                <w:bCs/>
                <w:sz w:val="24"/>
                <w:szCs w:val="24"/>
              </w:rPr>
              <w:keepNext/>
            </w:pPr>
            <w:r w:rsidRPr="00F17772">
              <w:rPr>
                <w:rFonts w:cstheme="minorHAnsi"/>
                <w:b/>
                <w:bCs/>
                <w:sz w:val="24"/>
                <w:szCs w:val="24"/>
              </w:rPr>
              <w:t>Growth</w:t>
            </w:r>
          </w:p>
        </w:tc>
      </w:tr>
      <w:tr w:rsidR="00E2371F" w:rsidRPr="00F17772" w14:paraId="6894BEB7" w14:textId="77777777" w:rsidTr="00E56033">
        <w:trPr>
          <w:trHeight w:val="243"/>
          <w:cantSplit/>
        </w:trPr>
        <w:tc>
          <w:tcPr>
            <w:tcW w:w="3900" w:type="dxa"/>
            <w:vMerge/>
          </w:tcPr>
          <w:p w14:paraId="0EE37C34" w14:textId="77777777" w:rsidR="00180EDC" w:rsidRPr="00F17772" w:rsidRDefault="00180EDC" w:rsidP="00116FF7">
            <w:pPr>
              <w:rPr>
                <w:rFonts w:cstheme="minorHAnsi"/>
                <w:sz w:val="24"/>
                <w:szCs w:val="24"/>
              </w:rPr>
              <w:keepNext/>
            </w:pPr>
          </w:p>
        </w:tc>
        <w:tc>
          <w:tcPr>
            <w:tcW w:w="1250" w:type="dxa"/>
            <w:vMerge/>
            <w:tcBorders>
              <w:right w:val="single" w:sz="4" w:space="0" w:color="auto"/>
            </w:tcBorders>
            <w:shd w:val="clear" w:color="auto" w:fill="002060"/>
          </w:tcPr>
          <w:p w14:paraId="48208B6A" w14:textId="77777777" w:rsidR="00180EDC" w:rsidRPr="00F17772" w:rsidRDefault="00180EDC" w:rsidP="00116FF7">
            <w:pPr>
              <w:jc w:val="center"/>
              <w:rPr>
                <w:rFonts w:cstheme="minorHAnsi"/>
                <w:b/>
                <w:bCs/>
                <w:sz w:val="24"/>
                <w:szCs w:val="24"/>
              </w:rPr>
              <w:keepNext/>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jc w:val="center"/>
              <w:rPr>
                <w:rFonts w:cstheme="minorHAnsi"/>
                <w:b/>
                <w:bCs/>
                <w:sz w:val="24"/>
                <w:szCs w:val="24"/>
              </w:rPr>
              <w:keepNext/>
            </w:pPr>
          </w:p>
        </w:tc>
        <w:tc>
          <w:tcPr>
            <w:tcW w:w="1100" w:type="dxa"/>
            <w:shd w:val="clear" w:color="auto" w:fill="FFE599" w:themeFill="accent4" w:themeFillTint="66"/>
          </w:tcPr>
          <w:p w14:paraId="4C8FC246" w14:textId="654EA2E5" w:rsidR="00180EDC" w:rsidRPr="00F17772" w:rsidRDefault="008140B1" w:rsidP="008140B1">
            <w:pPr>
              <w:rPr>
                <w:rFonts w:cstheme="minorHAnsi"/>
                <w:b/>
                <w:bCs/>
                <w:sz w:val="24"/>
                <w:szCs w:val="24"/>
              </w:rPr>
              <w:keepNext/>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jc w:val="center"/>
              <w:rPr>
                <w:rFonts w:cstheme="minorHAnsi"/>
                <w:b/>
                <w:bCs/>
                <w:sz w:val="24"/>
                <w:szCs w:val="24"/>
              </w:rPr>
              <w:keepNext/>
            </w:pPr>
            <w:r w:rsidRPr="00F17772">
              <w:rPr>
                <w:rFonts w:cstheme="minorHAnsi"/>
                <w:b/>
                <w:bCs/>
                <w:sz w:val="24"/>
                <w:szCs w:val="24"/>
              </w:rPr>
              <w:t>%</w:t>
            </w:r>
          </w:p>
        </w:tc>
      </w:tr>
      <w:tr w:rsidR="00E24F4B" w:rsidRPr="00F17772" w14:paraId="4C3A117E" w14:textId="77777777" w:rsidTr="00116FF7">
        <w:trPr>
          <w:trHeight w:val="341"/>
          <w:cantSplit/>
        </w:trPr>
        <w:tc>
          <w:tcPr>
            <w:tcW w:w="3900" w:type="dxa"/>
          </w:tcPr>
          <w:p w14:paraId="30BF657E" w14:textId="77777777" w:rsidR="00E24F4B" w:rsidRPr="00F17772" w:rsidRDefault="00E24F4B" w:rsidP="00E24F4B">
            <w:pPr>
              <w:rPr>
                <w:rFonts w:cstheme="minorHAnsi"/>
              </w:rPr>
            </w:pPr>
            <w:r w:rsidRPr="00F17772">
              <w:rPr>
                <w:rFonts w:cstheme="minorHAnsi"/>
              </w:rPr>
              <w:t xml:space="preserve">411101 Account 411101</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110</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100</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sz w:val="24"/>
                <w:szCs w:val="24"/>
              </w:rPr>
              <w:t xml:space="preserve">10</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00B050"/>
              </w:rPr>
              <w:t xml:space="preserve">10.0%</w:t>
            </w:r>
          </w:p>
        </w:tc>
      </w:tr>
    </w:tbl>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
      </w:r>
    </w:p>
    <w:p w14:paraId="720FDACB" w14:textId="6A25F381" w:rsidR="00735430" w:rsidRPr="00F17772" w:rsidRDefault="00735430" w:rsidP="00735430">
      <w:pPr>
        <w:jc w:val="both"/>
        <w:rPr>
          <w:rFonts w:cstheme="minorHAnsi"/>
          <w:sz w:val="24"/>
          <w:szCs w:val="24"/>
        </w:rPr>
        <w:keepNext/>
        <w:keepLines/>
      </w:pPr>
      <w:r w:rsidRPr="00F17772">
        <w:rPr>
          <w:rFonts w:cstheme="minorHAnsi"/>
          <w:sz w:val="24"/>
          <w:szCs w:val="24"/>
        </w:rPr>
        <w:t xml:space="preserve">Opex – largest movements by GL account, YTD Mar’26 Vs YTD Mar’25 (LKR Mn)</w:t>
      </w:r>
    </w:p>
    <w:tbl>
      <w:tblPr>
        <w:tblStyle w:val="TableGrid"/>
        <w:tblLook w:val="04A0" w:firstRow="1" w:lastRow="0" w:firstColumn="1" w:lastColumn="0" w:noHBand="0" w:noVBand="1"/>
        <w:jc w:val="center"/>
        <w:tblW w:w="8600" w:type="dxa"/>
        <w:tblLayout w:type="fixed"/>
      </w:tblPr>
      <w:tblGrid>
        <w:gridCol w:w="3900"/>
        <w:gridCol w:w="1250"/>
        <w:gridCol w:w="1250"/>
        <w:gridCol w:w="1100"/>
        <w:gridCol w:w="1100"/>
      </w:tblGrid>
      <w:tr w:rsidR="00E2371F" w:rsidRPr="00F17772" w14:paraId="129590DF" w14:textId="77777777" w:rsidTr="00E56033">
        <w:trPr>
          <w:trHeight w:val="243"/>
          <w:cantSplit/>
          <w:tblHeader/>
        </w:trPr>
        <w:tc>
          <w:tcPr>
            <w:tcW w:w="3900" w:type="dxa"/>
            <w:vMerge w:val="restart"/>
          </w:tcPr>
          <w:p w14:paraId="65498D2A" w14:textId="77777777" w:rsidR="00180EDC" w:rsidRPr="00F17772" w:rsidRDefault="00180EDC" w:rsidP="00116FF7">
            <w:pPr>
              <w:rPr>
                <w:rFonts w:cstheme="minorHAnsi"/>
                <w:sz w:val="24"/>
                <w:szCs w:val="24"/>
              </w:rPr>
              <w:keepNext/>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YTD</w:t>
            </w:r>
          </w:p>
          <w:p w14:paraId="4FF13007" w14:textId="171A5C6C"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Mar’26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YTD</w:t>
            </w:r>
          </w:p>
          <w:p w14:paraId="6DD1EF4B" w14:textId="7E852E9E" w:rsidR="00180EDC" w:rsidRPr="00F17772" w:rsidRDefault="00180EDC" w:rsidP="00116FF7">
            <w:pPr>
              <w:jc w:val="center"/>
              <w:rPr>
                <w:rFonts w:cstheme="minorHAnsi"/>
                <w:b/>
                <w:bCs/>
                <w:sz w:val="24"/>
                <w:szCs w:val="24"/>
              </w:rPr>
              <w:keepNext/>
            </w:pPr>
            <w:r w:rsidRPr="00F17772">
              <w:rPr>
                <w:rFonts w:cstheme="minorHAnsi"/>
                <w:b/>
                <w:bCs/>
                <w:sz w:val="24"/>
                <w:szCs w:val="24"/>
              </w:rPr>
              <w:t xml:space="preserve">Mar’25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jc w:val="center"/>
              <w:rPr>
                <w:rFonts w:cstheme="minorHAnsi"/>
                <w:b/>
                <w:bCs/>
                <w:sz w:val="24"/>
                <w:szCs w:val="24"/>
              </w:rPr>
              <w:keepNext/>
            </w:pPr>
            <w:r w:rsidRPr="00F17772">
              <w:rPr>
                <w:rFonts w:cstheme="minorHAnsi"/>
                <w:b/>
                <w:bCs/>
                <w:sz w:val="24"/>
                <w:szCs w:val="24"/>
              </w:rPr>
              <w:t>Growth</w:t>
            </w:r>
          </w:p>
        </w:tc>
      </w:tr>
      <w:tr w:rsidR="00E2371F" w:rsidRPr="00F17772" w14:paraId="6894BEB7" w14:textId="77777777" w:rsidTr="00E56033">
        <w:trPr>
          <w:trHeight w:val="243"/>
          <w:cantSplit/>
        </w:trPr>
        <w:tc>
          <w:tcPr>
            <w:tcW w:w="3900" w:type="dxa"/>
            <w:vMerge/>
          </w:tcPr>
          <w:p w14:paraId="0EE37C34" w14:textId="77777777" w:rsidR="00180EDC" w:rsidRPr="00F17772" w:rsidRDefault="00180EDC" w:rsidP="00116FF7">
            <w:pPr>
              <w:rPr>
                <w:rFonts w:cstheme="minorHAnsi"/>
                <w:sz w:val="24"/>
                <w:szCs w:val="24"/>
              </w:rPr>
              <w:keepNext/>
            </w:pPr>
          </w:p>
        </w:tc>
        <w:tc>
          <w:tcPr>
            <w:tcW w:w="1250" w:type="dxa"/>
            <w:vMerge/>
            <w:tcBorders>
              <w:right w:val="single" w:sz="4" w:space="0" w:color="auto"/>
            </w:tcBorders>
            <w:shd w:val="clear" w:color="auto" w:fill="002060"/>
          </w:tcPr>
          <w:p w14:paraId="48208B6A" w14:textId="77777777" w:rsidR="00180EDC" w:rsidRPr="00F17772" w:rsidRDefault="00180EDC" w:rsidP="00116FF7">
            <w:pPr>
              <w:jc w:val="center"/>
              <w:rPr>
                <w:rFonts w:cstheme="minorHAnsi"/>
                <w:b/>
                <w:bCs/>
                <w:sz w:val="24"/>
                <w:szCs w:val="24"/>
              </w:rPr>
              <w:keepNext/>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jc w:val="center"/>
              <w:rPr>
                <w:rFonts w:cstheme="minorHAnsi"/>
                <w:b/>
                <w:bCs/>
                <w:sz w:val="24"/>
                <w:szCs w:val="24"/>
              </w:rPr>
              <w:keepNext/>
            </w:pPr>
          </w:p>
        </w:tc>
        <w:tc>
          <w:tcPr>
            <w:tcW w:w="1100" w:type="dxa"/>
            <w:shd w:val="clear" w:color="auto" w:fill="FFE599" w:themeFill="accent4" w:themeFillTint="66"/>
          </w:tcPr>
          <w:p w14:paraId="4C8FC246" w14:textId="654EA2E5" w:rsidR="00180EDC" w:rsidRPr="00F17772" w:rsidRDefault="008140B1" w:rsidP="008140B1">
            <w:pPr>
              <w:rPr>
                <w:rFonts w:cstheme="minorHAnsi"/>
                <w:b/>
                <w:bCs/>
                <w:sz w:val="24"/>
                <w:szCs w:val="24"/>
              </w:rPr>
              <w:keepNext/>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jc w:val="center"/>
              <w:rPr>
                <w:rFonts w:cstheme="minorHAnsi"/>
                <w:b/>
                <w:bCs/>
                <w:sz w:val="24"/>
                <w:szCs w:val="24"/>
              </w:rPr>
              <w:keepNext/>
            </w:pPr>
            <w:r w:rsidRPr="00F17772">
              <w:rPr>
                <w:rFonts w:cstheme="minorHAnsi"/>
                <w:b/>
                <w:bCs/>
                <w:sz w:val="24"/>
                <w:szCs w:val="24"/>
              </w:rPr>
              <w:t>%</w:t>
            </w:r>
          </w:p>
        </w:tc>
      </w:tr>
      <w:tr w:rsidR="00E24F4B" w:rsidRPr="00F17772" w14:paraId="4C3A117E" w14:textId="77777777" w:rsidTr="00116FF7">
        <w:trPr>
          <w:trHeight w:val="341"/>
          <w:cantSplit/>
        </w:trPr>
        <w:tc>
          <w:tcPr>
            <w:tcW w:w="3900" w:type="dxa"/>
          </w:tcPr>
          <w:p w14:paraId="30BF657E" w14:textId="77777777" w:rsidR="00E24F4B" w:rsidRPr="00F17772" w:rsidRDefault="00E24F4B" w:rsidP="00E24F4B">
            <w:pPr>
              <w:rPr>
                <w:rFonts w:cstheme="minorHAnsi"/>
              </w:rPr>
            </w:pPr>
            <w:r w:rsidRPr="00F17772">
              <w:rPr>
                <w:rFonts w:cstheme="minorHAnsi"/>
              </w:rPr>
              <w:t xml:space="preserve">511101 Account 511101</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75</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60</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sz w:val="24"/>
                <w:szCs w:val="24"/>
              </w:rPr>
              <w:t xml:space="preserve">15</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25.0%</w:t>
            </w:r>
          </w:p>
        </w:tc>
      </w:tr>
    </w:tbl>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
      </w:r>
    </w:p>
    <w:p w14:paraId="19E7B022" w14:textId="37619CAB" w:rsidR="00735430" w:rsidRPr="006E02AD" w:rsidRDefault="00735430" w:rsidP="00735430">
      <w:pPr>
        <w:jc w:val="both"/>
        <w:rPr>
          <w:rFonts w:cstheme="minorHAnsi"/>
          <w:b/>
          <w:bCs/>
          <w:sz w:val="32"/>
          <w:szCs w:val="32"/>
        </w:rPr>
        <w:keepNext/>
        <w:keepLines/>
      </w:pPr>
      <w:r w:rsidRPr="006E02AD">
        <w:rPr>
          <w:rFonts w:cstheme="minorHAnsi"/>
          <w:b/>
          <w:bCs/>
          <w:sz w:val="32"/>
          <w:szCs w:val="32"/>
        </w:rPr>
        <w:t xml:space="preserve">Sections to be completed by Finance</w:t>
      </w:r>
    </w:p>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The following parts of the quarterly report are not in the trial balance and are not generated:</w:t>
      </w:r>
    </w:p>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  SLT Group and Mobitel figures and commentary (the trial balance covers SLT PLC only)</w:t>
      </w:r>
    </w:p>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  Financial Statistics items not in the P&amp;L mapping: Gross Profit, EPS, Debt/Equity, ROE, Capex, free cash flows, staff cost to revenue and the balance sheet ratios</w:t>
      </w:r>
    </w:p>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  Operational Statistics – SLT PLC (customer base, ARPU, capacity vs utilization)</w:t>
      </w:r>
    </w:p>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  Liquidity and Operating Cashflow, Borrowings and Interest cost tables</w:t>
      </w:r>
    </w:p>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  Key Projects Info – FTTH port utilization and FTTH active, suspended and churn customers</w:t>
      </w:r>
    </w:p>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  Annexure (i) – Borrowings re-payment schedule</w:t>
      </w:r>
    </w:p>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  Business reasons behind each movement (e.g. tariff revisions, salary increments)</w:t>
      </w:r>
    </w:p>
    <w:p w14:paraId="19E7B022" w14:textId="37619CAB" w:rsidR="00735430" w:rsidRPr="006E02AD" w:rsidRDefault="00735430" w:rsidP="00735430">
      <w:pPr>
        <w:jc w:val="both"/>
        <w:rPr>
          <w:rFonts w:cstheme="minorHAnsi"/>
          <w:b/>
          <w:bCs/>
          <w:sz w:val="32"/>
          <w:szCs w:val="32"/>
        </w:rPr>
        <w:keepNext/>
        <w:keepLines/>
      </w:pPr>
      <w:r w:rsidRPr="006E02AD">
        <w:rPr>
          <w:rFonts w:cstheme="minorHAnsi"/>
          <w:b/>
          <w:bCs/>
          <w:sz w:val="32"/>
          <w:szCs w:val="32"/>
        </w:rPr>
        <w:t xml:space="preserve">Data notes</w:t>
      </w:r>
    </w:p>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  Test note</w:t>
      </w:r>
    </w:p>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  Figures are in LKR Mn from the detail trial balances, mapped to P&amp;L lines with the GL code mapping. Income is shown positive; Opex is shown as a positive cost. Quarter figures are quarter-end YTD less the previous quarter-end YTD.</w:t>
      </w:r>
    </w:p>
    <w:sectPr w:rsidR="00E32A62" w:rsidRPr="00F17772" w:rsidSect="007B41EE">
      <w:headerReference w:type="even" r:id="rId17"/>
      <w:headerReference w:type="default" r:id="rId18"/>
      <w:footerReference w:type="even" r:id="rId19"/>
      <w:footerReference w:type="default" r:id="rId20"/>
      <w:headerReference w:type="first" r:id="rId21"/>
      <w:footerReference w:type="first" r:id="rId22"/>
      <w:pgSz w:w="12240" w:h="15840"/>
      <w:pgMar w:top="720" w:right="1440" w:bottom="117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EB92A" w14:textId="77777777" w:rsidR="00FD7A64" w:rsidRDefault="00FD7A64" w:rsidP="00E24C47">
      <w:pPr>
        <w:spacing w:after="0" w:line="240" w:lineRule="auto"/>
      </w:pPr>
      <w:r>
        <w:separator/>
      </w:r>
    </w:p>
  </w:endnote>
  <w:endnote w:type="continuationSeparator" w:id="0">
    <w:p w14:paraId="7524E9A9" w14:textId="77777777" w:rsidR="00FD7A64" w:rsidRDefault="00FD7A64" w:rsidP="00E24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AD4A8" w14:textId="77777777" w:rsidR="00640D4C" w:rsidRDefault="00640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791234"/>
      <w:docPartObj>
        <w:docPartGallery w:val="Page Numbers (Bottom of Page)"/>
        <w:docPartUnique/>
      </w:docPartObj>
    </w:sdtPr>
    <w:sdtEndPr>
      <w:rPr>
        <w:noProof/>
      </w:rPr>
    </w:sdtEndPr>
    <w:sdtContent>
      <w:p w14:paraId="55B22289" w14:textId="50204CEB" w:rsidR="00640D4C" w:rsidRDefault="00640D4C">
        <w:pPr>
          <w:pStyle w:val="Footer"/>
          <w:jc w:val="right"/>
        </w:pPr>
        <w:r>
          <w:fldChar w:fldCharType="begin"/>
        </w:r>
        <w:r>
          <w:instrText xml:space="preserve"> PAGE   \* MERGEFORMAT </w:instrText>
        </w:r>
        <w:r>
          <w:fldChar w:fldCharType="separate"/>
        </w:r>
        <w:r w:rsidR="00CA75F8">
          <w:rPr>
            <w:noProof/>
          </w:rPr>
          <w:t>1</w:t>
        </w:r>
        <w:r>
          <w:rPr>
            <w:noProof/>
          </w:rPr>
          <w:fldChar w:fldCharType="end"/>
        </w:r>
      </w:p>
    </w:sdtContent>
  </w:sdt>
  <w:p w14:paraId="3E1C4578" w14:textId="77777777" w:rsidR="00640D4C" w:rsidRDefault="00640D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6051" w14:textId="77777777" w:rsidR="00640D4C" w:rsidRDefault="00640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2FC61" w14:textId="77777777" w:rsidR="00FD7A64" w:rsidRDefault="00FD7A64" w:rsidP="00E24C47">
      <w:pPr>
        <w:spacing w:after="0" w:line="240" w:lineRule="auto"/>
      </w:pPr>
      <w:r>
        <w:separator/>
      </w:r>
    </w:p>
  </w:footnote>
  <w:footnote w:type="continuationSeparator" w:id="0">
    <w:p w14:paraId="23DF012B" w14:textId="77777777" w:rsidR="00FD7A64" w:rsidRDefault="00FD7A64" w:rsidP="00E24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1D7F" w14:textId="77777777" w:rsidR="00640D4C" w:rsidRDefault="00640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C27B9" w14:textId="77777777" w:rsidR="00640D4C" w:rsidRDefault="00640D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51CF" w14:textId="77777777" w:rsidR="00640D4C" w:rsidRDefault="00640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402D9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7021AA"/>
    <w:multiLevelType w:val="hybridMultilevel"/>
    <w:tmpl w:val="169EEE54"/>
    <w:lvl w:ilvl="0" w:tplc="CDA007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D1B4D"/>
    <w:multiLevelType w:val="hybridMultilevel"/>
    <w:tmpl w:val="190065A2"/>
    <w:lvl w:ilvl="0" w:tplc="10A6147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463DA"/>
    <w:multiLevelType w:val="hybridMultilevel"/>
    <w:tmpl w:val="CC80E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72B1F37"/>
    <w:multiLevelType w:val="hybridMultilevel"/>
    <w:tmpl w:val="98662242"/>
    <w:lvl w:ilvl="0" w:tplc="D31ED54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517C3B"/>
    <w:multiLevelType w:val="hybridMultilevel"/>
    <w:tmpl w:val="9EC20C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CA60D7D"/>
    <w:multiLevelType w:val="hybridMultilevel"/>
    <w:tmpl w:val="84148A50"/>
    <w:lvl w:ilvl="0" w:tplc="3C5E3B5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4D2BF1"/>
    <w:multiLevelType w:val="hybridMultilevel"/>
    <w:tmpl w:val="4FA860EA"/>
    <w:lvl w:ilvl="0" w:tplc="D210594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834485304">
    <w:abstractNumId w:val="1"/>
  </w:num>
  <w:num w:numId="2" w16cid:durableId="1522159998">
    <w:abstractNumId w:val="2"/>
  </w:num>
  <w:num w:numId="3" w16cid:durableId="792213740">
    <w:abstractNumId w:val="4"/>
  </w:num>
  <w:num w:numId="4" w16cid:durableId="124005049">
    <w:abstractNumId w:val="3"/>
  </w:num>
  <w:num w:numId="5" w16cid:durableId="4940279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56698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65807764">
    <w:abstractNumId w:val="6"/>
  </w:num>
  <w:num w:numId="8" w16cid:durableId="47199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231"/>
    <w:rsid w:val="0000057D"/>
    <w:rsid w:val="00000C8D"/>
    <w:rsid w:val="000011BE"/>
    <w:rsid w:val="00001567"/>
    <w:rsid w:val="000037A7"/>
    <w:rsid w:val="00004ACA"/>
    <w:rsid w:val="00005987"/>
    <w:rsid w:val="0000665A"/>
    <w:rsid w:val="00007085"/>
    <w:rsid w:val="000075A3"/>
    <w:rsid w:val="00007749"/>
    <w:rsid w:val="00010EFA"/>
    <w:rsid w:val="00011394"/>
    <w:rsid w:val="00012348"/>
    <w:rsid w:val="00013494"/>
    <w:rsid w:val="000143C3"/>
    <w:rsid w:val="00017755"/>
    <w:rsid w:val="00020D41"/>
    <w:rsid w:val="00020FBC"/>
    <w:rsid w:val="00022478"/>
    <w:rsid w:val="00022D26"/>
    <w:rsid w:val="00023059"/>
    <w:rsid w:val="000231DA"/>
    <w:rsid w:val="00024CF9"/>
    <w:rsid w:val="000258F2"/>
    <w:rsid w:val="00025DC7"/>
    <w:rsid w:val="000303D4"/>
    <w:rsid w:val="00030B6D"/>
    <w:rsid w:val="00030EA7"/>
    <w:rsid w:val="00031DB1"/>
    <w:rsid w:val="0003232E"/>
    <w:rsid w:val="0004133D"/>
    <w:rsid w:val="00042621"/>
    <w:rsid w:val="0004356A"/>
    <w:rsid w:val="0004455E"/>
    <w:rsid w:val="00044BD4"/>
    <w:rsid w:val="00044DFA"/>
    <w:rsid w:val="00045012"/>
    <w:rsid w:val="000453B7"/>
    <w:rsid w:val="0004576A"/>
    <w:rsid w:val="00045CC5"/>
    <w:rsid w:val="00047267"/>
    <w:rsid w:val="00047D03"/>
    <w:rsid w:val="00047EB0"/>
    <w:rsid w:val="000521CC"/>
    <w:rsid w:val="00054434"/>
    <w:rsid w:val="00056B7B"/>
    <w:rsid w:val="00056F85"/>
    <w:rsid w:val="00057A8C"/>
    <w:rsid w:val="00065246"/>
    <w:rsid w:val="00067420"/>
    <w:rsid w:val="00070AAD"/>
    <w:rsid w:val="00070C25"/>
    <w:rsid w:val="0007268B"/>
    <w:rsid w:val="00072EE1"/>
    <w:rsid w:val="00073450"/>
    <w:rsid w:val="00074435"/>
    <w:rsid w:val="0007635D"/>
    <w:rsid w:val="00076914"/>
    <w:rsid w:val="00076950"/>
    <w:rsid w:val="00077E21"/>
    <w:rsid w:val="000803FB"/>
    <w:rsid w:val="00080706"/>
    <w:rsid w:val="000812C6"/>
    <w:rsid w:val="000814C1"/>
    <w:rsid w:val="00083AD4"/>
    <w:rsid w:val="000865B1"/>
    <w:rsid w:val="000866B7"/>
    <w:rsid w:val="00086A98"/>
    <w:rsid w:val="00090598"/>
    <w:rsid w:val="00091F84"/>
    <w:rsid w:val="000924B6"/>
    <w:rsid w:val="00092D09"/>
    <w:rsid w:val="00094FD8"/>
    <w:rsid w:val="00095A07"/>
    <w:rsid w:val="00096338"/>
    <w:rsid w:val="00096530"/>
    <w:rsid w:val="0009693A"/>
    <w:rsid w:val="00097D10"/>
    <w:rsid w:val="000A1BE9"/>
    <w:rsid w:val="000A2896"/>
    <w:rsid w:val="000A3FC1"/>
    <w:rsid w:val="000A44BC"/>
    <w:rsid w:val="000B1253"/>
    <w:rsid w:val="000B12EB"/>
    <w:rsid w:val="000B2B0E"/>
    <w:rsid w:val="000B4014"/>
    <w:rsid w:val="000B40E0"/>
    <w:rsid w:val="000B43CA"/>
    <w:rsid w:val="000B456B"/>
    <w:rsid w:val="000B49F7"/>
    <w:rsid w:val="000B4C0C"/>
    <w:rsid w:val="000B65DE"/>
    <w:rsid w:val="000B6F59"/>
    <w:rsid w:val="000B7696"/>
    <w:rsid w:val="000B7C49"/>
    <w:rsid w:val="000C0D6A"/>
    <w:rsid w:val="000C1796"/>
    <w:rsid w:val="000C2BBF"/>
    <w:rsid w:val="000C2E6A"/>
    <w:rsid w:val="000C3EA8"/>
    <w:rsid w:val="000C47A7"/>
    <w:rsid w:val="000C4BDE"/>
    <w:rsid w:val="000C4C85"/>
    <w:rsid w:val="000C5E30"/>
    <w:rsid w:val="000D18F9"/>
    <w:rsid w:val="000D1CA9"/>
    <w:rsid w:val="000D1CE0"/>
    <w:rsid w:val="000D30C0"/>
    <w:rsid w:val="000D5FC6"/>
    <w:rsid w:val="000D7EEC"/>
    <w:rsid w:val="000E1059"/>
    <w:rsid w:val="000E3507"/>
    <w:rsid w:val="000E4AAE"/>
    <w:rsid w:val="000E532B"/>
    <w:rsid w:val="000E5875"/>
    <w:rsid w:val="000E5880"/>
    <w:rsid w:val="000E6386"/>
    <w:rsid w:val="000E7F9D"/>
    <w:rsid w:val="000F0081"/>
    <w:rsid w:val="000F096C"/>
    <w:rsid w:val="000F0CC7"/>
    <w:rsid w:val="000F328B"/>
    <w:rsid w:val="000F3C51"/>
    <w:rsid w:val="000F6A63"/>
    <w:rsid w:val="000F6ADF"/>
    <w:rsid w:val="000F6D49"/>
    <w:rsid w:val="00100C97"/>
    <w:rsid w:val="001038E2"/>
    <w:rsid w:val="0010742E"/>
    <w:rsid w:val="00107583"/>
    <w:rsid w:val="00110A97"/>
    <w:rsid w:val="00111C1D"/>
    <w:rsid w:val="00112E6E"/>
    <w:rsid w:val="001165F7"/>
    <w:rsid w:val="00116FF7"/>
    <w:rsid w:val="00120E85"/>
    <w:rsid w:val="001221BE"/>
    <w:rsid w:val="00122C5B"/>
    <w:rsid w:val="001233A0"/>
    <w:rsid w:val="0012424A"/>
    <w:rsid w:val="001243E0"/>
    <w:rsid w:val="00125505"/>
    <w:rsid w:val="00125A52"/>
    <w:rsid w:val="00126913"/>
    <w:rsid w:val="00126E0E"/>
    <w:rsid w:val="001274F1"/>
    <w:rsid w:val="0013077F"/>
    <w:rsid w:val="00131645"/>
    <w:rsid w:val="00133BFB"/>
    <w:rsid w:val="0013729C"/>
    <w:rsid w:val="0013780B"/>
    <w:rsid w:val="00140E82"/>
    <w:rsid w:val="00141F8E"/>
    <w:rsid w:val="001426F5"/>
    <w:rsid w:val="001427BF"/>
    <w:rsid w:val="001445C7"/>
    <w:rsid w:val="00144D49"/>
    <w:rsid w:val="00145C30"/>
    <w:rsid w:val="00146503"/>
    <w:rsid w:val="00146D16"/>
    <w:rsid w:val="00146F05"/>
    <w:rsid w:val="0014790D"/>
    <w:rsid w:val="00150968"/>
    <w:rsid w:val="00150B00"/>
    <w:rsid w:val="0015114C"/>
    <w:rsid w:val="001513A3"/>
    <w:rsid w:val="00151C16"/>
    <w:rsid w:val="001540F5"/>
    <w:rsid w:val="00154330"/>
    <w:rsid w:val="00154602"/>
    <w:rsid w:val="00155CB7"/>
    <w:rsid w:val="00157375"/>
    <w:rsid w:val="00160496"/>
    <w:rsid w:val="001605B5"/>
    <w:rsid w:val="0016066C"/>
    <w:rsid w:val="00164FB7"/>
    <w:rsid w:val="00165C4B"/>
    <w:rsid w:val="00165F8A"/>
    <w:rsid w:val="0016706D"/>
    <w:rsid w:val="00171812"/>
    <w:rsid w:val="001723C5"/>
    <w:rsid w:val="00173A79"/>
    <w:rsid w:val="00174388"/>
    <w:rsid w:val="00174FB6"/>
    <w:rsid w:val="001774B9"/>
    <w:rsid w:val="001778FB"/>
    <w:rsid w:val="00177C58"/>
    <w:rsid w:val="00180154"/>
    <w:rsid w:val="00180199"/>
    <w:rsid w:val="0018074B"/>
    <w:rsid w:val="00180D0B"/>
    <w:rsid w:val="00180EDC"/>
    <w:rsid w:val="00183D80"/>
    <w:rsid w:val="00184476"/>
    <w:rsid w:val="00186057"/>
    <w:rsid w:val="001864F4"/>
    <w:rsid w:val="00186D62"/>
    <w:rsid w:val="00191416"/>
    <w:rsid w:val="00191BF6"/>
    <w:rsid w:val="00191DDB"/>
    <w:rsid w:val="0019219B"/>
    <w:rsid w:val="00192BAE"/>
    <w:rsid w:val="00192C13"/>
    <w:rsid w:val="001935CF"/>
    <w:rsid w:val="00195433"/>
    <w:rsid w:val="0019547E"/>
    <w:rsid w:val="00197F4C"/>
    <w:rsid w:val="001A08E8"/>
    <w:rsid w:val="001A0D68"/>
    <w:rsid w:val="001A1413"/>
    <w:rsid w:val="001A2354"/>
    <w:rsid w:val="001A35BB"/>
    <w:rsid w:val="001A4CE6"/>
    <w:rsid w:val="001A6891"/>
    <w:rsid w:val="001A7528"/>
    <w:rsid w:val="001B0276"/>
    <w:rsid w:val="001B0775"/>
    <w:rsid w:val="001B0BFE"/>
    <w:rsid w:val="001B0F84"/>
    <w:rsid w:val="001B13A4"/>
    <w:rsid w:val="001B2E30"/>
    <w:rsid w:val="001B4180"/>
    <w:rsid w:val="001B4DF1"/>
    <w:rsid w:val="001B6D2A"/>
    <w:rsid w:val="001C23C3"/>
    <w:rsid w:val="001C2464"/>
    <w:rsid w:val="001C275A"/>
    <w:rsid w:val="001C431C"/>
    <w:rsid w:val="001C4789"/>
    <w:rsid w:val="001C7A1B"/>
    <w:rsid w:val="001D18C5"/>
    <w:rsid w:val="001D2A04"/>
    <w:rsid w:val="001D3954"/>
    <w:rsid w:val="001D3A81"/>
    <w:rsid w:val="001D4583"/>
    <w:rsid w:val="001D6251"/>
    <w:rsid w:val="001D6867"/>
    <w:rsid w:val="001D6E4A"/>
    <w:rsid w:val="001E1CEC"/>
    <w:rsid w:val="001E1DF6"/>
    <w:rsid w:val="001E2AD8"/>
    <w:rsid w:val="001E3CCD"/>
    <w:rsid w:val="001E57A1"/>
    <w:rsid w:val="001F12BC"/>
    <w:rsid w:val="001F2B3A"/>
    <w:rsid w:val="001F450B"/>
    <w:rsid w:val="001F4EC0"/>
    <w:rsid w:val="001F51B3"/>
    <w:rsid w:val="001F62B8"/>
    <w:rsid w:val="001F685A"/>
    <w:rsid w:val="001F7FEB"/>
    <w:rsid w:val="00201D42"/>
    <w:rsid w:val="00202553"/>
    <w:rsid w:val="00202941"/>
    <w:rsid w:val="00206177"/>
    <w:rsid w:val="00207632"/>
    <w:rsid w:val="00210C80"/>
    <w:rsid w:val="00215808"/>
    <w:rsid w:val="0021590C"/>
    <w:rsid w:val="00216664"/>
    <w:rsid w:val="00216863"/>
    <w:rsid w:val="002174AE"/>
    <w:rsid w:val="00217C41"/>
    <w:rsid w:val="00220585"/>
    <w:rsid w:val="00220F97"/>
    <w:rsid w:val="002214FF"/>
    <w:rsid w:val="00222E96"/>
    <w:rsid w:val="00233213"/>
    <w:rsid w:val="00235CFC"/>
    <w:rsid w:val="00237E6C"/>
    <w:rsid w:val="00240AFD"/>
    <w:rsid w:val="00240E5F"/>
    <w:rsid w:val="00242A35"/>
    <w:rsid w:val="00242AE7"/>
    <w:rsid w:val="00242EE1"/>
    <w:rsid w:val="002430F8"/>
    <w:rsid w:val="00244B1F"/>
    <w:rsid w:val="00244D16"/>
    <w:rsid w:val="00246127"/>
    <w:rsid w:val="002462DF"/>
    <w:rsid w:val="0024630C"/>
    <w:rsid w:val="0024665E"/>
    <w:rsid w:val="00250379"/>
    <w:rsid w:val="00254866"/>
    <w:rsid w:val="00255EB0"/>
    <w:rsid w:val="002579B4"/>
    <w:rsid w:val="002611FE"/>
    <w:rsid w:val="00262230"/>
    <w:rsid w:val="0026356D"/>
    <w:rsid w:val="00263A72"/>
    <w:rsid w:val="0026416E"/>
    <w:rsid w:val="00264253"/>
    <w:rsid w:val="00264812"/>
    <w:rsid w:val="00266A4B"/>
    <w:rsid w:val="00266A5C"/>
    <w:rsid w:val="0027018C"/>
    <w:rsid w:val="002701AF"/>
    <w:rsid w:val="002737BE"/>
    <w:rsid w:val="002743F5"/>
    <w:rsid w:val="002746B5"/>
    <w:rsid w:val="00275B62"/>
    <w:rsid w:val="00276E73"/>
    <w:rsid w:val="00280C7C"/>
    <w:rsid w:val="00281634"/>
    <w:rsid w:val="0028245A"/>
    <w:rsid w:val="0028263D"/>
    <w:rsid w:val="002834C6"/>
    <w:rsid w:val="0028382F"/>
    <w:rsid w:val="0029004A"/>
    <w:rsid w:val="00290602"/>
    <w:rsid w:val="002906EB"/>
    <w:rsid w:val="00290F7C"/>
    <w:rsid w:val="00291193"/>
    <w:rsid w:val="00291FD9"/>
    <w:rsid w:val="00292329"/>
    <w:rsid w:val="00292A75"/>
    <w:rsid w:val="00293FAA"/>
    <w:rsid w:val="0029411F"/>
    <w:rsid w:val="002946CF"/>
    <w:rsid w:val="00294EF9"/>
    <w:rsid w:val="00295875"/>
    <w:rsid w:val="002968DA"/>
    <w:rsid w:val="00297AF2"/>
    <w:rsid w:val="002A144F"/>
    <w:rsid w:val="002A1779"/>
    <w:rsid w:val="002A2708"/>
    <w:rsid w:val="002A37A3"/>
    <w:rsid w:val="002A3DEC"/>
    <w:rsid w:val="002A640F"/>
    <w:rsid w:val="002A669C"/>
    <w:rsid w:val="002A6A4A"/>
    <w:rsid w:val="002B0590"/>
    <w:rsid w:val="002B08B1"/>
    <w:rsid w:val="002B08C8"/>
    <w:rsid w:val="002B1311"/>
    <w:rsid w:val="002B15B4"/>
    <w:rsid w:val="002B1B1C"/>
    <w:rsid w:val="002B1F21"/>
    <w:rsid w:val="002B1F2F"/>
    <w:rsid w:val="002B5294"/>
    <w:rsid w:val="002B619C"/>
    <w:rsid w:val="002B665E"/>
    <w:rsid w:val="002B6748"/>
    <w:rsid w:val="002B7023"/>
    <w:rsid w:val="002C07F8"/>
    <w:rsid w:val="002C3801"/>
    <w:rsid w:val="002C3834"/>
    <w:rsid w:val="002C5A96"/>
    <w:rsid w:val="002C5BB6"/>
    <w:rsid w:val="002C5F6A"/>
    <w:rsid w:val="002C621E"/>
    <w:rsid w:val="002D153D"/>
    <w:rsid w:val="002D17A0"/>
    <w:rsid w:val="002D2104"/>
    <w:rsid w:val="002D2A60"/>
    <w:rsid w:val="002D4FD2"/>
    <w:rsid w:val="002D6756"/>
    <w:rsid w:val="002D6E02"/>
    <w:rsid w:val="002D710C"/>
    <w:rsid w:val="002E2462"/>
    <w:rsid w:val="002E3BEB"/>
    <w:rsid w:val="002E5EE2"/>
    <w:rsid w:val="002E5FFB"/>
    <w:rsid w:val="002F0323"/>
    <w:rsid w:val="002F0333"/>
    <w:rsid w:val="002F0393"/>
    <w:rsid w:val="002F068C"/>
    <w:rsid w:val="002F112B"/>
    <w:rsid w:val="002F16DE"/>
    <w:rsid w:val="002F2E5A"/>
    <w:rsid w:val="002F338C"/>
    <w:rsid w:val="002F3638"/>
    <w:rsid w:val="002F4FE9"/>
    <w:rsid w:val="002F5F5A"/>
    <w:rsid w:val="0030031E"/>
    <w:rsid w:val="00300645"/>
    <w:rsid w:val="00300E5C"/>
    <w:rsid w:val="003010F5"/>
    <w:rsid w:val="003027C0"/>
    <w:rsid w:val="00304778"/>
    <w:rsid w:val="00304990"/>
    <w:rsid w:val="003107B3"/>
    <w:rsid w:val="00311217"/>
    <w:rsid w:val="003130F3"/>
    <w:rsid w:val="00313FD5"/>
    <w:rsid w:val="0031498D"/>
    <w:rsid w:val="00315FCF"/>
    <w:rsid w:val="00316E59"/>
    <w:rsid w:val="003174F5"/>
    <w:rsid w:val="00320306"/>
    <w:rsid w:val="0032470E"/>
    <w:rsid w:val="00326C71"/>
    <w:rsid w:val="003307F6"/>
    <w:rsid w:val="0033169E"/>
    <w:rsid w:val="00332D5B"/>
    <w:rsid w:val="00332FCE"/>
    <w:rsid w:val="0033386B"/>
    <w:rsid w:val="00333937"/>
    <w:rsid w:val="00334944"/>
    <w:rsid w:val="00335FD1"/>
    <w:rsid w:val="00336AFC"/>
    <w:rsid w:val="00337103"/>
    <w:rsid w:val="00340BA9"/>
    <w:rsid w:val="00341E56"/>
    <w:rsid w:val="00342471"/>
    <w:rsid w:val="00342853"/>
    <w:rsid w:val="00342E30"/>
    <w:rsid w:val="00344074"/>
    <w:rsid w:val="00347AEE"/>
    <w:rsid w:val="00350516"/>
    <w:rsid w:val="00350753"/>
    <w:rsid w:val="00350E4F"/>
    <w:rsid w:val="00350FF4"/>
    <w:rsid w:val="00351729"/>
    <w:rsid w:val="00351CBB"/>
    <w:rsid w:val="00352795"/>
    <w:rsid w:val="003532A2"/>
    <w:rsid w:val="00353D39"/>
    <w:rsid w:val="0035489B"/>
    <w:rsid w:val="0035743D"/>
    <w:rsid w:val="00360793"/>
    <w:rsid w:val="00360F19"/>
    <w:rsid w:val="003611B7"/>
    <w:rsid w:val="00361D21"/>
    <w:rsid w:val="003620D4"/>
    <w:rsid w:val="00363166"/>
    <w:rsid w:val="00363AAF"/>
    <w:rsid w:val="003643C3"/>
    <w:rsid w:val="003653C3"/>
    <w:rsid w:val="00372635"/>
    <w:rsid w:val="00373D87"/>
    <w:rsid w:val="00374019"/>
    <w:rsid w:val="00374392"/>
    <w:rsid w:val="003827A9"/>
    <w:rsid w:val="00383175"/>
    <w:rsid w:val="00383785"/>
    <w:rsid w:val="00387FB7"/>
    <w:rsid w:val="003919B9"/>
    <w:rsid w:val="003929DA"/>
    <w:rsid w:val="00393EB5"/>
    <w:rsid w:val="00394EA3"/>
    <w:rsid w:val="003A1D10"/>
    <w:rsid w:val="003A308F"/>
    <w:rsid w:val="003A38B4"/>
    <w:rsid w:val="003A73CB"/>
    <w:rsid w:val="003B103D"/>
    <w:rsid w:val="003B14E3"/>
    <w:rsid w:val="003B35B7"/>
    <w:rsid w:val="003B3D1A"/>
    <w:rsid w:val="003B450E"/>
    <w:rsid w:val="003B46B4"/>
    <w:rsid w:val="003B5042"/>
    <w:rsid w:val="003B7DB7"/>
    <w:rsid w:val="003B7DDE"/>
    <w:rsid w:val="003C0822"/>
    <w:rsid w:val="003C117F"/>
    <w:rsid w:val="003C283A"/>
    <w:rsid w:val="003C35B7"/>
    <w:rsid w:val="003C3A7C"/>
    <w:rsid w:val="003C4722"/>
    <w:rsid w:val="003C6043"/>
    <w:rsid w:val="003C6245"/>
    <w:rsid w:val="003D0591"/>
    <w:rsid w:val="003D08FB"/>
    <w:rsid w:val="003D11C5"/>
    <w:rsid w:val="003D1ABF"/>
    <w:rsid w:val="003D1CEB"/>
    <w:rsid w:val="003D2059"/>
    <w:rsid w:val="003D42EC"/>
    <w:rsid w:val="003D71EA"/>
    <w:rsid w:val="003D7661"/>
    <w:rsid w:val="003E0409"/>
    <w:rsid w:val="003E04B2"/>
    <w:rsid w:val="003E410B"/>
    <w:rsid w:val="003E47F3"/>
    <w:rsid w:val="003E49D3"/>
    <w:rsid w:val="003E4B40"/>
    <w:rsid w:val="003E52CE"/>
    <w:rsid w:val="003F1AD8"/>
    <w:rsid w:val="003F1D3E"/>
    <w:rsid w:val="003F2556"/>
    <w:rsid w:val="003F39D9"/>
    <w:rsid w:val="003F40F8"/>
    <w:rsid w:val="003F61A2"/>
    <w:rsid w:val="003F7A7A"/>
    <w:rsid w:val="00400392"/>
    <w:rsid w:val="00400982"/>
    <w:rsid w:val="00403305"/>
    <w:rsid w:val="00403818"/>
    <w:rsid w:val="004046DE"/>
    <w:rsid w:val="00405BF0"/>
    <w:rsid w:val="004115FC"/>
    <w:rsid w:val="00411E4F"/>
    <w:rsid w:val="004148C5"/>
    <w:rsid w:val="004151D9"/>
    <w:rsid w:val="0041621D"/>
    <w:rsid w:val="0041631F"/>
    <w:rsid w:val="004163D4"/>
    <w:rsid w:val="00416DB9"/>
    <w:rsid w:val="00417521"/>
    <w:rsid w:val="00417CAD"/>
    <w:rsid w:val="004239D4"/>
    <w:rsid w:val="00423AE0"/>
    <w:rsid w:val="00423DD5"/>
    <w:rsid w:val="0042490C"/>
    <w:rsid w:val="00426953"/>
    <w:rsid w:val="0042792B"/>
    <w:rsid w:val="00430124"/>
    <w:rsid w:val="00432AA4"/>
    <w:rsid w:val="0043476A"/>
    <w:rsid w:val="004355D2"/>
    <w:rsid w:val="004363B2"/>
    <w:rsid w:val="00440219"/>
    <w:rsid w:val="0044345C"/>
    <w:rsid w:val="004437B9"/>
    <w:rsid w:val="00444AA2"/>
    <w:rsid w:val="00445748"/>
    <w:rsid w:val="00450789"/>
    <w:rsid w:val="00451CE2"/>
    <w:rsid w:val="004528A2"/>
    <w:rsid w:val="004541B8"/>
    <w:rsid w:val="00454631"/>
    <w:rsid w:val="00454F7F"/>
    <w:rsid w:val="004552AA"/>
    <w:rsid w:val="0045585B"/>
    <w:rsid w:val="00455CB8"/>
    <w:rsid w:val="004567AC"/>
    <w:rsid w:val="00457F71"/>
    <w:rsid w:val="004610A8"/>
    <w:rsid w:val="00462293"/>
    <w:rsid w:val="004623FD"/>
    <w:rsid w:val="0046320C"/>
    <w:rsid w:val="0046375D"/>
    <w:rsid w:val="00463978"/>
    <w:rsid w:val="00463F2E"/>
    <w:rsid w:val="0046434B"/>
    <w:rsid w:val="00464967"/>
    <w:rsid w:val="0046735F"/>
    <w:rsid w:val="00470FA2"/>
    <w:rsid w:val="004713CD"/>
    <w:rsid w:val="004737BE"/>
    <w:rsid w:val="00474D69"/>
    <w:rsid w:val="00475C2C"/>
    <w:rsid w:val="00476C3D"/>
    <w:rsid w:val="00476ED9"/>
    <w:rsid w:val="00477EB1"/>
    <w:rsid w:val="0048071E"/>
    <w:rsid w:val="00481C93"/>
    <w:rsid w:val="00482295"/>
    <w:rsid w:val="004823FF"/>
    <w:rsid w:val="00484D69"/>
    <w:rsid w:val="00487C97"/>
    <w:rsid w:val="00490A80"/>
    <w:rsid w:val="0049280B"/>
    <w:rsid w:val="004944BF"/>
    <w:rsid w:val="00496A9B"/>
    <w:rsid w:val="00497BB0"/>
    <w:rsid w:val="00497CCE"/>
    <w:rsid w:val="004A0BD0"/>
    <w:rsid w:val="004A173C"/>
    <w:rsid w:val="004A37E4"/>
    <w:rsid w:val="004A39CD"/>
    <w:rsid w:val="004A4156"/>
    <w:rsid w:val="004A5CCB"/>
    <w:rsid w:val="004A7667"/>
    <w:rsid w:val="004B00C4"/>
    <w:rsid w:val="004B0D6E"/>
    <w:rsid w:val="004B213E"/>
    <w:rsid w:val="004B29F3"/>
    <w:rsid w:val="004B3700"/>
    <w:rsid w:val="004B396E"/>
    <w:rsid w:val="004B53B6"/>
    <w:rsid w:val="004B5C40"/>
    <w:rsid w:val="004B6AF2"/>
    <w:rsid w:val="004C1390"/>
    <w:rsid w:val="004C141D"/>
    <w:rsid w:val="004C1B30"/>
    <w:rsid w:val="004C3976"/>
    <w:rsid w:val="004C531B"/>
    <w:rsid w:val="004C79B9"/>
    <w:rsid w:val="004D0234"/>
    <w:rsid w:val="004D0964"/>
    <w:rsid w:val="004D5A13"/>
    <w:rsid w:val="004D64A2"/>
    <w:rsid w:val="004E01EF"/>
    <w:rsid w:val="004E0650"/>
    <w:rsid w:val="004E462D"/>
    <w:rsid w:val="004E7076"/>
    <w:rsid w:val="004E7DDF"/>
    <w:rsid w:val="004F0D6C"/>
    <w:rsid w:val="004F1A1A"/>
    <w:rsid w:val="004F1E22"/>
    <w:rsid w:val="004F2299"/>
    <w:rsid w:val="004F3316"/>
    <w:rsid w:val="004F3849"/>
    <w:rsid w:val="004F41DA"/>
    <w:rsid w:val="004F558A"/>
    <w:rsid w:val="004F5FA7"/>
    <w:rsid w:val="004F6C82"/>
    <w:rsid w:val="004F7BEE"/>
    <w:rsid w:val="004F7ED7"/>
    <w:rsid w:val="00503FC0"/>
    <w:rsid w:val="00510E56"/>
    <w:rsid w:val="00512963"/>
    <w:rsid w:val="0051788F"/>
    <w:rsid w:val="00521970"/>
    <w:rsid w:val="005225D8"/>
    <w:rsid w:val="00524B02"/>
    <w:rsid w:val="00524DD2"/>
    <w:rsid w:val="00525F35"/>
    <w:rsid w:val="00530938"/>
    <w:rsid w:val="005327E0"/>
    <w:rsid w:val="00532F6F"/>
    <w:rsid w:val="00533223"/>
    <w:rsid w:val="005340DD"/>
    <w:rsid w:val="00534427"/>
    <w:rsid w:val="00534A4F"/>
    <w:rsid w:val="005362C4"/>
    <w:rsid w:val="0053641E"/>
    <w:rsid w:val="00541530"/>
    <w:rsid w:val="0054291B"/>
    <w:rsid w:val="00544220"/>
    <w:rsid w:val="00544531"/>
    <w:rsid w:val="00544DE9"/>
    <w:rsid w:val="005459F2"/>
    <w:rsid w:val="00546490"/>
    <w:rsid w:val="005468BC"/>
    <w:rsid w:val="0054746F"/>
    <w:rsid w:val="005478DE"/>
    <w:rsid w:val="00547FEC"/>
    <w:rsid w:val="00551856"/>
    <w:rsid w:val="00551EFC"/>
    <w:rsid w:val="00554A51"/>
    <w:rsid w:val="00555174"/>
    <w:rsid w:val="00556959"/>
    <w:rsid w:val="00556F1C"/>
    <w:rsid w:val="00557CD1"/>
    <w:rsid w:val="00560322"/>
    <w:rsid w:val="00560C6B"/>
    <w:rsid w:val="005610CE"/>
    <w:rsid w:val="00561266"/>
    <w:rsid w:val="0056616E"/>
    <w:rsid w:val="0056642E"/>
    <w:rsid w:val="005731DB"/>
    <w:rsid w:val="00573616"/>
    <w:rsid w:val="00576B70"/>
    <w:rsid w:val="005772DA"/>
    <w:rsid w:val="005774CC"/>
    <w:rsid w:val="0057766F"/>
    <w:rsid w:val="005813DD"/>
    <w:rsid w:val="0058231B"/>
    <w:rsid w:val="00582AC7"/>
    <w:rsid w:val="005843D1"/>
    <w:rsid w:val="00584FFD"/>
    <w:rsid w:val="005865EC"/>
    <w:rsid w:val="005871E7"/>
    <w:rsid w:val="00587FEE"/>
    <w:rsid w:val="005914B9"/>
    <w:rsid w:val="00592C4A"/>
    <w:rsid w:val="00594FA5"/>
    <w:rsid w:val="00595277"/>
    <w:rsid w:val="00595300"/>
    <w:rsid w:val="00596E87"/>
    <w:rsid w:val="005A047A"/>
    <w:rsid w:val="005A09A3"/>
    <w:rsid w:val="005A09C2"/>
    <w:rsid w:val="005A101B"/>
    <w:rsid w:val="005A2CE7"/>
    <w:rsid w:val="005A38BC"/>
    <w:rsid w:val="005A563A"/>
    <w:rsid w:val="005A5868"/>
    <w:rsid w:val="005A5B04"/>
    <w:rsid w:val="005A5FB2"/>
    <w:rsid w:val="005A6F88"/>
    <w:rsid w:val="005A78F6"/>
    <w:rsid w:val="005B087C"/>
    <w:rsid w:val="005B0E33"/>
    <w:rsid w:val="005B29FB"/>
    <w:rsid w:val="005B2A18"/>
    <w:rsid w:val="005B4616"/>
    <w:rsid w:val="005B498F"/>
    <w:rsid w:val="005B4F78"/>
    <w:rsid w:val="005B73D9"/>
    <w:rsid w:val="005C0E46"/>
    <w:rsid w:val="005C2712"/>
    <w:rsid w:val="005C3040"/>
    <w:rsid w:val="005C3E3B"/>
    <w:rsid w:val="005C4B98"/>
    <w:rsid w:val="005C71CB"/>
    <w:rsid w:val="005C7530"/>
    <w:rsid w:val="005C7B8D"/>
    <w:rsid w:val="005C7F4E"/>
    <w:rsid w:val="005D037F"/>
    <w:rsid w:val="005D03B3"/>
    <w:rsid w:val="005D1A49"/>
    <w:rsid w:val="005D1DCB"/>
    <w:rsid w:val="005D205B"/>
    <w:rsid w:val="005D4726"/>
    <w:rsid w:val="005E38FB"/>
    <w:rsid w:val="005E7713"/>
    <w:rsid w:val="005F0C80"/>
    <w:rsid w:val="005F0F20"/>
    <w:rsid w:val="005F0F67"/>
    <w:rsid w:val="005F2155"/>
    <w:rsid w:val="005F2293"/>
    <w:rsid w:val="005F2606"/>
    <w:rsid w:val="005F3A3E"/>
    <w:rsid w:val="005F53EF"/>
    <w:rsid w:val="005F542B"/>
    <w:rsid w:val="005F5DBD"/>
    <w:rsid w:val="005F6178"/>
    <w:rsid w:val="005F63ED"/>
    <w:rsid w:val="005F65DE"/>
    <w:rsid w:val="0060027A"/>
    <w:rsid w:val="006038BB"/>
    <w:rsid w:val="00604F9B"/>
    <w:rsid w:val="00606DC4"/>
    <w:rsid w:val="0060706F"/>
    <w:rsid w:val="00607354"/>
    <w:rsid w:val="006101D3"/>
    <w:rsid w:val="00610694"/>
    <w:rsid w:val="00611953"/>
    <w:rsid w:val="006123B9"/>
    <w:rsid w:val="0061337F"/>
    <w:rsid w:val="00614A6F"/>
    <w:rsid w:val="00616C7E"/>
    <w:rsid w:val="00620EE7"/>
    <w:rsid w:val="00621CB8"/>
    <w:rsid w:val="00621F5F"/>
    <w:rsid w:val="0062294C"/>
    <w:rsid w:val="0063003D"/>
    <w:rsid w:val="006309A1"/>
    <w:rsid w:val="0063204D"/>
    <w:rsid w:val="006323DF"/>
    <w:rsid w:val="006326AB"/>
    <w:rsid w:val="00632D0F"/>
    <w:rsid w:val="00633EF8"/>
    <w:rsid w:val="00637FEA"/>
    <w:rsid w:val="006402D2"/>
    <w:rsid w:val="0064033B"/>
    <w:rsid w:val="00640753"/>
    <w:rsid w:val="00640858"/>
    <w:rsid w:val="006408E6"/>
    <w:rsid w:val="00640D4C"/>
    <w:rsid w:val="0064175D"/>
    <w:rsid w:val="00641B6D"/>
    <w:rsid w:val="00642005"/>
    <w:rsid w:val="006438B0"/>
    <w:rsid w:val="006443DF"/>
    <w:rsid w:val="00644AEB"/>
    <w:rsid w:val="00646457"/>
    <w:rsid w:val="006477F0"/>
    <w:rsid w:val="00647910"/>
    <w:rsid w:val="00647E36"/>
    <w:rsid w:val="00647EB9"/>
    <w:rsid w:val="00647ED9"/>
    <w:rsid w:val="006508A4"/>
    <w:rsid w:val="006515EC"/>
    <w:rsid w:val="0065200E"/>
    <w:rsid w:val="006527AC"/>
    <w:rsid w:val="00655D0F"/>
    <w:rsid w:val="00655EF5"/>
    <w:rsid w:val="0065609F"/>
    <w:rsid w:val="0065687A"/>
    <w:rsid w:val="00657A18"/>
    <w:rsid w:val="00657FBE"/>
    <w:rsid w:val="00660523"/>
    <w:rsid w:val="00660674"/>
    <w:rsid w:val="0066263C"/>
    <w:rsid w:val="00662EDE"/>
    <w:rsid w:val="00664607"/>
    <w:rsid w:val="0066672F"/>
    <w:rsid w:val="00667852"/>
    <w:rsid w:val="00667F07"/>
    <w:rsid w:val="0067070A"/>
    <w:rsid w:val="0067097D"/>
    <w:rsid w:val="00670D09"/>
    <w:rsid w:val="006717F5"/>
    <w:rsid w:val="0067196C"/>
    <w:rsid w:val="00671B41"/>
    <w:rsid w:val="0067261F"/>
    <w:rsid w:val="00672CD9"/>
    <w:rsid w:val="0067373A"/>
    <w:rsid w:val="006747AE"/>
    <w:rsid w:val="00675896"/>
    <w:rsid w:val="00681D14"/>
    <w:rsid w:val="00682FDF"/>
    <w:rsid w:val="00683C10"/>
    <w:rsid w:val="006844AA"/>
    <w:rsid w:val="00684CA0"/>
    <w:rsid w:val="006866C1"/>
    <w:rsid w:val="006872F3"/>
    <w:rsid w:val="00690B92"/>
    <w:rsid w:val="006910AD"/>
    <w:rsid w:val="0069119A"/>
    <w:rsid w:val="00692C37"/>
    <w:rsid w:val="00693365"/>
    <w:rsid w:val="006936B3"/>
    <w:rsid w:val="00693A7E"/>
    <w:rsid w:val="00694072"/>
    <w:rsid w:val="00696671"/>
    <w:rsid w:val="00696EE9"/>
    <w:rsid w:val="006A007E"/>
    <w:rsid w:val="006A1839"/>
    <w:rsid w:val="006A413C"/>
    <w:rsid w:val="006A4AA2"/>
    <w:rsid w:val="006A4C80"/>
    <w:rsid w:val="006A4CA1"/>
    <w:rsid w:val="006A54E9"/>
    <w:rsid w:val="006B013A"/>
    <w:rsid w:val="006B202F"/>
    <w:rsid w:val="006B231A"/>
    <w:rsid w:val="006B32E4"/>
    <w:rsid w:val="006B468B"/>
    <w:rsid w:val="006B4EA3"/>
    <w:rsid w:val="006B4ED4"/>
    <w:rsid w:val="006B5C86"/>
    <w:rsid w:val="006B659F"/>
    <w:rsid w:val="006B78F6"/>
    <w:rsid w:val="006C0F1C"/>
    <w:rsid w:val="006C1909"/>
    <w:rsid w:val="006C314D"/>
    <w:rsid w:val="006C3C87"/>
    <w:rsid w:val="006C4CAB"/>
    <w:rsid w:val="006C5598"/>
    <w:rsid w:val="006C5C48"/>
    <w:rsid w:val="006C6671"/>
    <w:rsid w:val="006C6829"/>
    <w:rsid w:val="006C6D12"/>
    <w:rsid w:val="006C6DB8"/>
    <w:rsid w:val="006C6E4B"/>
    <w:rsid w:val="006D2DAA"/>
    <w:rsid w:val="006D3407"/>
    <w:rsid w:val="006D40D8"/>
    <w:rsid w:val="006D444C"/>
    <w:rsid w:val="006E02AD"/>
    <w:rsid w:val="006E077F"/>
    <w:rsid w:val="006E1B9F"/>
    <w:rsid w:val="006E272C"/>
    <w:rsid w:val="006E3A9D"/>
    <w:rsid w:val="006E5854"/>
    <w:rsid w:val="006E736E"/>
    <w:rsid w:val="006F070B"/>
    <w:rsid w:val="006F0836"/>
    <w:rsid w:val="006F1A89"/>
    <w:rsid w:val="006F2407"/>
    <w:rsid w:val="006F2459"/>
    <w:rsid w:val="006F3611"/>
    <w:rsid w:val="006F3FD1"/>
    <w:rsid w:val="006F667C"/>
    <w:rsid w:val="006F6C66"/>
    <w:rsid w:val="007000DA"/>
    <w:rsid w:val="00700D91"/>
    <w:rsid w:val="007016AE"/>
    <w:rsid w:val="0070507C"/>
    <w:rsid w:val="007125C9"/>
    <w:rsid w:val="00713084"/>
    <w:rsid w:val="00714BCE"/>
    <w:rsid w:val="00715B98"/>
    <w:rsid w:val="00720401"/>
    <w:rsid w:val="00720C98"/>
    <w:rsid w:val="00721CA7"/>
    <w:rsid w:val="00722215"/>
    <w:rsid w:val="00722CEB"/>
    <w:rsid w:val="007233D3"/>
    <w:rsid w:val="00724305"/>
    <w:rsid w:val="00725FDE"/>
    <w:rsid w:val="0073092F"/>
    <w:rsid w:val="00731A47"/>
    <w:rsid w:val="007344A8"/>
    <w:rsid w:val="0073516E"/>
    <w:rsid w:val="00735430"/>
    <w:rsid w:val="0073682C"/>
    <w:rsid w:val="00736E53"/>
    <w:rsid w:val="007373D8"/>
    <w:rsid w:val="00745047"/>
    <w:rsid w:val="00747206"/>
    <w:rsid w:val="00750C80"/>
    <w:rsid w:val="00750CF0"/>
    <w:rsid w:val="0075244C"/>
    <w:rsid w:val="00753865"/>
    <w:rsid w:val="007543E2"/>
    <w:rsid w:val="0075607E"/>
    <w:rsid w:val="00756AAF"/>
    <w:rsid w:val="00760C90"/>
    <w:rsid w:val="007614CD"/>
    <w:rsid w:val="0076234D"/>
    <w:rsid w:val="007628E0"/>
    <w:rsid w:val="00763F93"/>
    <w:rsid w:val="00764AF1"/>
    <w:rsid w:val="00765771"/>
    <w:rsid w:val="0076584F"/>
    <w:rsid w:val="00766A49"/>
    <w:rsid w:val="00766B29"/>
    <w:rsid w:val="00766DE1"/>
    <w:rsid w:val="007706B6"/>
    <w:rsid w:val="00770CC3"/>
    <w:rsid w:val="00771067"/>
    <w:rsid w:val="00772135"/>
    <w:rsid w:val="007732B1"/>
    <w:rsid w:val="007734DF"/>
    <w:rsid w:val="0077374F"/>
    <w:rsid w:val="0077397C"/>
    <w:rsid w:val="00774E0F"/>
    <w:rsid w:val="00774F28"/>
    <w:rsid w:val="0077694C"/>
    <w:rsid w:val="00780E7D"/>
    <w:rsid w:val="0078118A"/>
    <w:rsid w:val="00782F7E"/>
    <w:rsid w:val="007841ED"/>
    <w:rsid w:val="00784806"/>
    <w:rsid w:val="007851D1"/>
    <w:rsid w:val="007868C0"/>
    <w:rsid w:val="00786E31"/>
    <w:rsid w:val="007875CA"/>
    <w:rsid w:val="007940A0"/>
    <w:rsid w:val="00794E9E"/>
    <w:rsid w:val="0079577B"/>
    <w:rsid w:val="00795BAD"/>
    <w:rsid w:val="00796791"/>
    <w:rsid w:val="00796A39"/>
    <w:rsid w:val="007A0167"/>
    <w:rsid w:val="007A03DE"/>
    <w:rsid w:val="007A08A8"/>
    <w:rsid w:val="007A3468"/>
    <w:rsid w:val="007A6FF9"/>
    <w:rsid w:val="007B2377"/>
    <w:rsid w:val="007B24F1"/>
    <w:rsid w:val="007B41EE"/>
    <w:rsid w:val="007B49EA"/>
    <w:rsid w:val="007B565B"/>
    <w:rsid w:val="007B601B"/>
    <w:rsid w:val="007C01A9"/>
    <w:rsid w:val="007C274D"/>
    <w:rsid w:val="007C29FC"/>
    <w:rsid w:val="007D16A3"/>
    <w:rsid w:val="007D1B48"/>
    <w:rsid w:val="007D2813"/>
    <w:rsid w:val="007D3621"/>
    <w:rsid w:val="007D4314"/>
    <w:rsid w:val="007D445A"/>
    <w:rsid w:val="007D4F2F"/>
    <w:rsid w:val="007D5439"/>
    <w:rsid w:val="007D6A63"/>
    <w:rsid w:val="007D6FB8"/>
    <w:rsid w:val="007D75C2"/>
    <w:rsid w:val="007E1964"/>
    <w:rsid w:val="007E1BCB"/>
    <w:rsid w:val="007E1D22"/>
    <w:rsid w:val="007E3635"/>
    <w:rsid w:val="007E3A72"/>
    <w:rsid w:val="007E4D19"/>
    <w:rsid w:val="007E5BAA"/>
    <w:rsid w:val="007E7D2B"/>
    <w:rsid w:val="007F01AF"/>
    <w:rsid w:val="007F323F"/>
    <w:rsid w:val="007F4CF3"/>
    <w:rsid w:val="007F7157"/>
    <w:rsid w:val="00801C6E"/>
    <w:rsid w:val="00802273"/>
    <w:rsid w:val="00803BDD"/>
    <w:rsid w:val="008052A7"/>
    <w:rsid w:val="0080569E"/>
    <w:rsid w:val="00805712"/>
    <w:rsid w:val="0080584C"/>
    <w:rsid w:val="00806377"/>
    <w:rsid w:val="0080662C"/>
    <w:rsid w:val="00810D83"/>
    <w:rsid w:val="00810E81"/>
    <w:rsid w:val="00811C35"/>
    <w:rsid w:val="00811FD0"/>
    <w:rsid w:val="008140B1"/>
    <w:rsid w:val="00815706"/>
    <w:rsid w:val="0081677F"/>
    <w:rsid w:val="00816902"/>
    <w:rsid w:val="00817681"/>
    <w:rsid w:val="00823DF8"/>
    <w:rsid w:val="00823ED9"/>
    <w:rsid w:val="00824673"/>
    <w:rsid w:val="00824856"/>
    <w:rsid w:val="00824DCA"/>
    <w:rsid w:val="008256F3"/>
    <w:rsid w:val="008265C0"/>
    <w:rsid w:val="00827FFD"/>
    <w:rsid w:val="00830650"/>
    <w:rsid w:val="008337C7"/>
    <w:rsid w:val="008344E1"/>
    <w:rsid w:val="008364F9"/>
    <w:rsid w:val="008368D3"/>
    <w:rsid w:val="00837F90"/>
    <w:rsid w:val="0084015E"/>
    <w:rsid w:val="00841D43"/>
    <w:rsid w:val="00842360"/>
    <w:rsid w:val="008435A8"/>
    <w:rsid w:val="008442EE"/>
    <w:rsid w:val="0084499D"/>
    <w:rsid w:val="00844A3F"/>
    <w:rsid w:val="008515F3"/>
    <w:rsid w:val="0085181B"/>
    <w:rsid w:val="00851911"/>
    <w:rsid w:val="00853546"/>
    <w:rsid w:val="0085375E"/>
    <w:rsid w:val="0085549C"/>
    <w:rsid w:val="008578E9"/>
    <w:rsid w:val="00857D41"/>
    <w:rsid w:val="008604CE"/>
    <w:rsid w:val="0086102A"/>
    <w:rsid w:val="00861615"/>
    <w:rsid w:val="0086164A"/>
    <w:rsid w:val="00862CF7"/>
    <w:rsid w:val="00864512"/>
    <w:rsid w:val="008646F6"/>
    <w:rsid w:val="00865445"/>
    <w:rsid w:val="00866E62"/>
    <w:rsid w:val="00866F2E"/>
    <w:rsid w:val="00867229"/>
    <w:rsid w:val="00867A15"/>
    <w:rsid w:val="008701B6"/>
    <w:rsid w:val="00871B82"/>
    <w:rsid w:val="00872E48"/>
    <w:rsid w:val="008730F8"/>
    <w:rsid w:val="0087355B"/>
    <w:rsid w:val="00873CFF"/>
    <w:rsid w:val="00874028"/>
    <w:rsid w:val="00874286"/>
    <w:rsid w:val="00875898"/>
    <w:rsid w:val="00876E3A"/>
    <w:rsid w:val="0087799E"/>
    <w:rsid w:val="0088055C"/>
    <w:rsid w:val="00880A5E"/>
    <w:rsid w:val="00882694"/>
    <w:rsid w:val="0088290F"/>
    <w:rsid w:val="00882DB3"/>
    <w:rsid w:val="0088379B"/>
    <w:rsid w:val="008857A5"/>
    <w:rsid w:val="008870BA"/>
    <w:rsid w:val="00890B31"/>
    <w:rsid w:val="00891EEE"/>
    <w:rsid w:val="00892AFA"/>
    <w:rsid w:val="00893EBD"/>
    <w:rsid w:val="008963FF"/>
    <w:rsid w:val="008979FE"/>
    <w:rsid w:val="008A1C9F"/>
    <w:rsid w:val="008A2AD1"/>
    <w:rsid w:val="008A3894"/>
    <w:rsid w:val="008A5C4C"/>
    <w:rsid w:val="008A6524"/>
    <w:rsid w:val="008B16EE"/>
    <w:rsid w:val="008B1E9A"/>
    <w:rsid w:val="008B2182"/>
    <w:rsid w:val="008B24CE"/>
    <w:rsid w:val="008B46D5"/>
    <w:rsid w:val="008B4BFD"/>
    <w:rsid w:val="008B5302"/>
    <w:rsid w:val="008B577C"/>
    <w:rsid w:val="008C050B"/>
    <w:rsid w:val="008C1306"/>
    <w:rsid w:val="008C1DCB"/>
    <w:rsid w:val="008C3416"/>
    <w:rsid w:val="008C3DA9"/>
    <w:rsid w:val="008C59DA"/>
    <w:rsid w:val="008C6706"/>
    <w:rsid w:val="008C7354"/>
    <w:rsid w:val="008D0AAB"/>
    <w:rsid w:val="008D107F"/>
    <w:rsid w:val="008D161F"/>
    <w:rsid w:val="008D2C0D"/>
    <w:rsid w:val="008D41DE"/>
    <w:rsid w:val="008D4A97"/>
    <w:rsid w:val="008D4B62"/>
    <w:rsid w:val="008E03B7"/>
    <w:rsid w:val="008E075A"/>
    <w:rsid w:val="008E1759"/>
    <w:rsid w:val="008E2934"/>
    <w:rsid w:val="008E29BB"/>
    <w:rsid w:val="008E3218"/>
    <w:rsid w:val="008E403F"/>
    <w:rsid w:val="008E4138"/>
    <w:rsid w:val="008E49A7"/>
    <w:rsid w:val="008E79B8"/>
    <w:rsid w:val="008F0C0C"/>
    <w:rsid w:val="008F1552"/>
    <w:rsid w:val="008F61E5"/>
    <w:rsid w:val="008F6209"/>
    <w:rsid w:val="008F653A"/>
    <w:rsid w:val="008F6BDF"/>
    <w:rsid w:val="008F78BC"/>
    <w:rsid w:val="00901DBE"/>
    <w:rsid w:val="00904BF5"/>
    <w:rsid w:val="00904C17"/>
    <w:rsid w:val="00905678"/>
    <w:rsid w:val="00905B75"/>
    <w:rsid w:val="00906595"/>
    <w:rsid w:val="00906BBF"/>
    <w:rsid w:val="00907DDF"/>
    <w:rsid w:val="009100C1"/>
    <w:rsid w:val="00911279"/>
    <w:rsid w:val="00913B9D"/>
    <w:rsid w:val="00913C41"/>
    <w:rsid w:val="00914B7D"/>
    <w:rsid w:val="009178F1"/>
    <w:rsid w:val="00922FB3"/>
    <w:rsid w:val="00924096"/>
    <w:rsid w:val="00924545"/>
    <w:rsid w:val="009248E8"/>
    <w:rsid w:val="009259D1"/>
    <w:rsid w:val="00925A37"/>
    <w:rsid w:val="00925A86"/>
    <w:rsid w:val="00925C33"/>
    <w:rsid w:val="00926F4D"/>
    <w:rsid w:val="00927A54"/>
    <w:rsid w:val="00927DE2"/>
    <w:rsid w:val="00931A00"/>
    <w:rsid w:val="00931A77"/>
    <w:rsid w:val="00931F2D"/>
    <w:rsid w:val="00933FB4"/>
    <w:rsid w:val="009346D3"/>
    <w:rsid w:val="009353EB"/>
    <w:rsid w:val="009354C8"/>
    <w:rsid w:val="00937C8A"/>
    <w:rsid w:val="00940073"/>
    <w:rsid w:val="00941930"/>
    <w:rsid w:val="00942404"/>
    <w:rsid w:val="00942C96"/>
    <w:rsid w:val="0094356F"/>
    <w:rsid w:val="009450CB"/>
    <w:rsid w:val="00946AF4"/>
    <w:rsid w:val="009544EC"/>
    <w:rsid w:val="009547BE"/>
    <w:rsid w:val="00954CB5"/>
    <w:rsid w:val="00954D8D"/>
    <w:rsid w:val="00954F43"/>
    <w:rsid w:val="00956204"/>
    <w:rsid w:val="009620DD"/>
    <w:rsid w:val="0096222D"/>
    <w:rsid w:val="00962B20"/>
    <w:rsid w:val="0096313A"/>
    <w:rsid w:val="00964B6F"/>
    <w:rsid w:val="00965C8B"/>
    <w:rsid w:val="009665B6"/>
    <w:rsid w:val="009708B4"/>
    <w:rsid w:val="00971757"/>
    <w:rsid w:val="009735CE"/>
    <w:rsid w:val="00973926"/>
    <w:rsid w:val="00975D13"/>
    <w:rsid w:val="00975E9E"/>
    <w:rsid w:val="00976066"/>
    <w:rsid w:val="00976B79"/>
    <w:rsid w:val="00981A32"/>
    <w:rsid w:val="00982458"/>
    <w:rsid w:val="00983171"/>
    <w:rsid w:val="009833D4"/>
    <w:rsid w:val="00983E92"/>
    <w:rsid w:val="00984792"/>
    <w:rsid w:val="0098534F"/>
    <w:rsid w:val="00985458"/>
    <w:rsid w:val="00986F12"/>
    <w:rsid w:val="0099006C"/>
    <w:rsid w:val="00990326"/>
    <w:rsid w:val="009907AD"/>
    <w:rsid w:val="009921FE"/>
    <w:rsid w:val="0099263E"/>
    <w:rsid w:val="009934D2"/>
    <w:rsid w:val="009943EE"/>
    <w:rsid w:val="00994C1B"/>
    <w:rsid w:val="00994F9D"/>
    <w:rsid w:val="009955C0"/>
    <w:rsid w:val="00995DE0"/>
    <w:rsid w:val="009A0ACD"/>
    <w:rsid w:val="009A1182"/>
    <w:rsid w:val="009A141A"/>
    <w:rsid w:val="009A1E9E"/>
    <w:rsid w:val="009A319F"/>
    <w:rsid w:val="009A33BD"/>
    <w:rsid w:val="009A3F70"/>
    <w:rsid w:val="009A51E1"/>
    <w:rsid w:val="009B05AD"/>
    <w:rsid w:val="009B15E4"/>
    <w:rsid w:val="009B1C58"/>
    <w:rsid w:val="009B3B6B"/>
    <w:rsid w:val="009B4206"/>
    <w:rsid w:val="009B50A7"/>
    <w:rsid w:val="009B5445"/>
    <w:rsid w:val="009C0002"/>
    <w:rsid w:val="009C15E1"/>
    <w:rsid w:val="009C2C78"/>
    <w:rsid w:val="009C3325"/>
    <w:rsid w:val="009C48A9"/>
    <w:rsid w:val="009C4A00"/>
    <w:rsid w:val="009C5A44"/>
    <w:rsid w:val="009C6A8D"/>
    <w:rsid w:val="009D018C"/>
    <w:rsid w:val="009D0AF6"/>
    <w:rsid w:val="009D0C20"/>
    <w:rsid w:val="009D116D"/>
    <w:rsid w:val="009D1555"/>
    <w:rsid w:val="009D177A"/>
    <w:rsid w:val="009D41D2"/>
    <w:rsid w:val="009D43FE"/>
    <w:rsid w:val="009D446D"/>
    <w:rsid w:val="009D5439"/>
    <w:rsid w:val="009D58CD"/>
    <w:rsid w:val="009D7ED8"/>
    <w:rsid w:val="009E12D2"/>
    <w:rsid w:val="009E19F3"/>
    <w:rsid w:val="009E205B"/>
    <w:rsid w:val="009E236B"/>
    <w:rsid w:val="009E2A9E"/>
    <w:rsid w:val="009E2E3A"/>
    <w:rsid w:val="009E46ED"/>
    <w:rsid w:val="009E4C5C"/>
    <w:rsid w:val="009E51EC"/>
    <w:rsid w:val="009E6136"/>
    <w:rsid w:val="009E67DC"/>
    <w:rsid w:val="009F02D1"/>
    <w:rsid w:val="009F04CB"/>
    <w:rsid w:val="009F11B0"/>
    <w:rsid w:val="009F2A2E"/>
    <w:rsid w:val="009F2C48"/>
    <w:rsid w:val="009F3206"/>
    <w:rsid w:val="009F39BD"/>
    <w:rsid w:val="009F6602"/>
    <w:rsid w:val="009F7705"/>
    <w:rsid w:val="00A00FE1"/>
    <w:rsid w:val="00A01341"/>
    <w:rsid w:val="00A03A60"/>
    <w:rsid w:val="00A06901"/>
    <w:rsid w:val="00A075A2"/>
    <w:rsid w:val="00A13980"/>
    <w:rsid w:val="00A13D55"/>
    <w:rsid w:val="00A13EA7"/>
    <w:rsid w:val="00A141F5"/>
    <w:rsid w:val="00A22051"/>
    <w:rsid w:val="00A220D0"/>
    <w:rsid w:val="00A23C7A"/>
    <w:rsid w:val="00A25738"/>
    <w:rsid w:val="00A2598B"/>
    <w:rsid w:val="00A25A8F"/>
    <w:rsid w:val="00A27D32"/>
    <w:rsid w:val="00A27E4D"/>
    <w:rsid w:val="00A325BD"/>
    <w:rsid w:val="00A33152"/>
    <w:rsid w:val="00A34135"/>
    <w:rsid w:val="00A343AD"/>
    <w:rsid w:val="00A3694B"/>
    <w:rsid w:val="00A36B5D"/>
    <w:rsid w:val="00A36CA6"/>
    <w:rsid w:val="00A37BB6"/>
    <w:rsid w:val="00A43186"/>
    <w:rsid w:val="00A44465"/>
    <w:rsid w:val="00A467EE"/>
    <w:rsid w:val="00A46CB3"/>
    <w:rsid w:val="00A50E95"/>
    <w:rsid w:val="00A51331"/>
    <w:rsid w:val="00A51888"/>
    <w:rsid w:val="00A51EE5"/>
    <w:rsid w:val="00A52954"/>
    <w:rsid w:val="00A53EA7"/>
    <w:rsid w:val="00A549F8"/>
    <w:rsid w:val="00A54E51"/>
    <w:rsid w:val="00A550D3"/>
    <w:rsid w:val="00A55CBD"/>
    <w:rsid w:val="00A55F6E"/>
    <w:rsid w:val="00A5669C"/>
    <w:rsid w:val="00A567F2"/>
    <w:rsid w:val="00A577D2"/>
    <w:rsid w:val="00A57ECA"/>
    <w:rsid w:val="00A63787"/>
    <w:rsid w:val="00A648EC"/>
    <w:rsid w:val="00A65AB3"/>
    <w:rsid w:val="00A668F5"/>
    <w:rsid w:val="00A67D17"/>
    <w:rsid w:val="00A707CB"/>
    <w:rsid w:val="00A71131"/>
    <w:rsid w:val="00A7121E"/>
    <w:rsid w:val="00A71884"/>
    <w:rsid w:val="00A72BDF"/>
    <w:rsid w:val="00A733E7"/>
    <w:rsid w:val="00A737A3"/>
    <w:rsid w:val="00A73D6F"/>
    <w:rsid w:val="00A74576"/>
    <w:rsid w:val="00A7481E"/>
    <w:rsid w:val="00A74DC7"/>
    <w:rsid w:val="00A759FE"/>
    <w:rsid w:val="00A761E2"/>
    <w:rsid w:val="00A766EE"/>
    <w:rsid w:val="00A8372B"/>
    <w:rsid w:val="00A8739E"/>
    <w:rsid w:val="00A87B7E"/>
    <w:rsid w:val="00A87C3E"/>
    <w:rsid w:val="00A90098"/>
    <w:rsid w:val="00A90571"/>
    <w:rsid w:val="00A91E53"/>
    <w:rsid w:val="00AA4A19"/>
    <w:rsid w:val="00AA753D"/>
    <w:rsid w:val="00AB024D"/>
    <w:rsid w:val="00AB0AE7"/>
    <w:rsid w:val="00AB0E04"/>
    <w:rsid w:val="00AB2480"/>
    <w:rsid w:val="00AB332A"/>
    <w:rsid w:val="00AB4FFB"/>
    <w:rsid w:val="00AB74D6"/>
    <w:rsid w:val="00AB783E"/>
    <w:rsid w:val="00AB7E8B"/>
    <w:rsid w:val="00AC0C68"/>
    <w:rsid w:val="00AC0E35"/>
    <w:rsid w:val="00AC135D"/>
    <w:rsid w:val="00AC39D7"/>
    <w:rsid w:val="00AC3A71"/>
    <w:rsid w:val="00AC42FD"/>
    <w:rsid w:val="00AC4AE6"/>
    <w:rsid w:val="00AC767E"/>
    <w:rsid w:val="00AC7FA0"/>
    <w:rsid w:val="00AD116C"/>
    <w:rsid w:val="00AD1E30"/>
    <w:rsid w:val="00AD2DC0"/>
    <w:rsid w:val="00AD4309"/>
    <w:rsid w:val="00AD615F"/>
    <w:rsid w:val="00AD6686"/>
    <w:rsid w:val="00AD6FFB"/>
    <w:rsid w:val="00AE00CE"/>
    <w:rsid w:val="00AE079F"/>
    <w:rsid w:val="00AE0892"/>
    <w:rsid w:val="00AE27C8"/>
    <w:rsid w:val="00AE389B"/>
    <w:rsid w:val="00AE77EC"/>
    <w:rsid w:val="00AE7CBD"/>
    <w:rsid w:val="00AF09F0"/>
    <w:rsid w:val="00AF0DB0"/>
    <w:rsid w:val="00AF29C9"/>
    <w:rsid w:val="00AF420F"/>
    <w:rsid w:val="00AF5662"/>
    <w:rsid w:val="00AF59EC"/>
    <w:rsid w:val="00B02557"/>
    <w:rsid w:val="00B04565"/>
    <w:rsid w:val="00B0565B"/>
    <w:rsid w:val="00B06264"/>
    <w:rsid w:val="00B07581"/>
    <w:rsid w:val="00B103A5"/>
    <w:rsid w:val="00B10636"/>
    <w:rsid w:val="00B10D61"/>
    <w:rsid w:val="00B10FA2"/>
    <w:rsid w:val="00B125A7"/>
    <w:rsid w:val="00B14BF2"/>
    <w:rsid w:val="00B150C0"/>
    <w:rsid w:val="00B205F2"/>
    <w:rsid w:val="00B221E2"/>
    <w:rsid w:val="00B22EC3"/>
    <w:rsid w:val="00B249FF"/>
    <w:rsid w:val="00B2595F"/>
    <w:rsid w:val="00B26883"/>
    <w:rsid w:val="00B30B0E"/>
    <w:rsid w:val="00B3135A"/>
    <w:rsid w:val="00B3469F"/>
    <w:rsid w:val="00B3501B"/>
    <w:rsid w:val="00B35E80"/>
    <w:rsid w:val="00B36F1E"/>
    <w:rsid w:val="00B37035"/>
    <w:rsid w:val="00B40750"/>
    <w:rsid w:val="00B408DF"/>
    <w:rsid w:val="00B42FCA"/>
    <w:rsid w:val="00B4438E"/>
    <w:rsid w:val="00B4568D"/>
    <w:rsid w:val="00B4698F"/>
    <w:rsid w:val="00B47C9F"/>
    <w:rsid w:val="00B51589"/>
    <w:rsid w:val="00B51F4D"/>
    <w:rsid w:val="00B52389"/>
    <w:rsid w:val="00B52950"/>
    <w:rsid w:val="00B53A72"/>
    <w:rsid w:val="00B5403E"/>
    <w:rsid w:val="00B54DFA"/>
    <w:rsid w:val="00B56A25"/>
    <w:rsid w:val="00B602CC"/>
    <w:rsid w:val="00B607CC"/>
    <w:rsid w:val="00B62A5C"/>
    <w:rsid w:val="00B62CBF"/>
    <w:rsid w:val="00B63816"/>
    <w:rsid w:val="00B63E3A"/>
    <w:rsid w:val="00B63EDF"/>
    <w:rsid w:val="00B644FA"/>
    <w:rsid w:val="00B6579C"/>
    <w:rsid w:val="00B707C6"/>
    <w:rsid w:val="00B72391"/>
    <w:rsid w:val="00B7415C"/>
    <w:rsid w:val="00B74242"/>
    <w:rsid w:val="00B75AB1"/>
    <w:rsid w:val="00B75BD0"/>
    <w:rsid w:val="00B808B7"/>
    <w:rsid w:val="00B80E08"/>
    <w:rsid w:val="00B81786"/>
    <w:rsid w:val="00B81C00"/>
    <w:rsid w:val="00B8232F"/>
    <w:rsid w:val="00B82344"/>
    <w:rsid w:val="00B8346D"/>
    <w:rsid w:val="00B83543"/>
    <w:rsid w:val="00B84BD8"/>
    <w:rsid w:val="00B85320"/>
    <w:rsid w:val="00B85AC1"/>
    <w:rsid w:val="00B86200"/>
    <w:rsid w:val="00B86BE2"/>
    <w:rsid w:val="00B905EA"/>
    <w:rsid w:val="00B90B9D"/>
    <w:rsid w:val="00B91EE0"/>
    <w:rsid w:val="00B93267"/>
    <w:rsid w:val="00B950D6"/>
    <w:rsid w:val="00B958DF"/>
    <w:rsid w:val="00B95C2A"/>
    <w:rsid w:val="00B95D96"/>
    <w:rsid w:val="00B961E1"/>
    <w:rsid w:val="00B973FA"/>
    <w:rsid w:val="00B974D9"/>
    <w:rsid w:val="00B979AE"/>
    <w:rsid w:val="00BA2124"/>
    <w:rsid w:val="00BA3510"/>
    <w:rsid w:val="00BA6234"/>
    <w:rsid w:val="00BA6D29"/>
    <w:rsid w:val="00BB044F"/>
    <w:rsid w:val="00BB0EB5"/>
    <w:rsid w:val="00BB29A9"/>
    <w:rsid w:val="00BB3B23"/>
    <w:rsid w:val="00BB4BD6"/>
    <w:rsid w:val="00BB54C9"/>
    <w:rsid w:val="00BB5C11"/>
    <w:rsid w:val="00BB7DD9"/>
    <w:rsid w:val="00BC06DA"/>
    <w:rsid w:val="00BC17C7"/>
    <w:rsid w:val="00BC1F45"/>
    <w:rsid w:val="00BC2500"/>
    <w:rsid w:val="00BC4A69"/>
    <w:rsid w:val="00BC4F5B"/>
    <w:rsid w:val="00BC5E28"/>
    <w:rsid w:val="00BC7A5A"/>
    <w:rsid w:val="00BC7B10"/>
    <w:rsid w:val="00BD185E"/>
    <w:rsid w:val="00BD21AE"/>
    <w:rsid w:val="00BD5C39"/>
    <w:rsid w:val="00BD711D"/>
    <w:rsid w:val="00BD74C1"/>
    <w:rsid w:val="00BD7D9C"/>
    <w:rsid w:val="00BE28E7"/>
    <w:rsid w:val="00BE2F9A"/>
    <w:rsid w:val="00BE34FB"/>
    <w:rsid w:val="00BE508C"/>
    <w:rsid w:val="00BE50BF"/>
    <w:rsid w:val="00BF06BF"/>
    <w:rsid w:val="00BF09F9"/>
    <w:rsid w:val="00BF1BA9"/>
    <w:rsid w:val="00BF49BF"/>
    <w:rsid w:val="00BF64B2"/>
    <w:rsid w:val="00BF7000"/>
    <w:rsid w:val="00C001E0"/>
    <w:rsid w:val="00C00A5F"/>
    <w:rsid w:val="00C00DEB"/>
    <w:rsid w:val="00C02122"/>
    <w:rsid w:val="00C03DDD"/>
    <w:rsid w:val="00C044BB"/>
    <w:rsid w:val="00C06A5E"/>
    <w:rsid w:val="00C06BA6"/>
    <w:rsid w:val="00C100D1"/>
    <w:rsid w:val="00C108D2"/>
    <w:rsid w:val="00C12C06"/>
    <w:rsid w:val="00C12D12"/>
    <w:rsid w:val="00C137FC"/>
    <w:rsid w:val="00C1417D"/>
    <w:rsid w:val="00C1441C"/>
    <w:rsid w:val="00C14B91"/>
    <w:rsid w:val="00C15219"/>
    <w:rsid w:val="00C15B49"/>
    <w:rsid w:val="00C17308"/>
    <w:rsid w:val="00C1731F"/>
    <w:rsid w:val="00C175D3"/>
    <w:rsid w:val="00C177D6"/>
    <w:rsid w:val="00C179AA"/>
    <w:rsid w:val="00C233C1"/>
    <w:rsid w:val="00C258A0"/>
    <w:rsid w:val="00C264D8"/>
    <w:rsid w:val="00C2729F"/>
    <w:rsid w:val="00C27431"/>
    <w:rsid w:val="00C2743A"/>
    <w:rsid w:val="00C27C3D"/>
    <w:rsid w:val="00C30267"/>
    <w:rsid w:val="00C30685"/>
    <w:rsid w:val="00C3277E"/>
    <w:rsid w:val="00C329CD"/>
    <w:rsid w:val="00C33849"/>
    <w:rsid w:val="00C36836"/>
    <w:rsid w:val="00C37685"/>
    <w:rsid w:val="00C37710"/>
    <w:rsid w:val="00C3789C"/>
    <w:rsid w:val="00C37CE4"/>
    <w:rsid w:val="00C4000A"/>
    <w:rsid w:val="00C423AC"/>
    <w:rsid w:val="00C44ECD"/>
    <w:rsid w:val="00C4538C"/>
    <w:rsid w:val="00C45FB0"/>
    <w:rsid w:val="00C469BF"/>
    <w:rsid w:val="00C47898"/>
    <w:rsid w:val="00C51D02"/>
    <w:rsid w:val="00C51DD1"/>
    <w:rsid w:val="00C52D4E"/>
    <w:rsid w:val="00C535DA"/>
    <w:rsid w:val="00C54065"/>
    <w:rsid w:val="00C540D5"/>
    <w:rsid w:val="00C56B3E"/>
    <w:rsid w:val="00C573C2"/>
    <w:rsid w:val="00C57929"/>
    <w:rsid w:val="00C602A4"/>
    <w:rsid w:val="00C60DC0"/>
    <w:rsid w:val="00C61557"/>
    <w:rsid w:val="00C63BAB"/>
    <w:rsid w:val="00C63EDA"/>
    <w:rsid w:val="00C672B4"/>
    <w:rsid w:val="00C67F90"/>
    <w:rsid w:val="00C70CAB"/>
    <w:rsid w:val="00C73873"/>
    <w:rsid w:val="00C739C5"/>
    <w:rsid w:val="00C74B86"/>
    <w:rsid w:val="00C74FBD"/>
    <w:rsid w:val="00C767E8"/>
    <w:rsid w:val="00C77E8C"/>
    <w:rsid w:val="00C80AB8"/>
    <w:rsid w:val="00C812B6"/>
    <w:rsid w:val="00C816A5"/>
    <w:rsid w:val="00C818A6"/>
    <w:rsid w:val="00C83BA4"/>
    <w:rsid w:val="00C854E9"/>
    <w:rsid w:val="00C85ECD"/>
    <w:rsid w:val="00C86D6C"/>
    <w:rsid w:val="00C87BC7"/>
    <w:rsid w:val="00C91FE9"/>
    <w:rsid w:val="00C93277"/>
    <w:rsid w:val="00C93ECC"/>
    <w:rsid w:val="00C95237"/>
    <w:rsid w:val="00CA1779"/>
    <w:rsid w:val="00CA2DF8"/>
    <w:rsid w:val="00CA2F5B"/>
    <w:rsid w:val="00CA3B89"/>
    <w:rsid w:val="00CA4390"/>
    <w:rsid w:val="00CA53A5"/>
    <w:rsid w:val="00CA5B42"/>
    <w:rsid w:val="00CA7279"/>
    <w:rsid w:val="00CA75F8"/>
    <w:rsid w:val="00CA7667"/>
    <w:rsid w:val="00CA7B59"/>
    <w:rsid w:val="00CB281B"/>
    <w:rsid w:val="00CB73D6"/>
    <w:rsid w:val="00CB7A8F"/>
    <w:rsid w:val="00CC0CFF"/>
    <w:rsid w:val="00CC102A"/>
    <w:rsid w:val="00CC2F71"/>
    <w:rsid w:val="00CC33AC"/>
    <w:rsid w:val="00CC421C"/>
    <w:rsid w:val="00CC54F0"/>
    <w:rsid w:val="00CC55C1"/>
    <w:rsid w:val="00CC5D1F"/>
    <w:rsid w:val="00CC7131"/>
    <w:rsid w:val="00CC7DCC"/>
    <w:rsid w:val="00CD0141"/>
    <w:rsid w:val="00CD0A9D"/>
    <w:rsid w:val="00CD10D6"/>
    <w:rsid w:val="00CD23AB"/>
    <w:rsid w:val="00CD2551"/>
    <w:rsid w:val="00CD3079"/>
    <w:rsid w:val="00CD3FA9"/>
    <w:rsid w:val="00CD4C99"/>
    <w:rsid w:val="00CD6905"/>
    <w:rsid w:val="00CD6985"/>
    <w:rsid w:val="00CD7154"/>
    <w:rsid w:val="00CE0424"/>
    <w:rsid w:val="00CE3171"/>
    <w:rsid w:val="00CE379E"/>
    <w:rsid w:val="00CE6BE0"/>
    <w:rsid w:val="00CF0A2D"/>
    <w:rsid w:val="00CF0BC4"/>
    <w:rsid w:val="00CF0EA0"/>
    <w:rsid w:val="00CF1FAD"/>
    <w:rsid w:val="00CF2986"/>
    <w:rsid w:val="00CF4A16"/>
    <w:rsid w:val="00CF503F"/>
    <w:rsid w:val="00CF71E4"/>
    <w:rsid w:val="00D02845"/>
    <w:rsid w:val="00D0285E"/>
    <w:rsid w:val="00D02D29"/>
    <w:rsid w:val="00D038B8"/>
    <w:rsid w:val="00D03921"/>
    <w:rsid w:val="00D03C56"/>
    <w:rsid w:val="00D03CC0"/>
    <w:rsid w:val="00D06299"/>
    <w:rsid w:val="00D07DEC"/>
    <w:rsid w:val="00D11CA5"/>
    <w:rsid w:val="00D12A49"/>
    <w:rsid w:val="00D12F97"/>
    <w:rsid w:val="00D153F1"/>
    <w:rsid w:val="00D1653D"/>
    <w:rsid w:val="00D165FB"/>
    <w:rsid w:val="00D204DD"/>
    <w:rsid w:val="00D2245C"/>
    <w:rsid w:val="00D22DA9"/>
    <w:rsid w:val="00D23D7D"/>
    <w:rsid w:val="00D24E61"/>
    <w:rsid w:val="00D25231"/>
    <w:rsid w:val="00D25F60"/>
    <w:rsid w:val="00D30081"/>
    <w:rsid w:val="00D31984"/>
    <w:rsid w:val="00D31A74"/>
    <w:rsid w:val="00D33A2E"/>
    <w:rsid w:val="00D34D49"/>
    <w:rsid w:val="00D34F6A"/>
    <w:rsid w:val="00D35AF6"/>
    <w:rsid w:val="00D374C3"/>
    <w:rsid w:val="00D37659"/>
    <w:rsid w:val="00D42FFB"/>
    <w:rsid w:val="00D45311"/>
    <w:rsid w:val="00D4603F"/>
    <w:rsid w:val="00D4701F"/>
    <w:rsid w:val="00D47933"/>
    <w:rsid w:val="00D47A72"/>
    <w:rsid w:val="00D50225"/>
    <w:rsid w:val="00D51EF1"/>
    <w:rsid w:val="00D54E53"/>
    <w:rsid w:val="00D55335"/>
    <w:rsid w:val="00D5638C"/>
    <w:rsid w:val="00D61D46"/>
    <w:rsid w:val="00D63A24"/>
    <w:rsid w:val="00D63AE2"/>
    <w:rsid w:val="00D63BB3"/>
    <w:rsid w:val="00D652E4"/>
    <w:rsid w:val="00D65EA6"/>
    <w:rsid w:val="00D660F7"/>
    <w:rsid w:val="00D667BE"/>
    <w:rsid w:val="00D7202E"/>
    <w:rsid w:val="00D743EC"/>
    <w:rsid w:val="00D7564A"/>
    <w:rsid w:val="00D7705E"/>
    <w:rsid w:val="00D77412"/>
    <w:rsid w:val="00D80965"/>
    <w:rsid w:val="00D84808"/>
    <w:rsid w:val="00D84914"/>
    <w:rsid w:val="00D8580E"/>
    <w:rsid w:val="00D86A6A"/>
    <w:rsid w:val="00D87184"/>
    <w:rsid w:val="00D8799F"/>
    <w:rsid w:val="00D95E9F"/>
    <w:rsid w:val="00DA217F"/>
    <w:rsid w:val="00DA2EE5"/>
    <w:rsid w:val="00DA301D"/>
    <w:rsid w:val="00DA323E"/>
    <w:rsid w:val="00DA34B7"/>
    <w:rsid w:val="00DA42E3"/>
    <w:rsid w:val="00DA46E4"/>
    <w:rsid w:val="00DA6911"/>
    <w:rsid w:val="00DB091C"/>
    <w:rsid w:val="00DB0E38"/>
    <w:rsid w:val="00DB108C"/>
    <w:rsid w:val="00DB1529"/>
    <w:rsid w:val="00DB29E3"/>
    <w:rsid w:val="00DB2ECC"/>
    <w:rsid w:val="00DB5E45"/>
    <w:rsid w:val="00DB634D"/>
    <w:rsid w:val="00DC1466"/>
    <w:rsid w:val="00DC533D"/>
    <w:rsid w:val="00DC5816"/>
    <w:rsid w:val="00DC70E7"/>
    <w:rsid w:val="00DC77E0"/>
    <w:rsid w:val="00DC7AE1"/>
    <w:rsid w:val="00DD210B"/>
    <w:rsid w:val="00DD24A0"/>
    <w:rsid w:val="00DD2A7D"/>
    <w:rsid w:val="00DD2C66"/>
    <w:rsid w:val="00DD2F6C"/>
    <w:rsid w:val="00DD3173"/>
    <w:rsid w:val="00DD62C5"/>
    <w:rsid w:val="00DD6975"/>
    <w:rsid w:val="00DE263C"/>
    <w:rsid w:val="00DE40DF"/>
    <w:rsid w:val="00DE4746"/>
    <w:rsid w:val="00DE7EAA"/>
    <w:rsid w:val="00DF0367"/>
    <w:rsid w:val="00DF0A0C"/>
    <w:rsid w:val="00DF3A04"/>
    <w:rsid w:val="00DF4721"/>
    <w:rsid w:val="00DF608C"/>
    <w:rsid w:val="00DF6939"/>
    <w:rsid w:val="00DF6DE7"/>
    <w:rsid w:val="00DF7E77"/>
    <w:rsid w:val="00E02034"/>
    <w:rsid w:val="00E02303"/>
    <w:rsid w:val="00E04AC7"/>
    <w:rsid w:val="00E05822"/>
    <w:rsid w:val="00E065CF"/>
    <w:rsid w:val="00E066DE"/>
    <w:rsid w:val="00E0689C"/>
    <w:rsid w:val="00E06931"/>
    <w:rsid w:val="00E07FD4"/>
    <w:rsid w:val="00E103D2"/>
    <w:rsid w:val="00E159B5"/>
    <w:rsid w:val="00E2005C"/>
    <w:rsid w:val="00E21167"/>
    <w:rsid w:val="00E21269"/>
    <w:rsid w:val="00E216EB"/>
    <w:rsid w:val="00E22B31"/>
    <w:rsid w:val="00E23292"/>
    <w:rsid w:val="00E2371F"/>
    <w:rsid w:val="00E245B2"/>
    <w:rsid w:val="00E24C47"/>
    <w:rsid w:val="00E24F4B"/>
    <w:rsid w:val="00E27758"/>
    <w:rsid w:val="00E27A2F"/>
    <w:rsid w:val="00E27D20"/>
    <w:rsid w:val="00E30777"/>
    <w:rsid w:val="00E30DFA"/>
    <w:rsid w:val="00E315E2"/>
    <w:rsid w:val="00E32651"/>
    <w:rsid w:val="00E32794"/>
    <w:rsid w:val="00E32A62"/>
    <w:rsid w:val="00E33F5D"/>
    <w:rsid w:val="00E34032"/>
    <w:rsid w:val="00E356E7"/>
    <w:rsid w:val="00E35A73"/>
    <w:rsid w:val="00E364DB"/>
    <w:rsid w:val="00E41B5D"/>
    <w:rsid w:val="00E41F47"/>
    <w:rsid w:val="00E420EF"/>
    <w:rsid w:val="00E422FC"/>
    <w:rsid w:val="00E42CEC"/>
    <w:rsid w:val="00E430C2"/>
    <w:rsid w:val="00E4419D"/>
    <w:rsid w:val="00E44D4B"/>
    <w:rsid w:val="00E44EF4"/>
    <w:rsid w:val="00E4535A"/>
    <w:rsid w:val="00E46577"/>
    <w:rsid w:val="00E50330"/>
    <w:rsid w:val="00E50A3E"/>
    <w:rsid w:val="00E52C1F"/>
    <w:rsid w:val="00E53372"/>
    <w:rsid w:val="00E54326"/>
    <w:rsid w:val="00E54CBF"/>
    <w:rsid w:val="00E54D99"/>
    <w:rsid w:val="00E55F6E"/>
    <w:rsid w:val="00E56033"/>
    <w:rsid w:val="00E606EB"/>
    <w:rsid w:val="00E60791"/>
    <w:rsid w:val="00E623C0"/>
    <w:rsid w:val="00E62E77"/>
    <w:rsid w:val="00E64086"/>
    <w:rsid w:val="00E64B87"/>
    <w:rsid w:val="00E66862"/>
    <w:rsid w:val="00E67ABD"/>
    <w:rsid w:val="00E67D79"/>
    <w:rsid w:val="00E67D83"/>
    <w:rsid w:val="00E7158C"/>
    <w:rsid w:val="00E72CEE"/>
    <w:rsid w:val="00E7418C"/>
    <w:rsid w:val="00E74B6F"/>
    <w:rsid w:val="00E74EF4"/>
    <w:rsid w:val="00E751AE"/>
    <w:rsid w:val="00E7568D"/>
    <w:rsid w:val="00E7588F"/>
    <w:rsid w:val="00E75C95"/>
    <w:rsid w:val="00E75E3E"/>
    <w:rsid w:val="00E77800"/>
    <w:rsid w:val="00E818B7"/>
    <w:rsid w:val="00E82A8B"/>
    <w:rsid w:val="00E82D68"/>
    <w:rsid w:val="00E84F01"/>
    <w:rsid w:val="00E86AC7"/>
    <w:rsid w:val="00E90E33"/>
    <w:rsid w:val="00E9136E"/>
    <w:rsid w:val="00E91568"/>
    <w:rsid w:val="00E91F69"/>
    <w:rsid w:val="00E928F0"/>
    <w:rsid w:val="00E92C33"/>
    <w:rsid w:val="00E92C79"/>
    <w:rsid w:val="00E93DFD"/>
    <w:rsid w:val="00E95B3B"/>
    <w:rsid w:val="00E96E65"/>
    <w:rsid w:val="00E97802"/>
    <w:rsid w:val="00EA1944"/>
    <w:rsid w:val="00EA33C6"/>
    <w:rsid w:val="00EA3C34"/>
    <w:rsid w:val="00EA5E51"/>
    <w:rsid w:val="00EA7E5D"/>
    <w:rsid w:val="00EB0A57"/>
    <w:rsid w:val="00EB2ACA"/>
    <w:rsid w:val="00EB31F7"/>
    <w:rsid w:val="00EB37EB"/>
    <w:rsid w:val="00EB3CA5"/>
    <w:rsid w:val="00EB42D5"/>
    <w:rsid w:val="00EB51F6"/>
    <w:rsid w:val="00EB6620"/>
    <w:rsid w:val="00EB6A19"/>
    <w:rsid w:val="00EB7357"/>
    <w:rsid w:val="00EB7CC7"/>
    <w:rsid w:val="00EC0753"/>
    <w:rsid w:val="00EC0A70"/>
    <w:rsid w:val="00EC16E3"/>
    <w:rsid w:val="00EC1FC2"/>
    <w:rsid w:val="00EC3116"/>
    <w:rsid w:val="00EC3841"/>
    <w:rsid w:val="00EC388C"/>
    <w:rsid w:val="00EC54DC"/>
    <w:rsid w:val="00EC776D"/>
    <w:rsid w:val="00ED01A7"/>
    <w:rsid w:val="00ED0BB8"/>
    <w:rsid w:val="00ED0C08"/>
    <w:rsid w:val="00ED0EC4"/>
    <w:rsid w:val="00ED13F0"/>
    <w:rsid w:val="00ED16F3"/>
    <w:rsid w:val="00ED3086"/>
    <w:rsid w:val="00ED5194"/>
    <w:rsid w:val="00ED58A5"/>
    <w:rsid w:val="00ED7253"/>
    <w:rsid w:val="00ED7327"/>
    <w:rsid w:val="00EE0D5E"/>
    <w:rsid w:val="00EE1ACC"/>
    <w:rsid w:val="00EE362D"/>
    <w:rsid w:val="00EE40EE"/>
    <w:rsid w:val="00EE4BAC"/>
    <w:rsid w:val="00EE51C5"/>
    <w:rsid w:val="00EE5216"/>
    <w:rsid w:val="00EF02BD"/>
    <w:rsid w:val="00EF031B"/>
    <w:rsid w:val="00EF0E39"/>
    <w:rsid w:val="00EF287A"/>
    <w:rsid w:val="00EF2A47"/>
    <w:rsid w:val="00EF2F03"/>
    <w:rsid w:val="00EF2F58"/>
    <w:rsid w:val="00EF45B9"/>
    <w:rsid w:val="00EF48D1"/>
    <w:rsid w:val="00EF779D"/>
    <w:rsid w:val="00EF79B4"/>
    <w:rsid w:val="00F01A08"/>
    <w:rsid w:val="00F02219"/>
    <w:rsid w:val="00F04969"/>
    <w:rsid w:val="00F05337"/>
    <w:rsid w:val="00F056B7"/>
    <w:rsid w:val="00F0597A"/>
    <w:rsid w:val="00F07170"/>
    <w:rsid w:val="00F1183F"/>
    <w:rsid w:val="00F11E0A"/>
    <w:rsid w:val="00F124E8"/>
    <w:rsid w:val="00F127B7"/>
    <w:rsid w:val="00F12980"/>
    <w:rsid w:val="00F129DD"/>
    <w:rsid w:val="00F13179"/>
    <w:rsid w:val="00F16D1E"/>
    <w:rsid w:val="00F171F3"/>
    <w:rsid w:val="00F17772"/>
    <w:rsid w:val="00F17837"/>
    <w:rsid w:val="00F17EC8"/>
    <w:rsid w:val="00F20912"/>
    <w:rsid w:val="00F231C0"/>
    <w:rsid w:val="00F23E17"/>
    <w:rsid w:val="00F244A6"/>
    <w:rsid w:val="00F24C37"/>
    <w:rsid w:val="00F26420"/>
    <w:rsid w:val="00F26C4F"/>
    <w:rsid w:val="00F27C1F"/>
    <w:rsid w:val="00F27C45"/>
    <w:rsid w:val="00F30F98"/>
    <w:rsid w:val="00F315F6"/>
    <w:rsid w:val="00F31D68"/>
    <w:rsid w:val="00F366D9"/>
    <w:rsid w:val="00F37896"/>
    <w:rsid w:val="00F379B4"/>
    <w:rsid w:val="00F41053"/>
    <w:rsid w:val="00F411FC"/>
    <w:rsid w:val="00F41355"/>
    <w:rsid w:val="00F41C58"/>
    <w:rsid w:val="00F44BBD"/>
    <w:rsid w:val="00F45536"/>
    <w:rsid w:val="00F45754"/>
    <w:rsid w:val="00F45BA3"/>
    <w:rsid w:val="00F46722"/>
    <w:rsid w:val="00F51C7F"/>
    <w:rsid w:val="00F531D2"/>
    <w:rsid w:val="00F53D2A"/>
    <w:rsid w:val="00F556EB"/>
    <w:rsid w:val="00F55DD8"/>
    <w:rsid w:val="00F5625B"/>
    <w:rsid w:val="00F56BA1"/>
    <w:rsid w:val="00F576C6"/>
    <w:rsid w:val="00F601F6"/>
    <w:rsid w:val="00F6078B"/>
    <w:rsid w:val="00F6079E"/>
    <w:rsid w:val="00F60C19"/>
    <w:rsid w:val="00F616C9"/>
    <w:rsid w:val="00F62AD0"/>
    <w:rsid w:val="00F63031"/>
    <w:rsid w:val="00F6481C"/>
    <w:rsid w:val="00F64E38"/>
    <w:rsid w:val="00F65D47"/>
    <w:rsid w:val="00F67357"/>
    <w:rsid w:val="00F701F4"/>
    <w:rsid w:val="00F7053E"/>
    <w:rsid w:val="00F7086E"/>
    <w:rsid w:val="00F708F9"/>
    <w:rsid w:val="00F70DAE"/>
    <w:rsid w:val="00F70E3C"/>
    <w:rsid w:val="00F70FC3"/>
    <w:rsid w:val="00F71306"/>
    <w:rsid w:val="00F71B48"/>
    <w:rsid w:val="00F71FA2"/>
    <w:rsid w:val="00F76098"/>
    <w:rsid w:val="00F77197"/>
    <w:rsid w:val="00F8008E"/>
    <w:rsid w:val="00F82718"/>
    <w:rsid w:val="00F8482A"/>
    <w:rsid w:val="00F84C8C"/>
    <w:rsid w:val="00F86B7F"/>
    <w:rsid w:val="00F86E84"/>
    <w:rsid w:val="00F87A4C"/>
    <w:rsid w:val="00F90B8E"/>
    <w:rsid w:val="00F90B9D"/>
    <w:rsid w:val="00F90ED2"/>
    <w:rsid w:val="00F910E7"/>
    <w:rsid w:val="00F916F7"/>
    <w:rsid w:val="00F93E1D"/>
    <w:rsid w:val="00F93EA3"/>
    <w:rsid w:val="00F952CB"/>
    <w:rsid w:val="00F954A3"/>
    <w:rsid w:val="00F955B2"/>
    <w:rsid w:val="00FA1572"/>
    <w:rsid w:val="00FA5AB3"/>
    <w:rsid w:val="00FA64E2"/>
    <w:rsid w:val="00FA682E"/>
    <w:rsid w:val="00FA7891"/>
    <w:rsid w:val="00FB0644"/>
    <w:rsid w:val="00FB0844"/>
    <w:rsid w:val="00FB09B3"/>
    <w:rsid w:val="00FB0B49"/>
    <w:rsid w:val="00FB0D4D"/>
    <w:rsid w:val="00FB1550"/>
    <w:rsid w:val="00FB1963"/>
    <w:rsid w:val="00FB1F7F"/>
    <w:rsid w:val="00FB34F5"/>
    <w:rsid w:val="00FB466D"/>
    <w:rsid w:val="00FB53BD"/>
    <w:rsid w:val="00FB5F10"/>
    <w:rsid w:val="00FC0A66"/>
    <w:rsid w:val="00FC1716"/>
    <w:rsid w:val="00FC2374"/>
    <w:rsid w:val="00FC5F51"/>
    <w:rsid w:val="00FC73F2"/>
    <w:rsid w:val="00FD137C"/>
    <w:rsid w:val="00FD2439"/>
    <w:rsid w:val="00FD312E"/>
    <w:rsid w:val="00FD34E5"/>
    <w:rsid w:val="00FD559D"/>
    <w:rsid w:val="00FD672F"/>
    <w:rsid w:val="00FD7A64"/>
    <w:rsid w:val="00FE1371"/>
    <w:rsid w:val="00FE3791"/>
    <w:rsid w:val="00FE5735"/>
    <w:rsid w:val="00FE6DE7"/>
    <w:rsid w:val="00FE78DA"/>
    <w:rsid w:val="00FE7E27"/>
    <w:rsid w:val="00FF089A"/>
    <w:rsid w:val="00FF25A9"/>
    <w:rsid w:val="00FF4134"/>
    <w:rsid w:val="00FF6282"/>
    <w:rsid w:val="00FF792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080A"/>
  <w15:chartTrackingRefBased/>
  <w15:docId w15:val="{31D475B7-5563-414D-89FB-CC9D91CB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E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6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7DCC"/>
    <w:pPr>
      <w:ind w:left="720"/>
      <w:contextualSpacing/>
    </w:pPr>
  </w:style>
  <w:style w:type="paragraph" w:styleId="NormalWeb">
    <w:name w:val="Normal (Web)"/>
    <w:basedOn w:val="Normal"/>
    <w:uiPriority w:val="99"/>
    <w:unhideWhenUsed/>
    <w:rsid w:val="00411E4F"/>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Accent5">
    <w:name w:val="Grid Table 5 Dark Accent 5"/>
    <w:basedOn w:val="TableNormal"/>
    <w:uiPriority w:val="50"/>
    <w:rsid w:val="001C47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1">
    <w:name w:val="Grid Table 4 Accent 1"/>
    <w:basedOn w:val="TableNormal"/>
    <w:uiPriority w:val="49"/>
    <w:rsid w:val="001C478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E24C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C47"/>
  </w:style>
  <w:style w:type="paragraph" w:styleId="Footer">
    <w:name w:val="footer"/>
    <w:basedOn w:val="Normal"/>
    <w:link w:val="FooterChar"/>
    <w:uiPriority w:val="99"/>
    <w:unhideWhenUsed/>
    <w:rsid w:val="00E24C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C47"/>
  </w:style>
  <w:style w:type="paragraph" w:styleId="BalloonText">
    <w:name w:val="Balloon Text"/>
    <w:basedOn w:val="Normal"/>
    <w:link w:val="BalloonTextChar"/>
    <w:uiPriority w:val="99"/>
    <w:semiHidden/>
    <w:unhideWhenUsed/>
    <w:rsid w:val="007354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430"/>
    <w:rPr>
      <w:rFonts w:ascii="Segoe UI" w:hAnsi="Segoe UI" w:cs="Segoe UI"/>
      <w:sz w:val="18"/>
      <w:szCs w:val="18"/>
    </w:rPr>
  </w:style>
  <w:style w:type="table" w:styleId="GridTable4-Accent5">
    <w:name w:val="Grid Table 4 Accent 5"/>
    <w:basedOn w:val="TableNormal"/>
    <w:uiPriority w:val="49"/>
    <w:rsid w:val="006B4ED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z-TopofForm">
    <w:name w:val="HTML Top of Form"/>
    <w:basedOn w:val="Normal"/>
    <w:next w:val="Normal"/>
    <w:link w:val="z-TopofFormChar"/>
    <w:hidden/>
    <w:uiPriority w:val="99"/>
    <w:semiHidden/>
    <w:unhideWhenUsed/>
    <w:rsid w:val="006C0F1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C0F1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C0F1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C0F1C"/>
    <w:rPr>
      <w:rFonts w:ascii="Arial" w:eastAsia="Times New Roman" w:hAnsi="Arial" w:cs="Arial"/>
      <w:vanish/>
      <w:sz w:val="16"/>
      <w:szCs w:val="16"/>
    </w:rPr>
  </w:style>
  <w:style w:type="paragraph" w:customStyle="1" w:styleId="whitespace-pre-wrap">
    <w:name w:val="whitespace-pre-wrap"/>
    <w:basedOn w:val="Normal"/>
    <w:rsid w:val="00954F43"/>
    <w:pPr>
      <w:spacing w:before="100" w:beforeAutospacing="1" w:after="100" w:afterAutospacing="1" w:line="240" w:lineRule="auto"/>
    </w:pPr>
    <w:rPr>
      <w:rFonts w:ascii="Times New Roman" w:eastAsia="Times New Roman" w:hAnsi="Times New Roman" w:cs="Times New Roman"/>
      <w:sz w:val="24"/>
      <w:szCs w:val="24"/>
    </w:rPr>
  </w:style>
  <w:style w:type="table" w:styleId="ListTable4-Accent1">
    <w:name w:val="List Table 4 Accent 1"/>
    <w:basedOn w:val="TableNormal"/>
    <w:uiPriority w:val="49"/>
    <w:rsid w:val="00A549F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
    <w:name w:val="List Bullet"/>
    <w:basedOn w:val="Normal"/>
    <w:uiPriority w:val="99"/>
    <w:unhideWhenUsed/>
    <w:rsid w:val="005F0F20"/>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9189">
      <w:bodyDiv w:val="1"/>
      <w:marLeft w:val="0"/>
      <w:marRight w:val="0"/>
      <w:marTop w:val="0"/>
      <w:marBottom w:val="0"/>
      <w:divBdr>
        <w:top w:val="none" w:sz="0" w:space="0" w:color="auto"/>
        <w:left w:val="none" w:sz="0" w:space="0" w:color="auto"/>
        <w:bottom w:val="none" w:sz="0" w:space="0" w:color="auto"/>
        <w:right w:val="none" w:sz="0" w:space="0" w:color="auto"/>
      </w:divBdr>
      <w:divsChild>
        <w:div w:id="1854031549">
          <w:marLeft w:val="0"/>
          <w:marRight w:val="0"/>
          <w:marTop w:val="0"/>
          <w:marBottom w:val="0"/>
          <w:divBdr>
            <w:top w:val="none" w:sz="0" w:space="0" w:color="auto"/>
            <w:left w:val="none" w:sz="0" w:space="0" w:color="auto"/>
            <w:bottom w:val="none" w:sz="0" w:space="0" w:color="auto"/>
            <w:right w:val="none" w:sz="0" w:space="0" w:color="auto"/>
          </w:divBdr>
          <w:divsChild>
            <w:div w:id="1078941378">
              <w:marLeft w:val="0"/>
              <w:marRight w:val="0"/>
              <w:marTop w:val="0"/>
              <w:marBottom w:val="0"/>
              <w:divBdr>
                <w:top w:val="none" w:sz="0" w:space="0" w:color="auto"/>
                <w:left w:val="none" w:sz="0" w:space="0" w:color="auto"/>
                <w:bottom w:val="none" w:sz="0" w:space="0" w:color="auto"/>
                <w:right w:val="none" w:sz="0" w:space="0" w:color="auto"/>
              </w:divBdr>
              <w:divsChild>
                <w:div w:id="2094817712">
                  <w:marLeft w:val="0"/>
                  <w:marRight w:val="0"/>
                  <w:marTop w:val="0"/>
                  <w:marBottom w:val="0"/>
                  <w:divBdr>
                    <w:top w:val="none" w:sz="0" w:space="0" w:color="auto"/>
                    <w:left w:val="none" w:sz="0" w:space="0" w:color="auto"/>
                    <w:bottom w:val="none" w:sz="0" w:space="0" w:color="auto"/>
                    <w:right w:val="none" w:sz="0" w:space="0" w:color="auto"/>
                  </w:divBdr>
                  <w:divsChild>
                    <w:div w:id="1434744567">
                      <w:marLeft w:val="0"/>
                      <w:marRight w:val="0"/>
                      <w:marTop w:val="0"/>
                      <w:marBottom w:val="0"/>
                      <w:divBdr>
                        <w:top w:val="none" w:sz="0" w:space="0" w:color="auto"/>
                        <w:left w:val="none" w:sz="0" w:space="0" w:color="auto"/>
                        <w:bottom w:val="none" w:sz="0" w:space="0" w:color="auto"/>
                        <w:right w:val="none" w:sz="0" w:space="0" w:color="auto"/>
                      </w:divBdr>
                      <w:divsChild>
                        <w:div w:id="1917977335">
                          <w:marLeft w:val="0"/>
                          <w:marRight w:val="0"/>
                          <w:marTop w:val="0"/>
                          <w:marBottom w:val="0"/>
                          <w:divBdr>
                            <w:top w:val="none" w:sz="0" w:space="0" w:color="auto"/>
                            <w:left w:val="none" w:sz="0" w:space="0" w:color="auto"/>
                            <w:bottom w:val="none" w:sz="0" w:space="0" w:color="auto"/>
                            <w:right w:val="none" w:sz="0" w:space="0" w:color="auto"/>
                          </w:divBdr>
                          <w:divsChild>
                            <w:div w:id="490101239">
                              <w:marLeft w:val="0"/>
                              <w:marRight w:val="0"/>
                              <w:marTop w:val="0"/>
                              <w:marBottom w:val="0"/>
                              <w:divBdr>
                                <w:top w:val="none" w:sz="0" w:space="0" w:color="auto"/>
                                <w:left w:val="none" w:sz="0" w:space="0" w:color="auto"/>
                                <w:bottom w:val="none" w:sz="0" w:space="0" w:color="auto"/>
                                <w:right w:val="none" w:sz="0" w:space="0" w:color="auto"/>
                              </w:divBdr>
                              <w:divsChild>
                                <w:div w:id="852572298">
                                  <w:marLeft w:val="0"/>
                                  <w:marRight w:val="0"/>
                                  <w:marTop w:val="0"/>
                                  <w:marBottom w:val="0"/>
                                  <w:divBdr>
                                    <w:top w:val="none" w:sz="0" w:space="0" w:color="auto"/>
                                    <w:left w:val="none" w:sz="0" w:space="0" w:color="auto"/>
                                    <w:bottom w:val="none" w:sz="0" w:space="0" w:color="auto"/>
                                    <w:right w:val="none" w:sz="0" w:space="0" w:color="auto"/>
                                  </w:divBdr>
                                  <w:divsChild>
                                    <w:div w:id="1127775866">
                                      <w:marLeft w:val="0"/>
                                      <w:marRight w:val="0"/>
                                      <w:marTop w:val="0"/>
                                      <w:marBottom w:val="0"/>
                                      <w:divBdr>
                                        <w:top w:val="none" w:sz="0" w:space="0" w:color="auto"/>
                                        <w:left w:val="none" w:sz="0" w:space="0" w:color="auto"/>
                                        <w:bottom w:val="none" w:sz="0" w:space="0" w:color="auto"/>
                                        <w:right w:val="none" w:sz="0" w:space="0" w:color="auto"/>
                                      </w:divBdr>
                                      <w:divsChild>
                                        <w:div w:id="843667874">
                                          <w:marLeft w:val="0"/>
                                          <w:marRight w:val="0"/>
                                          <w:marTop w:val="0"/>
                                          <w:marBottom w:val="0"/>
                                          <w:divBdr>
                                            <w:top w:val="none" w:sz="0" w:space="0" w:color="auto"/>
                                            <w:left w:val="none" w:sz="0" w:space="0" w:color="auto"/>
                                            <w:bottom w:val="none" w:sz="0" w:space="0" w:color="auto"/>
                                            <w:right w:val="none" w:sz="0" w:space="0" w:color="auto"/>
                                          </w:divBdr>
                                          <w:divsChild>
                                            <w:div w:id="268396162">
                                              <w:marLeft w:val="0"/>
                                              <w:marRight w:val="0"/>
                                              <w:marTop w:val="0"/>
                                              <w:marBottom w:val="0"/>
                                              <w:divBdr>
                                                <w:top w:val="none" w:sz="0" w:space="0" w:color="auto"/>
                                                <w:left w:val="none" w:sz="0" w:space="0" w:color="auto"/>
                                                <w:bottom w:val="none" w:sz="0" w:space="0" w:color="auto"/>
                                                <w:right w:val="none" w:sz="0" w:space="0" w:color="auto"/>
                                              </w:divBdr>
                                              <w:divsChild>
                                                <w:div w:id="2081244559">
                                                  <w:marLeft w:val="0"/>
                                                  <w:marRight w:val="0"/>
                                                  <w:marTop w:val="0"/>
                                                  <w:marBottom w:val="0"/>
                                                  <w:divBdr>
                                                    <w:top w:val="none" w:sz="0" w:space="0" w:color="auto"/>
                                                    <w:left w:val="none" w:sz="0" w:space="0" w:color="auto"/>
                                                    <w:bottom w:val="none" w:sz="0" w:space="0" w:color="auto"/>
                                                    <w:right w:val="none" w:sz="0" w:space="0" w:color="auto"/>
                                                  </w:divBdr>
                                                  <w:divsChild>
                                                    <w:div w:id="1584756020">
                                                      <w:marLeft w:val="0"/>
                                                      <w:marRight w:val="0"/>
                                                      <w:marTop w:val="0"/>
                                                      <w:marBottom w:val="0"/>
                                                      <w:divBdr>
                                                        <w:top w:val="none" w:sz="0" w:space="0" w:color="auto"/>
                                                        <w:left w:val="none" w:sz="0" w:space="0" w:color="auto"/>
                                                        <w:bottom w:val="none" w:sz="0" w:space="0" w:color="auto"/>
                                                        <w:right w:val="none" w:sz="0" w:space="0" w:color="auto"/>
                                                      </w:divBdr>
                                                      <w:divsChild>
                                                        <w:div w:id="16249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868800">
          <w:marLeft w:val="0"/>
          <w:marRight w:val="0"/>
          <w:marTop w:val="0"/>
          <w:marBottom w:val="0"/>
          <w:divBdr>
            <w:top w:val="none" w:sz="0" w:space="0" w:color="auto"/>
            <w:left w:val="none" w:sz="0" w:space="0" w:color="auto"/>
            <w:bottom w:val="none" w:sz="0" w:space="0" w:color="auto"/>
            <w:right w:val="none" w:sz="0" w:space="0" w:color="auto"/>
          </w:divBdr>
          <w:divsChild>
            <w:div w:id="1188522538">
              <w:marLeft w:val="0"/>
              <w:marRight w:val="0"/>
              <w:marTop w:val="0"/>
              <w:marBottom w:val="0"/>
              <w:divBdr>
                <w:top w:val="none" w:sz="0" w:space="0" w:color="auto"/>
                <w:left w:val="none" w:sz="0" w:space="0" w:color="auto"/>
                <w:bottom w:val="none" w:sz="0" w:space="0" w:color="auto"/>
                <w:right w:val="none" w:sz="0" w:space="0" w:color="auto"/>
              </w:divBdr>
              <w:divsChild>
                <w:div w:id="17304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61704">
      <w:bodyDiv w:val="1"/>
      <w:marLeft w:val="0"/>
      <w:marRight w:val="0"/>
      <w:marTop w:val="0"/>
      <w:marBottom w:val="0"/>
      <w:divBdr>
        <w:top w:val="none" w:sz="0" w:space="0" w:color="auto"/>
        <w:left w:val="none" w:sz="0" w:space="0" w:color="auto"/>
        <w:bottom w:val="none" w:sz="0" w:space="0" w:color="auto"/>
        <w:right w:val="none" w:sz="0" w:space="0" w:color="auto"/>
      </w:divBdr>
    </w:div>
    <w:div w:id="107480748">
      <w:bodyDiv w:val="1"/>
      <w:marLeft w:val="0"/>
      <w:marRight w:val="0"/>
      <w:marTop w:val="0"/>
      <w:marBottom w:val="0"/>
      <w:divBdr>
        <w:top w:val="none" w:sz="0" w:space="0" w:color="auto"/>
        <w:left w:val="none" w:sz="0" w:space="0" w:color="auto"/>
        <w:bottom w:val="none" w:sz="0" w:space="0" w:color="auto"/>
        <w:right w:val="none" w:sz="0" w:space="0" w:color="auto"/>
      </w:divBdr>
    </w:div>
    <w:div w:id="148979465">
      <w:bodyDiv w:val="1"/>
      <w:marLeft w:val="0"/>
      <w:marRight w:val="0"/>
      <w:marTop w:val="0"/>
      <w:marBottom w:val="0"/>
      <w:divBdr>
        <w:top w:val="none" w:sz="0" w:space="0" w:color="auto"/>
        <w:left w:val="none" w:sz="0" w:space="0" w:color="auto"/>
        <w:bottom w:val="none" w:sz="0" w:space="0" w:color="auto"/>
        <w:right w:val="none" w:sz="0" w:space="0" w:color="auto"/>
      </w:divBdr>
    </w:div>
    <w:div w:id="166140614">
      <w:bodyDiv w:val="1"/>
      <w:marLeft w:val="0"/>
      <w:marRight w:val="0"/>
      <w:marTop w:val="0"/>
      <w:marBottom w:val="0"/>
      <w:divBdr>
        <w:top w:val="none" w:sz="0" w:space="0" w:color="auto"/>
        <w:left w:val="none" w:sz="0" w:space="0" w:color="auto"/>
        <w:bottom w:val="none" w:sz="0" w:space="0" w:color="auto"/>
        <w:right w:val="none" w:sz="0" w:space="0" w:color="auto"/>
      </w:divBdr>
    </w:div>
    <w:div w:id="166212594">
      <w:bodyDiv w:val="1"/>
      <w:marLeft w:val="0"/>
      <w:marRight w:val="0"/>
      <w:marTop w:val="0"/>
      <w:marBottom w:val="0"/>
      <w:divBdr>
        <w:top w:val="none" w:sz="0" w:space="0" w:color="auto"/>
        <w:left w:val="none" w:sz="0" w:space="0" w:color="auto"/>
        <w:bottom w:val="none" w:sz="0" w:space="0" w:color="auto"/>
        <w:right w:val="none" w:sz="0" w:space="0" w:color="auto"/>
      </w:divBdr>
    </w:div>
    <w:div w:id="180827026">
      <w:bodyDiv w:val="1"/>
      <w:marLeft w:val="0"/>
      <w:marRight w:val="0"/>
      <w:marTop w:val="0"/>
      <w:marBottom w:val="0"/>
      <w:divBdr>
        <w:top w:val="none" w:sz="0" w:space="0" w:color="auto"/>
        <w:left w:val="none" w:sz="0" w:space="0" w:color="auto"/>
        <w:bottom w:val="none" w:sz="0" w:space="0" w:color="auto"/>
        <w:right w:val="none" w:sz="0" w:space="0" w:color="auto"/>
      </w:divBdr>
    </w:div>
    <w:div w:id="183717215">
      <w:bodyDiv w:val="1"/>
      <w:marLeft w:val="0"/>
      <w:marRight w:val="0"/>
      <w:marTop w:val="0"/>
      <w:marBottom w:val="0"/>
      <w:divBdr>
        <w:top w:val="none" w:sz="0" w:space="0" w:color="auto"/>
        <w:left w:val="none" w:sz="0" w:space="0" w:color="auto"/>
        <w:bottom w:val="none" w:sz="0" w:space="0" w:color="auto"/>
        <w:right w:val="none" w:sz="0" w:space="0" w:color="auto"/>
      </w:divBdr>
      <w:divsChild>
        <w:div w:id="1054500157">
          <w:marLeft w:val="0"/>
          <w:marRight w:val="0"/>
          <w:marTop w:val="0"/>
          <w:marBottom w:val="0"/>
          <w:divBdr>
            <w:top w:val="none" w:sz="0" w:space="0" w:color="auto"/>
            <w:left w:val="none" w:sz="0" w:space="0" w:color="auto"/>
            <w:bottom w:val="none" w:sz="0" w:space="0" w:color="auto"/>
            <w:right w:val="none" w:sz="0" w:space="0" w:color="auto"/>
          </w:divBdr>
          <w:divsChild>
            <w:div w:id="1717270111">
              <w:marLeft w:val="0"/>
              <w:marRight w:val="0"/>
              <w:marTop w:val="0"/>
              <w:marBottom w:val="0"/>
              <w:divBdr>
                <w:top w:val="none" w:sz="0" w:space="0" w:color="auto"/>
                <w:left w:val="none" w:sz="0" w:space="0" w:color="auto"/>
                <w:bottom w:val="none" w:sz="0" w:space="0" w:color="auto"/>
                <w:right w:val="none" w:sz="0" w:space="0" w:color="auto"/>
              </w:divBdr>
              <w:divsChild>
                <w:div w:id="680203938">
                  <w:marLeft w:val="0"/>
                  <w:marRight w:val="0"/>
                  <w:marTop w:val="0"/>
                  <w:marBottom w:val="0"/>
                  <w:divBdr>
                    <w:top w:val="none" w:sz="0" w:space="0" w:color="auto"/>
                    <w:left w:val="none" w:sz="0" w:space="0" w:color="auto"/>
                    <w:bottom w:val="none" w:sz="0" w:space="0" w:color="auto"/>
                    <w:right w:val="none" w:sz="0" w:space="0" w:color="auto"/>
                  </w:divBdr>
                  <w:divsChild>
                    <w:div w:id="1291473139">
                      <w:marLeft w:val="0"/>
                      <w:marRight w:val="0"/>
                      <w:marTop w:val="0"/>
                      <w:marBottom w:val="0"/>
                      <w:divBdr>
                        <w:top w:val="none" w:sz="0" w:space="0" w:color="auto"/>
                        <w:left w:val="none" w:sz="0" w:space="0" w:color="auto"/>
                        <w:bottom w:val="none" w:sz="0" w:space="0" w:color="auto"/>
                        <w:right w:val="none" w:sz="0" w:space="0" w:color="auto"/>
                      </w:divBdr>
                      <w:divsChild>
                        <w:div w:id="1895459903">
                          <w:marLeft w:val="0"/>
                          <w:marRight w:val="0"/>
                          <w:marTop w:val="0"/>
                          <w:marBottom w:val="0"/>
                          <w:divBdr>
                            <w:top w:val="none" w:sz="0" w:space="0" w:color="auto"/>
                            <w:left w:val="none" w:sz="0" w:space="0" w:color="auto"/>
                            <w:bottom w:val="none" w:sz="0" w:space="0" w:color="auto"/>
                            <w:right w:val="none" w:sz="0" w:space="0" w:color="auto"/>
                          </w:divBdr>
                          <w:divsChild>
                            <w:div w:id="19777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22755">
      <w:bodyDiv w:val="1"/>
      <w:marLeft w:val="0"/>
      <w:marRight w:val="0"/>
      <w:marTop w:val="0"/>
      <w:marBottom w:val="0"/>
      <w:divBdr>
        <w:top w:val="none" w:sz="0" w:space="0" w:color="auto"/>
        <w:left w:val="none" w:sz="0" w:space="0" w:color="auto"/>
        <w:bottom w:val="none" w:sz="0" w:space="0" w:color="auto"/>
        <w:right w:val="none" w:sz="0" w:space="0" w:color="auto"/>
      </w:divBdr>
    </w:div>
    <w:div w:id="195242434">
      <w:bodyDiv w:val="1"/>
      <w:marLeft w:val="0"/>
      <w:marRight w:val="0"/>
      <w:marTop w:val="0"/>
      <w:marBottom w:val="0"/>
      <w:divBdr>
        <w:top w:val="none" w:sz="0" w:space="0" w:color="auto"/>
        <w:left w:val="none" w:sz="0" w:space="0" w:color="auto"/>
        <w:bottom w:val="none" w:sz="0" w:space="0" w:color="auto"/>
        <w:right w:val="none" w:sz="0" w:space="0" w:color="auto"/>
      </w:divBdr>
    </w:div>
    <w:div w:id="202326168">
      <w:bodyDiv w:val="1"/>
      <w:marLeft w:val="0"/>
      <w:marRight w:val="0"/>
      <w:marTop w:val="0"/>
      <w:marBottom w:val="0"/>
      <w:divBdr>
        <w:top w:val="none" w:sz="0" w:space="0" w:color="auto"/>
        <w:left w:val="none" w:sz="0" w:space="0" w:color="auto"/>
        <w:bottom w:val="none" w:sz="0" w:space="0" w:color="auto"/>
        <w:right w:val="none" w:sz="0" w:space="0" w:color="auto"/>
      </w:divBdr>
    </w:div>
    <w:div w:id="205722568">
      <w:bodyDiv w:val="1"/>
      <w:marLeft w:val="0"/>
      <w:marRight w:val="0"/>
      <w:marTop w:val="0"/>
      <w:marBottom w:val="0"/>
      <w:divBdr>
        <w:top w:val="none" w:sz="0" w:space="0" w:color="auto"/>
        <w:left w:val="none" w:sz="0" w:space="0" w:color="auto"/>
        <w:bottom w:val="none" w:sz="0" w:space="0" w:color="auto"/>
        <w:right w:val="none" w:sz="0" w:space="0" w:color="auto"/>
      </w:divBdr>
      <w:divsChild>
        <w:div w:id="1717387549">
          <w:marLeft w:val="0"/>
          <w:marRight w:val="0"/>
          <w:marTop w:val="0"/>
          <w:marBottom w:val="0"/>
          <w:divBdr>
            <w:top w:val="none" w:sz="0" w:space="0" w:color="auto"/>
            <w:left w:val="none" w:sz="0" w:space="0" w:color="auto"/>
            <w:bottom w:val="none" w:sz="0" w:space="0" w:color="auto"/>
            <w:right w:val="none" w:sz="0" w:space="0" w:color="auto"/>
          </w:divBdr>
          <w:divsChild>
            <w:div w:id="177812616">
              <w:marLeft w:val="0"/>
              <w:marRight w:val="0"/>
              <w:marTop w:val="0"/>
              <w:marBottom w:val="0"/>
              <w:divBdr>
                <w:top w:val="none" w:sz="0" w:space="0" w:color="auto"/>
                <w:left w:val="none" w:sz="0" w:space="0" w:color="auto"/>
                <w:bottom w:val="none" w:sz="0" w:space="0" w:color="auto"/>
                <w:right w:val="none" w:sz="0" w:space="0" w:color="auto"/>
              </w:divBdr>
              <w:divsChild>
                <w:div w:id="1970087038">
                  <w:marLeft w:val="0"/>
                  <w:marRight w:val="0"/>
                  <w:marTop w:val="0"/>
                  <w:marBottom w:val="0"/>
                  <w:divBdr>
                    <w:top w:val="none" w:sz="0" w:space="0" w:color="auto"/>
                    <w:left w:val="none" w:sz="0" w:space="0" w:color="auto"/>
                    <w:bottom w:val="none" w:sz="0" w:space="0" w:color="auto"/>
                    <w:right w:val="none" w:sz="0" w:space="0" w:color="auto"/>
                  </w:divBdr>
                  <w:divsChild>
                    <w:div w:id="149684574">
                      <w:marLeft w:val="0"/>
                      <w:marRight w:val="0"/>
                      <w:marTop w:val="0"/>
                      <w:marBottom w:val="0"/>
                      <w:divBdr>
                        <w:top w:val="none" w:sz="0" w:space="0" w:color="auto"/>
                        <w:left w:val="none" w:sz="0" w:space="0" w:color="auto"/>
                        <w:bottom w:val="none" w:sz="0" w:space="0" w:color="auto"/>
                        <w:right w:val="none" w:sz="0" w:space="0" w:color="auto"/>
                      </w:divBdr>
                      <w:divsChild>
                        <w:div w:id="1775707809">
                          <w:marLeft w:val="0"/>
                          <w:marRight w:val="0"/>
                          <w:marTop w:val="0"/>
                          <w:marBottom w:val="0"/>
                          <w:divBdr>
                            <w:top w:val="none" w:sz="0" w:space="0" w:color="auto"/>
                            <w:left w:val="none" w:sz="0" w:space="0" w:color="auto"/>
                            <w:bottom w:val="none" w:sz="0" w:space="0" w:color="auto"/>
                            <w:right w:val="none" w:sz="0" w:space="0" w:color="auto"/>
                          </w:divBdr>
                          <w:divsChild>
                            <w:div w:id="254216666">
                              <w:marLeft w:val="0"/>
                              <w:marRight w:val="0"/>
                              <w:marTop w:val="0"/>
                              <w:marBottom w:val="0"/>
                              <w:divBdr>
                                <w:top w:val="none" w:sz="0" w:space="0" w:color="auto"/>
                                <w:left w:val="none" w:sz="0" w:space="0" w:color="auto"/>
                                <w:bottom w:val="none" w:sz="0" w:space="0" w:color="auto"/>
                                <w:right w:val="none" w:sz="0" w:space="0" w:color="auto"/>
                              </w:divBdr>
                              <w:divsChild>
                                <w:div w:id="389619531">
                                  <w:marLeft w:val="0"/>
                                  <w:marRight w:val="0"/>
                                  <w:marTop w:val="0"/>
                                  <w:marBottom w:val="0"/>
                                  <w:divBdr>
                                    <w:top w:val="none" w:sz="0" w:space="0" w:color="auto"/>
                                    <w:left w:val="none" w:sz="0" w:space="0" w:color="auto"/>
                                    <w:bottom w:val="none" w:sz="0" w:space="0" w:color="auto"/>
                                    <w:right w:val="none" w:sz="0" w:space="0" w:color="auto"/>
                                  </w:divBdr>
                                  <w:divsChild>
                                    <w:div w:id="1058744393">
                                      <w:marLeft w:val="0"/>
                                      <w:marRight w:val="0"/>
                                      <w:marTop w:val="0"/>
                                      <w:marBottom w:val="0"/>
                                      <w:divBdr>
                                        <w:top w:val="none" w:sz="0" w:space="0" w:color="auto"/>
                                        <w:left w:val="none" w:sz="0" w:space="0" w:color="auto"/>
                                        <w:bottom w:val="none" w:sz="0" w:space="0" w:color="auto"/>
                                        <w:right w:val="none" w:sz="0" w:space="0" w:color="auto"/>
                                      </w:divBdr>
                                      <w:divsChild>
                                        <w:div w:id="1861698826">
                                          <w:marLeft w:val="0"/>
                                          <w:marRight w:val="0"/>
                                          <w:marTop w:val="0"/>
                                          <w:marBottom w:val="0"/>
                                          <w:divBdr>
                                            <w:top w:val="none" w:sz="0" w:space="0" w:color="auto"/>
                                            <w:left w:val="none" w:sz="0" w:space="0" w:color="auto"/>
                                            <w:bottom w:val="none" w:sz="0" w:space="0" w:color="auto"/>
                                            <w:right w:val="none" w:sz="0" w:space="0" w:color="auto"/>
                                          </w:divBdr>
                                          <w:divsChild>
                                            <w:div w:id="1291402457">
                                              <w:marLeft w:val="0"/>
                                              <w:marRight w:val="0"/>
                                              <w:marTop w:val="0"/>
                                              <w:marBottom w:val="0"/>
                                              <w:divBdr>
                                                <w:top w:val="none" w:sz="0" w:space="0" w:color="auto"/>
                                                <w:left w:val="none" w:sz="0" w:space="0" w:color="auto"/>
                                                <w:bottom w:val="none" w:sz="0" w:space="0" w:color="auto"/>
                                                <w:right w:val="none" w:sz="0" w:space="0" w:color="auto"/>
                                              </w:divBdr>
                                              <w:divsChild>
                                                <w:div w:id="477769169">
                                                  <w:marLeft w:val="0"/>
                                                  <w:marRight w:val="0"/>
                                                  <w:marTop w:val="0"/>
                                                  <w:marBottom w:val="0"/>
                                                  <w:divBdr>
                                                    <w:top w:val="none" w:sz="0" w:space="0" w:color="auto"/>
                                                    <w:left w:val="none" w:sz="0" w:space="0" w:color="auto"/>
                                                    <w:bottom w:val="none" w:sz="0" w:space="0" w:color="auto"/>
                                                    <w:right w:val="none" w:sz="0" w:space="0" w:color="auto"/>
                                                  </w:divBdr>
                                                  <w:divsChild>
                                                    <w:div w:id="2099474270">
                                                      <w:marLeft w:val="0"/>
                                                      <w:marRight w:val="0"/>
                                                      <w:marTop w:val="0"/>
                                                      <w:marBottom w:val="0"/>
                                                      <w:divBdr>
                                                        <w:top w:val="none" w:sz="0" w:space="0" w:color="auto"/>
                                                        <w:left w:val="none" w:sz="0" w:space="0" w:color="auto"/>
                                                        <w:bottom w:val="none" w:sz="0" w:space="0" w:color="auto"/>
                                                        <w:right w:val="none" w:sz="0" w:space="0" w:color="auto"/>
                                                      </w:divBdr>
                                                      <w:divsChild>
                                                        <w:div w:id="76488809">
                                                          <w:marLeft w:val="0"/>
                                                          <w:marRight w:val="0"/>
                                                          <w:marTop w:val="0"/>
                                                          <w:marBottom w:val="0"/>
                                                          <w:divBdr>
                                                            <w:top w:val="none" w:sz="0" w:space="0" w:color="auto"/>
                                                            <w:left w:val="none" w:sz="0" w:space="0" w:color="auto"/>
                                                            <w:bottom w:val="none" w:sz="0" w:space="0" w:color="auto"/>
                                                            <w:right w:val="none" w:sz="0" w:space="0" w:color="auto"/>
                                                          </w:divBdr>
                                                          <w:divsChild>
                                                            <w:div w:id="622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33522">
          <w:marLeft w:val="0"/>
          <w:marRight w:val="0"/>
          <w:marTop w:val="0"/>
          <w:marBottom w:val="0"/>
          <w:divBdr>
            <w:top w:val="none" w:sz="0" w:space="0" w:color="auto"/>
            <w:left w:val="none" w:sz="0" w:space="0" w:color="auto"/>
            <w:bottom w:val="none" w:sz="0" w:space="0" w:color="auto"/>
            <w:right w:val="none" w:sz="0" w:space="0" w:color="auto"/>
          </w:divBdr>
          <w:divsChild>
            <w:div w:id="1732194057">
              <w:marLeft w:val="0"/>
              <w:marRight w:val="0"/>
              <w:marTop w:val="0"/>
              <w:marBottom w:val="0"/>
              <w:divBdr>
                <w:top w:val="none" w:sz="0" w:space="0" w:color="auto"/>
                <w:left w:val="none" w:sz="0" w:space="0" w:color="auto"/>
                <w:bottom w:val="none" w:sz="0" w:space="0" w:color="auto"/>
                <w:right w:val="none" w:sz="0" w:space="0" w:color="auto"/>
              </w:divBdr>
              <w:divsChild>
                <w:div w:id="181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139354">
      <w:bodyDiv w:val="1"/>
      <w:marLeft w:val="0"/>
      <w:marRight w:val="0"/>
      <w:marTop w:val="0"/>
      <w:marBottom w:val="0"/>
      <w:divBdr>
        <w:top w:val="none" w:sz="0" w:space="0" w:color="auto"/>
        <w:left w:val="none" w:sz="0" w:space="0" w:color="auto"/>
        <w:bottom w:val="none" w:sz="0" w:space="0" w:color="auto"/>
        <w:right w:val="none" w:sz="0" w:space="0" w:color="auto"/>
      </w:divBdr>
    </w:div>
    <w:div w:id="248122937">
      <w:bodyDiv w:val="1"/>
      <w:marLeft w:val="0"/>
      <w:marRight w:val="0"/>
      <w:marTop w:val="0"/>
      <w:marBottom w:val="0"/>
      <w:divBdr>
        <w:top w:val="none" w:sz="0" w:space="0" w:color="auto"/>
        <w:left w:val="none" w:sz="0" w:space="0" w:color="auto"/>
        <w:bottom w:val="none" w:sz="0" w:space="0" w:color="auto"/>
        <w:right w:val="none" w:sz="0" w:space="0" w:color="auto"/>
      </w:divBdr>
      <w:divsChild>
        <w:div w:id="977803409">
          <w:marLeft w:val="0"/>
          <w:marRight w:val="0"/>
          <w:marTop w:val="0"/>
          <w:marBottom w:val="0"/>
          <w:divBdr>
            <w:top w:val="none" w:sz="0" w:space="0" w:color="auto"/>
            <w:left w:val="none" w:sz="0" w:space="0" w:color="auto"/>
            <w:bottom w:val="none" w:sz="0" w:space="0" w:color="auto"/>
            <w:right w:val="none" w:sz="0" w:space="0" w:color="auto"/>
          </w:divBdr>
          <w:divsChild>
            <w:div w:id="585961798">
              <w:marLeft w:val="0"/>
              <w:marRight w:val="0"/>
              <w:marTop w:val="0"/>
              <w:marBottom w:val="0"/>
              <w:divBdr>
                <w:top w:val="none" w:sz="0" w:space="0" w:color="auto"/>
                <w:left w:val="none" w:sz="0" w:space="0" w:color="auto"/>
                <w:bottom w:val="none" w:sz="0" w:space="0" w:color="auto"/>
                <w:right w:val="none" w:sz="0" w:space="0" w:color="auto"/>
              </w:divBdr>
              <w:divsChild>
                <w:div w:id="1484931000">
                  <w:marLeft w:val="0"/>
                  <w:marRight w:val="0"/>
                  <w:marTop w:val="0"/>
                  <w:marBottom w:val="0"/>
                  <w:divBdr>
                    <w:top w:val="none" w:sz="0" w:space="0" w:color="auto"/>
                    <w:left w:val="none" w:sz="0" w:space="0" w:color="auto"/>
                    <w:bottom w:val="none" w:sz="0" w:space="0" w:color="auto"/>
                    <w:right w:val="none" w:sz="0" w:space="0" w:color="auto"/>
                  </w:divBdr>
                  <w:divsChild>
                    <w:div w:id="1692603389">
                      <w:marLeft w:val="0"/>
                      <w:marRight w:val="0"/>
                      <w:marTop w:val="0"/>
                      <w:marBottom w:val="0"/>
                      <w:divBdr>
                        <w:top w:val="none" w:sz="0" w:space="0" w:color="auto"/>
                        <w:left w:val="none" w:sz="0" w:space="0" w:color="auto"/>
                        <w:bottom w:val="none" w:sz="0" w:space="0" w:color="auto"/>
                        <w:right w:val="none" w:sz="0" w:space="0" w:color="auto"/>
                      </w:divBdr>
                      <w:divsChild>
                        <w:div w:id="1967157622">
                          <w:marLeft w:val="0"/>
                          <w:marRight w:val="0"/>
                          <w:marTop w:val="0"/>
                          <w:marBottom w:val="0"/>
                          <w:divBdr>
                            <w:top w:val="none" w:sz="0" w:space="0" w:color="auto"/>
                            <w:left w:val="none" w:sz="0" w:space="0" w:color="auto"/>
                            <w:bottom w:val="none" w:sz="0" w:space="0" w:color="auto"/>
                            <w:right w:val="none" w:sz="0" w:space="0" w:color="auto"/>
                          </w:divBdr>
                          <w:divsChild>
                            <w:div w:id="205340489">
                              <w:marLeft w:val="0"/>
                              <w:marRight w:val="0"/>
                              <w:marTop w:val="0"/>
                              <w:marBottom w:val="0"/>
                              <w:divBdr>
                                <w:top w:val="none" w:sz="0" w:space="0" w:color="auto"/>
                                <w:left w:val="none" w:sz="0" w:space="0" w:color="auto"/>
                                <w:bottom w:val="none" w:sz="0" w:space="0" w:color="auto"/>
                                <w:right w:val="none" w:sz="0" w:space="0" w:color="auto"/>
                              </w:divBdr>
                              <w:divsChild>
                                <w:div w:id="857348625">
                                  <w:marLeft w:val="0"/>
                                  <w:marRight w:val="0"/>
                                  <w:marTop w:val="0"/>
                                  <w:marBottom w:val="0"/>
                                  <w:divBdr>
                                    <w:top w:val="none" w:sz="0" w:space="0" w:color="auto"/>
                                    <w:left w:val="none" w:sz="0" w:space="0" w:color="auto"/>
                                    <w:bottom w:val="none" w:sz="0" w:space="0" w:color="auto"/>
                                    <w:right w:val="none" w:sz="0" w:space="0" w:color="auto"/>
                                  </w:divBdr>
                                  <w:divsChild>
                                    <w:div w:id="1963609455">
                                      <w:marLeft w:val="0"/>
                                      <w:marRight w:val="0"/>
                                      <w:marTop w:val="0"/>
                                      <w:marBottom w:val="0"/>
                                      <w:divBdr>
                                        <w:top w:val="none" w:sz="0" w:space="0" w:color="auto"/>
                                        <w:left w:val="none" w:sz="0" w:space="0" w:color="auto"/>
                                        <w:bottom w:val="none" w:sz="0" w:space="0" w:color="auto"/>
                                        <w:right w:val="none" w:sz="0" w:space="0" w:color="auto"/>
                                      </w:divBdr>
                                      <w:divsChild>
                                        <w:div w:id="834296211">
                                          <w:marLeft w:val="0"/>
                                          <w:marRight w:val="0"/>
                                          <w:marTop w:val="0"/>
                                          <w:marBottom w:val="0"/>
                                          <w:divBdr>
                                            <w:top w:val="none" w:sz="0" w:space="0" w:color="auto"/>
                                            <w:left w:val="none" w:sz="0" w:space="0" w:color="auto"/>
                                            <w:bottom w:val="none" w:sz="0" w:space="0" w:color="auto"/>
                                            <w:right w:val="none" w:sz="0" w:space="0" w:color="auto"/>
                                          </w:divBdr>
                                          <w:divsChild>
                                            <w:div w:id="719091742">
                                              <w:marLeft w:val="0"/>
                                              <w:marRight w:val="0"/>
                                              <w:marTop w:val="0"/>
                                              <w:marBottom w:val="0"/>
                                              <w:divBdr>
                                                <w:top w:val="none" w:sz="0" w:space="0" w:color="auto"/>
                                                <w:left w:val="none" w:sz="0" w:space="0" w:color="auto"/>
                                                <w:bottom w:val="none" w:sz="0" w:space="0" w:color="auto"/>
                                                <w:right w:val="none" w:sz="0" w:space="0" w:color="auto"/>
                                              </w:divBdr>
                                              <w:divsChild>
                                                <w:div w:id="153374676">
                                                  <w:marLeft w:val="0"/>
                                                  <w:marRight w:val="0"/>
                                                  <w:marTop w:val="0"/>
                                                  <w:marBottom w:val="0"/>
                                                  <w:divBdr>
                                                    <w:top w:val="none" w:sz="0" w:space="0" w:color="auto"/>
                                                    <w:left w:val="none" w:sz="0" w:space="0" w:color="auto"/>
                                                    <w:bottom w:val="none" w:sz="0" w:space="0" w:color="auto"/>
                                                    <w:right w:val="none" w:sz="0" w:space="0" w:color="auto"/>
                                                  </w:divBdr>
                                                  <w:divsChild>
                                                    <w:div w:id="245892186">
                                                      <w:marLeft w:val="0"/>
                                                      <w:marRight w:val="0"/>
                                                      <w:marTop w:val="0"/>
                                                      <w:marBottom w:val="0"/>
                                                      <w:divBdr>
                                                        <w:top w:val="none" w:sz="0" w:space="0" w:color="auto"/>
                                                        <w:left w:val="none" w:sz="0" w:space="0" w:color="auto"/>
                                                        <w:bottom w:val="none" w:sz="0" w:space="0" w:color="auto"/>
                                                        <w:right w:val="none" w:sz="0" w:space="0" w:color="auto"/>
                                                      </w:divBdr>
                                                      <w:divsChild>
                                                        <w:div w:id="278996918">
                                                          <w:marLeft w:val="0"/>
                                                          <w:marRight w:val="0"/>
                                                          <w:marTop w:val="0"/>
                                                          <w:marBottom w:val="0"/>
                                                          <w:divBdr>
                                                            <w:top w:val="none" w:sz="0" w:space="0" w:color="auto"/>
                                                            <w:left w:val="none" w:sz="0" w:space="0" w:color="auto"/>
                                                            <w:bottom w:val="none" w:sz="0" w:space="0" w:color="auto"/>
                                                            <w:right w:val="none" w:sz="0" w:space="0" w:color="auto"/>
                                                          </w:divBdr>
                                                          <w:divsChild>
                                                            <w:div w:id="177663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6922534">
          <w:marLeft w:val="0"/>
          <w:marRight w:val="0"/>
          <w:marTop w:val="0"/>
          <w:marBottom w:val="0"/>
          <w:divBdr>
            <w:top w:val="none" w:sz="0" w:space="0" w:color="auto"/>
            <w:left w:val="none" w:sz="0" w:space="0" w:color="auto"/>
            <w:bottom w:val="none" w:sz="0" w:space="0" w:color="auto"/>
            <w:right w:val="none" w:sz="0" w:space="0" w:color="auto"/>
          </w:divBdr>
          <w:divsChild>
            <w:div w:id="1663394097">
              <w:marLeft w:val="0"/>
              <w:marRight w:val="0"/>
              <w:marTop w:val="0"/>
              <w:marBottom w:val="0"/>
              <w:divBdr>
                <w:top w:val="none" w:sz="0" w:space="0" w:color="auto"/>
                <w:left w:val="none" w:sz="0" w:space="0" w:color="auto"/>
                <w:bottom w:val="none" w:sz="0" w:space="0" w:color="auto"/>
                <w:right w:val="none" w:sz="0" w:space="0" w:color="auto"/>
              </w:divBdr>
              <w:divsChild>
                <w:div w:id="1508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17172">
      <w:bodyDiv w:val="1"/>
      <w:marLeft w:val="0"/>
      <w:marRight w:val="0"/>
      <w:marTop w:val="0"/>
      <w:marBottom w:val="0"/>
      <w:divBdr>
        <w:top w:val="none" w:sz="0" w:space="0" w:color="auto"/>
        <w:left w:val="none" w:sz="0" w:space="0" w:color="auto"/>
        <w:bottom w:val="none" w:sz="0" w:space="0" w:color="auto"/>
        <w:right w:val="none" w:sz="0" w:space="0" w:color="auto"/>
      </w:divBdr>
    </w:div>
    <w:div w:id="268247663">
      <w:bodyDiv w:val="1"/>
      <w:marLeft w:val="0"/>
      <w:marRight w:val="0"/>
      <w:marTop w:val="0"/>
      <w:marBottom w:val="0"/>
      <w:divBdr>
        <w:top w:val="none" w:sz="0" w:space="0" w:color="auto"/>
        <w:left w:val="none" w:sz="0" w:space="0" w:color="auto"/>
        <w:bottom w:val="none" w:sz="0" w:space="0" w:color="auto"/>
        <w:right w:val="none" w:sz="0" w:space="0" w:color="auto"/>
      </w:divBdr>
    </w:div>
    <w:div w:id="290746745">
      <w:bodyDiv w:val="1"/>
      <w:marLeft w:val="0"/>
      <w:marRight w:val="0"/>
      <w:marTop w:val="0"/>
      <w:marBottom w:val="0"/>
      <w:divBdr>
        <w:top w:val="none" w:sz="0" w:space="0" w:color="auto"/>
        <w:left w:val="none" w:sz="0" w:space="0" w:color="auto"/>
        <w:bottom w:val="none" w:sz="0" w:space="0" w:color="auto"/>
        <w:right w:val="none" w:sz="0" w:space="0" w:color="auto"/>
      </w:divBdr>
    </w:div>
    <w:div w:id="300042997">
      <w:bodyDiv w:val="1"/>
      <w:marLeft w:val="0"/>
      <w:marRight w:val="0"/>
      <w:marTop w:val="0"/>
      <w:marBottom w:val="0"/>
      <w:divBdr>
        <w:top w:val="none" w:sz="0" w:space="0" w:color="auto"/>
        <w:left w:val="none" w:sz="0" w:space="0" w:color="auto"/>
        <w:bottom w:val="none" w:sz="0" w:space="0" w:color="auto"/>
        <w:right w:val="none" w:sz="0" w:space="0" w:color="auto"/>
      </w:divBdr>
    </w:div>
    <w:div w:id="303505151">
      <w:bodyDiv w:val="1"/>
      <w:marLeft w:val="0"/>
      <w:marRight w:val="0"/>
      <w:marTop w:val="0"/>
      <w:marBottom w:val="0"/>
      <w:divBdr>
        <w:top w:val="none" w:sz="0" w:space="0" w:color="auto"/>
        <w:left w:val="none" w:sz="0" w:space="0" w:color="auto"/>
        <w:bottom w:val="none" w:sz="0" w:space="0" w:color="auto"/>
        <w:right w:val="none" w:sz="0" w:space="0" w:color="auto"/>
      </w:divBdr>
    </w:div>
    <w:div w:id="351346434">
      <w:bodyDiv w:val="1"/>
      <w:marLeft w:val="0"/>
      <w:marRight w:val="0"/>
      <w:marTop w:val="0"/>
      <w:marBottom w:val="0"/>
      <w:divBdr>
        <w:top w:val="none" w:sz="0" w:space="0" w:color="auto"/>
        <w:left w:val="none" w:sz="0" w:space="0" w:color="auto"/>
        <w:bottom w:val="none" w:sz="0" w:space="0" w:color="auto"/>
        <w:right w:val="none" w:sz="0" w:space="0" w:color="auto"/>
      </w:divBdr>
    </w:div>
    <w:div w:id="358555437">
      <w:bodyDiv w:val="1"/>
      <w:marLeft w:val="0"/>
      <w:marRight w:val="0"/>
      <w:marTop w:val="0"/>
      <w:marBottom w:val="0"/>
      <w:divBdr>
        <w:top w:val="none" w:sz="0" w:space="0" w:color="auto"/>
        <w:left w:val="none" w:sz="0" w:space="0" w:color="auto"/>
        <w:bottom w:val="none" w:sz="0" w:space="0" w:color="auto"/>
        <w:right w:val="none" w:sz="0" w:space="0" w:color="auto"/>
      </w:divBdr>
    </w:div>
    <w:div w:id="360280186">
      <w:bodyDiv w:val="1"/>
      <w:marLeft w:val="0"/>
      <w:marRight w:val="0"/>
      <w:marTop w:val="0"/>
      <w:marBottom w:val="0"/>
      <w:divBdr>
        <w:top w:val="none" w:sz="0" w:space="0" w:color="auto"/>
        <w:left w:val="none" w:sz="0" w:space="0" w:color="auto"/>
        <w:bottom w:val="none" w:sz="0" w:space="0" w:color="auto"/>
        <w:right w:val="none" w:sz="0" w:space="0" w:color="auto"/>
      </w:divBdr>
    </w:div>
    <w:div w:id="375738081">
      <w:bodyDiv w:val="1"/>
      <w:marLeft w:val="0"/>
      <w:marRight w:val="0"/>
      <w:marTop w:val="0"/>
      <w:marBottom w:val="0"/>
      <w:divBdr>
        <w:top w:val="none" w:sz="0" w:space="0" w:color="auto"/>
        <w:left w:val="none" w:sz="0" w:space="0" w:color="auto"/>
        <w:bottom w:val="none" w:sz="0" w:space="0" w:color="auto"/>
        <w:right w:val="none" w:sz="0" w:space="0" w:color="auto"/>
      </w:divBdr>
    </w:div>
    <w:div w:id="387191613">
      <w:bodyDiv w:val="1"/>
      <w:marLeft w:val="0"/>
      <w:marRight w:val="0"/>
      <w:marTop w:val="0"/>
      <w:marBottom w:val="0"/>
      <w:divBdr>
        <w:top w:val="none" w:sz="0" w:space="0" w:color="auto"/>
        <w:left w:val="none" w:sz="0" w:space="0" w:color="auto"/>
        <w:bottom w:val="none" w:sz="0" w:space="0" w:color="auto"/>
        <w:right w:val="none" w:sz="0" w:space="0" w:color="auto"/>
      </w:divBdr>
    </w:div>
    <w:div w:id="401486752">
      <w:bodyDiv w:val="1"/>
      <w:marLeft w:val="0"/>
      <w:marRight w:val="0"/>
      <w:marTop w:val="0"/>
      <w:marBottom w:val="0"/>
      <w:divBdr>
        <w:top w:val="none" w:sz="0" w:space="0" w:color="auto"/>
        <w:left w:val="none" w:sz="0" w:space="0" w:color="auto"/>
        <w:bottom w:val="none" w:sz="0" w:space="0" w:color="auto"/>
        <w:right w:val="none" w:sz="0" w:space="0" w:color="auto"/>
      </w:divBdr>
    </w:div>
    <w:div w:id="460998094">
      <w:bodyDiv w:val="1"/>
      <w:marLeft w:val="0"/>
      <w:marRight w:val="0"/>
      <w:marTop w:val="0"/>
      <w:marBottom w:val="0"/>
      <w:divBdr>
        <w:top w:val="none" w:sz="0" w:space="0" w:color="auto"/>
        <w:left w:val="none" w:sz="0" w:space="0" w:color="auto"/>
        <w:bottom w:val="none" w:sz="0" w:space="0" w:color="auto"/>
        <w:right w:val="none" w:sz="0" w:space="0" w:color="auto"/>
      </w:divBdr>
    </w:div>
    <w:div w:id="539170757">
      <w:bodyDiv w:val="1"/>
      <w:marLeft w:val="0"/>
      <w:marRight w:val="0"/>
      <w:marTop w:val="0"/>
      <w:marBottom w:val="0"/>
      <w:divBdr>
        <w:top w:val="none" w:sz="0" w:space="0" w:color="auto"/>
        <w:left w:val="none" w:sz="0" w:space="0" w:color="auto"/>
        <w:bottom w:val="none" w:sz="0" w:space="0" w:color="auto"/>
        <w:right w:val="none" w:sz="0" w:space="0" w:color="auto"/>
      </w:divBdr>
    </w:div>
    <w:div w:id="548879380">
      <w:bodyDiv w:val="1"/>
      <w:marLeft w:val="0"/>
      <w:marRight w:val="0"/>
      <w:marTop w:val="0"/>
      <w:marBottom w:val="0"/>
      <w:divBdr>
        <w:top w:val="none" w:sz="0" w:space="0" w:color="auto"/>
        <w:left w:val="none" w:sz="0" w:space="0" w:color="auto"/>
        <w:bottom w:val="none" w:sz="0" w:space="0" w:color="auto"/>
        <w:right w:val="none" w:sz="0" w:space="0" w:color="auto"/>
      </w:divBdr>
    </w:div>
    <w:div w:id="617758411">
      <w:bodyDiv w:val="1"/>
      <w:marLeft w:val="0"/>
      <w:marRight w:val="0"/>
      <w:marTop w:val="0"/>
      <w:marBottom w:val="0"/>
      <w:divBdr>
        <w:top w:val="none" w:sz="0" w:space="0" w:color="auto"/>
        <w:left w:val="none" w:sz="0" w:space="0" w:color="auto"/>
        <w:bottom w:val="none" w:sz="0" w:space="0" w:color="auto"/>
        <w:right w:val="none" w:sz="0" w:space="0" w:color="auto"/>
      </w:divBdr>
    </w:div>
    <w:div w:id="624239805">
      <w:bodyDiv w:val="1"/>
      <w:marLeft w:val="0"/>
      <w:marRight w:val="0"/>
      <w:marTop w:val="0"/>
      <w:marBottom w:val="0"/>
      <w:divBdr>
        <w:top w:val="none" w:sz="0" w:space="0" w:color="auto"/>
        <w:left w:val="none" w:sz="0" w:space="0" w:color="auto"/>
        <w:bottom w:val="none" w:sz="0" w:space="0" w:color="auto"/>
        <w:right w:val="none" w:sz="0" w:space="0" w:color="auto"/>
      </w:divBdr>
    </w:div>
    <w:div w:id="639850812">
      <w:bodyDiv w:val="1"/>
      <w:marLeft w:val="0"/>
      <w:marRight w:val="0"/>
      <w:marTop w:val="0"/>
      <w:marBottom w:val="0"/>
      <w:divBdr>
        <w:top w:val="none" w:sz="0" w:space="0" w:color="auto"/>
        <w:left w:val="none" w:sz="0" w:space="0" w:color="auto"/>
        <w:bottom w:val="none" w:sz="0" w:space="0" w:color="auto"/>
        <w:right w:val="none" w:sz="0" w:space="0" w:color="auto"/>
      </w:divBdr>
    </w:div>
    <w:div w:id="746003725">
      <w:bodyDiv w:val="1"/>
      <w:marLeft w:val="0"/>
      <w:marRight w:val="0"/>
      <w:marTop w:val="0"/>
      <w:marBottom w:val="0"/>
      <w:divBdr>
        <w:top w:val="none" w:sz="0" w:space="0" w:color="auto"/>
        <w:left w:val="none" w:sz="0" w:space="0" w:color="auto"/>
        <w:bottom w:val="none" w:sz="0" w:space="0" w:color="auto"/>
        <w:right w:val="none" w:sz="0" w:space="0" w:color="auto"/>
      </w:divBdr>
      <w:divsChild>
        <w:div w:id="577441369">
          <w:marLeft w:val="0"/>
          <w:marRight w:val="0"/>
          <w:marTop w:val="0"/>
          <w:marBottom w:val="0"/>
          <w:divBdr>
            <w:top w:val="none" w:sz="0" w:space="0" w:color="auto"/>
            <w:left w:val="none" w:sz="0" w:space="0" w:color="auto"/>
            <w:bottom w:val="none" w:sz="0" w:space="0" w:color="auto"/>
            <w:right w:val="none" w:sz="0" w:space="0" w:color="auto"/>
          </w:divBdr>
          <w:divsChild>
            <w:div w:id="1585913362">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sChild>
                    <w:div w:id="1886022806">
                      <w:marLeft w:val="0"/>
                      <w:marRight w:val="0"/>
                      <w:marTop w:val="0"/>
                      <w:marBottom w:val="0"/>
                      <w:divBdr>
                        <w:top w:val="none" w:sz="0" w:space="0" w:color="auto"/>
                        <w:left w:val="none" w:sz="0" w:space="0" w:color="auto"/>
                        <w:bottom w:val="none" w:sz="0" w:space="0" w:color="auto"/>
                        <w:right w:val="none" w:sz="0" w:space="0" w:color="auto"/>
                      </w:divBdr>
                      <w:divsChild>
                        <w:div w:id="2093508088">
                          <w:marLeft w:val="0"/>
                          <w:marRight w:val="0"/>
                          <w:marTop w:val="0"/>
                          <w:marBottom w:val="0"/>
                          <w:divBdr>
                            <w:top w:val="none" w:sz="0" w:space="0" w:color="auto"/>
                            <w:left w:val="none" w:sz="0" w:space="0" w:color="auto"/>
                            <w:bottom w:val="none" w:sz="0" w:space="0" w:color="auto"/>
                            <w:right w:val="none" w:sz="0" w:space="0" w:color="auto"/>
                          </w:divBdr>
                          <w:divsChild>
                            <w:div w:id="623464617">
                              <w:marLeft w:val="0"/>
                              <w:marRight w:val="0"/>
                              <w:marTop w:val="0"/>
                              <w:marBottom w:val="0"/>
                              <w:divBdr>
                                <w:top w:val="none" w:sz="0" w:space="0" w:color="auto"/>
                                <w:left w:val="none" w:sz="0" w:space="0" w:color="auto"/>
                                <w:bottom w:val="none" w:sz="0" w:space="0" w:color="auto"/>
                                <w:right w:val="none" w:sz="0" w:space="0" w:color="auto"/>
                              </w:divBdr>
                              <w:divsChild>
                                <w:div w:id="1768193434">
                                  <w:marLeft w:val="0"/>
                                  <w:marRight w:val="0"/>
                                  <w:marTop w:val="0"/>
                                  <w:marBottom w:val="0"/>
                                  <w:divBdr>
                                    <w:top w:val="none" w:sz="0" w:space="0" w:color="auto"/>
                                    <w:left w:val="none" w:sz="0" w:space="0" w:color="auto"/>
                                    <w:bottom w:val="none" w:sz="0" w:space="0" w:color="auto"/>
                                    <w:right w:val="none" w:sz="0" w:space="0" w:color="auto"/>
                                  </w:divBdr>
                                  <w:divsChild>
                                    <w:div w:id="1640576874">
                                      <w:marLeft w:val="0"/>
                                      <w:marRight w:val="0"/>
                                      <w:marTop w:val="0"/>
                                      <w:marBottom w:val="0"/>
                                      <w:divBdr>
                                        <w:top w:val="none" w:sz="0" w:space="0" w:color="auto"/>
                                        <w:left w:val="none" w:sz="0" w:space="0" w:color="auto"/>
                                        <w:bottom w:val="none" w:sz="0" w:space="0" w:color="auto"/>
                                        <w:right w:val="none" w:sz="0" w:space="0" w:color="auto"/>
                                      </w:divBdr>
                                      <w:divsChild>
                                        <w:div w:id="1624186334">
                                          <w:marLeft w:val="0"/>
                                          <w:marRight w:val="0"/>
                                          <w:marTop w:val="0"/>
                                          <w:marBottom w:val="0"/>
                                          <w:divBdr>
                                            <w:top w:val="none" w:sz="0" w:space="0" w:color="auto"/>
                                            <w:left w:val="none" w:sz="0" w:space="0" w:color="auto"/>
                                            <w:bottom w:val="none" w:sz="0" w:space="0" w:color="auto"/>
                                            <w:right w:val="none" w:sz="0" w:space="0" w:color="auto"/>
                                          </w:divBdr>
                                          <w:divsChild>
                                            <w:div w:id="373432531">
                                              <w:marLeft w:val="0"/>
                                              <w:marRight w:val="0"/>
                                              <w:marTop w:val="0"/>
                                              <w:marBottom w:val="0"/>
                                              <w:divBdr>
                                                <w:top w:val="none" w:sz="0" w:space="0" w:color="auto"/>
                                                <w:left w:val="none" w:sz="0" w:space="0" w:color="auto"/>
                                                <w:bottom w:val="none" w:sz="0" w:space="0" w:color="auto"/>
                                                <w:right w:val="none" w:sz="0" w:space="0" w:color="auto"/>
                                              </w:divBdr>
                                              <w:divsChild>
                                                <w:div w:id="1690788538">
                                                  <w:marLeft w:val="0"/>
                                                  <w:marRight w:val="0"/>
                                                  <w:marTop w:val="0"/>
                                                  <w:marBottom w:val="0"/>
                                                  <w:divBdr>
                                                    <w:top w:val="none" w:sz="0" w:space="0" w:color="auto"/>
                                                    <w:left w:val="none" w:sz="0" w:space="0" w:color="auto"/>
                                                    <w:bottom w:val="none" w:sz="0" w:space="0" w:color="auto"/>
                                                    <w:right w:val="none" w:sz="0" w:space="0" w:color="auto"/>
                                                  </w:divBdr>
                                                  <w:divsChild>
                                                    <w:div w:id="97527143">
                                                      <w:marLeft w:val="0"/>
                                                      <w:marRight w:val="0"/>
                                                      <w:marTop w:val="0"/>
                                                      <w:marBottom w:val="0"/>
                                                      <w:divBdr>
                                                        <w:top w:val="none" w:sz="0" w:space="0" w:color="auto"/>
                                                        <w:left w:val="none" w:sz="0" w:space="0" w:color="auto"/>
                                                        <w:bottom w:val="none" w:sz="0" w:space="0" w:color="auto"/>
                                                        <w:right w:val="none" w:sz="0" w:space="0" w:color="auto"/>
                                                      </w:divBdr>
                                                      <w:divsChild>
                                                        <w:div w:id="854415970">
                                                          <w:marLeft w:val="0"/>
                                                          <w:marRight w:val="0"/>
                                                          <w:marTop w:val="0"/>
                                                          <w:marBottom w:val="0"/>
                                                          <w:divBdr>
                                                            <w:top w:val="none" w:sz="0" w:space="0" w:color="auto"/>
                                                            <w:left w:val="none" w:sz="0" w:space="0" w:color="auto"/>
                                                            <w:bottom w:val="none" w:sz="0" w:space="0" w:color="auto"/>
                                                            <w:right w:val="none" w:sz="0" w:space="0" w:color="auto"/>
                                                          </w:divBdr>
                                                          <w:divsChild>
                                                            <w:div w:id="86633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069376">
          <w:marLeft w:val="0"/>
          <w:marRight w:val="0"/>
          <w:marTop w:val="0"/>
          <w:marBottom w:val="0"/>
          <w:divBdr>
            <w:top w:val="none" w:sz="0" w:space="0" w:color="auto"/>
            <w:left w:val="none" w:sz="0" w:space="0" w:color="auto"/>
            <w:bottom w:val="none" w:sz="0" w:space="0" w:color="auto"/>
            <w:right w:val="none" w:sz="0" w:space="0" w:color="auto"/>
          </w:divBdr>
          <w:divsChild>
            <w:div w:id="6490929">
              <w:marLeft w:val="0"/>
              <w:marRight w:val="0"/>
              <w:marTop w:val="0"/>
              <w:marBottom w:val="0"/>
              <w:divBdr>
                <w:top w:val="none" w:sz="0" w:space="0" w:color="auto"/>
                <w:left w:val="none" w:sz="0" w:space="0" w:color="auto"/>
                <w:bottom w:val="none" w:sz="0" w:space="0" w:color="auto"/>
                <w:right w:val="none" w:sz="0" w:space="0" w:color="auto"/>
              </w:divBdr>
              <w:divsChild>
                <w:div w:id="209381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751928">
      <w:bodyDiv w:val="1"/>
      <w:marLeft w:val="0"/>
      <w:marRight w:val="0"/>
      <w:marTop w:val="0"/>
      <w:marBottom w:val="0"/>
      <w:divBdr>
        <w:top w:val="none" w:sz="0" w:space="0" w:color="auto"/>
        <w:left w:val="none" w:sz="0" w:space="0" w:color="auto"/>
        <w:bottom w:val="none" w:sz="0" w:space="0" w:color="auto"/>
        <w:right w:val="none" w:sz="0" w:space="0" w:color="auto"/>
      </w:divBdr>
    </w:div>
    <w:div w:id="836386774">
      <w:bodyDiv w:val="1"/>
      <w:marLeft w:val="0"/>
      <w:marRight w:val="0"/>
      <w:marTop w:val="0"/>
      <w:marBottom w:val="0"/>
      <w:divBdr>
        <w:top w:val="none" w:sz="0" w:space="0" w:color="auto"/>
        <w:left w:val="none" w:sz="0" w:space="0" w:color="auto"/>
        <w:bottom w:val="none" w:sz="0" w:space="0" w:color="auto"/>
        <w:right w:val="none" w:sz="0" w:space="0" w:color="auto"/>
      </w:divBdr>
    </w:div>
    <w:div w:id="944846810">
      <w:bodyDiv w:val="1"/>
      <w:marLeft w:val="0"/>
      <w:marRight w:val="0"/>
      <w:marTop w:val="0"/>
      <w:marBottom w:val="0"/>
      <w:divBdr>
        <w:top w:val="none" w:sz="0" w:space="0" w:color="auto"/>
        <w:left w:val="none" w:sz="0" w:space="0" w:color="auto"/>
        <w:bottom w:val="none" w:sz="0" w:space="0" w:color="auto"/>
        <w:right w:val="none" w:sz="0" w:space="0" w:color="auto"/>
      </w:divBdr>
    </w:div>
    <w:div w:id="987973365">
      <w:bodyDiv w:val="1"/>
      <w:marLeft w:val="0"/>
      <w:marRight w:val="0"/>
      <w:marTop w:val="0"/>
      <w:marBottom w:val="0"/>
      <w:divBdr>
        <w:top w:val="none" w:sz="0" w:space="0" w:color="auto"/>
        <w:left w:val="none" w:sz="0" w:space="0" w:color="auto"/>
        <w:bottom w:val="none" w:sz="0" w:space="0" w:color="auto"/>
        <w:right w:val="none" w:sz="0" w:space="0" w:color="auto"/>
      </w:divBdr>
      <w:divsChild>
        <w:div w:id="2104641599">
          <w:marLeft w:val="0"/>
          <w:marRight w:val="0"/>
          <w:marTop w:val="0"/>
          <w:marBottom w:val="0"/>
          <w:divBdr>
            <w:top w:val="none" w:sz="0" w:space="0" w:color="auto"/>
            <w:left w:val="none" w:sz="0" w:space="0" w:color="auto"/>
            <w:bottom w:val="none" w:sz="0" w:space="0" w:color="auto"/>
            <w:right w:val="none" w:sz="0" w:space="0" w:color="auto"/>
          </w:divBdr>
          <w:divsChild>
            <w:div w:id="1768773578">
              <w:marLeft w:val="0"/>
              <w:marRight w:val="0"/>
              <w:marTop w:val="0"/>
              <w:marBottom w:val="0"/>
              <w:divBdr>
                <w:top w:val="none" w:sz="0" w:space="0" w:color="auto"/>
                <w:left w:val="none" w:sz="0" w:space="0" w:color="auto"/>
                <w:bottom w:val="none" w:sz="0" w:space="0" w:color="auto"/>
                <w:right w:val="none" w:sz="0" w:space="0" w:color="auto"/>
              </w:divBdr>
              <w:divsChild>
                <w:div w:id="2051764361">
                  <w:marLeft w:val="0"/>
                  <w:marRight w:val="0"/>
                  <w:marTop w:val="0"/>
                  <w:marBottom w:val="0"/>
                  <w:divBdr>
                    <w:top w:val="none" w:sz="0" w:space="0" w:color="auto"/>
                    <w:left w:val="none" w:sz="0" w:space="0" w:color="auto"/>
                    <w:bottom w:val="none" w:sz="0" w:space="0" w:color="auto"/>
                    <w:right w:val="none" w:sz="0" w:space="0" w:color="auto"/>
                  </w:divBdr>
                  <w:divsChild>
                    <w:div w:id="765418746">
                      <w:marLeft w:val="0"/>
                      <w:marRight w:val="0"/>
                      <w:marTop w:val="0"/>
                      <w:marBottom w:val="0"/>
                      <w:divBdr>
                        <w:top w:val="none" w:sz="0" w:space="0" w:color="auto"/>
                        <w:left w:val="none" w:sz="0" w:space="0" w:color="auto"/>
                        <w:bottom w:val="none" w:sz="0" w:space="0" w:color="auto"/>
                        <w:right w:val="none" w:sz="0" w:space="0" w:color="auto"/>
                      </w:divBdr>
                      <w:divsChild>
                        <w:div w:id="1787002690">
                          <w:marLeft w:val="0"/>
                          <w:marRight w:val="0"/>
                          <w:marTop w:val="0"/>
                          <w:marBottom w:val="0"/>
                          <w:divBdr>
                            <w:top w:val="none" w:sz="0" w:space="0" w:color="auto"/>
                            <w:left w:val="none" w:sz="0" w:space="0" w:color="auto"/>
                            <w:bottom w:val="none" w:sz="0" w:space="0" w:color="auto"/>
                            <w:right w:val="none" w:sz="0" w:space="0" w:color="auto"/>
                          </w:divBdr>
                          <w:divsChild>
                            <w:div w:id="1008097746">
                              <w:marLeft w:val="0"/>
                              <w:marRight w:val="0"/>
                              <w:marTop w:val="0"/>
                              <w:marBottom w:val="0"/>
                              <w:divBdr>
                                <w:top w:val="none" w:sz="0" w:space="0" w:color="auto"/>
                                <w:left w:val="none" w:sz="0" w:space="0" w:color="auto"/>
                                <w:bottom w:val="none" w:sz="0" w:space="0" w:color="auto"/>
                                <w:right w:val="none" w:sz="0" w:space="0" w:color="auto"/>
                              </w:divBdr>
                              <w:divsChild>
                                <w:div w:id="171840855">
                                  <w:marLeft w:val="0"/>
                                  <w:marRight w:val="0"/>
                                  <w:marTop w:val="0"/>
                                  <w:marBottom w:val="0"/>
                                  <w:divBdr>
                                    <w:top w:val="none" w:sz="0" w:space="0" w:color="auto"/>
                                    <w:left w:val="none" w:sz="0" w:space="0" w:color="auto"/>
                                    <w:bottom w:val="none" w:sz="0" w:space="0" w:color="auto"/>
                                    <w:right w:val="none" w:sz="0" w:space="0" w:color="auto"/>
                                  </w:divBdr>
                                  <w:divsChild>
                                    <w:div w:id="985089436">
                                      <w:marLeft w:val="0"/>
                                      <w:marRight w:val="0"/>
                                      <w:marTop w:val="0"/>
                                      <w:marBottom w:val="0"/>
                                      <w:divBdr>
                                        <w:top w:val="none" w:sz="0" w:space="0" w:color="auto"/>
                                        <w:left w:val="none" w:sz="0" w:space="0" w:color="auto"/>
                                        <w:bottom w:val="none" w:sz="0" w:space="0" w:color="auto"/>
                                        <w:right w:val="none" w:sz="0" w:space="0" w:color="auto"/>
                                      </w:divBdr>
                                      <w:divsChild>
                                        <w:div w:id="30738601">
                                          <w:marLeft w:val="0"/>
                                          <w:marRight w:val="0"/>
                                          <w:marTop w:val="0"/>
                                          <w:marBottom w:val="0"/>
                                          <w:divBdr>
                                            <w:top w:val="none" w:sz="0" w:space="0" w:color="auto"/>
                                            <w:left w:val="none" w:sz="0" w:space="0" w:color="auto"/>
                                            <w:bottom w:val="none" w:sz="0" w:space="0" w:color="auto"/>
                                            <w:right w:val="none" w:sz="0" w:space="0" w:color="auto"/>
                                          </w:divBdr>
                                          <w:divsChild>
                                            <w:div w:id="1427384216">
                                              <w:marLeft w:val="0"/>
                                              <w:marRight w:val="0"/>
                                              <w:marTop w:val="0"/>
                                              <w:marBottom w:val="0"/>
                                              <w:divBdr>
                                                <w:top w:val="none" w:sz="0" w:space="0" w:color="auto"/>
                                                <w:left w:val="none" w:sz="0" w:space="0" w:color="auto"/>
                                                <w:bottom w:val="none" w:sz="0" w:space="0" w:color="auto"/>
                                                <w:right w:val="none" w:sz="0" w:space="0" w:color="auto"/>
                                              </w:divBdr>
                                              <w:divsChild>
                                                <w:div w:id="1166898063">
                                                  <w:marLeft w:val="0"/>
                                                  <w:marRight w:val="0"/>
                                                  <w:marTop w:val="0"/>
                                                  <w:marBottom w:val="0"/>
                                                  <w:divBdr>
                                                    <w:top w:val="none" w:sz="0" w:space="0" w:color="auto"/>
                                                    <w:left w:val="none" w:sz="0" w:space="0" w:color="auto"/>
                                                    <w:bottom w:val="none" w:sz="0" w:space="0" w:color="auto"/>
                                                    <w:right w:val="none" w:sz="0" w:space="0" w:color="auto"/>
                                                  </w:divBdr>
                                                  <w:divsChild>
                                                    <w:div w:id="1403330057">
                                                      <w:marLeft w:val="0"/>
                                                      <w:marRight w:val="0"/>
                                                      <w:marTop w:val="0"/>
                                                      <w:marBottom w:val="0"/>
                                                      <w:divBdr>
                                                        <w:top w:val="none" w:sz="0" w:space="0" w:color="auto"/>
                                                        <w:left w:val="none" w:sz="0" w:space="0" w:color="auto"/>
                                                        <w:bottom w:val="none" w:sz="0" w:space="0" w:color="auto"/>
                                                        <w:right w:val="none" w:sz="0" w:space="0" w:color="auto"/>
                                                      </w:divBdr>
                                                      <w:divsChild>
                                                        <w:div w:id="1486781127">
                                                          <w:marLeft w:val="0"/>
                                                          <w:marRight w:val="0"/>
                                                          <w:marTop w:val="0"/>
                                                          <w:marBottom w:val="0"/>
                                                          <w:divBdr>
                                                            <w:top w:val="none" w:sz="0" w:space="0" w:color="auto"/>
                                                            <w:left w:val="none" w:sz="0" w:space="0" w:color="auto"/>
                                                            <w:bottom w:val="none" w:sz="0" w:space="0" w:color="auto"/>
                                                            <w:right w:val="none" w:sz="0" w:space="0" w:color="auto"/>
                                                          </w:divBdr>
                                                          <w:divsChild>
                                                            <w:div w:id="21523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018763">
          <w:marLeft w:val="0"/>
          <w:marRight w:val="0"/>
          <w:marTop w:val="0"/>
          <w:marBottom w:val="0"/>
          <w:divBdr>
            <w:top w:val="none" w:sz="0" w:space="0" w:color="auto"/>
            <w:left w:val="none" w:sz="0" w:space="0" w:color="auto"/>
            <w:bottom w:val="none" w:sz="0" w:space="0" w:color="auto"/>
            <w:right w:val="none" w:sz="0" w:space="0" w:color="auto"/>
          </w:divBdr>
          <w:divsChild>
            <w:div w:id="410541032">
              <w:marLeft w:val="0"/>
              <w:marRight w:val="0"/>
              <w:marTop w:val="0"/>
              <w:marBottom w:val="0"/>
              <w:divBdr>
                <w:top w:val="none" w:sz="0" w:space="0" w:color="auto"/>
                <w:left w:val="none" w:sz="0" w:space="0" w:color="auto"/>
                <w:bottom w:val="none" w:sz="0" w:space="0" w:color="auto"/>
                <w:right w:val="none" w:sz="0" w:space="0" w:color="auto"/>
              </w:divBdr>
              <w:divsChild>
                <w:div w:id="11902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97668">
      <w:bodyDiv w:val="1"/>
      <w:marLeft w:val="0"/>
      <w:marRight w:val="0"/>
      <w:marTop w:val="0"/>
      <w:marBottom w:val="0"/>
      <w:divBdr>
        <w:top w:val="none" w:sz="0" w:space="0" w:color="auto"/>
        <w:left w:val="none" w:sz="0" w:space="0" w:color="auto"/>
        <w:bottom w:val="none" w:sz="0" w:space="0" w:color="auto"/>
        <w:right w:val="none" w:sz="0" w:space="0" w:color="auto"/>
      </w:divBdr>
    </w:div>
    <w:div w:id="1020161784">
      <w:bodyDiv w:val="1"/>
      <w:marLeft w:val="0"/>
      <w:marRight w:val="0"/>
      <w:marTop w:val="0"/>
      <w:marBottom w:val="0"/>
      <w:divBdr>
        <w:top w:val="none" w:sz="0" w:space="0" w:color="auto"/>
        <w:left w:val="none" w:sz="0" w:space="0" w:color="auto"/>
        <w:bottom w:val="none" w:sz="0" w:space="0" w:color="auto"/>
        <w:right w:val="none" w:sz="0" w:space="0" w:color="auto"/>
      </w:divBdr>
    </w:div>
    <w:div w:id="1086652648">
      <w:bodyDiv w:val="1"/>
      <w:marLeft w:val="0"/>
      <w:marRight w:val="0"/>
      <w:marTop w:val="0"/>
      <w:marBottom w:val="0"/>
      <w:divBdr>
        <w:top w:val="none" w:sz="0" w:space="0" w:color="auto"/>
        <w:left w:val="none" w:sz="0" w:space="0" w:color="auto"/>
        <w:bottom w:val="none" w:sz="0" w:space="0" w:color="auto"/>
        <w:right w:val="none" w:sz="0" w:space="0" w:color="auto"/>
      </w:divBdr>
    </w:div>
    <w:div w:id="1093938346">
      <w:bodyDiv w:val="1"/>
      <w:marLeft w:val="0"/>
      <w:marRight w:val="0"/>
      <w:marTop w:val="0"/>
      <w:marBottom w:val="0"/>
      <w:divBdr>
        <w:top w:val="none" w:sz="0" w:space="0" w:color="auto"/>
        <w:left w:val="none" w:sz="0" w:space="0" w:color="auto"/>
        <w:bottom w:val="none" w:sz="0" w:space="0" w:color="auto"/>
        <w:right w:val="none" w:sz="0" w:space="0" w:color="auto"/>
      </w:divBdr>
    </w:div>
    <w:div w:id="1096631472">
      <w:bodyDiv w:val="1"/>
      <w:marLeft w:val="0"/>
      <w:marRight w:val="0"/>
      <w:marTop w:val="0"/>
      <w:marBottom w:val="0"/>
      <w:divBdr>
        <w:top w:val="none" w:sz="0" w:space="0" w:color="auto"/>
        <w:left w:val="none" w:sz="0" w:space="0" w:color="auto"/>
        <w:bottom w:val="none" w:sz="0" w:space="0" w:color="auto"/>
        <w:right w:val="none" w:sz="0" w:space="0" w:color="auto"/>
      </w:divBdr>
    </w:div>
    <w:div w:id="1180974965">
      <w:bodyDiv w:val="1"/>
      <w:marLeft w:val="0"/>
      <w:marRight w:val="0"/>
      <w:marTop w:val="0"/>
      <w:marBottom w:val="0"/>
      <w:divBdr>
        <w:top w:val="none" w:sz="0" w:space="0" w:color="auto"/>
        <w:left w:val="none" w:sz="0" w:space="0" w:color="auto"/>
        <w:bottom w:val="none" w:sz="0" w:space="0" w:color="auto"/>
        <w:right w:val="none" w:sz="0" w:space="0" w:color="auto"/>
      </w:divBdr>
    </w:div>
    <w:div w:id="1181818141">
      <w:bodyDiv w:val="1"/>
      <w:marLeft w:val="0"/>
      <w:marRight w:val="0"/>
      <w:marTop w:val="0"/>
      <w:marBottom w:val="0"/>
      <w:divBdr>
        <w:top w:val="none" w:sz="0" w:space="0" w:color="auto"/>
        <w:left w:val="none" w:sz="0" w:space="0" w:color="auto"/>
        <w:bottom w:val="none" w:sz="0" w:space="0" w:color="auto"/>
        <w:right w:val="none" w:sz="0" w:space="0" w:color="auto"/>
      </w:divBdr>
    </w:div>
    <w:div w:id="1193492815">
      <w:bodyDiv w:val="1"/>
      <w:marLeft w:val="0"/>
      <w:marRight w:val="0"/>
      <w:marTop w:val="0"/>
      <w:marBottom w:val="0"/>
      <w:divBdr>
        <w:top w:val="none" w:sz="0" w:space="0" w:color="auto"/>
        <w:left w:val="none" w:sz="0" w:space="0" w:color="auto"/>
        <w:bottom w:val="none" w:sz="0" w:space="0" w:color="auto"/>
        <w:right w:val="none" w:sz="0" w:space="0" w:color="auto"/>
      </w:divBdr>
    </w:div>
    <w:div w:id="1193687183">
      <w:bodyDiv w:val="1"/>
      <w:marLeft w:val="0"/>
      <w:marRight w:val="0"/>
      <w:marTop w:val="0"/>
      <w:marBottom w:val="0"/>
      <w:divBdr>
        <w:top w:val="none" w:sz="0" w:space="0" w:color="auto"/>
        <w:left w:val="none" w:sz="0" w:space="0" w:color="auto"/>
        <w:bottom w:val="none" w:sz="0" w:space="0" w:color="auto"/>
        <w:right w:val="none" w:sz="0" w:space="0" w:color="auto"/>
      </w:divBdr>
      <w:divsChild>
        <w:div w:id="998119524">
          <w:marLeft w:val="0"/>
          <w:marRight w:val="0"/>
          <w:marTop w:val="0"/>
          <w:marBottom w:val="0"/>
          <w:divBdr>
            <w:top w:val="none" w:sz="0" w:space="0" w:color="auto"/>
            <w:left w:val="none" w:sz="0" w:space="0" w:color="auto"/>
            <w:bottom w:val="none" w:sz="0" w:space="0" w:color="auto"/>
            <w:right w:val="none" w:sz="0" w:space="0" w:color="auto"/>
          </w:divBdr>
          <w:divsChild>
            <w:div w:id="1408262996">
              <w:marLeft w:val="0"/>
              <w:marRight w:val="0"/>
              <w:marTop w:val="0"/>
              <w:marBottom w:val="0"/>
              <w:divBdr>
                <w:top w:val="none" w:sz="0" w:space="0" w:color="auto"/>
                <w:left w:val="none" w:sz="0" w:space="0" w:color="auto"/>
                <w:bottom w:val="none" w:sz="0" w:space="0" w:color="auto"/>
                <w:right w:val="none" w:sz="0" w:space="0" w:color="auto"/>
              </w:divBdr>
              <w:divsChild>
                <w:div w:id="38937484">
                  <w:marLeft w:val="0"/>
                  <w:marRight w:val="0"/>
                  <w:marTop w:val="0"/>
                  <w:marBottom w:val="0"/>
                  <w:divBdr>
                    <w:top w:val="none" w:sz="0" w:space="0" w:color="auto"/>
                    <w:left w:val="none" w:sz="0" w:space="0" w:color="auto"/>
                    <w:bottom w:val="none" w:sz="0" w:space="0" w:color="auto"/>
                    <w:right w:val="none" w:sz="0" w:space="0" w:color="auto"/>
                  </w:divBdr>
                  <w:divsChild>
                    <w:div w:id="900408179">
                      <w:marLeft w:val="0"/>
                      <w:marRight w:val="0"/>
                      <w:marTop w:val="0"/>
                      <w:marBottom w:val="0"/>
                      <w:divBdr>
                        <w:top w:val="none" w:sz="0" w:space="0" w:color="auto"/>
                        <w:left w:val="none" w:sz="0" w:space="0" w:color="auto"/>
                        <w:bottom w:val="none" w:sz="0" w:space="0" w:color="auto"/>
                        <w:right w:val="none" w:sz="0" w:space="0" w:color="auto"/>
                      </w:divBdr>
                      <w:divsChild>
                        <w:div w:id="1164052562">
                          <w:marLeft w:val="0"/>
                          <w:marRight w:val="0"/>
                          <w:marTop w:val="0"/>
                          <w:marBottom w:val="0"/>
                          <w:divBdr>
                            <w:top w:val="none" w:sz="0" w:space="0" w:color="auto"/>
                            <w:left w:val="none" w:sz="0" w:space="0" w:color="auto"/>
                            <w:bottom w:val="none" w:sz="0" w:space="0" w:color="auto"/>
                            <w:right w:val="none" w:sz="0" w:space="0" w:color="auto"/>
                          </w:divBdr>
                          <w:divsChild>
                            <w:div w:id="14068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657096">
      <w:bodyDiv w:val="1"/>
      <w:marLeft w:val="0"/>
      <w:marRight w:val="0"/>
      <w:marTop w:val="0"/>
      <w:marBottom w:val="0"/>
      <w:divBdr>
        <w:top w:val="none" w:sz="0" w:space="0" w:color="auto"/>
        <w:left w:val="none" w:sz="0" w:space="0" w:color="auto"/>
        <w:bottom w:val="none" w:sz="0" w:space="0" w:color="auto"/>
        <w:right w:val="none" w:sz="0" w:space="0" w:color="auto"/>
      </w:divBdr>
    </w:div>
    <w:div w:id="1209033287">
      <w:bodyDiv w:val="1"/>
      <w:marLeft w:val="0"/>
      <w:marRight w:val="0"/>
      <w:marTop w:val="0"/>
      <w:marBottom w:val="0"/>
      <w:divBdr>
        <w:top w:val="none" w:sz="0" w:space="0" w:color="auto"/>
        <w:left w:val="none" w:sz="0" w:space="0" w:color="auto"/>
        <w:bottom w:val="none" w:sz="0" w:space="0" w:color="auto"/>
        <w:right w:val="none" w:sz="0" w:space="0" w:color="auto"/>
      </w:divBdr>
    </w:div>
    <w:div w:id="1237476321">
      <w:bodyDiv w:val="1"/>
      <w:marLeft w:val="0"/>
      <w:marRight w:val="0"/>
      <w:marTop w:val="0"/>
      <w:marBottom w:val="0"/>
      <w:divBdr>
        <w:top w:val="none" w:sz="0" w:space="0" w:color="auto"/>
        <w:left w:val="none" w:sz="0" w:space="0" w:color="auto"/>
        <w:bottom w:val="none" w:sz="0" w:space="0" w:color="auto"/>
        <w:right w:val="none" w:sz="0" w:space="0" w:color="auto"/>
      </w:divBdr>
    </w:div>
    <w:div w:id="1257061643">
      <w:bodyDiv w:val="1"/>
      <w:marLeft w:val="0"/>
      <w:marRight w:val="0"/>
      <w:marTop w:val="0"/>
      <w:marBottom w:val="0"/>
      <w:divBdr>
        <w:top w:val="none" w:sz="0" w:space="0" w:color="auto"/>
        <w:left w:val="none" w:sz="0" w:space="0" w:color="auto"/>
        <w:bottom w:val="none" w:sz="0" w:space="0" w:color="auto"/>
        <w:right w:val="none" w:sz="0" w:space="0" w:color="auto"/>
      </w:divBdr>
    </w:div>
    <w:div w:id="1268468459">
      <w:bodyDiv w:val="1"/>
      <w:marLeft w:val="0"/>
      <w:marRight w:val="0"/>
      <w:marTop w:val="0"/>
      <w:marBottom w:val="0"/>
      <w:divBdr>
        <w:top w:val="none" w:sz="0" w:space="0" w:color="auto"/>
        <w:left w:val="none" w:sz="0" w:space="0" w:color="auto"/>
        <w:bottom w:val="none" w:sz="0" w:space="0" w:color="auto"/>
        <w:right w:val="none" w:sz="0" w:space="0" w:color="auto"/>
      </w:divBdr>
    </w:div>
    <w:div w:id="1291665586">
      <w:bodyDiv w:val="1"/>
      <w:marLeft w:val="0"/>
      <w:marRight w:val="0"/>
      <w:marTop w:val="0"/>
      <w:marBottom w:val="0"/>
      <w:divBdr>
        <w:top w:val="none" w:sz="0" w:space="0" w:color="auto"/>
        <w:left w:val="none" w:sz="0" w:space="0" w:color="auto"/>
        <w:bottom w:val="none" w:sz="0" w:space="0" w:color="auto"/>
        <w:right w:val="none" w:sz="0" w:space="0" w:color="auto"/>
      </w:divBdr>
    </w:div>
    <w:div w:id="1308168622">
      <w:bodyDiv w:val="1"/>
      <w:marLeft w:val="0"/>
      <w:marRight w:val="0"/>
      <w:marTop w:val="0"/>
      <w:marBottom w:val="0"/>
      <w:divBdr>
        <w:top w:val="none" w:sz="0" w:space="0" w:color="auto"/>
        <w:left w:val="none" w:sz="0" w:space="0" w:color="auto"/>
        <w:bottom w:val="none" w:sz="0" w:space="0" w:color="auto"/>
        <w:right w:val="none" w:sz="0" w:space="0" w:color="auto"/>
      </w:divBdr>
    </w:div>
    <w:div w:id="1360282457">
      <w:bodyDiv w:val="1"/>
      <w:marLeft w:val="0"/>
      <w:marRight w:val="0"/>
      <w:marTop w:val="0"/>
      <w:marBottom w:val="0"/>
      <w:divBdr>
        <w:top w:val="none" w:sz="0" w:space="0" w:color="auto"/>
        <w:left w:val="none" w:sz="0" w:space="0" w:color="auto"/>
        <w:bottom w:val="none" w:sz="0" w:space="0" w:color="auto"/>
        <w:right w:val="none" w:sz="0" w:space="0" w:color="auto"/>
      </w:divBdr>
    </w:div>
    <w:div w:id="1389182891">
      <w:bodyDiv w:val="1"/>
      <w:marLeft w:val="0"/>
      <w:marRight w:val="0"/>
      <w:marTop w:val="0"/>
      <w:marBottom w:val="0"/>
      <w:divBdr>
        <w:top w:val="none" w:sz="0" w:space="0" w:color="auto"/>
        <w:left w:val="none" w:sz="0" w:space="0" w:color="auto"/>
        <w:bottom w:val="none" w:sz="0" w:space="0" w:color="auto"/>
        <w:right w:val="none" w:sz="0" w:space="0" w:color="auto"/>
      </w:divBdr>
    </w:div>
    <w:div w:id="1413622547">
      <w:bodyDiv w:val="1"/>
      <w:marLeft w:val="0"/>
      <w:marRight w:val="0"/>
      <w:marTop w:val="0"/>
      <w:marBottom w:val="0"/>
      <w:divBdr>
        <w:top w:val="none" w:sz="0" w:space="0" w:color="auto"/>
        <w:left w:val="none" w:sz="0" w:space="0" w:color="auto"/>
        <w:bottom w:val="none" w:sz="0" w:space="0" w:color="auto"/>
        <w:right w:val="none" w:sz="0" w:space="0" w:color="auto"/>
      </w:divBdr>
    </w:div>
    <w:div w:id="1438213908">
      <w:bodyDiv w:val="1"/>
      <w:marLeft w:val="0"/>
      <w:marRight w:val="0"/>
      <w:marTop w:val="0"/>
      <w:marBottom w:val="0"/>
      <w:divBdr>
        <w:top w:val="none" w:sz="0" w:space="0" w:color="auto"/>
        <w:left w:val="none" w:sz="0" w:space="0" w:color="auto"/>
        <w:bottom w:val="none" w:sz="0" w:space="0" w:color="auto"/>
        <w:right w:val="none" w:sz="0" w:space="0" w:color="auto"/>
      </w:divBdr>
    </w:div>
    <w:div w:id="1469130237">
      <w:bodyDiv w:val="1"/>
      <w:marLeft w:val="0"/>
      <w:marRight w:val="0"/>
      <w:marTop w:val="0"/>
      <w:marBottom w:val="0"/>
      <w:divBdr>
        <w:top w:val="none" w:sz="0" w:space="0" w:color="auto"/>
        <w:left w:val="none" w:sz="0" w:space="0" w:color="auto"/>
        <w:bottom w:val="none" w:sz="0" w:space="0" w:color="auto"/>
        <w:right w:val="none" w:sz="0" w:space="0" w:color="auto"/>
      </w:divBdr>
    </w:div>
    <w:div w:id="1506942045">
      <w:bodyDiv w:val="1"/>
      <w:marLeft w:val="0"/>
      <w:marRight w:val="0"/>
      <w:marTop w:val="0"/>
      <w:marBottom w:val="0"/>
      <w:divBdr>
        <w:top w:val="none" w:sz="0" w:space="0" w:color="auto"/>
        <w:left w:val="none" w:sz="0" w:space="0" w:color="auto"/>
        <w:bottom w:val="none" w:sz="0" w:space="0" w:color="auto"/>
        <w:right w:val="none" w:sz="0" w:space="0" w:color="auto"/>
      </w:divBdr>
      <w:divsChild>
        <w:div w:id="91781036">
          <w:marLeft w:val="0"/>
          <w:marRight w:val="0"/>
          <w:marTop w:val="0"/>
          <w:marBottom w:val="0"/>
          <w:divBdr>
            <w:top w:val="none" w:sz="0" w:space="0" w:color="auto"/>
            <w:left w:val="none" w:sz="0" w:space="0" w:color="auto"/>
            <w:bottom w:val="none" w:sz="0" w:space="0" w:color="auto"/>
            <w:right w:val="none" w:sz="0" w:space="0" w:color="auto"/>
          </w:divBdr>
          <w:divsChild>
            <w:div w:id="1345941685">
              <w:marLeft w:val="0"/>
              <w:marRight w:val="0"/>
              <w:marTop w:val="0"/>
              <w:marBottom w:val="0"/>
              <w:divBdr>
                <w:top w:val="none" w:sz="0" w:space="0" w:color="auto"/>
                <w:left w:val="none" w:sz="0" w:space="0" w:color="auto"/>
                <w:bottom w:val="none" w:sz="0" w:space="0" w:color="auto"/>
                <w:right w:val="none" w:sz="0" w:space="0" w:color="auto"/>
              </w:divBdr>
              <w:divsChild>
                <w:div w:id="2083286706">
                  <w:marLeft w:val="0"/>
                  <w:marRight w:val="0"/>
                  <w:marTop w:val="0"/>
                  <w:marBottom w:val="0"/>
                  <w:divBdr>
                    <w:top w:val="none" w:sz="0" w:space="0" w:color="auto"/>
                    <w:left w:val="none" w:sz="0" w:space="0" w:color="auto"/>
                    <w:bottom w:val="none" w:sz="0" w:space="0" w:color="auto"/>
                    <w:right w:val="none" w:sz="0" w:space="0" w:color="auto"/>
                  </w:divBdr>
                  <w:divsChild>
                    <w:div w:id="2004622194">
                      <w:marLeft w:val="0"/>
                      <w:marRight w:val="0"/>
                      <w:marTop w:val="0"/>
                      <w:marBottom w:val="0"/>
                      <w:divBdr>
                        <w:top w:val="none" w:sz="0" w:space="0" w:color="auto"/>
                        <w:left w:val="none" w:sz="0" w:space="0" w:color="auto"/>
                        <w:bottom w:val="none" w:sz="0" w:space="0" w:color="auto"/>
                        <w:right w:val="none" w:sz="0" w:space="0" w:color="auto"/>
                      </w:divBdr>
                      <w:divsChild>
                        <w:div w:id="602226942">
                          <w:marLeft w:val="0"/>
                          <w:marRight w:val="0"/>
                          <w:marTop w:val="0"/>
                          <w:marBottom w:val="0"/>
                          <w:divBdr>
                            <w:top w:val="none" w:sz="0" w:space="0" w:color="auto"/>
                            <w:left w:val="none" w:sz="0" w:space="0" w:color="auto"/>
                            <w:bottom w:val="none" w:sz="0" w:space="0" w:color="auto"/>
                            <w:right w:val="none" w:sz="0" w:space="0" w:color="auto"/>
                          </w:divBdr>
                          <w:divsChild>
                            <w:div w:id="1172723118">
                              <w:marLeft w:val="0"/>
                              <w:marRight w:val="0"/>
                              <w:marTop w:val="0"/>
                              <w:marBottom w:val="0"/>
                              <w:divBdr>
                                <w:top w:val="none" w:sz="0" w:space="0" w:color="auto"/>
                                <w:left w:val="none" w:sz="0" w:space="0" w:color="auto"/>
                                <w:bottom w:val="none" w:sz="0" w:space="0" w:color="auto"/>
                                <w:right w:val="none" w:sz="0" w:space="0" w:color="auto"/>
                              </w:divBdr>
                              <w:divsChild>
                                <w:div w:id="55203314">
                                  <w:marLeft w:val="0"/>
                                  <w:marRight w:val="0"/>
                                  <w:marTop w:val="0"/>
                                  <w:marBottom w:val="0"/>
                                  <w:divBdr>
                                    <w:top w:val="none" w:sz="0" w:space="0" w:color="auto"/>
                                    <w:left w:val="none" w:sz="0" w:space="0" w:color="auto"/>
                                    <w:bottom w:val="none" w:sz="0" w:space="0" w:color="auto"/>
                                    <w:right w:val="none" w:sz="0" w:space="0" w:color="auto"/>
                                  </w:divBdr>
                                  <w:divsChild>
                                    <w:div w:id="436291449">
                                      <w:marLeft w:val="0"/>
                                      <w:marRight w:val="0"/>
                                      <w:marTop w:val="0"/>
                                      <w:marBottom w:val="0"/>
                                      <w:divBdr>
                                        <w:top w:val="none" w:sz="0" w:space="0" w:color="auto"/>
                                        <w:left w:val="none" w:sz="0" w:space="0" w:color="auto"/>
                                        <w:bottom w:val="none" w:sz="0" w:space="0" w:color="auto"/>
                                        <w:right w:val="none" w:sz="0" w:space="0" w:color="auto"/>
                                      </w:divBdr>
                                      <w:divsChild>
                                        <w:div w:id="1759712278">
                                          <w:marLeft w:val="0"/>
                                          <w:marRight w:val="0"/>
                                          <w:marTop w:val="0"/>
                                          <w:marBottom w:val="0"/>
                                          <w:divBdr>
                                            <w:top w:val="none" w:sz="0" w:space="0" w:color="auto"/>
                                            <w:left w:val="none" w:sz="0" w:space="0" w:color="auto"/>
                                            <w:bottom w:val="none" w:sz="0" w:space="0" w:color="auto"/>
                                            <w:right w:val="none" w:sz="0" w:space="0" w:color="auto"/>
                                          </w:divBdr>
                                          <w:divsChild>
                                            <w:div w:id="607391027">
                                              <w:marLeft w:val="0"/>
                                              <w:marRight w:val="0"/>
                                              <w:marTop w:val="0"/>
                                              <w:marBottom w:val="0"/>
                                              <w:divBdr>
                                                <w:top w:val="none" w:sz="0" w:space="0" w:color="auto"/>
                                                <w:left w:val="none" w:sz="0" w:space="0" w:color="auto"/>
                                                <w:bottom w:val="none" w:sz="0" w:space="0" w:color="auto"/>
                                                <w:right w:val="none" w:sz="0" w:space="0" w:color="auto"/>
                                              </w:divBdr>
                                              <w:divsChild>
                                                <w:div w:id="1064791719">
                                                  <w:marLeft w:val="0"/>
                                                  <w:marRight w:val="0"/>
                                                  <w:marTop w:val="0"/>
                                                  <w:marBottom w:val="0"/>
                                                  <w:divBdr>
                                                    <w:top w:val="none" w:sz="0" w:space="0" w:color="auto"/>
                                                    <w:left w:val="none" w:sz="0" w:space="0" w:color="auto"/>
                                                    <w:bottom w:val="none" w:sz="0" w:space="0" w:color="auto"/>
                                                    <w:right w:val="none" w:sz="0" w:space="0" w:color="auto"/>
                                                  </w:divBdr>
                                                  <w:divsChild>
                                                    <w:div w:id="1683166214">
                                                      <w:marLeft w:val="0"/>
                                                      <w:marRight w:val="0"/>
                                                      <w:marTop w:val="0"/>
                                                      <w:marBottom w:val="0"/>
                                                      <w:divBdr>
                                                        <w:top w:val="none" w:sz="0" w:space="0" w:color="auto"/>
                                                        <w:left w:val="none" w:sz="0" w:space="0" w:color="auto"/>
                                                        <w:bottom w:val="none" w:sz="0" w:space="0" w:color="auto"/>
                                                        <w:right w:val="none" w:sz="0" w:space="0" w:color="auto"/>
                                                      </w:divBdr>
                                                      <w:divsChild>
                                                        <w:div w:id="11128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969453">
          <w:marLeft w:val="0"/>
          <w:marRight w:val="0"/>
          <w:marTop w:val="0"/>
          <w:marBottom w:val="0"/>
          <w:divBdr>
            <w:top w:val="none" w:sz="0" w:space="0" w:color="auto"/>
            <w:left w:val="none" w:sz="0" w:space="0" w:color="auto"/>
            <w:bottom w:val="none" w:sz="0" w:space="0" w:color="auto"/>
            <w:right w:val="none" w:sz="0" w:space="0" w:color="auto"/>
          </w:divBdr>
          <w:divsChild>
            <w:div w:id="1974939500">
              <w:marLeft w:val="0"/>
              <w:marRight w:val="0"/>
              <w:marTop w:val="0"/>
              <w:marBottom w:val="0"/>
              <w:divBdr>
                <w:top w:val="none" w:sz="0" w:space="0" w:color="auto"/>
                <w:left w:val="none" w:sz="0" w:space="0" w:color="auto"/>
                <w:bottom w:val="none" w:sz="0" w:space="0" w:color="auto"/>
                <w:right w:val="none" w:sz="0" w:space="0" w:color="auto"/>
              </w:divBdr>
              <w:divsChild>
                <w:div w:id="104074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86331">
      <w:bodyDiv w:val="1"/>
      <w:marLeft w:val="0"/>
      <w:marRight w:val="0"/>
      <w:marTop w:val="0"/>
      <w:marBottom w:val="0"/>
      <w:divBdr>
        <w:top w:val="none" w:sz="0" w:space="0" w:color="auto"/>
        <w:left w:val="none" w:sz="0" w:space="0" w:color="auto"/>
        <w:bottom w:val="none" w:sz="0" w:space="0" w:color="auto"/>
        <w:right w:val="none" w:sz="0" w:space="0" w:color="auto"/>
      </w:divBdr>
    </w:div>
    <w:div w:id="1668089215">
      <w:bodyDiv w:val="1"/>
      <w:marLeft w:val="0"/>
      <w:marRight w:val="0"/>
      <w:marTop w:val="0"/>
      <w:marBottom w:val="0"/>
      <w:divBdr>
        <w:top w:val="none" w:sz="0" w:space="0" w:color="auto"/>
        <w:left w:val="none" w:sz="0" w:space="0" w:color="auto"/>
        <w:bottom w:val="none" w:sz="0" w:space="0" w:color="auto"/>
        <w:right w:val="none" w:sz="0" w:space="0" w:color="auto"/>
      </w:divBdr>
    </w:div>
    <w:div w:id="1714307560">
      <w:bodyDiv w:val="1"/>
      <w:marLeft w:val="0"/>
      <w:marRight w:val="0"/>
      <w:marTop w:val="0"/>
      <w:marBottom w:val="0"/>
      <w:divBdr>
        <w:top w:val="none" w:sz="0" w:space="0" w:color="auto"/>
        <w:left w:val="none" w:sz="0" w:space="0" w:color="auto"/>
        <w:bottom w:val="none" w:sz="0" w:space="0" w:color="auto"/>
        <w:right w:val="none" w:sz="0" w:space="0" w:color="auto"/>
      </w:divBdr>
    </w:div>
    <w:div w:id="1732924475">
      <w:bodyDiv w:val="1"/>
      <w:marLeft w:val="0"/>
      <w:marRight w:val="0"/>
      <w:marTop w:val="0"/>
      <w:marBottom w:val="0"/>
      <w:divBdr>
        <w:top w:val="none" w:sz="0" w:space="0" w:color="auto"/>
        <w:left w:val="none" w:sz="0" w:space="0" w:color="auto"/>
        <w:bottom w:val="none" w:sz="0" w:space="0" w:color="auto"/>
        <w:right w:val="none" w:sz="0" w:space="0" w:color="auto"/>
      </w:divBdr>
      <w:divsChild>
        <w:div w:id="1428380590">
          <w:marLeft w:val="0"/>
          <w:marRight w:val="0"/>
          <w:marTop w:val="0"/>
          <w:marBottom w:val="0"/>
          <w:divBdr>
            <w:top w:val="none" w:sz="0" w:space="0" w:color="auto"/>
            <w:left w:val="none" w:sz="0" w:space="0" w:color="auto"/>
            <w:bottom w:val="none" w:sz="0" w:space="0" w:color="auto"/>
            <w:right w:val="none" w:sz="0" w:space="0" w:color="auto"/>
          </w:divBdr>
          <w:divsChild>
            <w:div w:id="1693678119">
              <w:marLeft w:val="0"/>
              <w:marRight w:val="0"/>
              <w:marTop w:val="0"/>
              <w:marBottom w:val="0"/>
              <w:divBdr>
                <w:top w:val="none" w:sz="0" w:space="0" w:color="auto"/>
                <w:left w:val="none" w:sz="0" w:space="0" w:color="auto"/>
                <w:bottom w:val="none" w:sz="0" w:space="0" w:color="auto"/>
                <w:right w:val="none" w:sz="0" w:space="0" w:color="auto"/>
              </w:divBdr>
              <w:divsChild>
                <w:div w:id="1166703203">
                  <w:marLeft w:val="0"/>
                  <w:marRight w:val="0"/>
                  <w:marTop w:val="0"/>
                  <w:marBottom w:val="0"/>
                  <w:divBdr>
                    <w:top w:val="none" w:sz="0" w:space="0" w:color="auto"/>
                    <w:left w:val="none" w:sz="0" w:space="0" w:color="auto"/>
                    <w:bottom w:val="none" w:sz="0" w:space="0" w:color="auto"/>
                    <w:right w:val="none" w:sz="0" w:space="0" w:color="auto"/>
                  </w:divBdr>
                  <w:divsChild>
                    <w:div w:id="734011032">
                      <w:marLeft w:val="0"/>
                      <w:marRight w:val="0"/>
                      <w:marTop w:val="0"/>
                      <w:marBottom w:val="0"/>
                      <w:divBdr>
                        <w:top w:val="none" w:sz="0" w:space="0" w:color="auto"/>
                        <w:left w:val="none" w:sz="0" w:space="0" w:color="auto"/>
                        <w:bottom w:val="none" w:sz="0" w:space="0" w:color="auto"/>
                        <w:right w:val="none" w:sz="0" w:space="0" w:color="auto"/>
                      </w:divBdr>
                      <w:divsChild>
                        <w:div w:id="118573919">
                          <w:marLeft w:val="0"/>
                          <w:marRight w:val="0"/>
                          <w:marTop w:val="0"/>
                          <w:marBottom w:val="0"/>
                          <w:divBdr>
                            <w:top w:val="none" w:sz="0" w:space="0" w:color="auto"/>
                            <w:left w:val="none" w:sz="0" w:space="0" w:color="auto"/>
                            <w:bottom w:val="none" w:sz="0" w:space="0" w:color="auto"/>
                            <w:right w:val="none" w:sz="0" w:space="0" w:color="auto"/>
                          </w:divBdr>
                          <w:divsChild>
                            <w:div w:id="767696027">
                              <w:marLeft w:val="0"/>
                              <w:marRight w:val="0"/>
                              <w:marTop w:val="0"/>
                              <w:marBottom w:val="0"/>
                              <w:divBdr>
                                <w:top w:val="none" w:sz="0" w:space="0" w:color="auto"/>
                                <w:left w:val="none" w:sz="0" w:space="0" w:color="auto"/>
                                <w:bottom w:val="none" w:sz="0" w:space="0" w:color="auto"/>
                                <w:right w:val="none" w:sz="0" w:space="0" w:color="auto"/>
                              </w:divBdr>
                              <w:divsChild>
                                <w:div w:id="909585652">
                                  <w:marLeft w:val="0"/>
                                  <w:marRight w:val="0"/>
                                  <w:marTop w:val="0"/>
                                  <w:marBottom w:val="0"/>
                                  <w:divBdr>
                                    <w:top w:val="none" w:sz="0" w:space="0" w:color="auto"/>
                                    <w:left w:val="none" w:sz="0" w:space="0" w:color="auto"/>
                                    <w:bottom w:val="none" w:sz="0" w:space="0" w:color="auto"/>
                                    <w:right w:val="none" w:sz="0" w:space="0" w:color="auto"/>
                                  </w:divBdr>
                                  <w:divsChild>
                                    <w:div w:id="1093014397">
                                      <w:marLeft w:val="0"/>
                                      <w:marRight w:val="0"/>
                                      <w:marTop w:val="0"/>
                                      <w:marBottom w:val="0"/>
                                      <w:divBdr>
                                        <w:top w:val="none" w:sz="0" w:space="0" w:color="auto"/>
                                        <w:left w:val="none" w:sz="0" w:space="0" w:color="auto"/>
                                        <w:bottom w:val="none" w:sz="0" w:space="0" w:color="auto"/>
                                        <w:right w:val="none" w:sz="0" w:space="0" w:color="auto"/>
                                      </w:divBdr>
                                      <w:divsChild>
                                        <w:div w:id="187446748">
                                          <w:marLeft w:val="0"/>
                                          <w:marRight w:val="0"/>
                                          <w:marTop w:val="0"/>
                                          <w:marBottom w:val="0"/>
                                          <w:divBdr>
                                            <w:top w:val="none" w:sz="0" w:space="0" w:color="auto"/>
                                            <w:left w:val="none" w:sz="0" w:space="0" w:color="auto"/>
                                            <w:bottom w:val="none" w:sz="0" w:space="0" w:color="auto"/>
                                            <w:right w:val="none" w:sz="0" w:space="0" w:color="auto"/>
                                          </w:divBdr>
                                          <w:divsChild>
                                            <w:div w:id="1562594116">
                                              <w:marLeft w:val="0"/>
                                              <w:marRight w:val="0"/>
                                              <w:marTop w:val="0"/>
                                              <w:marBottom w:val="0"/>
                                              <w:divBdr>
                                                <w:top w:val="none" w:sz="0" w:space="0" w:color="auto"/>
                                                <w:left w:val="none" w:sz="0" w:space="0" w:color="auto"/>
                                                <w:bottom w:val="none" w:sz="0" w:space="0" w:color="auto"/>
                                                <w:right w:val="none" w:sz="0" w:space="0" w:color="auto"/>
                                              </w:divBdr>
                                              <w:divsChild>
                                                <w:div w:id="300426261">
                                                  <w:marLeft w:val="0"/>
                                                  <w:marRight w:val="0"/>
                                                  <w:marTop w:val="0"/>
                                                  <w:marBottom w:val="0"/>
                                                  <w:divBdr>
                                                    <w:top w:val="none" w:sz="0" w:space="0" w:color="auto"/>
                                                    <w:left w:val="none" w:sz="0" w:space="0" w:color="auto"/>
                                                    <w:bottom w:val="none" w:sz="0" w:space="0" w:color="auto"/>
                                                    <w:right w:val="none" w:sz="0" w:space="0" w:color="auto"/>
                                                  </w:divBdr>
                                                  <w:divsChild>
                                                    <w:div w:id="1420251826">
                                                      <w:marLeft w:val="0"/>
                                                      <w:marRight w:val="0"/>
                                                      <w:marTop w:val="0"/>
                                                      <w:marBottom w:val="0"/>
                                                      <w:divBdr>
                                                        <w:top w:val="none" w:sz="0" w:space="0" w:color="auto"/>
                                                        <w:left w:val="none" w:sz="0" w:space="0" w:color="auto"/>
                                                        <w:bottom w:val="none" w:sz="0" w:space="0" w:color="auto"/>
                                                        <w:right w:val="none" w:sz="0" w:space="0" w:color="auto"/>
                                                      </w:divBdr>
                                                      <w:divsChild>
                                                        <w:div w:id="318463038">
                                                          <w:marLeft w:val="0"/>
                                                          <w:marRight w:val="0"/>
                                                          <w:marTop w:val="0"/>
                                                          <w:marBottom w:val="0"/>
                                                          <w:divBdr>
                                                            <w:top w:val="none" w:sz="0" w:space="0" w:color="auto"/>
                                                            <w:left w:val="none" w:sz="0" w:space="0" w:color="auto"/>
                                                            <w:bottom w:val="none" w:sz="0" w:space="0" w:color="auto"/>
                                                            <w:right w:val="none" w:sz="0" w:space="0" w:color="auto"/>
                                                          </w:divBdr>
                                                          <w:divsChild>
                                                            <w:div w:id="29001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8191462">
          <w:marLeft w:val="0"/>
          <w:marRight w:val="0"/>
          <w:marTop w:val="0"/>
          <w:marBottom w:val="0"/>
          <w:divBdr>
            <w:top w:val="none" w:sz="0" w:space="0" w:color="auto"/>
            <w:left w:val="none" w:sz="0" w:space="0" w:color="auto"/>
            <w:bottom w:val="none" w:sz="0" w:space="0" w:color="auto"/>
            <w:right w:val="none" w:sz="0" w:space="0" w:color="auto"/>
          </w:divBdr>
          <w:divsChild>
            <w:div w:id="466431749">
              <w:marLeft w:val="0"/>
              <w:marRight w:val="0"/>
              <w:marTop w:val="0"/>
              <w:marBottom w:val="0"/>
              <w:divBdr>
                <w:top w:val="none" w:sz="0" w:space="0" w:color="auto"/>
                <w:left w:val="none" w:sz="0" w:space="0" w:color="auto"/>
                <w:bottom w:val="none" w:sz="0" w:space="0" w:color="auto"/>
                <w:right w:val="none" w:sz="0" w:space="0" w:color="auto"/>
              </w:divBdr>
              <w:divsChild>
                <w:div w:id="9162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78326">
      <w:bodyDiv w:val="1"/>
      <w:marLeft w:val="0"/>
      <w:marRight w:val="0"/>
      <w:marTop w:val="0"/>
      <w:marBottom w:val="0"/>
      <w:divBdr>
        <w:top w:val="none" w:sz="0" w:space="0" w:color="auto"/>
        <w:left w:val="none" w:sz="0" w:space="0" w:color="auto"/>
        <w:bottom w:val="none" w:sz="0" w:space="0" w:color="auto"/>
        <w:right w:val="none" w:sz="0" w:space="0" w:color="auto"/>
      </w:divBdr>
    </w:div>
    <w:div w:id="1840852429">
      <w:bodyDiv w:val="1"/>
      <w:marLeft w:val="0"/>
      <w:marRight w:val="0"/>
      <w:marTop w:val="0"/>
      <w:marBottom w:val="0"/>
      <w:divBdr>
        <w:top w:val="none" w:sz="0" w:space="0" w:color="auto"/>
        <w:left w:val="none" w:sz="0" w:space="0" w:color="auto"/>
        <w:bottom w:val="none" w:sz="0" w:space="0" w:color="auto"/>
        <w:right w:val="none" w:sz="0" w:space="0" w:color="auto"/>
      </w:divBdr>
      <w:divsChild>
        <w:div w:id="1524857903">
          <w:marLeft w:val="0"/>
          <w:marRight w:val="0"/>
          <w:marTop w:val="0"/>
          <w:marBottom w:val="0"/>
          <w:divBdr>
            <w:top w:val="none" w:sz="0" w:space="0" w:color="auto"/>
            <w:left w:val="none" w:sz="0" w:space="0" w:color="auto"/>
            <w:bottom w:val="none" w:sz="0" w:space="0" w:color="auto"/>
            <w:right w:val="none" w:sz="0" w:space="0" w:color="auto"/>
          </w:divBdr>
          <w:divsChild>
            <w:div w:id="1735859037">
              <w:marLeft w:val="0"/>
              <w:marRight w:val="0"/>
              <w:marTop w:val="0"/>
              <w:marBottom w:val="0"/>
              <w:divBdr>
                <w:top w:val="none" w:sz="0" w:space="0" w:color="auto"/>
                <w:left w:val="none" w:sz="0" w:space="0" w:color="auto"/>
                <w:bottom w:val="none" w:sz="0" w:space="0" w:color="auto"/>
                <w:right w:val="none" w:sz="0" w:space="0" w:color="auto"/>
              </w:divBdr>
              <w:divsChild>
                <w:div w:id="1323895992">
                  <w:marLeft w:val="0"/>
                  <w:marRight w:val="0"/>
                  <w:marTop w:val="0"/>
                  <w:marBottom w:val="0"/>
                  <w:divBdr>
                    <w:top w:val="none" w:sz="0" w:space="0" w:color="auto"/>
                    <w:left w:val="none" w:sz="0" w:space="0" w:color="auto"/>
                    <w:bottom w:val="none" w:sz="0" w:space="0" w:color="auto"/>
                    <w:right w:val="none" w:sz="0" w:space="0" w:color="auto"/>
                  </w:divBdr>
                  <w:divsChild>
                    <w:div w:id="579339486">
                      <w:marLeft w:val="0"/>
                      <w:marRight w:val="0"/>
                      <w:marTop w:val="0"/>
                      <w:marBottom w:val="0"/>
                      <w:divBdr>
                        <w:top w:val="none" w:sz="0" w:space="0" w:color="auto"/>
                        <w:left w:val="none" w:sz="0" w:space="0" w:color="auto"/>
                        <w:bottom w:val="none" w:sz="0" w:space="0" w:color="auto"/>
                        <w:right w:val="none" w:sz="0" w:space="0" w:color="auto"/>
                      </w:divBdr>
                      <w:divsChild>
                        <w:div w:id="875317347">
                          <w:marLeft w:val="0"/>
                          <w:marRight w:val="0"/>
                          <w:marTop w:val="0"/>
                          <w:marBottom w:val="0"/>
                          <w:divBdr>
                            <w:top w:val="none" w:sz="0" w:space="0" w:color="auto"/>
                            <w:left w:val="none" w:sz="0" w:space="0" w:color="auto"/>
                            <w:bottom w:val="none" w:sz="0" w:space="0" w:color="auto"/>
                            <w:right w:val="none" w:sz="0" w:space="0" w:color="auto"/>
                          </w:divBdr>
                          <w:divsChild>
                            <w:div w:id="1253508404">
                              <w:marLeft w:val="0"/>
                              <w:marRight w:val="0"/>
                              <w:marTop w:val="0"/>
                              <w:marBottom w:val="0"/>
                              <w:divBdr>
                                <w:top w:val="none" w:sz="0" w:space="0" w:color="auto"/>
                                <w:left w:val="none" w:sz="0" w:space="0" w:color="auto"/>
                                <w:bottom w:val="none" w:sz="0" w:space="0" w:color="auto"/>
                                <w:right w:val="none" w:sz="0" w:space="0" w:color="auto"/>
                              </w:divBdr>
                              <w:divsChild>
                                <w:div w:id="1848015712">
                                  <w:marLeft w:val="0"/>
                                  <w:marRight w:val="0"/>
                                  <w:marTop w:val="0"/>
                                  <w:marBottom w:val="0"/>
                                  <w:divBdr>
                                    <w:top w:val="none" w:sz="0" w:space="0" w:color="auto"/>
                                    <w:left w:val="none" w:sz="0" w:space="0" w:color="auto"/>
                                    <w:bottom w:val="none" w:sz="0" w:space="0" w:color="auto"/>
                                    <w:right w:val="none" w:sz="0" w:space="0" w:color="auto"/>
                                  </w:divBdr>
                                  <w:divsChild>
                                    <w:div w:id="1395395190">
                                      <w:marLeft w:val="0"/>
                                      <w:marRight w:val="0"/>
                                      <w:marTop w:val="0"/>
                                      <w:marBottom w:val="0"/>
                                      <w:divBdr>
                                        <w:top w:val="none" w:sz="0" w:space="0" w:color="auto"/>
                                        <w:left w:val="none" w:sz="0" w:space="0" w:color="auto"/>
                                        <w:bottom w:val="none" w:sz="0" w:space="0" w:color="auto"/>
                                        <w:right w:val="none" w:sz="0" w:space="0" w:color="auto"/>
                                      </w:divBdr>
                                      <w:divsChild>
                                        <w:div w:id="103547916">
                                          <w:marLeft w:val="0"/>
                                          <w:marRight w:val="0"/>
                                          <w:marTop w:val="0"/>
                                          <w:marBottom w:val="0"/>
                                          <w:divBdr>
                                            <w:top w:val="none" w:sz="0" w:space="0" w:color="auto"/>
                                            <w:left w:val="none" w:sz="0" w:space="0" w:color="auto"/>
                                            <w:bottom w:val="none" w:sz="0" w:space="0" w:color="auto"/>
                                            <w:right w:val="none" w:sz="0" w:space="0" w:color="auto"/>
                                          </w:divBdr>
                                          <w:divsChild>
                                            <w:div w:id="381750520">
                                              <w:marLeft w:val="0"/>
                                              <w:marRight w:val="0"/>
                                              <w:marTop w:val="0"/>
                                              <w:marBottom w:val="0"/>
                                              <w:divBdr>
                                                <w:top w:val="none" w:sz="0" w:space="0" w:color="auto"/>
                                                <w:left w:val="none" w:sz="0" w:space="0" w:color="auto"/>
                                                <w:bottom w:val="none" w:sz="0" w:space="0" w:color="auto"/>
                                                <w:right w:val="none" w:sz="0" w:space="0" w:color="auto"/>
                                              </w:divBdr>
                                              <w:divsChild>
                                                <w:div w:id="1119641280">
                                                  <w:marLeft w:val="0"/>
                                                  <w:marRight w:val="0"/>
                                                  <w:marTop w:val="0"/>
                                                  <w:marBottom w:val="0"/>
                                                  <w:divBdr>
                                                    <w:top w:val="none" w:sz="0" w:space="0" w:color="auto"/>
                                                    <w:left w:val="none" w:sz="0" w:space="0" w:color="auto"/>
                                                    <w:bottom w:val="none" w:sz="0" w:space="0" w:color="auto"/>
                                                    <w:right w:val="none" w:sz="0" w:space="0" w:color="auto"/>
                                                  </w:divBdr>
                                                  <w:divsChild>
                                                    <w:div w:id="133111278">
                                                      <w:marLeft w:val="0"/>
                                                      <w:marRight w:val="0"/>
                                                      <w:marTop w:val="0"/>
                                                      <w:marBottom w:val="0"/>
                                                      <w:divBdr>
                                                        <w:top w:val="none" w:sz="0" w:space="0" w:color="auto"/>
                                                        <w:left w:val="none" w:sz="0" w:space="0" w:color="auto"/>
                                                        <w:bottom w:val="none" w:sz="0" w:space="0" w:color="auto"/>
                                                        <w:right w:val="none" w:sz="0" w:space="0" w:color="auto"/>
                                                      </w:divBdr>
                                                      <w:divsChild>
                                                        <w:div w:id="123975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776479">
          <w:marLeft w:val="0"/>
          <w:marRight w:val="0"/>
          <w:marTop w:val="0"/>
          <w:marBottom w:val="0"/>
          <w:divBdr>
            <w:top w:val="none" w:sz="0" w:space="0" w:color="auto"/>
            <w:left w:val="none" w:sz="0" w:space="0" w:color="auto"/>
            <w:bottom w:val="none" w:sz="0" w:space="0" w:color="auto"/>
            <w:right w:val="none" w:sz="0" w:space="0" w:color="auto"/>
          </w:divBdr>
          <w:divsChild>
            <w:div w:id="449201500">
              <w:marLeft w:val="0"/>
              <w:marRight w:val="0"/>
              <w:marTop w:val="0"/>
              <w:marBottom w:val="0"/>
              <w:divBdr>
                <w:top w:val="none" w:sz="0" w:space="0" w:color="auto"/>
                <w:left w:val="none" w:sz="0" w:space="0" w:color="auto"/>
                <w:bottom w:val="none" w:sz="0" w:space="0" w:color="auto"/>
                <w:right w:val="none" w:sz="0" w:space="0" w:color="auto"/>
              </w:divBdr>
              <w:divsChild>
                <w:div w:id="11790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23147">
      <w:bodyDiv w:val="1"/>
      <w:marLeft w:val="0"/>
      <w:marRight w:val="0"/>
      <w:marTop w:val="0"/>
      <w:marBottom w:val="0"/>
      <w:divBdr>
        <w:top w:val="none" w:sz="0" w:space="0" w:color="auto"/>
        <w:left w:val="none" w:sz="0" w:space="0" w:color="auto"/>
        <w:bottom w:val="none" w:sz="0" w:space="0" w:color="auto"/>
        <w:right w:val="none" w:sz="0" w:space="0" w:color="auto"/>
      </w:divBdr>
    </w:div>
    <w:div w:id="1921330101">
      <w:bodyDiv w:val="1"/>
      <w:marLeft w:val="0"/>
      <w:marRight w:val="0"/>
      <w:marTop w:val="0"/>
      <w:marBottom w:val="0"/>
      <w:divBdr>
        <w:top w:val="none" w:sz="0" w:space="0" w:color="auto"/>
        <w:left w:val="none" w:sz="0" w:space="0" w:color="auto"/>
        <w:bottom w:val="none" w:sz="0" w:space="0" w:color="auto"/>
        <w:right w:val="none" w:sz="0" w:space="0" w:color="auto"/>
      </w:divBdr>
    </w:div>
    <w:div w:id="1970164244">
      <w:bodyDiv w:val="1"/>
      <w:marLeft w:val="0"/>
      <w:marRight w:val="0"/>
      <w:marTop w:val="0"/>
      <w:marBottom w:val="0"/>
      <w:divBdr>
        <w:top w:val="none" w:sz="0" w:space="0" w:color="auto"/>
        <w:left w:val="none" w:sz="0" w:space="0" w:color="auto"/>
        <w:bottom w:val="none" w:sz="0" w:space="0" w:color="auto"/>
        <w:right w:val="none" w:sz="0" w:space="0" w:color="auto"/>
      </w:divBdr>
    </w:div>
    <w:div w:id="2035960927">
      <w:bodyDiv w:val="1"/>
      <w:marLeft w:val="0"/>
      <w:marRight w:val="0"/>
      <w:marTop w:val="0"/>
      <w:marBottom w:val="0"/>
      <w:divBdr>
        <w:top w:val="none" w:sz="0" w:space="0" w:color="auto"/>
        <w:left w:val="none" w:sz="0" w:space="0" w:color="auto"/>
        <w:bottom w:val="none" w:sz="0" w:space="0" w:color="auto"/>
        <w:right w:val="none" w:sz="0" w:space="0" w:color="auto"/>
      </w:divBdr>
    </w:div>
    <w:div w:id="2037149831">
      <w:bodyDiv w:val="1"/>
      <w:marLeft w:val="0"/>
      <w:marRight w:val="0"/>
      <w:marTop w:val="0"/>
      <w:marBottom w:val="0"/>
      <w:divBdr>
        <w:top w:val="none" w:sz="0" w:space="0" w:color="auto"/>
        <w:left w:val="none" w:sz="0" w:space="0" w:color="auto"/>
        <w:bottom w:val="none" w:sz="0" w:space="0" w:color="auto"/>
        <w:right w:val="none" w:sz="0" w:space="0" w:color="auto"/>
      </w:divBdr>
    </w:div>
    <w:div w:id="2054845889">
      <w:bodyDiv w:val="1"/>
      <w:marLeft w:val="0"/>
      <w:marRight w:val="0"/>
      <w:marTop w:val="0"/>
      <w:marBottom w:val="0"/>
      <w:divBdr>
        <w:top w:val="none" w:sz="0" w:space="0" w:color="auto"/>
        <w:left w:val="none" w:sz="0" w:space="0" w:color="auto"/>
        <w:bottom w:val="none" w:sz="0" w:space="0" w:color="auto"/>
        <w:right w:val="none" w:sz="0" w:space="0" w:color="auto"/>
      </w:divBdr>
      <w:divsChild>
        <w:div w:id="1988053687">
          <w:marLeft w:val="0"/>
          <w:marRight w:val="0"/>
          <w:marTop w:val="0"/>
          <w:marBottom w:val="0"/>
          <w:divBdr>
            <w:top w:val="none" w:sz="0" w:space="0" w:color="auto"/>
            <w:left w:val="none" w:sz="0" w:space="0" w:color="auto"/>
            <w:bottom w:val="none" w:sz="0" w:space="0" w:color="auto"/>
            <w:right w:val="none" w:sz="0" w:space="0" w:color="auto"/>
          </w:divBdr>
          <w:divsChild>
            <w:div w:id="1509253060">
              <w:marLeft w:val="0"/>
              <w:marRight w:val="0"/>
              <w:marTop w:val="0"/>
              <w:marBottom w:val="0"/>
              <w:divBdr>
                <w:top w:val="none" w:sz="0" w:space="0" w:color="auto"/>
                <w:left w:val="none" w:sz="0" w:space="0" w:color="auto"/>
                <w:bottom w:val="none" w:sz="0" w:space="0" w:color="auto"/>
                <w:right w:val="none" w:sz="0" w:space="0" w:color="auto"/>
              </w:divBdr>
              <w:divsChild>
                <w:div w:id="1639454250">
                  <w:marLeft w:val="0"/>
                  <w:marRight w:val="0"/>
                  <w:marTop w:val="0"/>
                  <w:marBottom w:val="0"/>
                  <w:divBdr>
                    <w:top w:val="none" w:sz="0" w:space="0" w:color="auto"/>
                    <w:left w:val="none" w:sz="0" w:space="0" w:color="auto"/>
                    <w:bottom w:val="none" w:sz="0" w:space="0" w:color="auto"/>
                    <w:right w:val="none" w:sz="0" w:space="0" w:color="auto"/>
                  </w:divBdr>
                  <w:divsChild>
                    <w:div w:id="538055360">
                      <w:marLeft w:val="0"/>
                      <w:marRight w:val="0"/>
                      <w:marTop w:val="0"/>
                      <w:marBottom w:val="0"/>
                      <w:divBdr>
                        <w:top w:val="none" w:sz="0" w:space="0" w:color="auto"/>
                        <w:left w:val="none" w:sz="0" w:space="0" w:color="auto"/>
                        <w:bottom w:val="none" w:sz="0" w:space="0" w:color="auto"/>
                        <w:right w:val="none" w:sz="0" w:space="0" w:color="auto"/>
                      </w:divBdr>
                      <w:divsChild>
                        <w:div w:id="642153358">
                          <w:marLeft w:val="0"/>
                          <w:marRight w:val="0"/>
                          <w:marTop w:val="0"/>
                          <w:marBottom w:val="0"/>
                          <w:divBdr>
                            <w:top w:val="none" w:sz="0" w:space="0" w:color="auto"/>
                            <w:left w:val="none" w:sz="0" w:space="0" w:color="auto"/>
                            <w:bottom w:val="none" w:sz="0" w:space="0" w:color="auto"/>
                            <w:right w:val="none" w:sz="0" w:space="0" w:color="auto"/>
                          </w:divBdr>
                          <w:divsChild>
                            <w:div w:id="1591159742">
                              <w:marLeft w:val="0"/>
                              <w:marRight w:val="0"/>
                              <w:marTop w:val="0"/>
                              <w:marBottom w:val="0"/>
                              <w:divBdr>
                                <w:top w:val="none" w:sz="0" w:space="0" w:color="auto"/>
                                <w:left w:val="none" w:sz="0" w:space="0" w:color="auto"/>
                                <w:bottom w:val="none" w:sz="0" w:space="0" w:color="auto"/>
                                <w:right w:val="none" w:sz="0" w:space="0" w:color="auto"/>
                              </w:divBdr>
                              <w:divsChild>
                                <w:div w:id="239219551">
                                  <w:marLeft w:val="0"/>
                                  <w:marRight w:val="0"/>
                                  <w:marTop w:val="0"/>
                                  <w:marBottom w:val="0"/>
                                  <w:divBdr>
                                    <w:top w:val="none" w:sz="0" w:space="0" w:color="auto"/>
                                    <w:left w:val="none" w:sz="0" w:space="0" w:color="auto"/>
                                    <w:bottom w:val="none" w:sz="0" w:space="0" w:color="auto"/>
                                    <w:right w:val="none" w:sz="0" w:space="0" w:color="auto"/>
                                  </w:divBdr>
                                  <w:divsChild>
                                    <w:div w:id="1700274532">
                                      <w:marLeft w:val="0"/>
                                      <w:marRight w:val="0"/>
                                      <w:marTop w:val="0"/>
                                      <w:marBottom w:val="0"/>
                                      <w:divBdr>
                                        <w:top w:val="none" w:sz="0" w:space="0" w:color="auto"/>
                                        <w:left w:val="none" w:sz="0" w:space="0" w:color="auto"/>
                                        <w:bottom w:val="none" w:sz="0" w:space="0" w:color="auto"/>
                                        <w:right w:val="none" w:sz="0" w:space="0" w:color="auto"/>
                                      </w:divBdr>
                                      <w:divsChild>
                                        <w:div w:id="1431509827">
                                          <w:marLeft w:val="0"/>
                                          <w:marRight w:val="0"/>
                                          <w:marTop w:val="0"/>
                                          <w:marBottom w:val="0"/>
                                          <w:divBdr>
                                            <w:top w:val="none" w:sz="0" w:space="0" w:color="auto"/>
                                            <w:left w:val="none" w:sz="0" w:space="0" w:color="auto"/>
                                            <w:bottom w:val="none" w:sz="0" w:space="0" w:color="auto"/>
                                            <w:right w:val="none" w:sz="0" w:space="0" w:color="auto"/>
                                          </w:divBdr>
                                          <w:divsChild>
                                            <w:div w:id="818309777">
                                              <w:marLeft w:val="0"/>
                                              <w:marRight w:val="0"/>
                                              <w:marTop w:val="0"/>
                                              <w:marBottom w:val="0"/>
                                              <w:divBdr>
                                                <w:top w:val="none" w:sz="0" w:space="0" w:color="auto"/>
                                                <w:left w:val="none" w:sz="0" w:space="0" w:color="auto"/>
                                                <w:bottom w:val="none" w:sz="0" w:space="0" w:color="auto"/>
                                                <w:right w:val="none" w:sz="0" w:space="0" w:color="auto"/>
                                              </w:divBdr>
                                              <w:divsChild>
                                                <w:div w:id="1742172159">
                                                  <w:marLeft w:val="0"/>
                                                  <w:marRight w:val="0"/>
                                                  <w:marTop w:val="0"/>
                                                  <w:marBottom w:val="0"/>
                                                  <w:divBdr>
                                                    <w:top w:val="none" w:sz="0" w:space="0" w:color="auto"/>
                                                    <w:left w:val="none" w:sz="0" w:space="0" w:color="auto"/>
                                                    <w:bottom w:val="none" w:sz="0" w:space="0" w:color="auto"/>
                                                    <w:right w:val="none" w:sz="0" w:space="0" w:color="auto"/>
                                                  </w:divBdr>
                                                  <w:divsChild>
                                                    <w:div w:id="861668655">
                                                      <w:marLeft w:val="0"/>
                                                      <w:marRight w:val="0"/>
                                                      <w:marTop w:val="0"/>
                                                      <w:marBottom w:val="0"/>
                                                      <w:divBdr>
                                                        <w:top w:val="none" w:sz="0" w:space="0" w:color="auto"/>
                                                        <w:left w:val="none" w:sz="0" w:space="0" w:color="auto"/>
                                                        <w:bottom w:val="none" w:sz="0" w:space="0" w:color="auto"/>
                                                        <w:right w:val="none" w:sz="0" w:space="0" w:color="auto"/>
                                                      </w:divBdr>
                                                      <w:divsChild>
                                                        <w:div w:id="1185485843">
                                                          <w:marLeft w:val="0"/>
                                                          <w:marRight w:val="0"/>
                                                          <w:marTop w:val="0"/>
                                                          <w:marBottom w:val="0"/>
                                                          <w:divBdr>
                                                            <w:top w:val="none" w:sz="0" w:space="0" w:color="auto"/>
                                                            <w:left w:val="none" w:sz="0" w:space="0" w:color="auto"/>
                                                            <w:bottom w:val="none" w:sz="0" w:space="0" w:color="auto"/>
                                                            <w:right w:val="none" w:sz="0" w:space="0" w:color="auto"/>
                                                          </w:divBdr>
                                                          <w:divsChild>
                                                            <w:div w:id="21439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608349">
          <w:marLeft w:val="0"/>
          <w:marRight w:val="0"/>
          <w:marTop w:val="0"/>
          <w:marBottom w:val="0"/>
          <w:divBdr>
            <w:top w:val="none" w:sz="0" w:space="0" w:color="auto"/>
            <w:left w:val="none" w:sz="0" w:space="0" w:color="auto"/>
            <w:bottom w:val="none" w:sz="0" w:space="0" w:color="auto"/>
            <w:right w:val="none" w:sz="0" w:space="0" w:color="auto"/>
          </w:divBdr>
          <w:divsChild>
            <w:div w:id="594246082">
              <w:marLeft w:val="0"/>
              <w:marRight w:val="0"/>
              <w:marTop w:val="0"/>
              <w:marBottom w:val="0"/>
              <w:divBdr>
                <w:top w:val="none" w:sz="0" w:space="0" w:color="auto"/>
                <w:left w:val="none" w:sz="0" w:space="0" w:color="auto"/>
                <w:bottom w:val="none" w:sz="0" w:space="0" w:color="auto"/>
                <w:right w:val="none" w:sz="0" w:space="0" w:color="auto"/>
              </w:divBdr>
              <w:divsChild>
                <w:div w:id="17072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5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 Id="rId22" Type="http://schemas.openxmlformats.org/officeDocument/2006/relationships/footer" Target="footer3.xml"/><Relationship Id="rId25" Type="http://schemas.openxmlformats.org/officeDocument/2006/relationships/image" Target="media/image3.png"/><Relationship Id="rId26"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FTTH New connections, Churn and Net growth</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5.8812712308496287E-2"/>
          <c:y val="0.11968552781010879"/>
          <c:w val="0.90567277765725518"/>
          <c:h val="0.79118470878163139"/>
        </c:manualLayout>
      </c:layout>
      <c:lineChart>
        <c:grouping val="standard"/>
        <c:varyColors val="0"/>
        <c:ser>
          <c:idx val="0"/>
          <c:order val="0"/>
          <c:tx>
            <c:strRef>
              <c:f>Sheet1!$A$2</c:f>
              <c:strCache>
                <c:ptCount val="1"/>
                <c:pt idx="0">
                  <c:v>New Connections, Receonnection &amp; Migrations</c:v>
                </c:pt>
              </c:strCache>
            </c:strRef>
          </c:tx>
          <c:spPr>
            <a:ln w="28575" cap="rnd">
              <a:solidFill>
                <a:schemeClr val="accent1"/>
              </a:solidFill>
              <a:round/>
            </a:ln>
            <a:effectLst/>
          </c:spPr>
          <c:marker>
            <c:symbol val="none"/>
          </c:marker>
          <c:dLbls>
            <c:dLbl>
              <c:idx val="0"/>
              <c:layout>
                <c:manualLayout>
                  <c:x val="-2.8750023763949206E-2"/>
                  <c:y val="-3.45702951977051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168-41CF-AA90-40528A3D1DED}"/>
                </c:ext>
              </c:extLst>
            </c:dLbl>
            <c:dLbl>
              <c:idx val="2"/>
              <c:layout>
                <c:manualLayout>
                  <c:x val="3.3629148846046038E-3"/>
                  <c:y val="-1.89804879855166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168-41CF-AA90-40528A3D1DED}"/>
                </c:ext>
              </c:extLst>
            </c:dLbl>
            <c:dLbl>
              <c:idx val="3"/>
              <c:layout>
                <c:manualLayout>
                  <c:x val="-2.2803183273476319E-2"/>
                  <c:y val="3.298553605511180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168-41CF-AA90-40528A3D1DED}"/>
                </c:ext>
              </c:extLst>
            </c:dLbl>
            <c:dLbl>
              <c:idx val="4"/>
              <c:layout>
                <c:manualLayout>
                  <c:x val="-1.5666974684908852E-2"/>
                  <c:y val="-2.157878918754804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168-41CF-AA90-40528A3D1DED}"/>
                </c:ext>
              </c:extLst>
            </c:dLbl>
            <c:dLbl>
              <c:idx val="6"/>
              <c:layout>
                <c:manualLayout>
                  <c:x val="-2.5181917572349902E-2"/>
                  <c:y val="-4.12401306979484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168-41CF-AA90-40528A3D1DED}"/>
                </c:ext>
              </c:extLst>
            </c:dLbl>
            <c:dLbl>
              <c:idx val="8"/>
              <c:layout>
                <c:manualLayout>
                  <c:x val="-2.3155217010917113E-2"/>
                  <c:y val="-5.9889819753595119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168-41CF-AA90-40528A3D1DED}"/>
                </c:ext>
              </c:extLst>
            </c:dLbl>
            <c:dLbl>
              <c:idx val="9"/>
              <c:layout>
                <c:manualLayout>
                  <c:x val="-2.5358463148769789E-2"/>
                  <c:y val="-1.839179582337151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168-41CF-AA90-40528A3D1DED}"/>
                </c:ext>
              </c:extLst>
            </c:dLbl>
            <c:dLbl>
              <c:idx val="12"/>
              <c:layout>
                <c:manualLayout>
                  <c:x val="-6.64091516862279E-4"/>
                  <c:y val="-4.894315176895027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168-41CF-AA90-40528A3D1DED}"/>
                </c:ext>
              </c:extLst>
            </c:dLbl>
            <c:numFmt formatCode="#,##0" sourceLinked="0"/>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Sheet1!$B$2:$N$2</c:f>
              <c:numCache>
                <c:formatCode>_(* #,##0_);_(* \(#,##0\);_(* "-"??_);_(@_)</c:formatCode>
                <c:ptCount val="13"/>
                <c:pt idx="0">
                  <c:v>9980</c:v>
                </c:pt>
                <c:pt idx="1">
                  <c:v>10039</c:v>
                </c:pt>
                <c:pt idx="2">
                  <c:v>9863</c:v>
                </c:pt>
                <c:pt idx="3">
                  <c:v>9428</c:v>
                </c:pt>
                <c:pt idx="4">
                  <c:v>10428</c:v>
                </c:pt>
                <c:pt idx="5">
                  <c:v>9346</c:v>
                </c:pt>
                <c:pt idx="6">
                  <c:v>9317</c:v>
                </c:pt>
                <c:pt idx="7">
                  <c:v>10902</c:v>
                </c:pt>
                <c:pt idx="8">
                  <c:v>9737</c:v>
                </c:pt>
                <c:pt idx="9">
                  <c:v>10637</c:v>
                </c:pt>
                <c:pt idx="10">
                  <c:v>7341</c:v>
                </c:pt>
                <c:pt idx="11">
                  <c:v>8185</c:v>
                </c:pt>
                <c:pt idx="12">
                  <c:v>9538</c:v>
                </c:pt>
              </c:numCache>
            </c:numRef>
          </c:val>
          <c:smooth val="0"/>
          <c:extLst>
            <c:ext xmlns:c16="http://schemas.microsoft.com/office/drawing/2014/chart" uri="{C3380CC4-5D6E-409C-BE32-E72D297353CC}">
              <c16:uniqueId val="{00000008-1168-41CF-AA90-40528A3D1DED}"/>
            </c:ext>
          </c:extLst>
        </c:ser>
        <c:ser>
          <c:idx val="1"/>
          <c:order val="1"/>
          <c:tx>
            <c:strRef>
              <c:f>Sheet1!$A$3</c:f>
              <c:strCache>
                <c:ptCount val="1"/>
                <c:pt idx="0">
                  <c:v>Churn Customer Total</c:v>
                </c:pt>
              </c:strCache>
            </c:strRef>
          </c:tx>
          <c:spPr>
            <a:ln w="28575" cap="rnd">
              <a:solidFill>
                <a:schemeClr val="accent4"/>
              </a:solidFill>
              <a:round/>
            </a:ln>
            <a:effectLst/>
          </c:spPr>
          <c:marker>
            <c:symbol val="none"/>
          </c:marker>
          <c:dLbls>
            <c:dLbl>
              <c:idx val="0"/>
              <c:layout>
                <c:manualLayout>
                  <c:x val="-2.9207977307231302E-2"/>
                  <c:y val="3.197219858631955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168-41CF-AA90-40528A3D1DED}"/>
                </c:ext>
              </c:extLst>
            </c:dLbl>
            <c:dLbl>
              <c:idx val="2"/>
              <c:layout>
                <c:manualLayout>
                  <c:x val="-4.2252348510325825E-2"/>
                  <c:y val="-9.6006206461832361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1168-41CF-AA90-40528A3D1DED}"/>
                </c:ext>
              </c:extLst>
            </c:dLbl>
            <c:dLbl>
              <c:idx val="4"/>
              <c:layout>
                <c:manualLayout>
                  <c:x val="-3.158671350342046E-2"/>
                  <c:y val="3.3908853639739197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1168-41CF-AA90-40528A3D1DED}"/>
                </c:ext>
              </c:extLst>
            </c:dLbl>
            <c:dLbl>
              <c:idx val="6"/>
              <c:layout>
                <c:manualLayout>
                  <c:x val="-3.8722939023043093E-2"/>
                  <c:y val="7.36480797043226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1168-41CF-AA90-40528A3D1DED}"/>
                </c:ext>
              </c:extLst>
            </c:dLbl>
            <c:dLbl>
              <c:idx val="7"/>
              <c:layout>
                <c:manualLayout>
                  <c:x val="-2.0843722744623285E-2"/>
                  <c:y val="3.716880099038239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1168-41CF-AA90-40528A3D1DED}"/>
                </c:ext>
              </c:extLst>
            </c:dLbl>
            <c:dLbl>
              <c:idx val="8"/>
              <c:layout>
                <c:manualLayout>
                  <c:x val="-3.2074346684925252E-2"/>
                  <c:y val="-7.0023194441517665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1168-41CF-AA90-40528A3D1DED}"/>
                </c:ext>
              </c:extLst>
            </c:dLbl>
            <c:dLbl>
              <c:idx val="9"/>
              <c:layout>
                <c:manualLayout>
                  <c:x val="-2.679056323509621E-2"/>
                  <c:y val="-1.999382545430896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1168-41CF-AA90-40528A3D1DED}"/>
                </c:ext>
              </c:extLst>
            </c:dLbl>
            <c:dLbl>
              <c:idx val="10"/>
              <c:layout>
                <c:manualLayout>
                  <c:x val="-2.9169299431285555E-2"/>
                  <c:y val="-3.55836326664974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1168-41CF-AA90-40528A3D1DED}"/>
                </c:ext>
              </c:extLst>
            </c:dLbl>
            <c:dLbl>
              <c:idx val="11"/>
              <c:layout>
                <c:manualLayout>
                  <c:x val="-2.3525888282373768E-2"/>
                  <c:y val="-3.55836326664974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1168-41CF-AA90-40528A3D1DED}"/>
                </c:ext>
              </c:extLst>
            </c:dLbl>
            <c:dLbl>
              <c:idx val="12"/>
              <c:layout>
                <c:manualLayout>
                  <c:x val="-1.4323445418379305E-3"/>
                  <c:y val="2.43416202188209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1168-41CF-AA90-40528A3D1DED}"/>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Sheet1!$B$3:$N$3</c:f>
              <c:numCache>
                <c:formatCode>_(* #,##0_);_(* \(#,##0\);_(* "-"??_);_(@_)</c:formatCode>
                <c:ptCount val="13"/>
                <c:pt idx="0">
                  <c:v>3514</c:v>
                </c:pt>
                <c:pt idx="1">
                  <c:v>5081</c:v>
                </c:pt>
                <c:pt idx="2">
                  <c:v>4813</c:v>
                </c:pt>
                <c:pt idx="3">
                  <c:v>2699</c:v>
                </c:pt>
                <c:pt idx="4">
                  <c:v>5824</c:v>
                </c:pt>
                <c:pt idx="5">
                  <c:v>4487</c:v>
                </c:pt>
                <c:pt idx="6">
                  <c:v>9995</c:v>
                </c:pt>
                <c:pt idx="7">
                  <c:v>5450</c:v>
                </c:pt>
                <c:pt idx="8">
                  <c:v>6669</c:v>
                </c:pt>
                <c:pt idx="9">
                  <c:v>4100</c:v>
                </c:pt>
                <c:pt idx="10">
                  <c:v>1555</c:v>
                </c:pt>
                <c:pt idx="11">
                  <c:v>6469</c:v>
                </c:pt>
                <c:pt idx="12">
                  <c:v>4197</c:v>
                </c:pt>
              </c:numCache>
            </c:numRef>
          </c:val>
          <c:smooth val="0"/>
          <c:extLst>
            <c:ext xmlns:c16="http://schemas.microsoft.com/office/drawing/2014/chart" uri="{C3380CC4-5D6E-409C-BE32-E72D297353CC}">
              <c16:uniqueId val="{00000013-1168-41CF-AA90-40528A3D1DED}"/>
            </c:ext>
          </c:extLst>
        </c:ser>
        <c:ser>
          <c:idx val="2"/>
          <c:order val="2"/>
          <c:tx>
            <c:strRef>
              <c:f>Sheet1!$A$4</c:f>
              <c:strCache>
                <c:ptCount val="1"/>
                <c:pt idx="0">
                  <c:v>Net growth</c:v>
                </c:pt>
              </c:strCache>
            </c:strRef>
          </c:tx>
          <c:spPr>
            <a:ln w="38100" cap="rnd">
              <a:solidFill>
                <a:srgbClr val="FF0000"/>
              </a:solidFill>
              <a:prstDash val="sysDash"/>
              <a:round/>
            </a:ln>
            <a:effectLst/>
          </c:spPr>
          <c:marker>
            <c:symbol val="none"/>
          </c:marker>
          <c:dLbls>
            <c:dLbl>
              <c:idx val="0"/>
              <c:layout>
                <c:manualLayout>
                  <c:x val="-9.6618357487922701E-3"/>
                  <c:y val="1.42466696223195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1168-41CF-AA90-40528A3D1DED}"/>
                </c:ext>
              </c:extLst>
            </c:dLbl>
            <c:dLbl>
              <c:idx val="2"/>
              <c:layout>
                <c:manualLayout>
                  <c:x val="0"/>
                  <c:y val="-1.55898072121885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1168-41CF-AA90-40528A3D1DED}"/>
                </c:ext>
              </c:extLst>
            </c:dLbl>
            <c:dLbl>
              <c:idx val="3"/>
              <c:layout>
                <c:manualLayout>
                  <c:x val="-2.2946859903381731E-2"/>
                  <c:y val="3.77280259181777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1168-41CF-AA90-40528A3D1DED}"/>
                </c:ext>
              </c:extLst>
            </c:dLbl>
            <c:dLbl>
              <c:idx val="5"/>
              <c:layout>
                <c:manualLayout>
                  <c:x val="-1.0869606953177013E-2"/>
                  <c:y val="-1.491383971836879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1168-41CF-AA90-40528A3D1DED}"/>
                </c:ext>
              </c:extLst>
            </c:dLbl>
            <c:dLbl>
              <c:idx val="6"/>
              <c:layout>
                <c:manualLayout>
                  <c:x val="0"/>
                  <c:y val="-1.39671866859340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1168-41CF-AA90-40528A3D1DED}"/>
                </c:ext>
              </c:extLst>
            </c:dLbl>
            <c:dLbl>
              <c:idx val="7"/>
              <c:layout>
                <c:manualLayout>
                  <c:x val="1.1526568938068544E-3"/>
                  <c:y val="-1.27983724404943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1168-41CF-AA90-40528A3D1DED}"/>
                </c:ext>
              </c:extLst>
            </c:dLbl>
            <c:dLbl>
              <c:idx val="9"/>
              <c:layout>
                <c:manualLayout>
                  <c:x val="-4.7574723923784288E-3"/>
                  <c:y val="-4.4171120434534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A-1168-41CF-AA90-40528A3D1DED}"/>
                </c:ext>
              </c:extLst>
            </c:dLbl>
            <c:dLbl>
              <c:idx val="11"/>
              <c:layout>
                <c:manualLayout>
                  <c:x val="-3.6231884057972784E-3"/>
                  <c:y val="2.07864096162513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1168-41CF-AA90-40528A3D1DED}"/>
                </c:ext>
              </c:extLst>
            </c:dLbl>
            <c:dLbl>
              <c:idx val="12"/>
              <c:layout>
                <c:manualLayout>
                  <c:x val="-1.5734825599630234E-3"/>
                  <c:y val="-2.216756613288516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C-1168-41CF-AA90-40528A3D1DED}"/>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Sheet1!$B$4:$N$4</c:f>
              <c:numCache>
                <c:formatCode>_(* #,##0_);_(* \(#,##0\);_(* "-"??_);_(@_)</c:formatCode>
                <c:ptCount val="13"/>
                <c:pt idx="0">
                  <c:v>6466</c:v>
                </c:pt>
                <c:pt idx="1">
                  <c:v>4958</c:v>
                </c:pt>
                <c:pt idx="2">
                  <c:v>5050</c:v>
                </c:pt>
                <c:pt idx="3">
                  <c:v>6729</c:v>
                </c:pt>
                <c:pt idx="4">
                  <c:v>4604</c:v>
                </c:pt>
                <c:pt idx="5">
                  <c:v>4859</c:v>
                </c:pt>
                <c:pt idx="6">
                  <c:v>-678</c:v>
                </c:pt>
                <c:pt idx="7">
                  <c:v>5452</c:v>
                </c:pt>
                <c:pt idx="8">
                  <c:v>3068</c:v>
                </c:pt>
                <c:pt idx="9">
                  <c:v>6537</c:v>
                </c:pt>
                <c:pt idx="10">
                  <c:v>5786</c:v>
                </c:pt>
                <c:pt idx="11">
                  <c:v>1716</c:v>
                </c:pt>
                <c:pt idx="12">
                  <c:v>5341</c:v>
                </c:pt>
              </c:numCache>
            </c:numRef>
          </c:val>
          <c:smooth val="0"/>
          <c:extLst>
            <c:ext xmlns:c16="http://schemas.microsoft.com/office/drawing/2014/chart" uri="{C3380CC4-5D6E-409C-BE32-E72D297353CC}">
              <c16:uniqueId val="{0000001D-1168-41CF-AA90-40528A3D1DED}"/>
            </c:ext>
          </c:extLst>
        </c:ser>
        <c:dLbls>
          <c:showLegendKey val="0"/>
          <c:showVal val="0"/>
          <c:showCatName val="0"/>
          <c:showSerName val="0"/>
          <c:showPercent val="0"/>
          <c:showBubbleSize val="0"/>
        </c:dLbls>
        <c:smooth val="0"/>
        <c:axId val="2009171887"/>
        <c:axId val="2087079199"/>
      </c:lineChart>
      <c:catAx>
        <c:axId val="2009171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2087079199"/>
        <c:crosses val="autoZero"/>
        <c:auto val="1"/>
        <c:lblAlgn val="ctr"/>
        <c:lblOffset val="100"/>
        <c:noMultiLvlLbl val="1"/>
      </c:catAx>
      <c:valAx>
        <c:axId val="2087079199"/>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2009171887"/>
        <c:crosses val="autoZero"/>
        <c:crossBetween val="between"/>
      </c:valAx>
      <c:spPr>
        <a:noFill/>
        <a:ln>
          <a:noFill/>
        </a:ln>
        <a:effectLst/>
      </c:spPr>
    </c:plotArea>
    <c:legend>
      <c:legendPos val="b"/>
      <c:layout>
        <c:manualLayout>
          <c:xMode val="edge"/>
          <c:yMode val="edge"/>
          <c:x val="7.3279684379075241E-2"/>
          <c:y val="0.82310833283244189"/>
          <c:w val="0.92471929216395121"/>
          <c:h val="0.16690388892228167"/>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LTE New connections, Churn and Net growth</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0264083837346419E-2"/>
          <c:y val="0.10861639785625027"/>
          <c:w val="0.91282770360226706"/>
          <c:h val="0.83520432319782778"/>
        </c:manualLayout>
      </c:layout>
      <c:lineChart>
        <c:grouping val="standard"/>
        <c:varyColors val="0"/>
        <c:ser>
          <c:idx val="0"/>
          <c:order val="0"/>
          <c:tx>
            <c:strRef>
              <c:f>Sheet1!$A$2</c:f>
              <c:strCache>
                <c:ptCount val="1"/>
                <c:pt idx="0">
                  <c:v>New connections, Reconnection &amp; Migration</c:v>
                </c:pt>
              </c:strCache>
            </c:strRef>
          </c:tx>
          <c:spPr>
            <a:ln w="28575" cap="rnd">
              <a:solidFill>
                <a:schemeClr val="accent1"/>
              </a:solidFill>
              <a:round/>
            </a:ln>
            <a:effectLst/>
          </c:spPr>
          <c:marker>
            <c:symbol val="none"/>
          </c:marker>
          <c:dLbls>
            <c:dLbl>
              <c:idx val="3"/>
              <c:layout>
                <c:manualLayout>
                  <c:x val="-2.7204153828597512E-2"/>
                  <c:y val="-5.479672053658354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4EF-42FE-A8BE-70C19753D220}"/>
                </c:ext>
              </c:extLst>
            </c:dLbl>
            <c:dLbl>
              <c:idx val="4"/>
              <c:layout>
                <c:manualLayout>
                  <c:x val="-2.8411883297196589E-2"/>
                  <c:y val="-1.364444882789955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4EF-42FE-A8BE-70C19753D220}"/>
                </c:ext>
              </c:extLst>
            </c:dLbl>
            <c:dLbl>
              <c:idx val="6"/>
              <c:layout>
                <c:manualLayout>
                  <c:x val="-3.324280117159268E-2"/>
                  <c:y val="9.503704008235315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4EF-42FE-A8BE-70C19753D220}"/>
                </c:ext>
              </c:extLst>
            </c:dLbl>
            <c:dLbl>
              <c:idx val="7"/>
              <c:layout>
                <c:manualLayout>
                  <c:x val="-4.5361759025404846E-2"/>
                  <c:y val="-3.578845689446993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04EF-42FE-A8BE-70C19753D220}"/>
                </c:ext>
              </c:extLst>
            </c:dLbl>
            <c:dLbl>
              <c:idx val="9"/>
              <c:layout>
                <c:manualLayout>
                  <c:x val="-3.9072450849304212E-2"/>
                  <c:y val="-2.61289543588505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04EF-42FE-A8BE-70C19753D220}"/>
                </c:ext>
              </c:extLst>
            </c:dLbl>
            <c:dLbl>
              <c:idx val="10"/>
              <c:layout>
                <c:manualLayout>
                  <c:x val="-2.9619612765795757E-2"/>
                  <c:y val="9.503704008235315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4EF-42FE-A8BE-70C19753D220}"/>
                </c:ext>
              </c:extLst>
            </c:dLbl>
            <c:dLbl>
              <c:idx val="11"/>
              <c:layout>
                <c:manualLayout>
                  <c:x val="-4.0125786163522012E-2"/>
                  <c:y val="7.6793045158174353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Sheet1!$B$2:$N$2</c:f>
              <c:numCache>
                <c:formatCode>_(* #,##0_);_(* \(#,##0\);_(* "-"??_);_(@_)</c:formatCode>
                <c:ptCount val="13"/>
                <c:pt idx="0">
                  <c:v>2480</c:v>
                </c:pt>
                <c:pt idx="1">
                  <c:v>2641</c:v>
                </c:pt>
                <c:pt idx="2">
                  <c:v>2414</c:v>
                </c:pt>
                <c:pt idx="3">
                  <c:v>2347</c:v>
                </c:pt>
                <c:pt idx="4">
                  <c:v>2237</c:v>
                </c:pt>
                <c:pt idx="5">
                  <c:v>2119</c:v>
                </c:pt>
                <c:pt idx="6">
                  <c:v>2757</c:v>
                </c:pt>
                <c:pt idx="7">
                  <c:v>2659</c:v>
                </c:pt>
                <c:pt idx="8">
                  <c:v>2289</c:v>
                </c:pt>
                <c:pt idx="9">
                  <c:v>2251</c:v>
                </c:pt>
                <c:pt idx="10" formatCode="General">
                  <c:v>1689</c:v>
                </c:pt>
                <c:pt idx="11" formatCode="General">
                  <c:v>1691</c:v>
                </c:pt>
                <c:pt idx="12" formatCode="General">
                  <c:v>682</c:v>
                </c:pt>
              </c:numCache>
            </c:numRef>
          </c:val>
          <c:smooth val="0"/>
          <c:extLst>
            <c:ext xmlns:c16="http://schemas.microsoft.com/office/drawing/2014/chart" uri="{C3380CC4-5D6E-409C-BE32-E72D297353CC}">
              <c16:uniqueId val="{00000004-04EF-42FE-A8BE-70C19753D220}"/>
            </c:ext>
          </c:extLst>
        </c:ser>
        <c:ser>
          <c:idx val="1"/>
          <c:order val="1"/>
          <c:tx>
            <c:strRef>
              <c:f>Sheet1!$A$3</c:f>
              <c:strCache>
                <c:ptCount val="1"/>
                <c:pt idx="0">
                  <c:v>Churn customers</c:v>
                </c:pt>
              </c:strCache>
            </c:strRef>
          </c:tx>
          <c:spPr>
            <a:ln w="28575" cap="rnd">
              <a:solidFill>
                <a:schemeClr val="accent4"/>
              </a:solidFill>
              <a:round/>
            </a:ln>
            <a:effectLst/>
          </c:spPr>
          <c:marker>
            <c:symbol val="none"/>
          </c:marker>
          <c:dLbls>
            <c:dLbl>
              <c:idx val="7"/>
              <c:layout>
                <c:manualLayout>
                  <c:x val="-3.2783142673203584E-2"/>
                  <c:y val="-0.10340497464380584"/>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04EF-42FE-A8BE-70C19753D220}"/>
                </c:ext>
              </c:extLst>
            </c:dLbl>
            <c:dLbl>
              <c:idx val="11"/>
              <c:layout>
                <c:manualLayout>
                  <c:x val="-3.6605424321959908E-2"/>
                  <c:y val="-8.86050195186601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4EF-42FE-A8BE-70C19753D220}"/>
                </c:ext>
              </c:extLst>
            </c:dLbl>
            <c:dLbl>
              <c:idx val="12"/>
              <c:layout>
                <c:manualLayout>
                  <c:x val="-1.8546030802754968E-3"/>
                  <c:y val="-7.700220761465426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Sheet1!$B$3:$N$3</c:f>
              <c:numCache>
                <c:formatCode>_(* #,##0_);_(* \(#,##0\);_(* "-"??_);_(@_)</c:formatCode>
                <c:ptCount val="13"/>
                <c:pt idx="0">
                  <c:v>4709</c:v>
                </c:pt>
                <c:pt idx="1">
                  <c:v>4811</c:v>
                </c:pt>
                <c:pt idx="2">
                  <c:v>10945</c:v>
                </c:pt>
                <c:pt idx="3">
                  <c:v>2500</c:v>
                </c:pt>
                <c:pt idx="4">
                  <c:v>11376</c:v>
                </c:pt>
                <c:pt idx="5">
                  <c:v>3355</c:v>
                </c:pt>
                <c:pt idx="6">
                  <c:v>6339</c:v>
                </c:pt>
                <c:pt idx="7">
                  <c:v>2767</c:v>
                </c:pt>
                <c:pt idx="8">
                  <c:v>2413</c:v>
                </c:pt>
                <c:pt idx="9">
                  <c:v>3588</c:v>
                </c:pt>
                <c:pt idx="10" formatCode="General">
                  <c:v>17462</c:v>
                </c:pt>
                <c:pt idx="11" formatCode="General">
                  <c:v>2301</c:v>
                </c:pt>
                <c:pt idx="12">
                  <c:v>1839</c:v>
                </c:pt>
              </c:numCache>
            </c:numRef>
          </c:val>
          <c:smooth val="0"/>
          <c:extLst>
            <c:ext xmlns:c16="http://schemas.microsoft.com/office/drawing/2014/chart" uri="{C3380CC4-5D6E-409C-BE32-E72D297353CC}">
              <c16:uniqueId val="{00000007-04EF-42FE-A8BE-70C19753D220}"/>
            </c:ext>
          </c:extLst>
        </c:ser>
        <c:ser>
          <c:idx val="2"/>
          <c:order val="2"/>
          <c:tx>
            <c:strRef>
              <c:f>Sheet1!$A$4</c:f>
              <c:strCache>
                <c:ptCount val="1"/>
                <c:pt idx="0">
                  <c:v>Net Growth</c:v>
                </c:pt>
              </c:strCache>
            </c:strRef>
          </c:tx>
          <c:spPr>
            <a:ln w="38100" cap="rnd">
              <a:solidFill>
                <a:srgbClr val="FF0000"/>
              </a:solidFill>
              <a:prstDash val="sysDash"/>
              <a:round/>
            </a:ln>
            <a:effectLst/>
          </c:spPr>
          <c:marker>
            <c:symbol val="none"/>
          </c:marker>
          <c:dLbls>
            <c:dLbl>
              <c:idx val="0"/>
              <c:layout>
                <c:manualLayout>
                  <c:x val="-3.2955989197002551E-2"/>
                  <c:y val="1.62166683307143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4EF-42FE-A8BE-70C19753D220}"/>
                </c:ext>
              </c:extLst>
            </c:dLbl>
            <c:dLbl>
              <c:idx val="3"/>
              <c:layout>
                <c:manualLayout>
                  <c:x val="-2.2560386473429953E-2"/>
                  <c:y val="2.393271927609265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4EF-42FE-A8BE-70C19753D220}"/>
                </c:ext>
              </c:extLst>
            </c:dLbl>
            <c:dLbl>
              <c:idx val="6"/>
              <c:layout>
                <c:manualLayout>
                  <c:x val="-3.2222222222222222E-2"/>
                  <c:y val="5.222490607581284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4EF-42FE-A8BE-70C19753D220}"/>
                </c:ext>
              </c:extLst>
            </c:dLbl>
            <c:dLbl>
              <c:idx val="9"/>
              <c:layout>
                <c:manualLayout>
                  <c:x val="-2.7391304347826176E-2"/>
                  <c:y val="5.736894003939844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4EF-42FE-A8BE-70C19753D220}"/>
                </c:ext>
              </c:extLst>
            </c:dLbl>
            <c:dLbl>
              <c:idx val="10"/>
              <c:layout>
                <c:manualLayout>
                  <c:x val="-1.7797751696132322E-2"/>
                  <c:y val="1.415763623606455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04EF-42FE-A8BE-70C19753D220}"/>
                </c:ext>
              </c:extLst>
            </c:dLbl>
            <c:dLbl>
              <c:idx val="11"/>
              <c:layout>
                <c:manualLayout>
                  <c:x val="-3.1014492753623189E-2"/>
                  <c:y val="7.794507589374045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04EF-42FE-A8BE-70C19753D220}"/>
                </c:ext>
              </c:extLst>
            </c:dLbl>
            <c:dLbl>
              <c:idx val="12"/>
              <c:layout>
                <c:manualLayout>
                  <c:x val="-2.366854958347598E-2"/>
                  <c:y val="7.794507589374045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Sheet1!$B$4:$N$4</c:f>
              <c:numCache>
                <c:formatCode>_(* #,##0_);_(* \(#,##0\);_(* "-"??_);_(@_)</c:formatCode>
                <c:ptCount val="13"/>
                <c:pt idx="0">
                  <c:v>-2229</c:v>
                </c:pt>
                <c:pt idx="1">
                  <c:v>-2170</c:v>
                </c:pt>
                <c:pt idx="2">
                  <c:v>-8531</c:v>
                </c:pt>
                <c:pt idx="3">
                  <c:v>-153</c:v>
                </c:pt>
                <c:pt idx="4">
                  <c:v>-9139</c:v>
                </c:pt>
                <c:pt idx="5">
                  <c:v>-1236</c:v>
                </c:pt>
                <c:pt idx="6">
                  <c:v>-3582</c:v>
                </c:pt>
                <c:pt idx="7">
                  <c:v>-108</c:v>
                </c:pt>
                <c:pt idx="8">
                  <c:v>-124</c:v>
                </c:pt>
                <c:pt idx="9">
                  <c:v>-1337</c:v>
                </c:pt>
                <c:pt idx="10">
                  <c:v>-15773</c:v>
                </c:pt>
                <c:pt idx="11">
                  <c:v>-610</c:v>
                </c:pt>
                <c:pt idx="12">
                  <c:v>-1157</c:v>
                </c:pt>
              </c:numCache>
            </c:numRef>
          </c:val>
          <c:smooth val="0"/>
          <c:extLst>
            <c:ext xmlns:c16="http://schemas.microsoft.com/office/drawing/2014/chart" uri="{C3380CC4-5D6E-409C-BE32-E72D297353CC}">
              <c16:uniqueId val="{0000000F-04EF-42FE-A8BE-70C19753D220}"/>
            </c:ext>
          </c:extLst>
        </c:ser>
        <c:dLbls>
          <c:showLegendKey val="0"/>
          <c:showVal val="0"/>
          <c:showCatName val="0"/>
          <c:showSerName val="0"/>
          <c:showPercent val="0"/>
          <c:showBubbleSize val="0"/>
        </c:dLbls>
        <c:smooth val="0"/>
        <c:axId val="2009171887"/>
        <c:axId val="2087079199"/>
      </c:lineChart>
      <c:catAx>
        <c:axId val="2009171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2087079199"/>
        <c:crosses val="autoZero"/>
        <c:auto val="1"/>
        <c:lblAlgn val="ctr"/>
        <c:lblOffset val="100"/>
        <c:noMultiLvlLbl val="0"/>
      </c:catAx>
      <c:valAx>
        <c:axId val="2087079199"/>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20091718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1080" b="1" i="0" u="none" strike="noStrike" kern="1200" spc="0" baseline="0">
                <a:solidFill>
                  <a:schemeClr val="tx1">
                    <a:lumMod val="65000"/>
                    <a:lumOff val="35000"/>
                  </a:schemeClr>
                </a:solidFill>
                <a:latin typeface="+mn-lt"/>
                <a:ea typeface="+mn-ea"/>
                <a:cs typeface="+mn-cs"/>
              </a:defRPr>
            </a:pPr>
            <a:r>
              <a:rPr lang="en-US" b="1"/>
              <a:t>Copper New connections, Churn and Net growth</a:t>
            </a:r>
          </a:p>
        </c:rich>
      </c:tx>
      <c:layout>
        <c:manualLayout>
          <c:xMode val="edge"/>
          <c:yMode val="edge"/>
          <c:x val="0.31533816425120775"/>
          <c:y val="0"/>
        </c:manualLayout>
      </c:layout>
      <c:overlay val="0"/>
      <c:spPr>
        <a:noFill/>
        <a:ln>
          <a:noFill/>
        </a:ln>
        <a:effectLst/>
      </c:spPr>
      <c:txPr>
        <a:bodyPr rot="0" spcFirstLastPara="1" vertOverflow="ellipsis" vert="horz" wrap="square" anchor="ctr" anchorCtr="1"/>
        <a:lstStyle/>
        <a:p>
          <a:pPr algn="ctr" rtl="0">
            <a:defRPr sz="108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8866273791247799E-2"/>
          <c:y val="3.5648135956249619E-2"/>
          <c:w val="0.91041224466506909"/>
          <c:h val="0.79591780124474409"/>
        </c:manualLayout>
      </c:layout>
      <c:lineChart>
        <c:grouping val="standard"/>
        <c:varyColors val="0"/>
        <c:ser>
          <c:idx val="0"/>
          <c:order val="0"/>
          <c:tx>
            <c:strRef>
              <c:f>Sheet1!$A$2</c:f>
              <c:strCache>
                <c:ptCount val="1"/>
                <c:pt idx="0">
                  <c:v>New Connections</c:v>
                </c:pt>
              </c:strCache>
            </c:strRef>
          </c:tx>
          <c:spPr>
            <a:ln w="28575" cap="rnd">
              <a:solidFill>
                <a:srgbClr val="0070C0"/>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Sheet1!$B$2:$N$2</c:f>
              <c:numCache>
                <c:formatCode>_(* #,##0_);_(* \(#,##0\);_(* "-"??_);_(@_)</c:formatCode>
                <c:ptCount val="13"/>
                <c:pt idx="0">
                  <c:v>84</c:v>
                </c:pt>
                <c:pt idx="1">
                  <c:v>83</c:v>
                </c:pt>
                <c:pt idx="2" formatCode="General">
                  <c:v>38</c:v>
                </c:pt>
                <c:pt idx="3" formatCode="General">
                  <c:v>37</c:v>
                </c:pt>
                <c:pt idx="4" formatCode="General">
                  <c:v>42</c:v>
                </c:pt>
                <c:pt idx="5" formatCode="General">
                  <c:v>45</c:v>
                </c:pt>
                <c:pt idx="6" formatCode="General">
                  <c:v>56</c:v>
                </c:pt>
                <c:pt idx="7" formatCode="General">
                  <c:v>28</c:v>
                </c:pt>
                <c:pt idx="8" formatCode="General">
                  <c:v>18</c:v>
                </c:pt>
                <c:pt idx="9" formatCode="General">
                  <c:v>19</c:v>
                </c:pt>
                <c:pt idx="10" formatCode="General">
                  <c:v>42</c:v>
                </c:pt>
                <c:pt idx="11" formatCode="General">
                  <c:v>11</c:v>
                </c:pt>
                <c:pt idx="12" formatCode="General">
                  <c:v>5</c:v>
                </c:pt>
              </c:numCache>
            </c:numRef>
          </c:val>
          <c:smooth val="0"/>
          <c:extLst>
            <c:ext xmlns:c16="http://schemas.microsoft.com/office/drawing/2014/chart" uri="{C3380CC4-5D6E-409C-BE32-E72D297353CC}">
              <c16:uniqueId val="{00000000-DDB6-4B99-B9DC-87E145F34909}"/>
            </c:ext>
          </c:extLst>
        </c:ser>
        <c:ser>
          <c:idx val="1"/>
          <c:order val="1"/>
          <c:tx>
            <c:strRef>
              <c:f>Sheet1!$A$3</c:f>
              <c:strCache>
                <c:ptCount val="1"/>
                <c:pt idx="0">
                  <c:v>Churn without Migrations</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Sheet1!$B$3:$N$3</c:f>
              <c:numCache>
                <c:formatCode>_(* #,##0_);_(* \(#,##0\);_(* "-"??_);_(@_)</c:formatCode>
                <c:ptCount val="13"/>
                <c:pt idx="0">
                  <c:v>2383</c:v>
                </c:pt>
                <c:pt idx="1">
                  <c:v>5948</c:v>
                </c:pt>
                <c:pt idx="2">
                  <c:v>5246</c:v>
                </c:pt>
                <c:pt idx="3">
                  <c:v>2147</c:v>
                </c:pt>
                <c:pt idx="4">
                  <c:v>5694</c:v>
                </c:pt>
                <c:pt idx="5">
                  <c:v>5282</c:v>
                </c:pt>
                <c:pt idx="6">
                  <c:v>7645</c:v>
                </c:pt>
                <c:pt idx="7">
                  <c:v>4234</c:v>
                </c:pt>
                <c:pt idx="8">
                  <c:v>2645</c:v>
                </c:pt>
                <c:pt idx="9">
                  <c:v>6594</c:v>
                </c:pt>
                <c:pt idx="10" formatCode="General">
                  <c:v>9719</c:v>
                </c:pt>
                <c:pt idx="11" formatCode="General">
                  <c:v>3240</c:v>
                </c:pt>
                <c:pt idx="12" formatCode="General">
                  <c:v>3199</c:v>
                </c:pt>
              </c:numCache>
            </c:numRef>
          </c:val>
          <c:smooth val="0"/>
          <c:extLst>
            <c:ext xmlns:c16="http://schemas.microsoft.com/office/drawing/2014/chart" uri="{C3380CC4-5D6E-409C-BE32-E72D297353CC}">
              <c16:uniqueId val="{00000001-DDB6-4B99-B9DC-87E145F34909}"/>
            </c:ext>
          </c:extLst>
        </c:ser>
        <c:ser>
          <c:idx val="2"/>
          <c:order val="2"/>
          <c:tx>
            <c:strRef>
              <c:f>Sheet1!$A$4</c:f>
              <c:strCache>
                <c:ptCount val="1"/>
                <c:pt idx="0">
                  <c:v>Churn with Migrations</c:v>
                </c:pt>
              </c:strCache>
            </c:strRef>
          </c:tx>
          <c:spPr>
            <a:ln w="38100" cap="rnd">
              <a:solidFill>
                <a:srgbClr val="92D050"/>
              </a:solidFill>
              <a:prstDash val="solid"/>
              <a:round/>
            </a:ln>
            <a:effectLst/>
          </c:spPr>
          <c:marker>
            <c:symbol val="none"/>
          </c:marker>
          <c:dLbls>
            <c:dLbl>
              <c:idx val="4"/>
              <c:layout>
                <c:manualLayout>
                  <c:x val="-2.8451158279128107E-2"/>
                  <c:y val="-1.669705887858138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DB6-4B99-B9DC-87E145F34909}"/>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Sheet1!$B$4:$N$4</c:f>
              <c:numCache>
                <c:formatCode>_(* #,##0_);_(* \(#,##0\);_(* "-"??_);_(@_)</c:formatCode>
                <c:ptCount val="13"/>
                <c:pt idx="0">
                  <c:v>5576</c:v>
                </c:pt>
                <c:pt idx="1">
                  <c:v>9049</c:v>
                </c:pt>
                <c:pt idx="2">
                  <c:v>8488</c:v>
                </c:pt>
                <c:pt idx="3">
                  <c:v>5318</c:v>
                </c:pt>
                <c:pt idx="4">
                  <c:v>9149</c:v>
                </c:pt>
                <c:pt idx="5">
                  <c:v>8344</c:v>
                </c:pt>
                <c:pt idx="6">
                  <c:v>10681</c:v>
                </c:pt>
                <c:pt idx="7">
                  <c:v>7596</c:v>
                </c:pt>
                <c:pt idx="8">
                  <c:v>5251</c:v>
                </c:pt>
                <c:pt idx="9">
                  <c:v>9282</c:v>
                </c:pt>
                <c:pt idx="10" formatCode="General">
                  <c:v>11653</c:v>
                </c:pt>
                <c:pt idx="11" formatCode="General">
                  <c:v>5863</c:v>
                </c:pt>
                <c:pt idx="12" formatCode="General">
                  <c:v>8500</c:v>
                </c:pt>
              </c:numCache>
            </c:numRef>
          </c:val>
          <c:smooth val="0"/>
          <c:extLst>
            <c:ext xmlns:c16="http://schemas.microsoft.com/office/drawing/2014/chart" uri="{C3380CC4-5D6E-409C-BE32-E72D297353CC}">
              <c16:uniqueId val="{00000003-DDB6-4B99-B9DC-87E145F34909}"/>
            </c:ext>
          </c:extLst>
        </c:ser>
        <c:ser>
          <c:idx val="3"/>
          <c:order val="3"/>
          <c:tx>
            <c:strRef>
              <c:f>Sheet1!$A$5</c:f>
              <c:strCache>
                <c:ptCount val="1"/>
                <c:pt idx="0">
                  <c:v>Net Growth</c:v>
                </c:pt>
              </c:strCache>
            </c:strRef>
          </c:tx>
          <c:spPr>
            <a:ln w="28575" cap="rnd">
              <a:solidFill>
                <a:srgbClr val="FF0000"/>
              </a:solidFill>
              <a:prstDash val="sysDash"/>
              <a:round/>
            </a:ln>
            <a:effectLst/>
          </c:spPr>
          <c:marker>
            <c:symbol val="none"/>
          </c:marker>
          <c:dLbls>
            <c:dLbl>
              <c:idx val="12"/>
              <c:layout>
                <c:manualLayout>
                  <c:x val="0"/>
                  <c:y val="3.657144173550208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DB6-4B99-B9DC-87E145F34909}"/>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Sheet1!$B$5:$N$5</c:f>
              <c:numCache>
                <c:formatCode>_(* #,##0_);_(* \(#,##0\);_(* "-"??_);_(@_)</c:formatCode>
                <c:ptCount val="13"/>
                <c:pt idx="0">
                  <c:v>-2299</c:v>
                </c:pt>
                <c:pt idx="1">
                  <c:v>-5865</c:v>
                </c:pt>
                <c:pt idx="2">
                  <c:v>-5208</c:v>
                </c:pt>
                <c:pt idx="3">
                  <c:v>-2110</c:v>
                </c:pt>
                <c:pt idx="4">
                  <c:v>-5652</c:v>
                </c:pt>
                <c:pt idx="5">
                  <c:v>-5237</c:v>
                </c:pt>
                <c:pt idx="6">
                  <c:v>-7589</c:v>
                </c:pt>
                <c:pt idx="7">
                  <c:v>-4206</c:v>
                </c:pt>
                <c:pt idx="8">
                  <c:v>-2627</c:v>
                </c:pt>
                <c:pt idx="9">
                  <c:v>-6575</c:v>
                </c:pt>
                <c:pt idx="10">
                  <c:v>-9677</c:v>
                </c:pt>
                <c:pt idx="11">
                  <c:v>-3229</c:v>
                </c:pt>
                <c:pt idx="12">
                  <c:v>-3194</c:v>
                </c:pt>
              </c:numCache>
            </c:numRef>
          </c:val>
          <c:smooth val="0"/>
          <c:extLst>
            <c:ext xmlns:c16="http://schemas.microsoft.com/office/drawing/2014/chart" uri="{C3380CC4-5D6E-409C-BE32-E72D297353CC}">
              <c16:uniqueId val="{00000005-DDB6-4B99-B9DC-87E145F34909}"/>
            </c:ext>
          </c:extLst>
        </c:ser>
        <c:ser>
          <c:idx val="4"/>
          <c:order val="4"/>
          <c:tx>
            <c:strRef>
              <c:f>Sheet1!$A$6</c:f>
              <c:strCache>
                <c:ptCount val="1"/>
                <c:pt idx="0">
                  <c:v>Net Growth with Migrations</c:v>
                </c:pt>
              </c:strCache>
            </c:strRef>
          </c:tx>
          <c:spPr>
            <a:ln w="28575" cap="rnd">
              <a:solidFill>
                <a:srgbClr val="00B0F0"/>
              </a:solidFill>
              <a:prstDash val="sysDash"/>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Sheet1!$B$6:$N$6</c:f>
              <c:numCache>
                <c:formatCode>_(* #,##0_);_(* \(#,##0\);_(* "-"??_);_(@_)</c:formatCode>
                <c:ptCount val="13"/>
                <c:pt idx="0">
                  <c:v>-5492</c:v>
                </c:pt>
                <c:pt idx="1">
                  <c:v>-8966</c:v>
                </c:pt>
                <c:pt idx="2">
                  <c:v>-8450</c:v>
                </c:pt>
                <c:pt idx="3">
                  <c:v>-5281</c:v>
                </c:pt>
                <c:pt idx="4">
                  <c:v>-9107</c:v>
                </c:pt>
                <c:pt idx="5">
                  <c:v>-8299</c:v>
                </c:pt>
                <c:pt idx="6">
                  <c:v>-10625</c:v>
                </c:pt>
                <c:pt idx="7">
                  <c:v>-7568</c:v>
                </c:pt>
                <c:pt idx="8">
                  <c:v>-5233</c:v>
                </c:pt>
                <c:pt idx="9">
                  <c:v>-9263</c:v>
                </c:pt>
                <c:pt idx="10">
                  <c:v>-11611</c:v>
                </c:pt>
                <c:pt idx="11">
                  <c:v>-5852</c:v>
                </c:pt>
                <c:pt idx="12">
                  <c:v>-8495</c:v>
                </c:pt>
              </c:numCache>
            </c:numRef>
          </c:val>
          <c:smooth val="0"/>
          <c:extLst>
            <c:ext xmlns:c16="http://schemas.microsoft.com/office/drawing/2014/chart" uri="{C3380CC4-5D6E-409C-BE32-E72D297353CC}">
              <c16:uniqueId val="{00000006-DDB6-4B99-B9DC-87E145F34909}"/>
            </c:ext>
          </c:extLst>
        </c:ser>
        <c:dLbls>
          <c:showLegendKey val="0"/>
          <c:showVal val="0"/>
          <c:showCatName val="0"/>
          <c:showSerName val="0"/>
          <c:showPercent val="0"/>
          <c:showBubbleSize val="0"/>
        </c:dLbls>
        <c:smooth val="0"/>
        <c:axId val="2004734383"/>
        <c:axId val="2087064319"/>
      </c:lineChart>
      <c:dateAx>
        <c:axId val="2004734383"/>
        <c:scaling>
          <c:orientation val="minMax"/>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087064319"/>
        <c:crosses val="autoZero"/>
        <c:auto val="1"/>
        <c:lblOffset val="100"/>
        <c:baseTimeUnit val="months"/>
      </c:dateAx>
      <c:valAx>
        <c:axId val="2087064319"/>
        <c:scaling>
          <c:orientation val="minMax"/>
          <c:max val="25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4734383"/>
        <c:crosses val="autoZero"/>
        <c:crossBetween val="between"/>
      </c:valAx>
      <c:spPr>
        <a:noFill/>
        <a:ln>
          <a:noFill/>
        </a:ln>
        <a:effectLst/>
      </c:spPr>
    </c:plotArea>
    <c:legend>
      <c:legendPos val="b"/>
      <c:layout>
        <c:manualLayout>
          <c:xMode val="edge"/>
          <c:yMode val="edge"/>
          <c:x val="7.7293616599811821E-2"/>
          <c:y val="0.8517269287827316"/>
          <c:w val="0.88314861585698012"/>
          <c:h val="0.1215172183744590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Sheet1!$AS$1:$BE$1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Sheet1!$AS$2:$BE$2</c:f>
              <c:numCache>
                <c:formatCode>_(* #,##0_);_(* \(#,##0\);_(* "-"??_);_(@_)</c:formatCode>
                <c:ptCount val="13"/>
                <c:pt idx="0">
                  <c:v>5785</c:v>
                </c:pt>
                <c:pt idx="1">
                  <c:v>6082</c:v>
                </c:pt>
                <c:pt idx="2">
                  <c:v>6121</c:v>
                </c:pt>
                <c:pt idx="3">
                  <c:v>6203</c:v>
                </c:pt>
                <c:pt idx="4">
                  <c:v>6295</c:v>
                </c:pt>
                <c:pt idx="5">
                  <c:v>6292</c:v>
                </c:pt>
                <c:pt idx="6">
                  <c:v>6450</c:v>
                </c:pt>
                <c:pt idx="7">
                  <c:v>6439</c:v>
                </c:pt>
                <c:pt idx="8">
                  <c:v>6467</c:v>
                </c:pt>
                <c:pt idx="9">
                  <c:v>6810</c:v>
                </c:pt>
                <c:pt idx="10">
                  <c:v>6509</c:v>
                </c:pt>
                <c:pt idx="11">
                  <c:v>6674</c:v>
                </c:pt>
                <c:pt idx="12">
                  <c:v>6411</c:v>
                </c:pt>
              </c:numCache>
            </c:numRef>
          </c:val>
          <c:smooth val="0"/>
          <c:extLst>
            <c:ext xmlns:c16="http://schemas.microsoft.com/office/drawing/2014/chart" uri="{C3380CC4-5D6E-409C-BE32-E72D297353CC}">
              <c16:uniqueId val="{00000000-3372-4D7E-8EBA-79777EBC7EE6}"/>
            </c:ext>
          </c:extLst>
        </c:ser>
        <c:dLbls>
          <c:showLegendKey val="0"/>
          <c:showVal val="0"/>
          <c:showCatName val="0"/>
          <c:showSerName val="0"/>
          <c:showPercent val="0"/>
          <c:showBubbleSize val="0"/>
        </c:dLbls>
        <c:smooth val="0"/>
        <c:axId val="1596944063"/>
        <c:axId val="1596941983"/>
      </c:lineChart>
      <c:catAx>
        <c:axId val="15969440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6941983"/>
        <c:crosses val="autoZero"/>
        <c:auto val="1"/>
        <c:lblAlgn val="ctr"/>
        <c:lblOffset val="100"/>
        <c:noMultiLvlLbl val="0"/>
      </c:catAx>
      <c:valAx>
        <c:axId val="1596941983"/>
        <c:scaling>
          <c:orientation val="minMax"/>
          <c:min val="3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5969440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08368953880765E-2"/>
          <c:y val="5.5295618885580607E-2"/>
          <c:w val="0.92259842519685042"/>
          <c:h val="0.85453735552303089"/>
        </c:manualLayout>
      </c:layout>
      <c:lineChart>
        <c:grouping val="standard"/>
        <c:varyColors val="0"/>
        <c:ser>
          <c:idx val="0"/>
          <c:order val="0"/>
          <c:spPr>
            <a:ln w="34925" cap="rnd">
              <a:solidFill>
                <a:schemeClr val="accent2"/>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Sheet1!$AS$1:$BE$1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Sheet1!$AS$2:$BE$2</c:f>
              <c:numCache>
                <c:formatCode>_(* #,##0_);_(* \(#,##0\);_(* "-"??_);_(@_)</c:formatCode>
                <c:ptCount val="13"/>
                <c:pt idx="0">
                  <c:v>3625</c:v>
                </c:pt>
                <c:pt idx="1">
                  <c:v>3846</c:v>
                </c:pt>
                <c:pt idx="2">
                  <c:v>3867</c:v>
                </c:pt>
                <c:pt idx="3">
                  <c:v>3946</c:v>
                </c:pt>
                <c:pt idx="4">
                  <c:v>4218</c:v>
                </c:pt>
                <c:pt idx="5">
                  <c:v>4071</c:v>
                </c:pt>
                <c:pt idx="6">
                  <c:v>4581</c:v>
                </c:pt>
                <c:pt idx="7">
                  <c:v>4065</c:v>
                </c:pt>
                <c:pt idx="8">
                  <c:v>3774</c:v>
                </c:pt>
                <c:pt idx="9">
                  <c:v>4241</c:v>
                </c:pt>
                <c:pt idx="10">
                  <c:v>3920</c:v>
                </c:pt>
                <c:pt idx="11">
                  <c:v>4076</c:v>
                </c:pt>
                <c:pt idx="12">
                  <c:v>4379</c:v>
                </c:pt>
              </c:numCache>
            </c:numRef>
          </c:val>
          <c:smooth val="0"/>
          <c:extLst>
            <c:ext xmlns:c16="http://schemas.microsoft.com/office/drawing/2014/chart" uri="{C3380CC4-5D6E-409C-BE32-E72D297353CC}">
              <c16:uniqueId val="{00000000-EE05-4966-A414-2070CE01904F}"/>
            </c:ext>
          </c:extLst>
        </c:ser>
        <c:dLbls>
          <c:showLegendKey val="0"/>
          <c:showVal val="0"/>
          <c:showCatName val="0"/>
          <c:showSerName val="0"/>
          <c:showPercent val="0"/>
          <c:showBubbleSize val="0"/>
        </c:dLbls>
        <c:smooth val="0"/>
        <c:axId val="1596944063"/>
        <c:axId val="1596941983"/>
      </c:lineChart>
      <c:catAx>
        <c:axId val="15969440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6941983"/>
        <c:crosses val="autoZero"/>
        <c:auto val="1"/>
        <c:lblAlgn val="ctr"/>
        <c:lblOffset val="100"/>
        <c:noMultiLvlLbl val="0"/>
      </c:catAx>
      <c:valAx>
        <c:axId val="1596941983"/>
        <c:scaling>
          <c:orientation val="minMax"/>
          <c:min val="2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969440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800" b="1" i="0" baseline="0">
                <a:effectLst/>
              </a:rPr>
              <a:t>Service wise FTTH Port Utilization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7.2678994030649313E-2"/>
          <c:y val="0.1711807378244386"/>
          <c:w val="0.88211705572318821"/>
          <c:h val="0.62411162146398369"/>
        </c:manualLayout>
      </c:layout>
      <c:lineChart>
        <c:grouping val="standard"/>
        <c:varyColors val="0"/>
        <c:ser>
          <c:idx val="0"/>
          <c:order val="0"/>
          <c:tx>
            <c:strRef>
              <c:f>Sheet1!$A$3</c:f>
              <c:strCache>
                <c:ptCount val="1"/>
                <c:pt idx="0">
                  <c:v>FTTH BB</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Sheet1!$S$3:$BB$3</c:f>
              <c:numCache>
                <c:formatCode>0.0%</c:formatCode>
                <c:ptCount val="13"/>
                <c:pt idx="0">
                  <c:v>0.365649115670797</c:v>
                </c:pt>
                <c:pt idx="1">
                  <c:v>0.36677319419782933</c:v>
                </c:pt>
                <c:pt idx="2">
                  <c:v>0.36806937720200233</c:v>
                </c:pt>
                <c:pt idx="3">
                  <c:v>0.36984876976334352</c:v>
                </c:pt>
                <c:pt idx="4">
                  <c:v>0.37058990684411935</c:v>
                </c:pt>
                <c:pt idx="5">
                  <c:v>0.37225194335113598</c:v>
                </c:pt>
                <c:pt idx="6">
                  <c:v>0.37093826363041654</c:v>
                </c:pt>
                <c:pt idx="7">
                  <c:v>0.37230341871092498</c:v>
                </c:pt>
                <c:pt idx="8">
                  <c:v>0.37171366032919734</c:v>
                </c:pt>
                <c:pt idx="9">
                  <c:v>0.37524686464290191</c:v>
                </c:pt>
                <c:pt idx="10">
                  <c:v>0.37509895592719211</c:v>
                </c:pt>
                <c:pt idx="11">
                  <c:v>0.37549423997325265</c:v>
                </c:pt>
                <c:pt idx="12">
                  <c:v>0.37836073662515485</c:v>
                </c:pt>
              </c:numCache>
              <c:extLst/>
            </c:numRef>
          </c:val>
          <c:smooth val="0"/>
          <c:extLst>
            <c:ext xmlns:c16="http://schemas.microsoft.com/office/drawing/2014/chart" uri="{C3380CC4-5D6E-409C-BE32-E72D297353CC}">
              <c16:uniqueId val="{00000000-09DC-4651-86D7-4AFF234917A2}"/>
            </c:ext>
          </c:extLst>
        </c:ser>
        <c:ser>
          <c:idx val="1"/>
          <c:order val="1"/>
          <c:tx>
            <c:strRef>
              <c:f>Sheet1!$A$4</c:f>
              <c:strCache>
                <c:ptCount val="1"/>
                <c:pt idx="0">
                  <c:v>FTTH Voice</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Sheet1!$S$4:$BB$4</c:f>
              <c:numCache>
                <c:formatCode>0.0%</c:formatCode>
                <c:ptCount val="13"/>
                <c:pt idx="0">
                  <c:v>0.45643359568369068</c:v>
                </c:pt>
                <c:pt idx="1">
                  <c:v>0.45839349552729597</c:v>
                </c:pt>
                <c:pt idx="2">
                  <c:v>0.46067430268498721</c:v>
                </c:pt>
                <c:pt idx="3">
                  <c:v>0.46347989339892776</c:v>
                </c:pt>
                <c:pt idx="4">
                  <c:v>0.46482591028423131</c:v>
                </c:pt>
                <c:pt idx="5">
                  <c:v>0.46695720833580628</c:v>
                </c:pt>
                <c:pt idx="6">
                  <c:v>0.46550498052824396</c:v>
                </c:pt>
                <c:pt idx="7">
                  <c:v>0.46759997641599205</c:v>
                </c:pt>
                <c:pt idx="8">
                  <c:v>0.4669125494684811</c:v>
                </c:pt>
                <c:pt idx="9">
                  <c:v>0.47211198959367728</c:v>
                </c:pt>
                <c:pt idx="10">
                  <c:v>0.47203547999630419</c:v>
                </c:pt>
                <c:pt idx="11">
                  <c:v>0.47287157382798201</c:v>
                </c:pt>
                <c:pt idx="12">
                  <c:v>0.47673137088904732</c:v>
                </c:pt>
              </c:numCache>
              <c:extLst/>
            </c:numRef>
          </c:val>
          <c:smooth val="0"/>
          <c:extLst>
            <c:ext xmlns:c16="http://schemas.microsoft.com/office/drawing/2014/chart" uri="{C3380CC4-5D6E-409C-BE32-E72D297353CC}">
              <c16:uniqueId val="{00000001-09DC-4651-86D7-4AFF234917A2}"/>
            </c:ext>
          </c:extLst>
        </c:ser>
        <c:ser>
          <c:idx val="2"/>
          <c:order val="2"/>
          <c:tx>
            <c:strRef>
              <c:f>Sheet1!$A$5</c:f>
              <c:strCache>
                <c:ptCount val="1"/>
                <c:pt idx="0">
                  <c:v>FTTH Peo TV</c:v>
                </c:pt>
              </c:strCache>
            </c:strRef>
          </c:tx>
          <c:spPr>
            <a:ln w="28575" cap="rnd">
              <a:solidFill>
                <a:srgbClr val="FFC000"/>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Sheet1!$S$5:$BB$5</c:f>
              <c:numCache>
                <c:formatCode>0.0%</c:formatCode>
                <c:ptCount val="13"/>
                <c:pt idx="0">
                  <c:v>0.30337806464486766</c:v>
                </c:pt>
                <c:pt idx="1">
                  <c:v>0.3039543090908674</c:v>
                </c:pt>
                <c:pt idx="2">
                  <c:v>0.30444468631004346</c:v>
                </c:pt>
                <c:pt idx="3">
                  <c:v>0.30527090652564265</c:v>
                </c:pt>
                <c:pt idx="4">
                  <c:v>0.30496999700761512</c:v>
                </c:pt>
                <c:pt idx="5">
                  <c:v>0.30551125141520741</c:v>
                </c:pt>
                <c:pt idx="6">
                  <c:v>0.30472979706960751</c:v>
                </c:pt>
                <c:pt idx="7">
                  <c:v>0.29513445496685925</c:v>
                </c:pt>
                <c:pt idx="8">
                  <c:v>0.29451270803536966</c:v>
                </c:pt>
                <c:pt idx="9">
                  <c:v>0.29631692414256483</c:v>
                </c:pt>
                <c:pt idx="10">
                  <c:v>0.29588469001201145</c:v>
                </c:pt>
                <c:pt idx="11">
                  <c:v>0.29497832303428917</c:v>
                </c:pt>
                <c:pt idx="12">
                  <c:v>0.29374914184975709</c:v>
                </c:pt>
              </c:numCache>
              <c:extLst/>
            </c:numRef>
          </c:val>
          <c:smooth val="0"/>
          <c:extLst>
            <c:ext xmlns:c16="http://schemas.microsoft.com/office/drawing/2014/chart" uri="{C3380CC4-5D6E-409C-BE32-E72D297353CC}">
              <c16:uniqueId val="{00000002-09DC-4651-86D7-4AFF234917A2}"/>
            </c:ext>
          </c:extLst>
        </c:ser>
        <c:dLbls>
          <c:dLblPos val="t"/>
          <c:showLegendKey val="0"/>
          <c:showVal val="1"/>
          <c:showCatName val="0"/>
          <c:showSerName val="0"/>
          <c:showPercent val="0"/>
          <c:showBubbleSize val="0"/>
        </c:dLbls>
        <c:smooth val="0"/>
        <c:axId val="1467956832"/>
        <c:axId val="370006480"/>
      </c:lineChart>
      <c:catAx>
        <c:axId val="1467956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370006480"/>
        <c:crosses val="autoZero"/>
        <c:auto val="1"/>
        <c:lblAlgn val="ctr"/>
        <c:lblOffset val="100"/>
        <c:tickLblSkip val="1"/>
        <c:noMultiLvlLbl val="0"/>
      </c:catAx>
      <c:valAx>
        <c:axId val="370006480"/>
        <c:scaling>
          <c:orientation val="minMax"/>
          <c:min val="0.2"/>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467956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4536806337603517E-2"/>
          <c:y val="0.10403547138872819"/>
          <c:w val="0.92131097634945314"/>
          <c:h val="0.6101367421664885"/>
        </c:manualLayout>
      </c:layout>
      <c:barChart>
        <c:barDir val="col"/>
        <c:grouping val="clustered"/>
        <c:varyColors val="0"/>
        <c:ser>
          <c:idx val="1"/>
          <c:order val="1"/>
          <c:tx>
            <c:strRef>
              <c:f>Sheet1!$A$3</c:f>
              <c:strCache>
                <c:ptCount val="1"/>
                <c:pt idx="0">
                  <c:v>Active Customers</c:v>
                </c:pt>
              </c:strCache>
            </c:strRef>
          </c:tx>
          <c:spPr>
            <a:solidFill>
              <a:schemeClr val="accent5"/>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Sheet1!$B$3:$AU$3</c:f>
              <c:numCache>
                <c:formatCode>_(* #,##0_);_(* \(#,##0\);_(* "-"??_);_(@_)</c:formatCode>
                <c:ptCount val="13"/>
                <c:pt idx="0">
                  <c:v>558592</c:v>
                </c:pt>
                <c:pt idx="1">
                  <c:v>563278</c:v>
                </c:pt>
                <c:pt idx="2">
                  <c:v>569912</c:v>
                </c:pt>
                <c:pt idx="3">
                  <c:v>570184</c:v>
                </c:pt>
                <c:pt idx="4">
                  <c:v>577209</c:v>
                </c:pt>
                <c:pt idx="5">
                  <c:v>580225</c:v>
                </c:pt>
                <c:pt idx="6">
                  <c:v>574521</c:v>
                </c:pt>
                <c:pt idx="7">
                  <c:v>586017</c:v>
                </c:pt>
                <c:pt idx="8">
                  <c:v>591738</c:v>
                </c:pt>
                <c:pt idx="9">
                  <c:v>599012</c:v>
                </c:pt>
                <c:pt idx="10">
                  <c:v>600440</c:v>
                </c:pt>
                <c:pt idx="11">
                  <c:v>603218</c:v>
                </c:pt>
                <c:pt idx="12">
                  <c:v>606338</c:v>
                </c:pt>
              </c:numCache>
            </c:numRef>
          </c:val>
          <c:extLst>
            <c:ext xmlns:c16="http://schemas.microsoft.com/office/drawing/2014/chart" uri="{C3380CC4-5D6E-409C-BE32-E72D297353CC}">
              <c16:uniqueId val="{00000000-95B9-4EAC-8B32-26B140C98CDD}"/>
            </c:ext>
          </c:extLst>
        </c:ser>
        <c:ser>
          <c:idx val="2"/>
          <c:order val="2"/>
          <c:tx>
            <c:strRef>
              <c:f>Sheet1!$A$4</c:f>
              <c:strCache>
                <c:ptCount val="1"/>
                <c:pt idx="0">
                  <c:v>Suspended Customers</c:v>
                </c:pt>
              </c:strCache>
            </c:strRef>
          </c:tx>
          <c:spPr>
            <a:solidFill>
              <a:schemeClr val="accent4"/>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Sheet1!$B$4:$AU$4</c:f>
              <c:numCache>
                <c:formatCode>_(* #,##0_);_(* \(#,##0\);_(* "-"??_);_(@_)</c:formatCode>
                <c:ptCount val="13"/>
                <c:pt idx="0">
                  <c:v>35097</c:v>
                </c:pt>
                <c:pt idx="1">
                  <c:v>35387</c:v>
                </c:pt>
                <c:pt idx="2">
                  <c:v>34179</c:v>
                </c:pt>
                <c:pt idx="3">
                  <c:v>40921</c:v>
                </c:pt>
                <c:pt idx="4">
                  <c:v>38495</c:v>
                </c:pt>
                <c:pt idx="5">
                  <c:v>40349</c:v>
                </c:pt>
                <c:pt idx="6">
                  <c:v>45464</c:v>
                </c:pt>
                <c:pt idx="7">
                  <c:v>39214</c:v>
                </c:pt>
                <c:pt idx="8">
                  <c:v>34724</c:v>
                </c:pt>
                <c:pt idx="9">
                  <c:v>34795</c:v>
                </c:pt>
                <c:pt idx="10">
                  <c:v>37991</c:v>
                </c:pt>
                <c:pt idx="11">
                  <c:v>37734</c:v>
                </c:pt>
                <c:pt idx="12">
                  <c:v>41484</c:v>
                </c:pt>
              </c:numCache>
            </c:numRef>
          </c:val>
          <c:extLst>
            <c:ext xmlns:c16="http://schemas.microsoft.com/office/drawing/2014/chart" uri="{C3380CC4-5D6E-409C-BE32-E72D297353CC}">
              <c16:uniqueId val="{00000001-95B9-4EAC-8B32-26B140C98CDD}"/>
            </c:ext>
          </c:extLst>
        </c:ser>
        <c:dLbls>
          <c:showLegendKey val="0"/>
          <c:showVal val="0"/>
          <c:showCatName val="0"/>
          <c:showSerName val="0"/>
          <c:showPercent val="0"/>
          <c:showBubbleSize val="0"/>
        </c:dLbls>
        <c:gapWidth val="150"/>
        <c:axId val="1892381711"/>
        <c:axId val="1892379215"/>
      </c:barChart>
      <c:lineChart>
        <c:grouping val="standard"/>
        <c:varyColors val="0"/>
        <c:ser>
          <c:idx val="0"/>
          <c:order val="0"/>
          <c:tx>
            <c:strRef>
              <c:f>Sheet1!$A$2</c:f>
              <c:strCache>
                <c:ptCount val="1"/>
                <c:pt idx="0">
                  <c:v>Churn Customers</c:v>
                </c:pt>
              </c:strCache>
            </c:strRef>
          </c:tx>
          <c:spPr>
            <a:ln w="38100" cap="rnd">
              <a:solidFill>
                <a:srgbClr val="00B050"/>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Sheet1!$B$2:$AU$2</c:f>
              <c:numCache>
                <c:formatCode>_(* #,##0_);_(* \(#,##0\);_(* "-"??_);_(@_)</c:formatCode>
                <c:ptCount val="13"/>
                <c:pt idx="0">
                  <c:v>3514</c:v>
                </c:pt>
                <c:pt idx="1">
                  <c:v>5081</c:v>
                </c:pt>
                <c:pt idx="2">
                  <c:v>4813</c:v>
                </c:pt>
                <c:pt idx="3">
                  <c:v>2699</c:v>
                </c:pt>
                <c:pt idx="4">
                  <c:v>5824</c:v>
                </c:pt>
                <c:pt idx="5">
                  <c:v>4487</c:v>
                </c:pt>
                <c:pt idx="6">
                  <c:v>9995</c:v>
                </c:pt>
                <c:pt idx="7">
                  <c:v>5450</c:v>
                </c:pt>
                <c:pt idx="8">
                  <c:v>6669</c:v>
                </c:pt>
                <c:pt idx="9">
                  <c:v>4100</c:v>
                </c:pt>
                <c:pt idx="10">
                  <c:v>1555</c:v>
                </c:pt>
                <c:pt idx="11">
                  <c:v>6469</c:v>
                </c:pt>
                <c:pt idx="12">
                  <c:v>4197</c:v>
                </c:pt>
              </c:numCache>
            </c:numRef>
          </c:val>
          <c:smooth val="0"/>
          <c:extLst>
            <c:ext xmlns:c16="http://schemas.microsoft.com/office/drawing/2014/chart" uri="{C3380CC4-5D6E-409C-BE32-E72D297353CC}">
              <c16:uniqueId val="{00000002-95B9-4EAC-8B32-26B140C98CDD}"/>
            </c:ext>
          </c:extLst>
        </c:ser>
        <c:dLbls>
          <c:showLegendKey val="0"/>
          <c:showVal val="0"/>
          <c:showCatName val="0"/>
          <c:showSerName val="0"/>
          <c:showPercent val="0"/>
          <c:showBubbleSize val="0"/>
        </c:dLbls>
        <c:marker val="1"/>
        <c:smooth val="0"/>
        <c:axId val="1944880976"/>
        <c:axId val="1943347760"/>
      </c:lineChart>
      <c:catAx>
        <c:axId val="1892381711"/>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5400000" spcFirstLastPara="1" vertOverflow="ellipsis" wrap="square" anchor="ctr" anchorCtr="1"/>
          <a:lstStyle/>
          <a:p>
            <a:pPr>
              <a:defRPr sz="1000" b="0" i="0" u="none" strike="noStrike" kern="1200" baseline="0">
                <a:solidFill>
                  <a:schemeClr val="tx2"/>
                </a:solidFill>
                <a:latin typeface="+mn-lt"/>
                <a:ea typeface="+mn-ea"/>
                <a:cs typeface="+mn-cs"/>
              </a:defRPr>
            </a:pPr>
            <a:endParaRPr lang="en-US"/>
          </a:p>
        </c:txPr>
        <c:crossAx val="1892379215"/>
        <c:crosses val="autoZero"/>
        <c:auto val="1"/>
        <c:lblAlgn val="ctr"/>
        <c:lblOffset val="100"/>
        <c:noMultiLvlLbl val="0"/>
      </c:catAx>
      <c:valAx>
        <c:axId val="1892379215"/>
        <c:scaling>
          <c:orientation val="minMax"/>
          <c:max val="650000"/>
          <c:min val="1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2"/>
                </a:solidFill>
                <a:latin typeface="+mn-lt"/>
                <a:ea typeface="+mn-ea"/>
                <a:cs typeface="+mn-cs"/>
              </a:defRPr>
            </a:pPr>
            <a:endParaRPr lang="en-US"/>
          </a:p>
        </c:txPr>
        <c:crossAx val="1892381711"/>
        <c:crosses val="autoZero"/>
        <c:crossBetween val="between"/>
        <c:majorUnit val="100000"/>
      </c:valAx>
      <c:valAx>
        <c:axId val="1943347760"/>
        <c:scaling>
          <c:orientation val="minMax"/>
        </c:scaling>
        <c:delete val="0"/>
        <c:axPos val="r"/>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2"/>
                </a:solidFill>
                <a:latin typeface="+mn-lt"/>
                <a:ea typeface="+mn-ea"/>
                <a:cs typeface="+mn-cs"/>
              </a:defRPr>
            </a:pPr>
            <a:endParaRPr lang="en-US"/>
          </a:p>
        </c:txPr>
        <c:crossAx val="1944880976"/>
        <c:crosses val="max"/>
        <c:crossBetween val="between"/>
      </c:valAx>
      <c:catAx>
        <c:axId val="1944880976"/>
        <c:scaling>
          <c:orientation val="minMax"/>
        </c:scaling>
        <c:delete val="1"/>
        <c:axPos val="b"/>
        <c:numFmt formatCode="General" sourceLinked="1"/>
        <c:majorTickMark val="out"/>
        <c:minorTickMark val="none"/>
        <c:tickLblPos val="nextTo"/>
        <c:crossAx val="194334776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197" b="1"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31">
  <cs:axisTitle>
    <cs:lnRef idx="0"/>
    <cs:fillRef idx="0"/>
    <cs:effectRef idx="0"/>
    <cs:fontRef idx="minor">
      <a:schemeClr val="tx2"/>
    </cs:fontRef>
    <cs:defRPr sz="1197"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1197"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1197" kern="1200"/>
  </cs:chartArea>
  <cs:dataLabel>
    <cs:lnRef idx="0"/>
    <cs:fillRef idx="0"/>
    <cs:effectRef idx="0"/>
    <cs:fontRef idx="minor">
      <a:schemeClr val="tx2"/>
    </cs:fontRef>
    <cs:defRPr sz="1197"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1197"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1197"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2128"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1197"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1197"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40210-D6E3-4C42-B389-4EA086D49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27</Pages>
  <Words>5962</Words>
  <Characters>33989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Nishantha Karunarathne</dc:creator>
  <cp:keywords/>
  <dc:description/>
  <cp:lastModifiedBy>Nishantha Karunarathne</cp:lastModifiedBy>
  <cp:revision>5</cp:revision>
  <dcterms:created xsi:type="dcterms:W3CDTF">2026-10-16T11:40:00Z</dcterms:created>
  <dcterms:modified xsi:type="dcterms:W3CDTF">2026-10-19T08:47:00Z</dcterms:modified>
</cp:coreProperties>
</file>