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193" w14:textId="16594540" w:rsidR="009F2A2E" w:rsidRPr="00F17772" w:rsidRDefault="009F2A2E" w:rsidP="000865B1">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63360" behindDoc="0" locked="0" layoutInCell="1" allowOverlap="1" wp14:anchorId="44681349" wp14:editId="78D1F3FF">
                <wp:simplePos x="0" y="0"/>
                <wp:positionH relativeFrom="margin">
                  <wp:posOffset>-576225</wp:posOffset>
                </wp:positionH>
                <wp:positionV relativeFrom="paragraph">
                  <wp:posOffset>2400</wp:posOffset>
                </wp:positionV>
                <wp:extent cx="5062855" cy="2497455"/>
                <wp:effectExtent l="0" t="0" r="4445" b="0"/>
                <wp:wrapNone/>
                <wp:docPr id="26" name="Rectangle 26"/>
                <wp:cNvGraphicFramePr/>
                <a:graphic xmlns:a="http://schemas.openxmlformats.org/drawingml/2006/main">
                  <a:graphicData uri="http://schemas.microsoft.com/office/word/2010/wordprocessingShape">
                    <wps:wsp>
                      <wps:cNvSpPr/>
                      <wps:spPr>
                        <a:xfrm>
                          <a:off x="0" y="0"/>
                          <a:ext cx="5062855" cy="24974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w:t>
                            </w:r>
                            <w:r w:rsidRPr="006747AE">
                              <w:rPr>
                                <w:rFonts w:ascii="Tw Cen MT Condensed Extra Bold" w:hAnsi="Tw Cen MT Condensed Extra Bold"/>
                                <w:color w:val="002060"/>
                                <w:sz w:val="56"/>
                                <w:szCs w:val="56"/>
                              </w:rPr>
                              <w:t>Quarter 202</w:t>
                            </w:r>
                            <w:r>
                              <w:rPr>
                                <w:rFonts w:ascii="Tw Cen MT Condensed Extra Bold" w:hAnsi="Tw Cen MT Condensed Extra Bold"/>
                                <w:color w:val="002060"/>
                                <w:sz w:val="56"/>
                                <w:szCs w:val="5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1349" id="Rectangle 26" o:spid="_x0000_s1026" style="position:absolute;left:0;text-align:left;margin-left:-45.35pt;margin-top:.2pt;width:398.65pt;height:196.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" fillcolor="white [3212]" stroked="f" strokeweight="1pt">
                <v:textbox>
                  <w:txbxContent>
                    <w:p w14:paraId="5C9337CB" w14:textId="3ACAB892" w:rsidR="00640D4C" w:rsidRPr="006747AE" w:rsidRDefault="00640D4C" w:rsidP="006747AE">
                      <w:pPr>
                        <w:rPr>
                          <w:rFonts w:ascii="Tw Cen MT Condensed Extra Bold" w:hAnsi="Tw Cen MT Condensed Extra Bold"/>
                          <w:color w:val="002060"/>
                          <w:sz w:val="96"/>
                          <w:szCs w:val="96"/>
                        </w:rPr>
                      </w:pPr>
                      <w:r w:rsidRPr="006747AE">
                        <w:rPr>
                          <w:rFonts w:ascii="Tw Cen MT Condensed Extra Bold" w:hAnsi="Tw Cen MT Condensed Extra Bold"/>
                          <w:color w:val="002060"/>
                          <w:sz w:val="96"/>
                          <w:szCs w:val="96"/>
                        </w:rPr>
                        <w:t>Financial Analysis</w:t>
                      </w:r>
                    </w:p>
                    <w:p w14:paraId="0E179B46" w14:textId="6FFFB71A" w:rsidR="00640D4C" w:rsidRPr="006747AE" w:rsidRDefault="00640D4C" w:rsidP="006747AE">
                      <w:pPr>
                        <w:rPr>
                          <w:rFonts w:ascii="Tw Cen MT Condensed Extra Bold" w:hAnsi="Tw Cen MT Condensed Extra Bold"/>
                          <w:color w:val="002060"/>
                          <w:sz w:val="56"/>
                          <w:szCs w:val="56"/>
                        </w:rPr>
                      </w:pPr>
                      <w:r>
                        <w:rPr>
                          <w:rFonts w:ascii="Tw Cen MT Condensed Extra Bold" w:hAnsi="Tw Cen MT Condensed Extra Bold"/>
                          <w:color w:val="002060"/>
                          <w:sz w:val="56"/>
                          <w:szCs w:val="56"/>
                        </w:rPr>
                        <w:t>2</w:t>
                      </w:r>
                      <w:r w:rsidRPr="00000C8D">
                        <w:rPr>
                          <w:rFonts w:ascii="Tw Cen MT Condensed Extra Bold" w:hAnsi="Tw Cen MT Condensed Extra Bold"/>
                          <w:color w:val="002060"/>
                          <w:sz w:val="56"/>
                          <w:szCs w:val="56"/>
                          <w:vertAlign w:val="superscript"/>
                        </w:rPr>
                        <w:t>nd</w:t>
                      </w:r>
                      <w:r>
                        <w:rPr>
                          <w:rFonts w:ascii="Tw Cen MT Condensed Extra Bold" w:hAnsi="Tw Cen MT Condensed Extra Bold"/>
                          <w:color w:val="002060"/>
                          <w:sz w:val="56"/>
                          <w:szCs w:val="56"/>
                        </w:rPr>
                        <w:t xml:space="preserve"> </w:t>
                      </w:r>
                      <w:r w:rsidRPr="006747AE">
                        <w:rPr>
                          <w:rFonts w:ascii="Tw Cen MT Condensed Extra Bold" w:hAnsi="Tw Cen MT Condensed Extra Bold"/>
                          <w:color w:val="002060"/>
                          <w:sz w:val="56"/>
                          <w:szCs w:val="56"/>
                        </w:rPr>
                        <w:t>Quarter 202</w:t>
                      </w:r>
                      <w:r>
                        <w:rPr>
                          <w:rFonts w:ascii="Tw Cen MT Condensed Extra Bold" w:hAnsi="Tw Cen MT Condensed Extra Bold"/>
                          <w:color w:val="002060"/>
                          <w:sz w:val="56"/>
                          <w:szCs w:val="56"/>
                        </w:rPr>
                        <w:t>6</w:t>
                      </w:r>
                    </w:p>
                  </w:txbxContent>
                </v:textbox>
                <w10:wrap anchorx="margin"/>
              </v:rect>
            </w:pict>
          </mc:Fallback>
        </mc:AlternateContent>
      </w:r>
    </w:p>
    <w:p w14:paraId="7C079053" w14:textId="275E0782" w:rsidR="009F2A2E" w:rsidRPr="00F17772" w:rsidRDefault="009F2A2E" w:rsidP="000865B1">
      <w:pPr>
        <w:jc w:val="both"/>
        <w:rPr>
          <w:rFonts w:cstheme="minorHAnsi"/>
          <w:b/>
          <w:bCs/>
          <w:color w:val="7030A0"/>
          <w:sz w:val="24"/>
          <w:szCs w:val="24"/>
        </w:rPr>
      </w:pPr>
      <w:r w:rsidRPr="00F17772">
        <w:rPr>
          <w:rFonts w:cstheme="minorHAnsi"/>
          <w:b/>
          <w:bCs/>
          <w:noProof/>
          <w:color w:val="7030A0"/>
          <w:sz w:val="24"/>
          <w:szCs w:val="24"/>
        </w:rPr>
        <mc:AlternateContent>
          <mc:Choice Requires="wpg">
            <w:drawing>
              <wp:anchor distT="0" distB="0" distL="114300" distR="114300" simplePos="0" relativeHeight="251656191" behindDoc="0" locked="0" layoutInCell="1" allowOverlap="1" wp14:anchorId="5D52DDD1" wp14:editId="451A4BB3">
                <wp:simplePos x="0" y="0"/>
                <wp:positionH relativeFrom="column">
                  <wp:posOffset>-1211283</wp:posOffset>
                </wp:positionH>
                <wp:positionV relativeFrom="paragraph">
                  <wp:posOffset>199341</wp:posOffset>
                </wp:positionV>
                <wp:extent cx="6188788" cy="9758045"/>
                <wp:effectExtent l="0" t="0" r="2540" b="0"/>
                <wp:wrapNone/>
                <wp:docPr id="33" name="Group 33"/>
                <wp:cNvGraphicFramePr/>
                <a:graphic xmlns:a="http://schemas.openxmlformats.org/drawingml/2006/main">
                  <a:graphicData uri="http://schemas.microsoft.com/office/word/2010/wordprocessingGroup">
                    <wpg:wgp>
                      <wpg:cNvGrpSpPr/>
                      <wpg:grpSpPr>
                        <a:xfrm>
                          <a:off x="0" y="0"/>
                          <a:ext cx="6188788" cy="9758045"/>
                          <a:chOff x="0" y="0"/>
                          <a:chExt cx="6188788" cy="9758045"/>
                        </a:xfrm>
                      </wpg:grpSpPr>
                      <wpg:grpSp>
                        <wpg:cNvPr id="22" name="Group 22"/>
                        <wpg:cNvGrpSpPr/>
                        <wpg:grpSpPr>
                          <a:xfrm>
                            <a:off x="0" y="0"/>
                            <a:ext cx="6188788" cy="9758045"/>
                            <a:chOff x="0" y="0"/>
                            <a:chExt cx="6188788" cy="9758045"/>
                          </a:xfrm>
                        </wpg:grpSpPr>
                        <pic:pic xmlns:pic="http://schemas.openxmlformats.org/drawingml/2006/picture">
                          <pic:nvPicPr>
                            <pic:cNvPr id="23" name="Picture 2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9758045"/>
                            </a:xfrm>
                            <a:prstGeom prst="rect">
                              <a:avLst/>
                            </a:prstGeom>
                            <a:noFill/>
                          </pic:spPr>
                        </pic:pic>
                        <wps:wsp>
                          <wps:cNvPr id="24" name="Rectangle 24"/>
                          <wps:cNvSpPr/>
                          <wps:spPr>
                            <a:xfrm>
                              <a:off x="47296" y="47297"/>
                              <a:ext cx="6141492"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4731" y="7204841"/>
                              <a:ext cx="3138577" cy="18424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Right Triangle 27"/>
                        <wps:cNvSpPr/>
                        <wps:spPr>
                          <a:xfrm rot="15222760">
                            <a:off x="1245590" y="1836634"/>
                            <a:ext cx="2009775" cy="283591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Isosceles Triangle 30"/>
                        <wps:cNvSpPr/>
                        <wps:spPr>
                          <a:xfrm rot="5400000">
                            <a:off x="-434942" y="2973276"/>
                            <a:ext cx="3542030" cy="2074545"/>
                          </a:xfrm>
                          <a:prstGeom prst="triangle">
                            <a:avLst>
                              <a:gd name="adj" fmla="val 7110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788B2D2" id="Group 33" o:spid="_x0000_s1026" style="position:absolute;margin-left:-95.4pt;margin-top:15.7pt;width:487.3pt;height:768.35pt;z-index:251656191" coordsize="61887,97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">
                <v:group id="Group 22" o:spid="_x0000_s1027" style="position:absolute;width:61887;height:97580" coordsize="61887,9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style="position:absolute;width:59499;height:97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">
                    <v:imagedata r:id="rId9" o:title=""/>
                  </v:shape>
                  <v:rect id="Rectangle 24" o:spid="_x0000_s1029" style="position:absolute;left:472;top:472;width:61415;height:18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cxQAAANsAAAAPAAAAZHJzL2Rvd25yZXYueG1sRI9PawIx&#10;FMTvBb9DeIKXUrO6Rc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Dwn+7cxQAAANsAAAAP&#10;AAAAAAAAAAAAAAAAAAcCAABkcnMvZG93bnJldi54bWxQSwUGAAAAAAMAAwC3AAAA+QIAAAAA&#10;" fillcolor="white [3212]" stroked="f" strokeweight="1pt"/>
                  <v:rect id="Rectangle 25" o:spid="_x0000_s1030" style="position:absolute;left:27747;top:72048;width:31386;height:18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" fillcolor="white [3212]"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27" o:spid="_x0000_s1031" type="#_x0000_t6" style="position:absolute;left:12456;top:18366;width:20097;height:28359;rotation:-69656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0" o:spid="_x0000_s1032" type="#_x0000_t5" style="position:absolute;left:-4349;top:29732;width:35420;height:207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" adj="15358" fillcolor="#92d050" stroked="f" strokeweight="1pt"/>
              </v:group>
            </w:pict>
          </mc:Fallback>
        </mc:AlternateContent>
      </w:r>
    </w:p>
    <w:p w14:paraId="21521392" w14:textId="4208DB3E" w:rsidR="009F2A2E" w:rsidRPr="00F17772" w:rsidRDefault="009F2A2E" w:rsidP="000865B1">
      <w:pPr>
        <w:jc w:val="both"/>
        <w:rPr>
          <w:rFonts w:cstheme="minorHAnsi"/>
          <w:b/>
          <w:bCs/>
          <w:color w:val="7030A0"/>
          <w:sz w:val="24"/>
          <w:szCs w:val="24"/>
        </w:rPr>
      </w:pPr>
    </w:p>
    <w:p w14:paraId="073FE735" w14:textId="6F7D3482" w:rsidR="009F2A2E" w:rsidRPr="00F17772" w:rsidRDefault="009F2A2E" w:rsidP="000865B1">
      <w:pPr>
        <w:jc w:val="both"/>
        <w:rPr>
          <w:rFonts w:cstheme="minorHAnsi"/>
          <w:b/>
          <w:bCs/>
          <w:color w:val="7030A0"/>
          <w:sz w:val="24"/>
          <w:szCs w:val="24"/>
        </w:rPr>
      </w:pPr>
    </w:p>
    <w:p w14:paraId="389B3769" w14:textId="1B8F4D37" w:rsidR="009F2A2E" w:rsidRPr="00F17772" w:rsidRDefault="009F2A2E" w:rsidP="000865B1">
      <w:pPr>
        <w:jc w:val="both"/>
        <w:rPr>
          <w:rFonts w:cstheme="minorHAnsi"/>
          <w:b/>
          <w:bCs/>
          <w:color w:val="7030A0"/>
          <w:sz w:val="24"/>
          <w:szCs w:val="24"/>
        </w:rPr>
      </w:pPr>
    </w:p>
    <w:p w14:paraId="43011E2E" w14:textId="05DAA4FE" w:rsidR="009F2A2E" w:rsidRPr="00F17772" w:rsidRDefault="009F2A2E" w:rsidP="000865B1">
      <w:pPr>
        <w:jc w:val="both"/>
        <w:rPr>
          <w:rFonts w:cstheme="minorHAnsi"/>
          <w:b/>
          <w:bCs/>
          <w:color w:val="7030A0"/>
          <w:sz w:val="24"/>
          <w:szCs w:val="24"/>
        </w:rPr>
      </w:pPr>
    </w:p>
    <w:p w14:paraId="2EED7964" w14:textId="09C2F72E" w:rsidR="009F2A2E" w:rsidRPr="00F17772" w:rsidRDefault="009F2A2E" w:rsidP="000865B1">
      <w:pPr>
        <w:jc w:val="both"/>
        <w:rPr>
          <w:rFonts w:cstheme="minorHAnsi"/>
          <w:b/>
          <w:bCs/>
          <w:color w:val="7030A0"/>
          <w:sz w:val="24"/>
          <w:szCs w:val="24"/>
        </w:rPr>
      </w:pPr>
    </w:p>
    <w:p w14:paraId="09E2BCF6" w14:textId="77777777" w:rsidR="00B973FA" w:rsidRPr="00F17772" w:rsidRDefault="00B973FA" w:rsidP="000865B1">
      <w:pPr>
        <w:jc w:val="both"/>
        <w:rPr>
          <w:rFonts w:cstheme="minorHAnsi"/>
          <w:b/>
          <w:bCs/>
          <w:color w:val="7030A0"/>
          <w:sz w:val="24"/>
          <w:szCs w:val="24"/>
        </w:rPr>
      </w:pPr>
    </w:p>
    <w:p w14:paraId="40F8F7D1" w14:textId="77777777" w:rsidR="00B973FA" w:rsidRPr="00F17772" w:rsidRDefault="00B973FA" w:rsidP="000865B1">
      <w:pPr>
        <w:jc w:val="both"/>
        <w:rPr>
          <w:rFonts w:cstheme="minorHAnsi"/>
          <w:b/>
          <w:bCs/>
          <w:color w:val="7030A0"/>
          <w:sz w:val="24"/>
          <w:szCs w:val="24"/>
        </w:rPr>
      </w:pPr>
    </w:p>
    <w:p w14:paraId="234A406E" w14:textId="77777777" w:rsidR="00B973FA" w:rsidRPr="00F17772" w:rsidRDefault="00B973FA" w:rsidP="000865B1">
      <w:pPr>
        <w:jc w:val="both"/>
        <w:rPr>
          <w:rFonts w:cstheme="minorHAnsi"/>
          <w:b/>
          <w:bCs/>
          <w:color w:val="7030A0"/>
          <w:sz w:val="24"/>
          <w:szCs w:val="24"/>
        </w:rPr>
      </w:pPr>
    </w:p>
    <w:p w14:paraId="11D61B00" w14:textId="77777777" w:rsidR="00B973FA" w:rsidRPr="00F17772" w:rsidRDefault="00B973FA" w:rsidP="000865B1">
      <w:pPr>
        <w:jc w:val="both"/>
        <w:rPr>
          <w:rFonts w:cstheme="minorHAnsi"/>
          <w:b/>
          <w:bCs/>
          <w:color w:val="7030A0"/>
          <w:sz w:val="24"/>
          <w:szCs w:val="24"/>
        </w:rPr>
      </w:pPr>
    </w:p>
    <w:p w14:paraId="07D16596" w14:textId="77777777" w:rsidR="00B973FA" w:rsidRPr="00F17772" w:rsidRDefault="00B973FA" w:rsidP="000865B1">
      <w:pPr>
        <w:jc w:val="both"/>
        <w:rPr>
          <w:rFonts w:cstheme="minorHAnsi"/>
          <w:b/>
          <w:bCs/>
          <w:color w:val="7030A0"/>
          <w:sz w:val="24"/>
          <w:szCs w:val="24"/>
        </w:rPr>
      </w:pPr>
    </w:p>
    <w:p w14:paraId="43507C68" w14:textId="77777777" w:rsidR="00B973FA" w:rsidRPr="00F17772" w:rsidRDefault="00B973FA" w:rsidP="000865B1">
      <w:pPr>
        <w:jc w:val="both"/>
        <w:rPr>
          <w:rFonts w:cstheme="minorHAnsi"/>
          <w:b/>
          <w:bCs/>
          <w:color w:val="7030A0"/>
          <w:sz w:val="24"/>
          <w:szCs w:val="24"/>
        </w:rPr>
      </w:pPr>
    </w:p>
    <w:p w14:paraId="775CCCAC" w14:textId="77777777" w:rsidR="00B973FA" w:rsidRPr="00F17772" w:rsidRDefault="00B973FA" w:rsidP="000865B1">
      <w:pPr>
        <w:jc w:val="both"/>
        <w:rPr>
          <w:rFonts w:cstheme="minorHAnsi"/>
          <w:b/>
          <w:bCs/>
          <w:color w:val="7030A0"/>
          <w:sz w:val="24"/>
          <w:szCs w:val="24"/>
        </w:rPr>
      </w:pPr>
    </w:p>
    <w:p w14:paraId="2578C0E0" w14:textId="77777777" w:rsidR="00B973FA" w:rsidRPr="00F17772" w:rsidRDefault="00B973FA" w:rsidP="000865B1">
      <w:pPr>
        <w:jc w:val="both"/>
        <w:rPr>
          <w:rFonts w:cstheme="minorHAnsi"/>
          <w:b/>
          <w:bCs/>
          <w:color w:val="7030A0"/>
          <w:sz w:val="24"/>
          <w:szCs w:val="24"/>
        </w:rPr>
      </w:pPr>
    </w:p>
    <w:p w14:paraId="2FBED606" w14:textId="77777777" w:rsidR="00B973FA" w:rsidRPr="00F17772" w:rsidRDefault="00B973FA" w:rsidP="000865B1">
      <w:pPr>
        <w:jc w:val="both"/>
        <w:rPr>
          <w:rFonts w:cstheme="minorHAnsi"/>
          <w:b/>
          <w:bCs/>
          <w:color w:val="7030A0"/>
          <w:sz w:val="24"/>
          <w:szCs w:val="24"/>
        </w:rPr>
      </w:pPr>
    </w:p>
    <w:p w14:paraId="0504301F" w14:textId="77777777" w:rsidR="00B973FA" w:rsidRPr="00F17772" w:rsidRDefault="00B973FA" w:rsidP="000865B1">
      <w:pPr>
        <w:jc w:val="both"/>
        <w:rPr>
          <w:rFonts w:cstheme="minorHAnsi"/>
          <w:b/>
          <w:bCs/>
          <w:color w:val="7030A0"/>
          <w:sz w:val="24"/>
          <w:szCs w:val="24"/>
        </w:rPr>
      </w:pPr>
    </w:p>
    <w:p w14:paraId="5A797541" w14:textId="77777777" w:rsidR="00B973FA" w:rsidRPr="00F17772" w:rsidRDefault="00B973FA" w:rsidP="000865B1">
      <w:pPr>
        <w:jc w:val="both"/>
        <w:rPr>
          <w:rFonts w:cstheme="minorHAnsi"/>
          <w:b/>
          <w:bCs/>
          <w:color w:val="7030A0"/>
          <w:sz w:val="24"/>
          <w:szCs w:val="24"/>
        </w:rPr>
      </w:pPr>
    </w:p>
    <w:p w14:paraId="4EC8314D" w14:textId="77777777" w:rsidR="00B973FA" w:rsidRPr="00F17772" w:rsidRDefault="00B973FA" w:rsidP="000865B1">
      <w:pPr>
        <w:jc w:val="both"/>
        <w:rPr>
          <w:rFonts w:cstheme="minorHAnsi"/>
          <w:b/>
          <w:bCs/>
          <w:color w:val="7030A0"/>
          <w:sz w:val="24"/>
          <w:szCs w:val="24"/>
        </w:rPr>
      </w:pPr>
    </w:p>
    <w:p w14:paraId="47E49AE6" w14:textId="77777777" w:rsidR="00B973FA" w:rsidRPr="00F17772" w:rsidRDefault="00B973FA" w:rsidP="000865B1">
      <w:pPr>
        <w:jc w:val="both"/>
        <w:rPr>
          <w:rFonts w:cstheme="minorHAnsi"/>
          <w:b/>
          <w:bCs/>
          <w:color w:val="7030A0"/>
          <w:sz w:val="24"/>
          <w:szCs w:val="24"/>
        </w:rPr>
      </w:pPr>
    </w:p>
    <w:p w14:paraId="03FFCD5D" w14:textId="340327EE" w:rsidR="009F2A2E" w:rsidRPr="00F17772" w:rsidRDefault="009F2A2E" w:rsidP="000865B1">
      <w:pPr>
        <w:jc w:val="both"/>
        <w:rPr>
          <w:rFonts w:cstheme="minorHAnsi"/>
          <w:b/>
          <w:bCs/>
          <w:color w:val="7030A0"/>
          <w:sz w:val="24"/>
          <w:szCs w:val="24"/>
        </w:rPr>
      </w:pPr>
    </w:p>
    <w:p w14:paraId="57C577EB" w14:textId="60270FFC" w:rsidR="009F2A2E" w:rsidRPr="00F17772" w:rsidRDefault="009F2A2E" w:rsidP="000865B1">
      <w:pPr>
        <w:jc w:val="both"/>
        <w:rPr>
          <w:rFonts w:cstheme="minorHAnsi"/>
          <w:b/>
          <w:bCs/>
          <w:color w:val="7030A0"/>
          <w:sz w:val="24"/>
          <w:szCs w:val="24"/>
        </w:rPr>
      </w:pPr>
    </w:p>
    <w:p w14:paraId="1B1E97F9" w14:textId="50BECCFD" w:rsidR="009F2A2E" w:rsidRPr="00F17772" w:rsidRDefault="009F2A2E" w:rsidP="000865B1">
      <w:pPr>
        <w:jc w:val="both"/>
        <w:rPr>
          <w:rFonts w:cstheme="minorHAnsi"/>
          <w:b/>
          <w:bCs/>
          <w:color w:val="7030A0"/>
          <w:sz w:val="24"/>
          <w:szCs w:val="24"/>
        </w:rPr>
      </w:pPr>
    </w:p>
    <w:p w14:paraId="698F9274" w14:textId="4EDB7E94" w:rsidR="009F2A2E" w:rsidRPr="00F17772" w:rsidRDefault="009F2A2E" w:rsidP="000865B1">
      <w:pPr>
        <w:jc w:val="both"/>
        <w:rPr>
          <w:rFonts w:cstheme="minorHAnsi"/>
          <w:b/>
          <w:bCs/>
          <w:color w:val="7030A0"/>
          <w:sz w:val="24"/>
          <w:szCs w:val="24"/>
        </w:rPr>
      </w:pPr>
    </w:p>
    <w:p w14:paraId="410BD900" w14:textId="183CC8CF" w:rsidR="009F2A2E" w:rsidRPr="00F17772" w:rsidRDefault="009F2A2E" w:rsidP="000865B1">
      <w:pPr>
        <w:jc w:val="both"/>
        <w:rPr>
          <w:rFonts w:cstheme="minorHAnsi"/>
          <w:b/>
          <w:bCs/>
          <w:color w:val="7030A0"/>
          <w:sz w:val="24"/>
          <w:szCs w:val="24"/>
        </w:rPr>
      </w:pPr>
    </w:p>
    <w:p w14:paraId="11424C41" w14:textId="76FD46B3" w:rsidR="009F2A2E" w:rsidRPr="00F17772" w:rsidRDefault="009F2A2E" w:rsidP="000865B1">
      <w:pPr>
        <w:jc w:val="both"/>
        <w:rPr>
          <w:rFonts w:cstheme="minorHAnsi"/>
          <w:b/>
          <w:bCs/>
          <w:color w:val="7030A0"/>
          <w:sz w:val="24"/>
          <w:szCs w:val="24"/>
        </w:rPr>
      </w:pPr>
    </w:p>
    <w:p w14:paraId="78D3CC49" w14:textId="5816F871" w:rsidR="009F2A2E" w:rsidRPr="00F17772" w:rsidRDefault="009F2A2E" w:rsidP="000865B1">
      <w:pPr>
        <w:jc w:val="both"/>
        <w:rPr>
          <w:rFonts w:cstheme="minorHAnsi"/>
          <w:b/>
          <w:bCs/>
          <w:color w:val="7030A0"/>
          <w:sz w:val="24"/>
          <w:szCs w:val="24"/>
        </w:rPr>
      </w:pPr>
    </w:p>
    <w:p w14:paraId="36C40D29" w14:textId="77777777" w:rsidR="00B973FA" w:rsidRPr="00F17772" w:rsidRDefault="00B973FA" w:rsidP="00735430">
      <w:pPr>
        <w:jc w:val="both"/>
        <w:rPr>
          <w:rFonts w:cstheme="minorHAnsi"/>
          <w:b/>
          <w:bCs/>
          <w:color w:val="7030A0"/>
          <w:sz w:val="24"/>
          <w:szCs w:val="24"/>
        </w:rPr>
      </w:pPr>
      <w:r w:rsidRPr="00F17772">
        <w:rPr>
          <w:rFonts w:cstheme="minorHAnsi"/>
          <w:b/>
          <w:bCs/>
          <w:noProof/>
          <w:color w:val="7030A0"/>
          <w:sz w:val="24"/>
          <w:szCs w:val="24"/>
        </w:rPr>
        <mc:AlternateContent>
          <mc:Choice Requires="wps">
            <w:drawing>
              <wp:anchor distT="0" distB="0" distL="114300" distR="114300" simplePos="0" relativeHeight="251664384" behindDoc="0" locked="0" layoutInCell="1" allowOverlap="1" wp14:anchorId="2EE2F2B7" wp14:editId="7F8EF6E6">
                <wp:simplePos x="0" y="0"/>
                <wp:positionH relativeFrom="column">
                  <wp:posOffset>5010150</wp:posOffset>
                </wp:positionH>
                <wp:positionV relativeFrom="paragraph">
                  <wp:posOffset>432435</wp:posOffset>
                </wp:positionV>
                <wp:extent cx="1685925" cy="523875"/>
                <wp:effectExtent l="0" t="0" r="9525" b="9525"/>
                <wp:wrapNone/>
                <wp:docPr id="34" name="Rectangle 34"/>
                <wp:cNvGraphicFramePr/>
                <a:graphic xmlns:a="http://schemas.openxmlformats.org/drawingml/2006/main">
                  <a:graphicData uri="http://schemas.microsoft.com/office/word/2010/wordprocessingShape">
                    <wps:wsp>
                      <wps:cNvSpPr/>
                      <wps:spPr>
                        <a:xfrm>
                          <a:off x="0" y="0"/>
                          <a:ext cx="1685925" cy="523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2F2B7" id="Rectangle 34" o:spid="_x0000_s1027" style="position:absolute;left:0;text-align:left;margin-left:394.5pt;margin-top:34.05pt;width:132.75pt;height:41.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" fillcolor="white [3212]" stroked="f" strokeweight="1pt">
                <v:textbox>
                  <w:txbxContent>
                    <w:p w14:paraId="14C5FA94" w14:textId="5DDE2893" w:rsidR="00640D4C" w:rsidRPr="000B4C0C" w:rsidRDefault="00640D4C" w:rsidP="000B4C0C">
                      <w:pPr>
                        <w:jc w:val="center"/>
                        <w:rPr>
                          <w:rFonts w:ascii="Tw Cen MT Condensed Extra Bold" w:hAnsi="Tw Cen MT Condensed Extra Bold"/>
                          <w:color w:val="404040" w:themeColor="text1" w:themeTint="BF"/>
                          <w:sz w:val="36"/>
                          <w:szCs w:val="36"/>
                        </w:rPr>
                      </w:pPr>
                      <w:r w:rsidRPr="000B4C0C">
                        <w:rPr>
                          <w:rFonts w:ascii="Tw Cen MT Condensed Extra Bold" w:hAnsi="Tw Cen MT Condensed Extra Bold"/>
                          <w:color w:val="404040" w:themeColor="text1" w:themeTint="BF"/>
                          <w:sz w:val="36"/>
                          <w:szCs w:val="36"/>
                        </w:rPr>
                        <w:t>Finance Group</w:t>
                      </w:r>
                    </w:p>
                  </w:txbxContent>
                </v:textbox>
              </v:rect>
            </w:pict>
          </mc:Fallback>
        </mc:AlternateContent>
      </w:r>
    </w:p>
    <w:p w14:paraId="19E7B022" w14:textId="37619CAB" w:rsidR="00735430" w:rsidRPr="006E02AD" w:rsidRDefault="00735430" w:rsidP="00735430">
      <w:pPr>
        <w:jc w:val="both"/>
        <w:rPr>
          <w:rFonts w:cstheme="minorHAnsi"/>
          <w:b/>
          <w:bCs/>
          <w:sz w:val="32"/>
          <w:szCs w:val="32"/>
        </w:rPr>
      </w:pPr>
      <w:r w:rsidRPr="006E02AD">
        <w:rPr>
          <w:rFonts w:cstheme="minorHAnsi"/>
          <w:b/>
          <w:bCs/>
          <w:sz w:val="32"/>
          <w:szCs w:val="32"/>
        </w:rPr>
        <w:lastRenderedPageBreak/>
        <w:t>Executive Summary</w:t>
      </w:r>
    </w:p>
    <w:p w14:paraId="0BB7F1DE" w14:textId="77777777" w:rsidR="00735430" w:rsidRPr="006E02AD" w:rsidRDefault="00735430" w:rsidP="00735430">
      <w:pPr>
        <w:jc w:val="both"/>
        <w:rPr>
          <w:rFonts w:cstheme="minorHAnsi"/>
          <w:b/>
          <w:bCs/>
          <w:sz w:val="24"/>
          <w:szCs w:val="24"/>
        </w:rPr>
      </w:pPr>
    </w:p>
    <w:p w14:paraId="685CB528" w14:textId="4537E0CD" w:rsidR="00735430" w:rsidRPr="006E02AD" w:rsidRDefault="00735430" w:rsidP="00735430">
      <w:pPr>
        <w:jc w:val="both"/>
        <w:rPr>
          <w:rFonts w:cstheme="minorHAnsi"/>
          <w:b/>
          <w:bCs/>
          <w:sz w:val="24"/>
          <w:szCs w:val="24"/>
        </w:rPr>
      </w:pPr>
      <w:r w:rsidRPr="006E02AD">
        <w:rPr>
          <w:rFonts w:cstheme="minorHAnsi"/>
          <w:b/>
          <w:bCs/>
          <w:sz w:val="24"/>
          <w:szCs w:val="24"/>
        </w:rPr>
        <w:t>SLT Group</w:t>
      </w:r>
    </w:p>
    <w:p w14:paraId="0AFD3EDC" w14:textId="6D64C5CF"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The Group delivered a strong financial performance in Q2'26, supported by robust revenue growth across both SLT PLC and Mobitel. Group revenue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compared to Q2'25, driven by growth in broadband, carrier domestic, and enterprise services at SLT PLC, while Mobitel recorded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revenue increase led by broadband and value-added services.</w:t>
      </w:r>
    </w:p>
    <w:p w14:paraId="306121AA" w14:textId="35F61627" w:rsidR="00C44ECD" w:rsidRPr="006E02AD" w:rsidRDefault="00C44ECD" w:rsidP="00C44ECD">
      <w:pPr>
        <w:spacing w:before="100" w:beforeAutospacing="1" w:after="100" w:afterAutospacing="1" w:line="240" w:lineRule="auto"/>
        <w:jc w:val="both"/>
        <w:rPr>
          <w:rFonts w:cstheme="minorHAnsi"/>
          <w:sz w:val="24"/>
          <w:szCs w:val="24"/>
        </w:rPr>
      </w:pPr>
      <w:r w:rsidRPr="006E02AD">
        <w:rPr>
          <w:rFonts w:cstheme="minorHAnsi"/>
          <w:sz w:val="24"/>
          <w:szCs w:val="24"/>
        </w:rPr>
        <w:t xml:space="preserve">Operating expenses increased by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due to cost escalations across both entities. The increase at SLT PLC was mainly attributable to increase in staff costs, electricity expenses, repair and maintenance charges, and internet backbone costs, whereas Mobitel's cost growth was primarily driven by higher spectrum and license fees following the 5G spectrum acquisition, together with increased microwave link, electricity, and transmission costs.</w:t>
      </w:r>
    </w:p>
    <w:p w14:paraId="195542E3" w14:textId="1031224A" w:rsidR="00C44ECD" w:rsidRPr="00F17772" w:rsidRDefault="00C44ECD" w:rsidP="00C44ECD">
      <w:pPr>
        <w:spacing w:before="100" w:beforeAutospacing="1" w:after="100" w:afterAutospacing="1" w:line="240" w:lineRule="auto"/>
        <w:jc w:val="both"/>
        <w:rPr>
          <w:rFonts w:cstheme="minorHAnsi"/>
          <w:color w:val="7030A0"/>
          <w:sz w:val="24"/>
          <w:szCs w:val="24"/>
        </w:rPr>
      </w:pPr>
      <w:r w:rsidRPr="006E02AD">
        <w:rPr>
          <w:rFonts w:cstheme="minorHAnsi"/>
          <w:sz w:val="24"/>
          <w:szCs w:val="24"/>
        </w:rPr>
        <w:t xml:space="preserve">Despite the increase in operating expenses, strong revenue growth enabled the Group to achieve a </w:t>
      </w:r>
      <w:proofErr w:type="spellStart"/>
      <w:r w:rsidR="00C739C5">
        <w:rPr>
          <w:rFonts w:cstheme="minorHAnsi"/>
          <w:sz w:val="24"/>
          <w:szCs w:val="24"/>
        </w:rPr>
        <w:t>xx.x</w:t>
      </w:r>
      <w:proofErr w:type="spellEnd"/>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increase in EBITDA. With depreciation remaining broadly unchanged, Group Operating Profit increased significantly by </w:t>
      </w:r>
      <w:proofErr w:type="spellStart"/>
      <w:r w:rsidR="00116FF7">
        <w:rPr>
          <w:rFonts w:cstheme="minorHAnsi"/>
          <w:sz w:val="24"/>
          <w:szCs w:val="24"/>
        </w:rPr>
        <w:t>xx.x</w:t>
      </w:r>
      <w:proofErr w:type="spellEnd"/>
      <w:r w:rsidR="00116FF7" w:rsidRPr="006E02AD">
        <w:rPr>
          <w:rFonts w:cstheme="minorHAnsi"/>
          <w:sz w:val="24"/>
          <w:szCs w:val="24"/>
        </w:rPr>
        <w:t xml:space="preserve"> </w:t>
      </w:r>
      <w:r w:rsidRPr="006E02AD">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E02AD">
        <w:rPr>
          <w:rFonts w:cstheme="minorHAnsi"/>
          <w:sz w:val="24"/>
          <w:szCs w:val="24"/>
        </w:rPr>
        <w:t xml:space="preserve"> </w:t>
      </w:r>
      <w:r w:rsidRPr="006E02AD">
        <w:rPr>
          <w:rFonts w:cstheme="minorHAnsi"/>
          <w:sz w:val="24"/>
          <w:szCs w:val="24"/>
        </w:rPr>
        <w:t xml:space="preserve">Mn) during the quarter. Furthermore, favorable foreign exchange movements resulted in a gain of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Pr="006E02AD">
        <w:rPr>
          <w:rFonts w:cstheme="minorHAnsi"/>
          <w:sz w:val="24"/>
          <w:szCs w:val="24"/>
        </w:rPr>
        <w:t xml:space="preserve"> Mn in Q2’26, </w:t>
      </w:r>
      <w:r w:rsidRPr="0067373A">
        <w:rPr>
          <w:rFonts w:cstheme="minorHAnsi"/>
          <w:sz w:val="24"/>
          <w:szCs w:val="24"/>
        </w:rPr>
        <w:t xml:space="preserve">substantially higher than the gain recorded in the corresponding period of the previous year. Consequently, the Group reported a notable </w:t>
      </w:r>
      <w:proofErr w:type="spellStart"/>
      <w:r w:rsidR="00116FF7">
        <w:rPr>
          <w:rFonts w:cstheme="minorHAnsi"/>
          <w:sz w:val="24"/>
          <w:szCs w:val="24"/>
        </w:rPr>
        <w:t>xx.x</w:t>
      </w:r>
      <w:proofErr w:type="spellEnd"/>
      <w:r w:rsidRPr="0067373A">
        <w:rPr>
          <w:rFonts w:cstheme="minorHAnsi"/>
          <w:sz w:val="24"/>
          <w:szCs w:val="24"/>
        </w:rPr>
        <w:t xml:space="preserve">% (LKR </w:t>
      </w:r>
      <w:proofErr w:type="spellStart"/>
      <w:proofErr w:type="gramStart"/>
      <w:r w:rsidR="00C739C5">
        <w:rPr>
          <w:rFonts w:cstheme="minorHAnsi"/>
          <w:sz w:val="24"/>
          <w:szCs w:val="24"/>
        </w:rPr>
        <w:t>x</w:t>
      </w:r>
      <w:r w:rsidR="00CA75F8">
        <w:rPr>
          <w:rFonts w:cstheme="minorHAnsi"/>
          <w:sz w:val="24"/>
          <w:szCs w:val="24"/>
        </w:rPr>
        <w:t>,</w:t>
      </w:r>
      <w:r w:rsidR="00C739C5">
        <w:rPr>
          <w:rFonts w:cstheme="minorHAnsi"/>
          <w:sz w:val="24"/>
          <w:szCs w:val="24"/>
        </w:rPr>
        <w:t>xxx</w:t>
      </w:r>
      <w:proofErr w:type="spellEnd"/>
      <w:proofErr w:type="gramEnd"/>
      <w:r w:rsidR="00C739C5" w:rsidRPr="0067373A">
        <w:rPr>
          <w:rFonts w:cstheme="minorHAnsi"/>
          <w:sz w:val="24"/>
          <w:szCs w:val="24"/>
        </w:rPr>
        <w:t xml:space="preserve"> </w:t>
      </w:r>
      <w:r w:rsidRPr="0067373A">
        <w:rPr>
          <w:rFonts w:cstheme="minorHAnsi"/>
          <w:sz w:val="24"/>
          <w:szCs w:val="24"/>
        </w:rPr>
        <w:t xml:space="preserve">Mn) increase in Profit After Tax (PAT), reaching LKR </w:t>
      </w:r>
      <w:proofErr w:type="spellStart"/>
      <w:proofErr w:type="gramStart"/>
      <w:r w:rsidR="00116FF7">
        <w:rPr>
          <w:rFonts w:cstheme="minorHAnsi"/>
          <w:sz w:val="24"/>
          <w:szCs w:val="24"/>
        </w:rPr>
        <w:t>x</w:t>
      </w:r>
      <w:r w:rsidRPr="0067373A">
        <w:rPr>
          <w:rFonts w:cstheme="minorHAnsi"/>
          <w:sz w:val="24"/>
          <w:szCs w:val="24"/>
        </w:rPr>
        <w:t>,</w:t>
      </w:r>
      <w:r w:rsidR="00116FF7">
        <w:rPr>
          <w:rFonts w:cstheme="minorHAnsi"/>
          <w:sz w:val="24"/>
          <w:szCs w:val="24"/>
        </w:rPr>
        <w:t>xxx</w:t>
      </w:r>
      <w:proofErr w:type="spellEnd"/>
      <w:proofErr w:type="gramEnd"/>
      <w:r w:rsidR="00116FF7">
        <w:rPr>
          <w:rFonts w:cstheme="minorHAnsi"/>
          <w:sz w:val="24"/>
          <w:szCs w:val="24"/>
        </w:rPr>
        <w:t xml:space="preserve"> </w:t>
      </w:r>
      <w:r w:rsidRPr="0067373A">
        <w:rPr>
          <w:rFonts w:cstheme="minorHAnsi"/>
          <w:sz w:val="24"/>
          <w:szCs w:val="24"/>
        </w:rPr>
        <w:t>Mn in Q2'26, reflecting the positive impact of strong operational performance.</w:t>
      </w:r>
    </w:p>
    <w:p w14:paraId="0D894871" w14:textId="77777777" w:rsidR="005843D1" w:rsidRPr="00F17772" w:rsidRDefault="005843D1" w:rsidP="005843D1">
      <w:pPr>
        <w:pBdr>
          <w:bottom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Top of Form</w:t>
      </w:r>
    </w:p>
    <w:p w14:paraId="66ACDD68" w14:textId="77777777" w:rsidR="005843D1" w:rsidRPr="00F17772" w:rsidRDefault="005843D1" w:rsidP="005843D1">
      <w:pPr>
        <w:pBdr>
          <w:top w:val="single" w:sz="6" w:space="1" w:color="auto"/>
        </w:pBdr>
        <w:spacing w:after="0" w:line="240" w:lineRule="auto"/>
        <w:jc w:val="center"/>
        <w:rPr>
          <w:rFonts w:ascii="Arial" w:eastAsia="Times New Roman" w:hAnsi="Arial" w:cs="Arial"/>
          <w:vanish/>
          <w:color w:val="7030A0"/>
          <w:sz w:val="16"/>
          <w:szCs w:val="16"/>
        </w:rPr>
      </w:pPr>
      <w:r w:rsidRPr="00F17772">
        <w:rPr>
          <w:rFonts w:ascii="Arial" w:eastAsia="Times New Roman" w:hAnsi="Arial" w:cs="Arial"/>
          <w:vanish/>
          <w:color w:val="7030A0"/>
          <w:sz w:val="16"/>
          <w:szCs w:val="16"/>
        </w:rPr>
        <w:t>Bottom of Form</w:t>
      </w:r>
    </w:p>
    <w:p w14:paraId="6D18D5E9" w14:textId="77777777" w:rsidR="00F20912" w:rsidRPr="00F17772" w:rsidRDefault="00F20912" w:rsidP="00735430">
      <w:pPr>
        <w:jc w:val="both"/>
        <w:rPr>
          <w:rFonts w:cstheme="minorHAnsi"/>
          <w:b/>
          <w:bCs/>
          <w:color w:val="7030A0"/>
          <w:sz w:val="24"/>
          <w:szCs w:val="24"/>
        </w:rPr>
      </w:pPr>
    </w:p>
    <w:p w14:paraId="299BB76C" w14:textId="1F5A7A76" w:rsidR="00735430" w:rsidRPr="00CD2551" w:rsidRDefault="00735430" w:rsidP="00735430">
      <w:pPr>
        <w:jc w:val="both"/>
        <w:rPr>
          <w:rFonts w:cstheme="minorHAnsi"/>
          <w:b/>
          <w:bCs/>
          <w:sz w:val="24"/>
          <w:szCs w:val="24"/>
        </w:rPr>
      </w:pPr>
      <w:r w:rsidRPr="00CD2551">
        <w:rPr>
          <w:rFonts w:cstheme="minorHAnsi"/>
          <w:b/>
          <w:bCs/>
          <w:sz w:val="24"/>
          <w:szCs w:val="24"/>
        </w:rPr>
        <w:t>SLT PLC</w:t>
      </w:r>
    </w:p>
    <w:p w14:paraId="1027D8BB" w14:textId="426F1F0C"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SLT PLC delivered a strong performance in Q2’26, recording a </w:t>
      </w:r>
      <w:r w:rsidR="00CD2551" w:rsidRPr="00CD2551">
        <w:rPr>
          <w:rFonts w:asciiTheme="minorHAnsi" w:hAnsiTheme="minorHAnsi" w:cstheme="minorHAnsi"/>
        </w:rPr>
        <w:t>10.8</w:t>
      </w:r>
      <w:r w:rsidRPr="00CD2551">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CD2551">
        <w:rPr>
          <w:rFonts w:asciiTheme="minorHAnsi" w:hAnsiTheme="minorHAnsi" w:cstheme="minorHAnsi"/>
        </w:rPr>
        <w:t xml:space="preserve"> </w:t>
      </w:r>
      <w:r w:rsidRPr="00CD2551">
        <w:rPr>
          <w:rFonts w:asciiTheme="minorHAnsi" w:hAnsiTheme="minorHAnsi" w:cstheme="minorHAnsi"/>
        </w:rPr>
        <w:t xml:space="preserve">Mn) increase in revenue compared to Q2’25, driven by growth across key business segments. Broadband revenue remained the largest contributor, increasing by </w:t>
      </w:r>
      <w:proofErr w:type="spellStart"/>
      <w:r w:rsidR="00116FF7">
        <w:rPr>
          <w:rFonts w:cstheme="minorHAnsi"/>
        </w:rPr>
        <w:t>xx.x</w:t>
      </w:r>
      <w:proofErr w:type="spellEnd"/>
      <w:r w:rsidRPr="00CD2551">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CD2551">
        <w:rPr>
          <w:rFonts w:asciiTheme="minorHAnsi" w:hAnsiTheme="minorHAnsi" w:cstheme="minorHAnsi"/>
        </w:rPr>
        <w:t xml:space="preserve"> </w:t>
      </w:r>
      <w:r w:rsidRPr="00CD2551">
        <w:rPr>
          <w:rFonts w:asciiTheme="minorHAnsi" w:hAnsiTheme="minorHAnsi" w:cstheme="minorHAnsi"/>
        </w:rPr>
        <w:t xml:space="preserve">Mn) due to strong FTTH performance. Growth was further supported by higher revenues from Carrier Domestic, Enterprise, Government, SME, and Carrier International segments, reflecting increased demand for connectivity, managed services, global data, cloud solutions, and internet leased line services. </w:t>
      </w:r>
    </w:p>
    <w:p w14:paraId="63B230BC" w14:textId="6AE4D7A6" w:rsidR="0045585B" w:rsidRPr="00CD2551" w:rsidRDefault="0045585B" w:rsidP="0045585B">
      <w:pPr>
        <w:pStyle w:val="NormalWeb"/>
        <w:jc w:val="both"/>
        <w:rPr>
          <w:rFonts w:asciiTheme="minorHAnsi" w:hAnsiTheme="minorHAnsi" w:cstheme="minorHAnsi"/>
        </w:rPr>
      </w:pPr>
      <w:r w:rsidRPr="00CD2551">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CD2551">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CD2551">
        <w:rPr>
          <w:rFonts w:asciiTheme="minorHAnsi" w:hAnsiTheme="minorHAnsi" w:cstheme="minorHAnsi"/>
        </w:rPr>
        <w:t xml:space="preserve"> </w:t>
      </w:r>
      <w:r w:rsidRPr="00CD2551">
        <w:rPr>
          <w:rFonts w:asciiTheme="minorHAnsi" w:hAnsiTheme="minorHAnsi" w:cstheme="minorHAnsi"/>
        </w:rPr>
        <w:t>Mn) compared to the corresponding period of the previous year, mainly due to increase in staff costs, electricity expenses, repair and maintenance charges, and internet backbone costs. The increase in operating costs was partly offset by a significant reduction in bad debt expenses. Cost escalation was influenced by annual salary adjustments, increased network maintenance requirements, additional international capacity costs, and electricity tariff revisions.</w:t>
      </w:r>
    </w:p>
    <w:p w14:paraId="46047BFB" w14:textId="3E5AFCC2" w:rsidR="0045585B" w:rsidRPr="00F17772" w:rsidRDefault="0045585B" w:rsidP="0045585B">
      <w:pPr>
        <w:pStyle w:val="NormalWeb"/>
        <w:jc w:val="both"/>
        <w:rPr>
          <w:rFonts w:asciiTheme="minorHAnsi" w:hAnsiTheme="minorHAnsi" w:cstheme="minorHAnsi"/>
          <w:color w:val="7030A0"/>
        </w:rPr>
      </w:pPr>
      <w:r w:rsidRPr="00125A52">
        <w:rPr>
          <w:rFonts w:asciiTheme="minorHAnsi" w:hAnsiTheme="minorHAnsi" w:cstheme="minorHAnsi"/>
        </w:rPr>
        <w:t xml:space="preserve">Despite the rise in operating expenditure, strong revenue growth enabled SLT PLC to achieve a </w:t>
      </w:r>
      <w:proofErr w:type="spellStart"/>
      <w:r w:rsidR="00116FF7">
        <w:rPr>
          <w:rFonts w:asciiTheme="minorHAnsi" w:hAnsiTheme="minorHAnsi" w:cstheme="minorHAnsi"/>
        </w:rPr>
        <w:t>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Pr="00125A52">
        <w:rPr>
          <w:rFonts w:asciiTheme="minorHAnsi" w:hAnsiTheme="minorHAnsi" w:cstheme="minorHAnsi"/>
        </w:rPr>
        <w:t xml:space="preserve"> Mn) increase in EBITDA during Q2’26. Supported by an </w:t>
      </w:r>
      <w:proofErr w:type="spellStart"/>
      <w:r w:rsidR="00116FF7">
        <w:rPr>
          <w:rFonts w:asciiTheme="minorHAnsi" w:hAnsiTheme="minorHAnsi" w:cstheme="minorHAnsi"/>
        </w:rPr>
        <w:t>x.x</w:t>
      </w:r>
      <w:proofErr w:type="spellEnd"/>
      <w:r w:rsidRPr="00125A52">
        <w:rPr>
          <w:rFonts w:asciiTheme="minorHAnsi" w:hAnsiTheme="minorHAnsi" w:cstheme="minorHAnsi"/>
        </w:rPr>
        <w:t xml:space="preserve">% (LKR </w:t>
      </w:r>
      <w:proofErr w:type="spellStart"/>
      <w:r w:rsidR="00C739C5">
        <w:rPr>
          <w:rFonts w:cstheme="minorHAnsi"/>
        </w:rPr>
        <w:t>xxxx</w:t>
      </w:r>
      <w:proofErr w:type="spellEnd"/>
      <w:r w:rsidRPr="00125A52">
        <w:rPr>
          <w:rFonts w:asciiTheme="minorHAnsi" w:hAnsiTheme="minorHAnsi" w:cstheme="minorHAnsi"/>
        </w:rPr>
        <w:t xml:space="preserve"> Mn) reduction in depreciation, Operating Profit grew significantly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Pr="00125A52">
        <w:rPr>
          <w:rFonts w:asciiTheme="minorHAnsi" w:hAnsiTheme="minorHAnsi" w:cstheme="minorHAnsi"/>
        </w:rPr>
        <w:t xml:space="preserve"> Mn) compared to Q2’25. In </w:t>
      </w:r>
      <w:r w:rsidRPr="00125A52">
        <w:rPr>
          <w:rFonts w:asciiTheme="minorHAnsi" w:hAnsiTheme="minorHAnsi" w:cstheme="minorHAnsi"/>
        </w:rPr>
        <w:lastRenderedPageBreak/>
        <w:t xml:space="preserve">addition, improved cash collections reduced reliance on short-term borrowings, resulting in a </w:t>
      </w:r>
      <w:proofErr w:type="spellStart"/>
      <w:r w:rsidR="00116FF7">
        <w:rPr>
          <w:rFonts w:asciiTheme="minorHAnsi" w:hAnsiTheme="minorHAnsi" w:cstheme="minorHAnsi"/>
        </w:rPr>
        <w:t>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Pr="00125A52">
        <w:rPr>
          <w:rFonts w:asciiTheme="minorHAnsi" w:hAnsiTheme="minorHAnsi" w:cstheme="minorHAnsi"/>
        </w:rPr>
        <w:t xml:space="preserve"> Mn) decrease in finance costs. Consequently, the Company delivered an exceptional improvement in profitability, with Net Profit increasing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Mn) YoY, reflecting strong operational performance, enhanced cost efficiency, and improved financial management.</w:t>
      </w:r>
    </w:p>
    <w:p w14:paraId="59AF4AD8" w14:textId="77777777" w:rsidR="007A0167" w:rsidRPr="00F17772" w:rsidRDefault="007A0167" w:rsidP="00735430">
      <w:pPr>
        <w:jc w:val="both"/>
        <w:rPr>
          <w:rFonts w:cstheme="minorHAnsi"/>
          <w:b/>
          <w:bCs/>
          <w:color w:val="7030A0"/>
          <w:sz w:val="24"/>
          <w:szCs w:val="24"/>
        </w:rPr>
      </w:pPr>
    </w:p>
    <w:p w14:paraId="530C0EA6" w14:textId="27AE02D4" w:rsidR="00735430" w:rsidRPr="00125A52" w:rsidRDefault="00735430" w:rsidP="00735430">
      <w:pPr>
        <w:jc w:val="both"/>
        <w:rPr>
          <w:rFonts w:cstheme="minorHAnsi"/>
          <w:b/>
          <w:bCs/>
          <w:sz w:val="24"/>
          <w:szCs w:val="24"/>
        </w:rPr>
      </w:pPr>
      <w:r w:rsidRPr="00125A52">
        <w:rPr>
          <w:rFonts w:cstheme="minorHAnsi"/>
          <w:b/>
          <w:bCs/>
          <w:sz w:val="24"/>
          <w:szCs w:val="24"/>
        </w:rPr>
        <w:t>Mobitel</w:t>
      </w:r>
    </w:p>
    <w:p w14:paraId="259645F0" w14:textId="6B95234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Mobitel delivered a strong financial performance in Q2’26, recording significant YoY growth across revenue and profitability compared with Q2’25. Revenue increased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Pr="00125A52">
        <w:rPr>
          <w:rFonts w:asciiTheme="minorHAnsi" w:hAnsiTheme="minorHAnsi" w:cstheme="minorHAnsi"/>
        </w:rPr>
        <w:t xml:space="preserve">% to LKR </w:t>
      </w:r>
      <w:proofErr w:type="spellStart"/>
      <w:proofErr w:type="gramStart"/>
      <w:r w:rsidR="00C739C5">
        <w:rPr>
          <w:rFonts w:cstheme="minorHAnsi"/>
        </w:rPr>
        <w:t>x</w:t>
      </w:r>
      <w:r w:rsidR="00CA75F8">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Pr="00125A52">
        <w:rPr>
          <w:rFonts w:asciiTheme="minorHAnsi" w:hAnsiTheme="minorHAnsi" w:cstheme="minorHAnsi"/>
        </w:rPr>
        <w:t xml:space="preserve">Bn, driven primarily by robust growth in Broadband services, which rose by </w:t>
      </w:r>
      <w:r w:rsidR="00116FF7">
        <w:rPr>
          <w:rFonts w:asciiTheme="minorHAnsi" w:hAnsiTheme="minorHAnsi" w:cstheme="minorHAnsi"/>
        </w:rPr>
        <w:t>xx</w:t>
      </w:r>
      <w:r w:rsidRPr="00125A52">
        <w:rPr>
          <w:rFonts w:asciiTheme="minorHAnsi" w:hAnsiTheme="minorHAnsi" w:cstheme="minorHAnsi"/>
        </w:rPr>
        <w:t>%, supported by increases in VAS, MBS, and roaming revenues. This growth was partially offset by a decline in device sales revenue.</w:t>
      </w:r>
    </w:p>
    <w:p w14:paraId="1105DEF5" w14:textId="1BFD72A5"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 xml:space="preserve">Operating expenses increased by </w:t>
      </w:r>
      <w:proofErr w:type="spellStart"/>
      <w:r w:rsidR="00116FF7">
        <w:rPr>
          <w:rFonts w:asciiTheme="minorHAnsi" w:hAnsiTheme="minorHAnsi" w:cstheme="minorHAnsi"/>
        </w:rPr>
        <w:t>xx.x</w:t>
      </w:r>
      <w:proofErr w:type="spellEnd"/>
      <w:r w:rsidRPr="00125A52">
        <w:rPr>
          <w:rFonts w:asciiTheme="minorHAnsi" w:hAnsiTheme="minorHAnsi" w:cstheme="minorHAnsi"/>
        </w:rPr>
        <w:t xml:space="preserve">% due to higher utility costs, inflationary pressures, currency depreciation, spectrum-related expenses, transmission costs, equipment maintenance, and increased administrative overheads </w:t>
      </w:r>
      <w:proofErr w:type="gramStart"/>
      <w:r w:rsidRPr="00125A52">
        <w:rPr>
          <w:rFonts w:asciiTheme="minorHAnsi" w:hAnsiTheme="minorHAnsi" w:cstheme="minorHAnsi"/>
        </w:rPr>
        <w:t>as a result of</w:t>
      </w:r>
      <w:proofErr w:type="gramEnd"/>
      <w:r w:rsidRPr="00125A52">
        <w:rPr>
          <w:rFonts w:asciiTheme="minorHAnsi" w:hAnsiTheme="minorHAnsi" w:cstheme="minorHAnsi"/>
        </w:rPr>
        <w:t xml:space="preserve"> higher consultancy fees, </w:t>
      </w:r>
      <w:r w:rsidR="0054291B" w:rsidRPr="00125A52">
        <w:rPr>
          <w:rFonts w:asciiTheme="minorHAnsi" w:hAnsiTheme="minorHAnsi" w:cstheme="minorHAnsi"/>
        </w:rPr>
        <w:t>t</w:t>
      </w:r>
      <w:r w:rsidRPr="00125A52">
        <w:rPr>
          <w:rFonts w:asciiTheme="minorHAnsi" w:hAnsiTheme="minorHAnsi" w:cstheme="minorHAnsi"/>
        </w:rPr>
        <w:t>raining &amp; travel, and provisions for obsolete stock.</w:t>
      </w:r>
    </w:p>
    <w:p w14:paraId="284439DB" w14:textId="7D152ACE" w:rsidR="0063204D" w:rsidRPr="00125A52" w:rsidRDefault="00CA75F8" w:rsidP="0063204D">
      <w:pPr>
        <w:pStyle w:val="NormalWeb"/>
        <w:jc w:val="both"/>
        <w:rPr>
          <w:rFonts w:asciiTheme="minorHAnsi" w:hAnsiTheme="minorHAnsi" w:cstheme="minorHAnsi"/>
        </w:rPr>
      </w:pPr>
      <w:r>
        <w:rPr>
          <w:rFonts w:asciiTheme="minorHAnsi" w:hAnsiTheme="minorHAnsi" w:cstheme="minorHAnsi"/>
        </w:rPr>
        <w:t xml:space="preserve">EBITDA increased by </w:t>
      </w:r>
      <w:proofErr w:type="spellStart"/>
      <w:r>
        <w:rPr>
          <w:rFonts w:asciiTheme="minorHAnsi" w:hAnsiTheme="minorHAnsi" w:cstheme="minorHAnsi"/>
        </w:rPr>
        <w:t>xx</w:t>
      </w:r>
      <w:r w:rsidR="0054291B" w:rsidRPr="00125A52">
        <w:rPr>
          <w:rFonts w:asciiTheme="minorHAnsi" w:hAnsiTheme="minorHAnsi" w:cstheme="minorHAnsi"/>
        </w:rPr>
        <w:t>.</w:t>
      </w:r>
      <w:r>
        <w:rPr>
          <w:rFonts w:asciiTheme="minorHAnsi" w:hAnsiTheme="minorHAnsi" w:cstheme="minorHAnsi"/>
        </w:rPr>
        <w:t>x</w:t>
      </w:r>
      <w:proofErr w:type="spellEnd"/>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while Operating Profit grew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Mobitel reported a particularly strong improvement in bottom-line performance, with Profit Before Tax increasing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C739C5" w:rsidRPr="00125A52">
        <w:rPr>
          <w:rFonts w:asciiTheme="minorHAnsi" w:hAnsiTheme="minorHAnsi" w:cstheme="minorHAnsi"/>
        </w:rPr>
        <w:t xml:space="preserve"> </w:t>
      </w:r>
      <w:r w:rsidR="0063204D" w:rsidRPr="00125A52">
        <w:rPr>
          <w:rFonts w:asciiTheme="minorHAnsi" w:hAnsiTheme="minorHAnsi" w:cstheme="minorHAnsi"/>
        </w:rPr>
        <w:t xml:space="preserve">Bn and Net Profit rising by </w:t>
      </w:r>
      <w:proofErr w:type="spellStart"/>
      <w:r w:rsidR="00116FF7">
        <w:rPr>
          <w:rFonts w:asciiTheme="minorHAnsi" w:hAnsiTheme="minorHAnsi" w:cstheme="minorHAnsi"/>
        </w:rPr>
        <w:t>xx.x</w:t>
      </w:r>
      <w:proofErr w:type="spellEnd"/>
      <w:r w:rsidR="00116FF7" w:rsidRPr="00125A52">
        <w:rPr>
          <w:rFonts w:asciiTheme="minorHAnsi" w:hAnsiTheme="minorHAnsi" w:cstheme="minorHAnsi"/>
        </w:rPr>
        <w:t xml:space="preserve"> </w:t>
      </w:r>
      <w:r w:rsidR="0063204D" w:rsidRPr="00125A52">
        <w:rPr>
          <w:rFonts w:asciiTheme="minorHAnsi" w:hAnsiTheme="minorHAnsi" w:cstheme="minorHAnsi"/>
        </w:rPr>
        <w:t xml:space="preserve">% to LKR </w:t>
      </w:r>
      <w:proofErr w:type="spellStart"/>
      <w:proofErr w:type="gramStart"/>
      <w:r w:rsidR="00C739C5">
        <w:rPr>
          <w:rFonts w:cstheme="minorHAnsi"/>
        </w:rPr>
        <w:t>x</w:t>
      </w:r>
      <w:r>
        <w:rPr>
          <w:rFonts w:cstheme="minorHAnsi"/>
        </w:rPr>
        <w:t>,</w:t>
      </w:r>
      <w:r w:rsidR="00C739C5">
        <w:rPr>
          <w:rFonts w:cstheme="minorHAnsi"/>
        </w:rPr>
        <w:t>xxx</w:t>
      </w:r>
      <w:proofErr w:type="spellEnd"/>
      <w:proofErr w:type="gramEnd"/>
      <w:r w:rsidR="0063204D" w:rsidRPr="00125A52">
        <w:rPr>
          <w:rFonts w:asciiTheme="minorHAnsi" w:hAnsiTheme="minorHAnsi" w:cstheme="minorHAnsi"/>
        </w:rPr>
        <w:t xml:space="preserve"> Mn, demonstrating effective earnings growth despite challenging macroeconomic conditions.</w:t>
      </w:r>
    </w:p>
    <w:p w14:paraId="5C6C456C" w14:textId="0DA833AB" w:rsidR="0063204D" w:rsidRPr="00125A52" w:rsidRDefault="0063204D" w:rsidP="0063204D">
      <w:pPr>
        <w:pStyle w:val="NormalWeb"/>
        <w:jc w:val="both"/>
        <w:rPr>
          <w:rFonts w:asciiTheme="minorHAnsi" w:hAnsiTheme="minorHAnsi" w:cstheme="minorHAnsi"/>
        </w:rPr>
      </w:pPr>
      <w:r w:rsidRPr="00125A52">
        <w:rPr>
          <w:rFonts w:asciiTheme="minorHAnsi" w:hAnsiTheme="minorHAnsi" w:cstheme="minorHAnsi"/>
        </w:rPr>
        <w:t>Overall, Mobitel achieved a resilient and well-balanced performance during Q2’26, supported by strong revenue expansion, continued growth in core service segments, and substantial improvements in profitability, while successfully managing increasing cost pressures and investing in network expansion and future growth initiatives.</w:t>
      </w:r>
    </w:p>
    <w:p w14:paraId="26DE6F55" w14:textId="2BF30868" w:rsidR="001F450B" w:rsidRPr="00125A52" w:rsidRDefault="009F02D1" w:rsidP="00B04565">
      <w:pPr>
        <w:pStyle w:val="NormalWeb"/>
        <w:jc w:val="both"/>
        <w:rPr>
          <w:rFonts w:asciiTheme="minorHAnsi" w:hAnsiTheme="minorHAnsi" w:cstheme="minorHAnsi"/>
        </w:rPr>
      </w:pPr>
      <w:r w:rsidRPr="00125A52">
        <w:rPr>
          <w:rFonts w:asciiTheme="minorHAnsi" w:hAnsiTheme="minorHAnsi" w:cstheme="minorHAnsi"/>
        </w:rPr>
        <w:t>.</w:t>
      </w:r>
    </w:p>
    <w:p w14:paraId="57AFB573" w14:textId="77777777" w:rsidR="00E364DB" w:rsidRPr="00F17772" w:rsidRDefault="00E364DB" w:rsidP="00215808">
      <w:pPr>
        <w:jc w:val="both"/>
        <w:rPr>
          <w:rFonts w:cstheme="minorHAnsi"/>
          <w:color w:val="7030A0"/>
          <w:sz w:val="24"/>
          <w:szCs w:val="24"/>
        </w:rPr>
      </w:pPr>
    </w:p>
    <w:p w14:paraId="0D2DA815" w14:textId="306AF4A9" w:rsidR="00250379" w:rsidRPr="00F17772" w:rsidRDefault="00250379" w:rsidP="00E066DE">
      <w:pPr>
        <w:jc w:val="both"/>
        <w:rPr>
          <w:rFonts w:eastAsia="Times New Roman" w:cstheme="minorHAnsi"/>
          <w:color w:val="7030A0"/>
          <w:sz w:val="24"/>
          <w:szCs w:val="24"/>
        </w:rPr>
      </w:pPr>
      <w:bookmarkStart w:id="0" w:name="_Hlk101349608"/>
    </w:p>
    <w:p w14:paraId="3FCFC62C" w14:textId="77777777" w:rsidR="005B087C" w:rsidRPr="00F17772" w:rsidRDefault="005B087C" w:rsidP="00735430">
      <w:pPr>
        <w:jc w:val="both"/>
        <w:rPr>
          <w:rFonts w:eastAsia="Times New Roman" w:cstheme="minorHAnsi"/>
          <w:color w:val="7030A0"/>
          <w:sz w:val="24"/>
          <w:szCs w:val="24"/>
        </w:rPr>
      </w:pPr>
    </w:p>
    <w:p w14:paraId="1BA47D86" w14:textId="7A0BE606" w:rsidR="009D0AF6" w:rsidRPr="00F17772" w:rsidRDefault="009D0AF6" w:rsidP="00735430">
      <w:pPr>
        <w:jc w:val="both"/>
        <w:rPr>
          <w:rFonts w:eastAsia="Times New Roman" w:cstheme="minorHAnsi"/>
          <w:color w:val="7030A0"/>
          <w:sz w:val="24"/>
          <w:szCs w:val="24"/>
        </w:rPr>
      </w:pPr>
    </w:p>
    <w:p w14:paraId="35846BB1" w14:textId="512823E2" w:rsidR="009D0AF6" w:rsidRPr="00F17772" w:rsidRDefault="009D0AF6" w:rsidP="00735430">
      <w:pPr>
        <w:jc w:val="both"/>
        <w:rPr>
          <w:rFonts w:eastAsia="Times New Roman" w:cstheme="minorHAnsi"/>
          <w:color w:val="7030A0"/>
          <w:sz w:val="24"/>
          <w:szCs w:val="24"/>
        </w:rPr>
      </w:pPr>
    </w:p>
    <w:p w14:paraId="0BF57A2F" w14:textId="7BFEACB8" w:rsidR="009D0AF6" w:rsidRPr="00F17772" w:rsidRDefault="009D0AF6" w:rsidP="00735430">
      <w:pPr>
        <w:jc w:val="both"/>
        <w:rPr>
          <w:rFonts w:eastAsia="Times New Roman" w:cstheme="minorHAnsi"/>
          <w:color w:val="7030A0"/>
          <w:sz w:val="24"/>
          <w:szCs w:val="24"/>
        </w:rPr>
      </w:pPr>
    </w:p>
    <w:p w14:paraId="38086890" w14:textId="77777777" w:rsidR="00EA33C6" w:rsidRDefault="00EA33C6" w:rsidP="00735430">
      <w:pPr>
        <w:jc w:val="both"/>
        <w:rPr>
          <w:rFonts w:eastAsia="Times New Roman" w:cstheme="minorHAnsi"/>
          <w:color w:val="7030A0"/>
          <w:sz w:val="24"/>
          <w:szCs w:val="24"/>
        </w:rPr>
      </w:pPr>
    </w:p>
    <w:p w14:paraId="4FD8538E" w14:textId="77777777" w:rsidR="001C23C3" w:rsidRPr="00F17772" w:rsidRDefault="001C23C3" w:rsidP="00735430">
      <w:pPr>
        <w:jc w:val="both"/>
        <w:rPr>
          <w:rFonts w:eastAsia="Times New Roman" w:cstheme="minorHAnsi"/>
          <w:color w:val="7030A0"/>
          <w:sz w:val="24"/>
          <w:szCs w:val="24"/>
        </w:rPr>
      </w:pPr>
    </w:p>
    <w:p w14:paraId="5EFC7FD2" w14:textId="77777777" w:rsidR="00EA33C6" w:rsidRPr="00F17772" w:rsidRDefault="00EA33C6" w:rsidP="00735430">
      <w:pPr>
        <w:jc w:val="both"/>
        <w:rPr>
          <w:rFonts w:eastAsia="Times New Roman" w:cstheme="minorHAnsi"/>
          <w:color w:val="7030A0"/>
          <w:sz w:val="24"/>
          <w:szCs w:val="24"/>
        </w:rPr>
      </w:pPr>
    </w:p>
    <w:bookmarkEnd w:id="0"/>
    <w:p w14:paraId="16F398F7" w14:textId="77777777" w:rsidR="00735430" w:rsidRPr="009353EB" w:rsidRDefault="00735430" w:rsidP="00735430">
      <w:pPr>
        <w:jc w:val="both"/>
        <w:rPr>
          <w:rFonts w:cstheme="minorHAnsi"/>
          <w:b/>
          <w:bCs/>
          <w:sz w:val="28"/>
          <w:szCs w:val="28"/>
        </w:rPr>
      </w:pPr>
      <w:r w:rsidRPr="009353EB">
        <w:rPr>
          <w:rFonts w:cstheme="minorHAnsi"/>
          <w:b/>
          <w:bCs/>
          <w:sz w:val="28"/>
          <w:szCs w:val="28"/>
        </w:rPr>
        <w:lastRenderedPageBreak/>
        <w:t>Financial Statistics – SLT PLC</w:t>
      </w:r>
    </w:p>
    <w:tbl>
      <w:tblPr>
        <w:tblW w:w="9704" w:type="dxa"/>
        <w:tblLook w:val="04A0" w:firstRow="1" w:lastRow="0" w:firstColumn="1" w:lastColumn="0" w:noHBand="0" w:noVBand="1"/>
      </w:tblPr>
      <w:tblGrid>
        <w:gridCol w:w="3419"/>
        <w:gridCol w:w="1477"/>
        <w:gridCol w:w="1526"/>
        <w:gridCol w:w="1183"/>
        <w:gridCol w:w="915"/>
        <w:gridCol w:w="1184"/>
      </w:tblGrid>
      <w:tr w:rsidR="009353EB" w:rsidRPr="009353EB" w14:paraId="0BD0A2AD" w14:textId="77777777" w:rsidTr="009353EB">
        <w:trPr>
          <w:trHeight w:val="318"/>
        </w:trPr>
        <w:tc>
          <w:tcPr>
            <w:tcW w:w="3419"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612DEC55"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Financial Summary</w:t>
            </w:r>
          </w:p>
        </w:tc>
        <w:tc>
          <w:tcPr>
            <w:tcW w:w="6285" w:type="dxa"/>
            <w:gridSpan w:val="5"/>
            <w:tcBorders>
              <w:top w:val="single" w:sz="4" w:space="0" w:color="auto"/>
              <w:left w:val="nil"/>
              <w:bottom w:val="single" w:sz="4" w:space="0" w:color="auto"/>
              <w:right w:val="single" w:sz="4" w:space="0" w:color="auto"/>
            </w:tcBorders>
            <w:shd w:val="clear" w:color="000000" w:fill="E7E6E6"/>
            <w:noWrap/>
            <w:vAlign w:val="center"/>
            <w:hideMark/>
          </w:tcPr>
          <w:p w14:paraId="39D06C1F"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YTD</w:t>
            </w:r>
          </w:p>
        </w:tc>
      </w:tr>
      <w:tr w:rsidR="009353EB" w:rsidRPr="009353EB" w14:paraId="5CD6579B" w14:textId="77777777" w:rsidTr="00C739C5">
        <w:trPr>
          <w:trHeight w:val="637"/>
        </w:trPr>
        <w:tc>
          <w:tcPr>
            <w:tcW w:w="3419" w:type="dxa"/>
            <w:vMerge/>
            <w:tcBorders>
              <w:top w:val="single" w:sz="4" w:space="0" w:color="auto"/>
              <w:left w:val="single" w:sz="4" w:space="0" w:color="auto"/>
              <w:bottom w:val="single" w:sz="4" w:space="0" w:color="auto"/>
              <w:right w:val="single" w:sz="4" w:space="0" w:color="auto"/>
            </w:tcBorders>
            <w:vAlign w:val="center"/>
            <w:hideMark/>
          </w:tcPr>
          <w:p w14:paraId="5DFD9047" w14:textId="77777777" w:rsidR="009353EB" w:rsidRPr="009353EB" w:rsidRDefault="009353EB" w:rsidP="009353EB">
            <w:pPr>
              <w:spacing w:after="0" w:line="240" w:lineRule="auto"/>
              <w:rPr>
                <w:rFonts w:eastAsia="Times New Roman" w:cstheme="minorHAnsi"/>
                <w:b/>
                <w:bCs/>
                <w:color w:val="000000"/>
              </w:rPr>
            </w:pPr>
          </w:p>
        </w:tc>
        <w:tc>
          <w:tcPr>
            <w:tcW w:w="1477" w:type="dxa"/>
            <w:tcBorders>
              <w:top w:val="nil"/>
              <w:left w:val="nil"/>
              <w:bottom w:val="single" w:sz="4" w:space="0" w:color="auto"/>
              <w:right w:val="single" w:sz="4" w:space="0" w:color="auto"/>
            </w:tcBorders>
            <w:shd w:val="clear" w:color="000000" w:fill="E7E6E6"/>
            <w:noWrap/>
            <w:vAlign w:val="center"/>
            <w:hideMark/>
          </w:tcPr>
          <w:p w14:paraId="6394CDEE"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June'26</w:t>
            </w:r>
          </w:p>
        </w:tc>
        <w:tc>
          <w:tcPr>
            <w:tcW w:w="1526" w:type="dxa"/>
            <w:tcBorders>
              <w:top w:val="nil"/>
              <w:left w:val="nil"/>
              <w:bottom w:val="single" w:sz="4" w:space="0" w:color="auto"/>
              <w:right w:val="single" w:sz="4" w:space="0" w:color="auto"/>
            </w:tcBorders>
            <w:shd w:val="clear" w:color="000000" w:fill="E7E6E6"/>
            <w:noWrap/>
            <w:vAlign w:val="center"/>
            <w:hideMark/>
          </w:tcPr>
          <w:p w14:paraId="5EAD1101"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June'25</w:t>
            </w:r>
          </w:p>
        </w:tc>
        <w:tc>
          <w:tcPr>
            <w:tcW w:w="1183" w:type="dxa"/>
            <w:tcBorders>
              <w:top w:val="nil"/>
              <w:left w:val="nil"/>
              <w:bottom w:val="single" w:sz="4" w:space="0" w:color="auto"/>
              <w:right w:val="single" w:sz="4" w:space="0" w:color="auto"/>
            </w:tcBorders>
            <w:shd w:val="clear" w:color="000000" w:fill="E7E6E6"/>
            <w:noWrap/>
            <w:vAlign w:val="center"/>
            <w:hideMark/>
          </w:tcPr>
          <w:p w14:paraId="307242A2"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c>
          <w:tcPr>
            <w:tcW w:w="915" w:type="dxa"/>
            <w:tcBorders>
              <w:top w:val="nil"/>
              <w:left w:val="nil"/>
              <w:bottom w:val="single" w:sz="4" w:space="0" w:color="auto"/>
              <w:right w:val="single" w:sz="4" w:space="0" w:color="auto"/>
            </w:tcBorders>
            <w:shd w:val="clear" w:color="000000" w:fill="E7E6E6"/>
            <w:noWrap/>
            <w:vAlign w:val="center"/>
            <w:hideMark/>
          </w:tcPr>
          <w:p w14:paraId="2A731094"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c>
          <w:tcPr>
            <w:tcW w:w="1184" w:type="dxa"/>
            <w:tcBorders>
              <w:top w:val="nil"/>
              <w:left w:val="nil"/>
              <w:bottom w:val="single" w:sz="4" w:space="0" w:color="auto"/>
              <w:right w:val="single" w:sz="4" w:space="0" w:color="auto"/>
            </w:tcBorders>
            <w:shd w:val="clear" w:color="000000" w:fill="E7E6E6"/>
            <w:noWrap/>
            <w:vAlign w:val="center"/>
            <w:hideMark/>
          </w:tcPr>
          <w:p w14:paraId="1B4FBB6F"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Variance %</w:t>
            </w:r>
          </w:p>
        </w:tc>
      </w:tr>
      <w:tr w:rsidR="00C739C5" w:rsidRPr="009353EB" w14:paraId="30D8F6FB"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3C33509B"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Revenue</w:t>
            </w:r>
          </w:p>
        </w:tc>
        <w:tc>
          <w:tcPr>
            <w:tcW w:w="1477" w:type="dxa"/>
            <w:tcBorders>
              <w:top w:val="nil"/>
              <w:left w:val="nil"/>
              <w:bottom w:val="single" w:sz="4" w:space="0" w:color="auto"/>
              <w:right w:val="single" w:sz="4" w:space="0" w:color="auto"/>
            </w:tcBorders>
            <w:shd w:val="clear" w:color="000000" w:fill="DDEBF7"/>
            <w:noWrap/>
            <w:hideMark/>
          </w:tcPr>
          <w:p w14:paraId="17A8201B" w14:textId="69A7C199"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27E45E76" w14:textId="28A98470"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7F08A69C" w14:textId="5D8502C5"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Pr>
                <w:rFonts w:cstheme="minorHAnsi"/>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09ECB566" w14:textId="417406D8"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58F7ADF2" w14:textId="379DB645"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w:t>
            </w:r>
            <w:r w:rsidR="00C739C5" w:rsidRPr="009353EB">
              <w:rPr>
                <w:rFonts w:eastAsia="Times New Roman" w:cstheme="minorHAnsi"/>
                <w:color w:val="000000"/>
              </w:rPr>
              <w:t>%</w:t>
            </w:r>
          </w:p>
        </w:tc>
      </w:tr>
      <w:tr w:rsidR="00C739C5" w:rsidRPr="009353EB" w14:paraId="7A910101"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0E87BB67"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Gross Profit</w:t>
            </w:r>
          </w:p>
        </w:tc>
        <w:tc>
          <w:tcPr>
            <w:tcW w:w="1477" w:type="dxa"/>
            <w:tcBorders>
              <w:top w:val="nil"/>
              <w:left w:val="nil"/>
              <w:bottom w:val="single" w:sz="4" w:space="0" w:color="auto"/>
              <w:right w:val="single" w:sz="4" w:space="0" w:color="auto"/>
            </w:tcBorders>
            <w:shd w:val="clear" w:color="000000" w:fill="DDEBF7"/>
            <w:noWrap/>
            <w:hideMark/>
          </w:tcPr>
          <w:p w14:paraId="082D0516" w14:textId="159480FE"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4228C5FA" w14:textId="68ABDFAA"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313FEF5F" w14:textId="093893C5"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w:t>
            </w:r>
            <w:proofErr w:type="spellEnd"/>
            <w:r>
              <w:rPr>
                <w:rFonts w:cstheme="minorHAnsi"/>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7CCEEA65" w14:textId="37E6B02A"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2903318F" w14:textId="72F68BF0" w:rsidR="00C739C5" w:rsidRPr="009353EB" w:rsidRDefault="00C739C5" w:rsidP="00116FF7">
            <w:pPr>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C739C5" w:rsidRPr="009353EB" w14:paraId="14E36A1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27E07D33"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Operating Profit</w:t>
            </w:r>
          </w:p>
        </w:tc>
        <w:tc>
          <w:tcPr>
            <w:tcW w:w="1477" w:type="dxa"/>
            <w:tcBorders>
              <w:top w:val="nil"/>
              <w:left w:val="nil"/>
              <w:bottom w:val="single" w:sz="4" w:space="0" w:color="auto"/>
              <w:right w:val="single" w:sz="4" w:space="0" w:color="auto"/>
            </w:tcBorders>
            <w:shd w:val="clear" w:color="000000" w:fill="DDEBF7"/>
            <w:noWrap/>
            <w:hideMark/>
          </w:tcPr>
          <w:p w14:paraId="6A2FCE7D" w14:textId="1C3450F0"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47117DC2" w14:textId="1E35E36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051247FB" w14:textId="49E2C87C"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29602D1F" w14:textId="4B9BFCE0"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69AFB5EE" w14:textId="55A63F18"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58848F8"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369CD25"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Profit Before Tax</w:t>
            </w:r>
          </w:p>
        </w:tc>
        <w:tc>
          <w:tcPr>
            <w:tcW w:w="1477" w:type="dxa"/>
            <w:tcBorders>
              <w:top w:val="nil"/>
              <w:left w:val="nil"/>
              <w:bottom w:val="single" w:sz="4" w:space="0" w:color="auto"/>
              <w:right w:val="single" w:sz="4" w:space="0" w:color="auto"/>
            </w:tcBorders>
            <w:shd w:val="clear" w:color="000000" w:fill="DDEBF7"/>
            <w:noWrap/>
            <w:hideMark/>
          </w:tcPr>
          <w:p w14:paraId="3CEFE7A6" w14:textId="2C12BC53"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5A9691A9" w14:textId="71001D2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5D5EEFBD" w14:textId="2068305E"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1E1FFC5B" w14:textId="6AA63BA6"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4C20E89A" w14:textId="5CC026AA"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C739C5" w:rsidRPr="009353EB" w14:paraId="22836194" w14:textId="77777777" w:rsidTr="00116FF7">
        <w:trPr>
          <w:trHeight w:val="318"/>
        </w:trPr>
        <w:tc>
          <w:tcPr>
            <w:tcW w:w="3419" w:type="dxa"/>
            <w:tcBorders>
              <w:top w:val="nil"/>
              <w:left w:val="single" w:sz="4" w:space="0" w:color="auto"/>
              <w:bottom w:val="single" w:sz="4" w:space="0" w:color="auto"/>
              <w:right w:val="single" w:sz="4" w:space="0" w:color="auto"/>
            </w:tcBorders>
            <w:noWrap/>
            <w:vAlign w:val="bottom"/>
            <w:hideMark/>
          </w:tcPr>
          <w:p w14:paraId="78641095" w14:textId="77777777" w:rsidR="00C739C5" w:rsidRPr="009353EB" w:rsidRDefault="00C739C5" w:rsidP="00C739C5">
            <w:pPr>
              <w:spacing w:after="0" w:line="240" w:lineRule="auto"/>
              <w:rPr>
                <w:rFonts w:eastAsia="Times New Roman" w:cstheme="minorHAnsi"/>
                <w:color w:val="000000"/>
              </w:rPr>
            </w:pPr>
            <w:r w:rsidRPr="009353EB">
              <w:rPr>
                <w:rFonts w:eastAsia="Times New Roman" w:cstheme="minorHAnsi"/>
                <w:color w:val="000000"/>
              </w:rPr>
              <w:t>Profit After Tax</w:t>
            </w:r>
          </w:p>
        </w:tc>
        <w:tc>
          <w:tcPr>
            <w:tcW w:w="1477" w:type="dxa"/>
            <w:tcBorders>
              <w:top w:val="nil"/>
              <w:left w:val="nil"/>
              <w:bottom w:val="single" w:sz="4" w:space="0" w:color="auto"/>
              <w:right w:val="single" w:sz="4" w:space="0" w:color="auto"/>
            </w:tcBorders>
            <w:shd w:val="clear" w:color="000000" w:fill="DDEBF7"/>
            <w:noWrap/>
            <w:hideMark/>
          </w:tcPr>
          <w:p w14:paraId="31DD10B4" w14:textId="64C8E4D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526" w:type="dxa"/>
            <w:tcBorders>
              <w:top w:val="nil"/>
              <w:left w:val="nil"/>
              <w:bottom w:val="single" w:sz="4" w:space="0" w:color="auto"/>
              <w:right w:val="single" w:sz="4" w:space="0" w:color="auto"/>
            </w:tcBorders>
            <w:noWrap/>
            <w:hideMark/>
          </w:tcPr>
          <w:p w14:paraId="08D68483" w14:textId="1916C204" w:rsidR="00C739C5" w:rsidRPr="009353EB" w:rsidRDefault="00C739C5" w:rsidP="00C739C5">
            <w:pPr>
              <w:spacing w:after="0" w:line="240" w:lineRule="auto"/>
              <w:jc w:val="center"/>
              <w:rPr>
                <w:rFonts w:eastAsia="Times New Roman" w:cstheme="minorHAnsi"/>
                <w:color w:val="000000"/>
              </w:rPr>
            </w:pPr>
            <w:proofErr w:type="spellStart"/>
            <w:r w:rsidRPr="009F52E4">
              <w:rPr>
                <w:rFonts w:cstheme="minorHAnsi"/>
                <w:sz w:val="24"/>
                <w:szCs w:val="24"/>
              </w:rPr>
              <w:t>xxxx</w:t>
            </w:r>
            <w:proofErr w:type="spellEnd"/>
          </w:p>
        </w:tc>
        <w:tc>
          <w:tcPr>
            <w:tcW w:w="1183" w:type="dxa"/>
            <w:tcBorders>
              <w:top w:val="nil"/>
              <w:left w:val="nil"/>
              <w:bottom w:val="single" w:sz="4" w:space="0" w:color="auto"/>
              <w:right w:val="single" w:sz="4" w:space="0" w:color="auto"/>
            </w:tcBorders>
            <w:noWrap/>
            <w:vAlign w:val="center"/>
            <w:hideMark/>
          </w:tcPr>
          <w:p w14:paraId="28A65521" w14:textId="32F7465B" w:rsidR="00C739C5" w:rsidRPr="009353EB" w:rsidRDefault="00116FF7" w:rsidP="00C739C5">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C739C5"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hideMark/>
          </w:tcPr>
          <w:p w14:paraId="101CAE08" w14:textId="0F7E5F33" w:rsidR="00C739C5" w:rsidRPr="009353EB" w:rsidRDefault="00C739C5" w:rsidP="00C739C5">
            <w:pPr>
              <w:spacing w:after="0" w:line="240" w:lineRule="auto"/>
              <w:jc w:val="center"/>
              <w:rPr>
                <w:rFonts w:eastAsia="Times New Roman" w:cstheme="minorHAnsi"/>
                <w:color w:val="000000"/>
              </w:rPr>
            </w:pPr>
            <w:proofErr w:type="spellStart"/>
            <w:r w:rsidRPr="0050500A">
              <w:rPr>
                <w:rFonts w:cstheme="minorHAnsi"/>
                <w:sz w:val="24"/>
                <w:szCs w:val="24"/>
              </w:rPr>
              <w:t>xxxx</w:t>
            </w:r>
            <w:proofErr w:type="spellEnd"/>
          </w:p>
        </w:tc>
        <w:tc>
          <w:tcPr>
            <w:tcW w:w="1184" w:type="dxa"/>
            <w:tcBorders>
              <w:top w:val="nil"/>
              <w:left w:val="nil"/>
              <w:bottom w:val="single" w:sz="4" w:space="0" w:color="auto"/>
              <w:right w:val="single" w:sz="4" w:space="0" w:color="auto"/>
            </w:tcBorders>
            <w:noWrap/>
            <w:vAlign w:val="bottom"/>
            <w:hideMark/>
          </w:tcPr>
          <w:p w14:paraId="374D109E" w14:textId="0B70ABCD" w:rsidR="00C739C5" w:rsidRPr="009353EB" w:rsidRDefault="00116FF7" w:rsidP="00C739C5">
            <w:pPr>
              <w:spacing w:after="0" w:line="240" w:lineRule="auto"/>
              <w:jc w:val="right"/>
              <w:rPr>
                <w:rFonts w:eastAsia="Times New Roman" w:cstheme="minorHAnsi"/>
                <w:color w:val="000000"/>
              </w:rPr>
            </w:pPr>
            <w:r>
              <w:rPr>
                <w:rFonts w:eastAsia="Times New Roman" w:cstheme="minorHAnsi"/>
                <w:color w:val="000000"/>
              </w:rPr>
              <w:t>xx</w:t>
            </w:r>
            <w:r w:rsidR="00C739C5" w:rsidRPr="009353EB">
              <w:rPr>
                <w:rFonts w:eastAsia="Times New Roman" w:cstheme="minorHAnsi"/>
                <w:color w:val="000000"/>
              </w:rPr>
              <w:t>%</w:t>
            </w:r>
          </w:p>
        </w:tc>
      </w:tr>
      <w:tr w:rsidR="009353EB" w:rsidRPr="009353EB" w14:paraId="10955FCD" w14:textId="77777777" w:rsidTr="00C739C5">
        <w:trPr>
          <w:trHeight w:val="187"/>
        </w:trPr>
        <w:tc>
          <w:tcPr>
            <w:tcW w:w="3419" w:type="dxa"/>
            <w:tcBorders>
              <w:top w:val="nil"/>
              <w:left w:val="single" w:sz="4" w:space="0" w:color="auto"/>
              <w:bottom w:val="single" w:sz="4" w:space="0" w:color="auto"/>
              <w:right w:val="single" w:sz="4" w:space="0" w:color="auto"/>
            </w:tcBorders>
            <w:noWrap/>
            <w:vAlign w:val="bottom"/>
            <w:hideMark/>
          </w:tcPr>
          <w:p w14:paraId="25433EFD"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w:t>
            </w:r>
          </w:p>
        </w:tc>
        <w:tc>
          <w:tcPr>
            <w:tcW w:w="1477" w:type="dxa"/>
            <w:tcBorders>
              <w:top w:val="nil"/>
              <w:left w:val="nil"/>
              <w:bottom w:val="single" w:sz="4" w:space="0" w:color="auto"/>
              <w:right w:val="single" w:sz="4" w:space="0" w:color="auto"/>
            </w:tcBorders>
            <w:shd w:val="clear" w:color="000000" w:fill="FFFFFF"/>
            <w:noWrap/>
            <w:vAlign w:val="center"/>
            <w:hideMark/>
          </w:tcPr>
          <w:p w14:paraId="1FD429AF" w14:textId="5728970E" w:rsidR="009353EB" w:rsidRPr="009353EB" w:rsidRDefault="009353EB" w:rsidP="009353EB">
            <w:pPr>
              <w:spacing w:after="0" w:line="240" w:lineRule="auto"/>
              <w:jc w:val="center"/>
              <w:rPr>
                <w:rFonts w:eastAsia="Times New Roman" w:cstheme="minorHAnsi"/>
                <w:color w:val="000000"/>
              </w:rPr>
            </w:pPr>
          </w:p>
        </w:tc>
        <w:tc>
          <w:tcPr>
            <w:tcW w:w="1526" w:type="dxa"/>
            <w:tcBorders>
              <w:top w:val="nil"/>
              <w:left w:val="nil"/>
              <w:bottom w:val="single" w:sz="4" w:space="0" w:color="auto"/>
              <w:right w:val="single" w:sz="4" w:space="0" w:color="auto"/>
            </w:tcBorders>
            <w:noWrap/>
            <w:vAlign w:val="center"/>
            <w:hideMark/>
          </w:tcPr>
          <w:p w14:paraId="294FD3C6" w14:textId="4B37C9F4" w:rsidR="009353EB" w:rsidRPr="009353EB" w:rsidRDefault="009353EB" w:rsidP="009353EB">
            <w:pPr>
              <w:spacing w:after="0" w:line="240" w:lineRule="auto"/>
              <w:jc w:val="center"/>
              <w:rPr>
                <w:rFonts w:eastAsia="Times New Roman" w:cstheme="minorHAnsi"/>
                <w:color w:val="000000"/>
              </w:rPr>
            </w:pPr>
          </w:p>
        </w:tc>
        <w:tc>
          <w:tcPr>
            <w:tcW w:w="1183" w:type="dxa"/>
            <w:tcBorders>
              <w:top w:val="nil"/>
              <w:left w:val="nil"/>
              <w:bottom w:val="single" w:sz="4" w:space="0" w:color="auto"/>
              <w:right w:val="single" w:sz="4" w:space="0" w:color="auto"/>
            </w:tcBorders>
            <w:noWrap/>
            <w:vAlign w:val="center"/>
            <w:hideMark/>
          </w:tcPr>
          <w:p w14:paraId="767C2B6B" w14:textId="364B75A0" w:rsidR="009353EB" w:rsidRPr="009353EB" w:rsidRDefault="009353EB" w:rsidP="009353EB">
            <w:pPr>
              <w:spacing w:after="0" w:line="240" w:lineRule="auto"/>
              <w:jc w:val="center"/>
              <w:rPr>
                <w:rFonts w:eastAsia="Times New Roman" w:cstheme="minorHAnsi"/>
                <w:color w:val="000000"/>
              </w:rPr>
            </w:pPr>
          </w:p>
        </w:tc>
        <w:tc>
          <w:tcPr>
            <w:tcW w:w="915" w:type="dxa"/>
            <w:tcBorders>
              <w:top w:val="nil"/>
              <w:left w:val="nil"/>
              <w:bottom w:val="single" w:sz="4" w:space="0" w:color="auto"/>
              <w:right w:val="single" w:sz="4" w:space="0" w:color="auto"/>
            </w:tcBorders>
            <w:noWrap/>
            <w:vAlign w:val="center"/>
            <w:hideMark/>
          </w:tcPr>
          <w:p w14:paraId="149A9592" w14:textId="07EC48C1" w:rsidR="009353EB" w:rsidRPr="009353EB" w:rsidRDefault="009353EB" w:rsidP="009353EB">
            <w:pPr>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968B285"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A6C648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D88F9E3"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GP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AE75F12" w14:textId="54AB6503"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3936F4B4" w14:textId="13564433"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0C567BF4" w14:textId="2169960A"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6CDDFBF5" w14:textId="28D56A8D"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B17C850" w14:textId="01A4226E" w:rsidR="009353EB" w:rsidRPr="009353EB" w:rsidRDefault="009353EB" w:rsidP="00116FF7">
            <w:pPr>
              <w:spacing w:after="0" w:line="240" w:lineRule="auto"/>
              <w:jc w:val="right"/>
              <w:rPr>
                <w:rFonts w:eastAsia="Times New Roman" w:cstheme="minorHAnsi"/>
                <w:color w:val="000000"/>
              </w:rPr>
            </w:pPr>
            <w:r w:rsidRPr="009353EB">
              <w:rPr>
                <w:rFonts w:eastAsia="Times New Roman" w:cstheme="minorHAnsi"/>
                <w:color w:val="000000"/>
              </w:rPr>
              <w:t>-</w:t>
            </w:r>
            <w:r w:rsidR="00116FF7">
              <w:rPr>
                <w:rFonts w:eastAsia="Times New Roman" w:cstheme="minorHAnsi"/>
                <w:color w:val="000000"/>
              </w:rPr>
              <w:t>x</w:t>
            </w:r>
            <w:r w:rsidRPr="009353EB">
              <w:rPr>
                <w:rFonts w:eastAsia="Times New Roman" w:cstheme="minorHAnsi"/>
                <w:color w:val="000000"/>
              </w:rPr>
              <w:t>%</w:t>
            </w:r>
          </w:p>
        </w:tc>
      </w:tr>
      <w:tr w:rsidR="009353EB" w:rsidRPr="009353EB" w14:paraId="2DBEA03D"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B59631D" w14:textId="65C11A80"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EBITDA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1F3C21E2" w14:textId="3B49AF5F"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60ECA67A" w14:textId="744EA30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71BB8C2E" w14:textId="2F1AB78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42FDB633" w14:textId="6E73E58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1A43952D" w14:textId="79F724D0" w:rsidR="009353EB" w:rsidRPr="009353EB" w:rsidRDefault="00116FF7" w:rsidP="009353EB">
            <w:pPr>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1A573EF4"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0516032E" w14:textId="14CA0A1B"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3884A5F9" w14:textId="43D7190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53E00604" w14:textId="47DAE591"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5453A902" w14:textId="738EFB1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28879E99" w14:textId="6AF9B66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75DC2A7F" w14:textId="01DB8167" w:rsidR="009353EB" w:rsidRPr="009353EB" w:rsidRDefault="00116FF7" w:rsidP="009353EB">
            <w:pPr>
              <w:spacing w:after="0" w:line="240" w:lineRule="auto"/>
              <w:jc w:val="right"/>
              <w:rPr>
                <w:rFonts w:eastAsia="Times New Roman" w:cstheme="minorHAnsi"/>
                <w:color w:val="000000"/>
              </w:rPr>
            </w:pPr>
            <w:r>
              <w:rPr>
                <w:rFonts w:eastAsia="Times New Roman" w:cstheme="minorHAnsi"/>
                <w:color w:val="000000"/>
              </w:rPr>
              <w:t>x</w:t>
            </w:r>
            <w:r w:rsidR="009353EB" w:rsidRPr="009353EB">
              <w:rPr>
                <w:rFonts w:eastAsia="Times New Roman" w:cstheme="minorHAnsi"/>
                <w:color w:val="000000"/>
              </w:rPr>
              <w:t>%</w:t>
            </w:r>
          </w:p>
        </w:tc>
      </w:tr>
      <w:tr w:rsidR="009353EB" w:rsidRPr="009353EB" w14:paraId="77531341"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2016D103"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PBT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265D26AD" w14:textId="44FEDB3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5EA1725E" w14:textId="5212C6E5"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72AD70D6" w14:textId="75C370B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2CEC924" w14:textId="04F3690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5207263F" w14:textId="1696AAB8"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10160476"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4916A9B0"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PAT margin</w:t>
            </w:r>
          </w:p>
        </w:tc>
        <w:tc>
          <w:tcPr>
            <w:tcW w:w="1477" w:type="dxa"/>
            <w:tcBorders>
              <w:top w:val="nil"/>
              <w:left w:val="nil"/>
              <w:bottom w:val="single" w:sz="4" w:space="0" w:color="auto"/>
              <w:right w:val="single" w:sz="4" w:space="0" w:color="auto"/>
            </w:tcBorders>
            <w:shd w:val="clear" w:color="000000" w:fill="DDEBF7"/>
            <w:noWrap/>
            <w:vAlign w:val="center"/>
            <w:hideMark/>
          </w:tcPr>
          <w:p w14:paraId="05788F32" w14:textId="1DFD7AFB"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7D1A24DC" w14:textId="651F8247"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6F0518DC" w14:textId="5612545E" w:rsidR="009353EB" w:rsidRPr="009353EB" w:rsidRDefault="00116FF7" w:rsidP="00116FF7">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197A363" w14:textId="1702AABD"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2163E35C" w14:textId="0B156090"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r w:rsidR="009353EB" w:rsidRPr="009353EB" w14:paraId="07897148"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7B5D3A5"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EPS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5585444C" w14:textId="254B0177"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p>
        </w:tc>
        <w:tc>
          <w:tcPr>
            <w:tcW w:w="1526" w:type="dxa"/>
            <w:tcBorders>
              <w:top w:val="nil"/>
              <w:left w:val="nil"/>
              <w:bottom w:val="single" w:sz="4" w:space="0" w:color="auto"/>
              <w:right w:val="single" w:sz="4" w:space="0" w:color="auto"/>
            </w:tcBorders>
            <w:noWrap/>
            <w:vAlign w:val="center"/>
            <w:hideMark/>
          </w:tcPr>
          <w:p w14:paraId="7499EBE7" w14:textId="7058842D" w:rsidR="009353EB" w:rsidRPr="009353EB" w:rsidRDefault="00116FF7" w:rsidP="00116FF7">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183" w:type="dxa"/>
            <w:tcBorders>
              <w:top w:val="nil"/>
              <w:left w:val="nil"/>
              <w:bottom w:val="single" w:sz="4" w:space="0" w:color="auto"/>
              <w:right w:val="single" w:sz="4" w:space="0" w:color="auto"/>
            </w:tcBorders>
            <w:noWrap/>
            <w:vAlign w:val="center"/>
            <w:hideMark/>
          </w:tcPr>
          <w:p w14:paraId="4FFBE405" w14:textId="347E0FA3"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D676B43" w14:textId="24B61AFA"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p>
        </w:tc>
        <w:tc>
          <w:tcPr>
            <w:tcW w:w="1184" w:type="dxa"/>
            <w:tcBorders>
              <w:top w:val="nil"/>
              <w:left w:val="nil"/>
              <w:bottom w:val="single" w:sz="4" w:space="0" w:color="auto"/>
              <w:right w:val="single" w:sz="4" w:space="0" w:color="auto"/>
            </w:tcBorders>
            <w:noWrap/>
            <w:vAlign w:val="bottom"/>
            <w:hideMark/>
          </w:tcPr>
          <w:p w14:paraId="538A9BD7" w14:textId="24D8EFEC" w:rsidR="009353EB" w:rsidRPr="009353EB" w:rsidRDefault="00116FF7" w:rsidP="009353EB">
            <w:pPr>
              <w:spacing w:after="0" w:line="240" w:lineRule="auto"/>
              <w:jc w:val="right"/>
              <w:rPr>
                <w:rFonts w:eastAsia="Times New Roman" w:cstheme="minorHAnsi"/>
                <w:color w:val="000000"/>
              </w:rPr>
            </w:pPr>
            <w:r>
              <w:rPr>
                <w:rFonts w:eastAsia="Times New Roman" w:cstheme="minorHAnsi"/>
                <w:color w:val="000000"/>
              </w:rPr>
              <w:t>xx</w:t>
            </w:r>
            <w:r w:rsidR="009353EB" w:rsidRPr="009353EB">
              <w:rPr>
                <w:rFonts w:eastAsia="Times New Roman" w:cstheme="minorHAnsi"/>
                <w:color w:val="000000"/>
              </w:rPr>
              <w:t>%</w:t>
            </w:r>
          </w:p>
        </w:tc>
      </w:tr>
      <w:tr w:rsidR="009353EB" w:rsidRPr="009353EB" w14:paraId="0379107F"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ECB9965"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Debt/Equity ratio</w:t>
            </w:r>
          </w:p>
        </w:tc>
        <w:tc>
          <w:tcPr>
            <w:tcW w:w="1477" w:type="dxa"/>
            <w:tcBorders>
              <w:top w:val="nil"/>
              <w:left w:val="nil"/>
              <w:bottom w:val="single" w:sz="4" w:space="0" w:color="auto"/>
              <w:right w:val="single" w:sz="4" w:space="0" w:color="auto"/>
            </w:tcBorders>
            <w:shd w:val="clear" w:color="000000" w:fill="DDEBF7"/>
            <w:noWrap/>
            <w:vAlign w:val="center"/>
            <w:hideMark/>
          </w:tcPr>
          <w:p w14:paraId="23C8810C" w14:textId="126A3E19"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5E0B7C87" w14:textId="48592A60"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79B538B5" w14:textId="1ECF6A6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84D66A6" w14:textId="2E104434" w:rsidR="009353EB" w:rsidRPr="009353EB" w:rsidRDefault="009353EB" w:rsidP="009353EB">
            <w:pPr>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0C67C18E"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7C1CDD7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567A9C8C" w14:textId="3C228EB8"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ROE (Annualized)</w:t>
            </w:r>
          </w:p>
        </w:tc>
        <w:tc>
          <w:tcPr>
            <w:tcW w:w="1477" w:type="dxa"/>
            <w:tcBorders>
              <w:top w:val="nil"/>
              <w:left w:val="nil"/>
              <w:bottom w:val="single" w:sz="4" w:space="0" w:color="auto"/>
              <w:right w:val="single" w:sz="4" w:space="0" w:color="auto"/>
            </w:tcBorders>
            <w:shd w:val="clear" w:color="000000" w:fill="DDEBF7"/>
            <w:noWrap/>
            <w:vAlign w:val="center"/>
            <w:hideMark/>
          </w:tcPr>
          <w:p w14:paraId="38D47A7B" w14:textId="5402F882"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r>
              <w:rPr>
                <w:rFonts w:eastAsia="Times New Roman" w:cstheme="minorHAnsi"/>
                <w:color w:val="000000"/>
              </w:rPr>
              <w:t>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4A6B8F6F" w14:textId="16C96C0E"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1B6A6B7F" w14:textId="75C19E58"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5CAA9644" w14:textId="41154AB8" w:rsidR="009353EB" w:rsidRPr="009353EB" w:rsidRDefault="009353EB" w:rsidP="009353EB">
            <w:pPr>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7539236"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CE5E8B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7A69BCE7"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xml:space="preserve">Capex as a percentage of revenue </w:t>
            </w:r>
          </w:p>
        </w:tc>
        <w:tc>
          <w:tcPr>
            <w:tcW w:w="1477" w:type="dxa"/>
            <w:tcBorders>
              <w:top w:val="nil"/>
              <w:left w:val="nil"/>
              <w:bottom w:val="single" w:sz="4" w:space="0" w:color="auto"/>
              <w:right w:val="single" w:sz="4" w:space="0" w:color="auto"/>
            </w:tcBorders>
            <w:shd w:val="clear" w:color="000000" w:fill="DDEBF7"/>
            <w:noWrap/>
            <w:vAlign w:val="center"/>
            <w:hideMark/>
          </w:tcPr>
          <w:p w14:paraId="4580E89F" w14:textId="731EC46B"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009353EB"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7D68FB97" w14:textId="419A68D7"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3F88DC45" w14:textId="26BB471F"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00772C32" w14:textId="68E047CA" w:rsidR="009353EB" w:rsidRPr="009353EB" w:rsidRDefault="009353EB" w:rsidP="009353EB">
            <w:pPr>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76E72791"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4E235AC0"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B1E011C"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Free Cash flow to the firm</w:t>
            </w:r>
          </w:p>
        </w:tc>
        <w:tc>
          <w:tcPr>
            <w:tcW w:w="1477" w:type="dxa"/>
            <w:tcBorders>
              <w:top w:val="nil"/>
              <w:left w:val="nil"/>
              <w:bottom w:val="single" w:sz="4" w:space="0" w:color="auto"/>
              <w:right w:val="single" w:sz="4" w:space="0" w:color="auto"/>
            </w:tcBorders>
            <w:shd w:val="clear" w:color="000000" w:fill="DDEBF7"/>
            <w:noWrap/>
            <w:vAlign w:val="center"/>
            <w:hideMark/>
          </w:tcPr>
          <w:p w14:paraId="091D6B56" w14:textId="6FAECF26"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48AB85C1" w14:textId="056D057A"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773709D6" w14:textId="259E0193"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158156F3" w14:textId="0245AF85" w:rsidR="009353EB" w:rsidRPr="009353EB" w:rsidRDefault="009353EB" w:rsidP="009353EB">
            <w:pPr>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1DF153AA"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66285EA3"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D5D6838"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Free Cash flow to Equity</w:t>
            </w:r>
          </w:p>
        </w:tc>
        <w:tc>
          <w:tcPr>
            <w:tcW w:w="1477" w:type="dxa"/>
            <w:tcBorders>
              <w:top w:val="nil"/>
              <w:left w:val="nil"/>
              <w:bottom w:val="single" w:sz="4" w:space="0" w:color="auto"/>
              <w:right w:val="single" w:sz="4" w:space="0" w:color="auto"/>
            </w:tcBorders>
            <w:shd w:val="clear" w:color="000000" w:fill="DDEBF7"/>
            <w:noWrap/>
            <w:vAlign w:val="center"/>
            <w:hideMark/>
          </w:tcPr>
          <w:p w14:paraId="4373F879" w14:textId="48F9CC22"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6" w:type="dxa"/>
            <w:tcBorders>
              <w:top w:val="nil"/>
              <w:left w:val="nil"/>
              <w:bottom w:val="single" w:sz="4" w:space="0" w:color="auto"/>
              <w:right w:val="single" w:sz="4" w:space="0" w:color="auto"/>
            </w:tcBorders>
            <w:noWrap/>
            <w:vAlign w:val="center"/>
            <w:hideMark/>
          </w:tcPr>
          <w:p w14:paraId="53100269" w14:textId="41FA6094" w:rsidR="009353EB" w:rsidRPr="009353EB" w:rsidRDefault="00116FF7" w:rsidP="00116FF7">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183" w:type="dxa"/>
            <w:tcBorders>
              <w:top w:val="nil"/>
              <w:left w:val="nil"/>
              <w:bottom w:val="single" w:sz="4" w:space="0" w:color="auto"/>
              <w:right w:val="single" w:sz="4" w:space="0" w:color="auto"/>
            </w:tcBorders>
            <w:noWrap/>
            <w:vAlign w:val="center"/>
            <w:hideMark/>
          </w:tcPr>
          <w:p w14:paraId="283968C9" w14:textId="696CD09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3D75BD6A" w14:textId="0F485A69" w:rsidR="009353EB" w:rsidRPr="009353EB" w:rsidRDefault="009353EB" w:rsidP="009353EB">
            <w:pPr>
              <w:spacing w:after="0" w:line="240" w:lineRule="auto"/>
              <w:jc w:val="center"/>
              <w:rPr>
                <w:rFonts w:eastAsia="Times New Roman" w:cstheme="minorHAnsi"/>
                <w:color w:val="000000"/>
              </w:rPr>
            </w:pPr>
          </w:p>
        </w:tc>
        <w:tc>
          <w:tcPr>
            <w:tcW w:w="1184" w:type="dxa"/>
            <w:tcBorders>
              <w:top w:val="nil"/>
              <w:left w:val="nil"/>
              <w:bottom w:val="single" w:sz="4" w:space="0" w:color="auto"/>
              <w:right w:val="single" w:sz="4" w:space="0" w:color="auto"/>
            </w:tcBorders>
            <w:noWrap/>
            <w:vAlign w:val="bottom"/>
            <w:hideMark/>
          </w:tcPr>
          <w:p w14:paraId="68F04F8A" w14:textId="77777777" w:rsidR="009353EB" w:rsidRPr="009353EB" w:rsidRDefault="009353EB" w:rsidP="009353EB">
            <w:pPr>
              <w:spacing w:after="0" w:line="240" w:lineRule="auto"/>
              <w:jc w:val="right"/>
              <w:rPr>
                <w:rFonts w:eastAsia="Times New Roman" w:cstheme="minorHAnsi"/>
                <w:color w:val="000000"/>
              </w:rPr>
            </w:pPr>
            <w:r w:rsidRPr="009353EB">
              <w:rPr>
                <w:rFonts w:eastAsia="Times New Roman" w:cstheme="minorHAnsi"/>
                <w:color w:val="000000"/>
              </w:rPr>
              <w:t> </w:t>
            </w:r>
          </w:p>
        </w:tc>
      </w:tr>
      <w:tr w:rsidR="009353EB" w:rsidRPr="009353EB" w14:paraId="1415623B" w14:textId="77777777" w:rsidTr="00C739C5">
        <w:trPr>
          <w:trHeight w:val="318"/>
        </w:trPr>
        <w:tc>
          <w:tcPr>
            <w:tcW w:w="3419" w:type="dxa"/>
            <w:tcBorders>
              <w:top w:val="nil"/>
              <w:left w:val="single" w:sz="4" w:space="0" w:color="auto"/>
              <w:bottom w:val="single" w:sz="4" w:space="0" w:color="auto"/>
              <w:right w:val="single" w:sz="4" w:space="0" w:color="auto"/>
            </w:tcBorders>
            <w:noWrap/>
            <w:vAlign w:val="bottom"/>
            <w:hideMark/>
          </w:tcPr>
          <w:p w14:paraId="35C3769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Staff cost to revenue</w:t>
            </w:r>
          </w:p>
        </w:tc>
        <w:tc>
          <w:tcPr>
            <w:tcW w:w="1477" w:type="dxa"/>
            <w:tcBorders>
              <w:top w:val="nil"/>
              <w:left w:val="nil"/>
              <w:bottom w:val="single" w:sz="4" w:space="0" w:color="auto"/>
              <w:right w:val="single" w:sz="4" w:space="0" w:color="auto"/>
            </w:tcBorders>
            <w:shd w:val="clear" w:color="000000" w:fill="DDEBF7"/>
            <w:noWrap/>
            <w:vAlign w:val="center"/>
            <w:hideMark/>
          </w:tcPr>
          <w:p w14:paraId="26A89356" w14:textId="6AE6412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6" w:type="dxa"/>
            <w:tcBorders>
              <w:top w:val="nil"/>
              <w:left w:val="nil"/>
              <w:bottom w:val="single" w:sz="4" w:space="0" w:color="auto"/>
              <w:right w:val="single" w:sz="4" w:space="0" w:color="auto"/>
            </w:tcBorders>
            <w:noWrap/>
            <w:vAlign w:val="center"/>
            <w:hideMark/>
          </w:tcPr>
          <w:p w14:paraId="2C290AFB" w14:textId="5390B665"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183" w:type="dxa"/>
            <w:tcBorders>
              <w:top w:val="nil"/>
              <w:left w:val="nil"/>
              <w:bottom w:val="single" w:sz="4" w:space="0" w:color="auto"/>
              <w:right w:val="single" w:sz="4" w:space="0" w:color="auto"/>
            </w:tcBorders>
            <w:noWrap/>
            <w:vAlign w:val="center"/>
            <w:hideMark/>
          </w:tcPr>
          <w:p w14:paraId="3D9716A0" w14:textId="7A968B58"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116FF7">
              <w:rPr>
                <w:rFonts w:cstheme="minorHAnsi"/>
              </w:rPr>
              <w:t xml:space="preserve"> </w:t>
            </w:r>
            <w:proofErr w:type="spellStart"/>
            <w:r w:rsidR="00116FF7">
              <w:rPr>
                <w:rFonts w:cstheme="minorHAnsi"/>
              </w:rPr>
              <w:t>x.x</w:t>
            </w:r>
            <w:proofErr w:type="spellEnd"/>
            <w:r w:rsidR="00116FF7" w:rsidRPr="009353EB">
              <w:rPr>
                <w:rFonts w:eastAsia="Times New Roman" w:cstheme="minorHAnsi"/>
                <w:color w:val="000000"/>
              </w:rPr>
              <w:t xml:space="preserve"> </w:t>
            </w:r>
            <w:r w:rsidRPr="009353EB">
              <w:rPr>
                <w:rFonts w:eastAsia="Times New Roman" w:cstheme="minorHAnsi"/>
                <w:color w:val="000000"/>
              </w:rPr>
              <w:t>%</w:t>
            </w:r>
          </w:p>
        </w:tc>
        <w:tc>
          <w:tcPr>
            <w:tcW w:w="915" w:type="dxa"/>
            <w:tcBorders>
              <w:top w:val="nil"/>
              <w:left w:val="nil"/>
              <w:bottom w:val="single" w:sz="4" w:space="0" w:color="auto"/>
              <w:right w:val="single" w:sz="4" w:space="0" w:color="auto"/>
            </w:tcBorders>
            <w:noWrap/>
            <w:vAlign w:val="center"/>
            <w:hideMark/>
          </w:tcPr>
          <w:p w14:paraId="684BD0FD" w14:textId="330345FC" w:rsidR="009353EB" w:rsidRPr="009353EB" w:rsidRDefault="00116FF7"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c>
          <w:tcPr>
            <w:tcW w:w="1184" w:type="dxa"/>
            <w:tcBorders>
              <w:top w:val="nil"/>
              <w:left w:val="nil"/>
              <w:bottom w:val="single" w:sz="4" w:space="0" w:color="auto"/>
              <w:right w:val="single" w:sz="4" w:space="0" w:color="auto"/>
            </w:tcBorders>
            <w:noWrap/>
            <w:vAlign w:val="bottom"/>
            <w:hideMark/>
          </w:tcPr>
          <w:p w14:paraId="3F9D6415" w14:textId="34BE41AE" w:rsidR="009353EB" w:rsidRPr="009353EB" w:rsidRDefault="00116FF7" w:rsidP="009353EB">
            <w:pPr>
              <w:spacing w:after="0" w:line="240" w:lineRule="auto"/>
              <w:jc w:val="right"/>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 xml:space="preserve"> </w:t>
            </w:r>
            <w:r w:rsidR="009353EB" w:rsidRPr="009353EB">
              <w:rPr>
                <w:rFonts w:eastAsia="Times New Roman" w:cstheme="minorHAnsi"/>
                <w:color w:val="000000"/>
              </w:rPr>
              <w:t>%</w:t>
            </w:r>
          </w:p>
        </w:tc>
      </w:tr>
    </w:tbl>
    <w:p w14:paraId="3D6DFDC3" w14:textId="77777777" w:rsidR="009353EB" w:rsidRPr="00F17772" w:rsidRDefault="009353EB" w:rsidP="00735430">
      <w:pPr>
        <w:jc w:val="both"/>
        <w:rPr>
          <w:rFonts w:cstheme="minorHAnsi"/>
          <w:b/>
          <w:bCs/>
          <w:color w:val="7030A0"/>
          <w:sz w:val="28"/>
          <w:szCs w:val="28"/>
        </w:rPr>
      </w:pPr>
    </w:p>
    <w:p w14:paraId="08416499" w14:textId="77777777" w:rsidR="0049280B" w:rsidRPr="00F17772" w:rsidRDefault="0049280B" w:rsidP="00735430">
      <w:pPr>
        <w:jc w:val="both"/>
        <w:rPr>
          <w:rFonts w:cstheme="minorHAnsi"/>
          <w:b/>
          <w:bCs/>
          <w:color w:val="7030A0"/>
          <w:sz w:val="28"/>
          <w:szCs w:val="28"/>
        </w:rPr>
      </w:pPr>
    </w:p>
    <w:p w14:paraId="21FD7080" w14:textId="77777777" w:rsidR="0049280B" w:rsidRPr="00F17772" w:rsidRDefault="0049280B" w:rsidP="00735430">
      <w:pPr>
        <w:jc w:val="both"/>
        <w:rPr>
          <w:rFonts w:cstheme="minorHAnsi"/>
          <w:b/>
          <w:bCs/>
          <w:color w:val="7030A0"/>
          <w:sz w:val="28"/>
          <w:szCs w:val="28"/>
        </w:rPr>
      </w:pPr>
    </w:p>
    <w:p w14:paraId="352AE778" w14:textId="77777777" w:rsidR="00780E7D" w:rsidRPr="00F17772" w:rsidRDefault="00780E7D" w:rsidP="00735430">
      <w:pPr>
        <w:jc w:val="both"/>
        <w:rPr>
          <w:rFonts w:cstheme="minorHAnsi"/>
          <w:b/>
          <w:bCs/>
          <w:color w:val="7030A0"/>
          <w:sz w:val="28"/>
          <w:szCs w:val="28"/>
        </w:rPr>
      </w:pPr>
    </w:p>
    <w:p w14:paraId="2BDB60A3" w14:textId="77777777" w:rsidR="007614CD" w:rsidRPr="00F17772" w:rsidRDefault="007614CD" w:rsidP="00735430">
      <w:pPr>
        <w:jc w:val="both"/>
        <w:rPr>
          <w:rFonts w:cstheme="minorHAnsi"/>
          <w:b/>
          <w:bCs/>
          <w:color w:val="7030A0"/>
          <w:sz w:val="28"/>
          <w:szCs w:val="28"/>
        </w:rPr>
      </w:pPr>
    </w:p>
    <w:p w14:paraId="234BE79A" w14:textId="77777777" w:rsidR="00735430" w:rsidRPr="00F17772" w:rsidRDefault="00735430" w:rsidP="00735430">
      <w:pPr>
        <w:jc w:val="both"/>
        <w:rPr>
          <w:rFonts w:cstheme="minorHAnsi"/>
          <w:color w:val="7030A0"/>
          <w:sz w:val="24"/>
          <w:szCs w:val="24"/>
        </w:rPr>
      </w:pPr>
    </w:p>
    <w:p w14:paraId="16245A23" w14:textId="77777777" w:rsidR="00E606EB" w:rsidRPr="00F17772" w:rsidRDefault="00E606EB" w:rsidP="00735430">
      <w:pPr>
        <w:jc w:val="both"/>
        <w:rPr>
          <w:rFonts w:cstheme="minorHAnsi"/>
          <w:color w:val="7030A0"/>
          <w:sz w:val="24"/>
          <w:szCs w:val="24"/>
        </w:rPr>
      </w:pPr>
    </w:p>
    <w:p w14:paraId="7A1CF67C" w14:textId="77777777" w:rsidR="00E606EB" w:rsidRPr="00F17772" w:rsidRDefault="00E606EB" w:rsidP="00735430">
      <w:pPr>
        <w:jc w:val="both"/>
        <w:rPr>
          <w:rFonts w:cstheme="minorHAnsi"/>
          <w:color w:val="7030A0"/>
          <w:sz w:val="24"/>
          <w:szCs w:val="24"/>
        </w:rPr>
      </w:pPr>
    </w:p>
    <w:p w14:paraId="731CA394" w14:textId="77777777" w:rsidR="00E606EB" w:rsidRPr="00F17772" w:rsidRDefault="00E606EB" w:rsidP="00735430">
      <w:pPr>
        <w:jc w:val="both"/>
        <w:rPr>
          <w:rFonts w:cstheme="minorHAnsi"/>
          <w:color w:val="7030A0"/>
          <w:sz w:val="24"/>
          <w:szCs w:val="24"/>
        </w:rPr>
      </w:pPr>
    </w:p>
    <w:p w14:paraId="6643B4CF" w14:textId="77777777" w:rsidR="00C51D02" w:rsidRPr="00F17772" w:rsidRDefault="00C51D02" w:rsidP="00735430">
      <w:pPr>
        <w:jc w:val="both"/>
        <w:rPr>
          <w:rFonts w:cstheme="minorHAnsi"/>
          <w:color w:val="7030A0"/>
          <w:sz w:val="24"/>
          <w:szCs w:val="24"/>
        </w:rPr>
      </w:pPr>
    </w:p>
    <w:p w14:paraId="0130CB50" w14:textId="77777777" w:rsidR="00C51D02" w:rsidRPr="00F17772" w:rsidRDefault="00C51D02" w:rsidP="00735430">
      <w:pPr>
        <w:jc w:val="both"/>
        <w:rPr>
          <w:rFonts w:cstheme="minorHAnsi"/>
          <w:color w:val="7030A0"/>
          <w:sz w:val="24"/>
          <w:szCs w:val="24"/>
        </w:rPr>
      </w:pPr>
    </w:p>
    <w:p w14:paraId="057C48ED" w14:textId="77777777" w:rsidR="00C51D02" w:rsidRDefault="00C51D02" w:rsidP="00735430">
      <w:pPr>
        <w:jc w:val="both"/>
        <w:rPr>
          <w:rFonts w:cstheme="minorHAnsi"/>
          <w:color w:val="7030A0"/>
          <w:sz w:val="24"/>
          <w:szCs w:val="24"/>
        </w:rPr>
      </w:pPr>
    </w:p>
    <w:tbl>
      <w:tblPr>
        <w:tblW w:w="9198" w:type="dxa"/>
        <w:tblLook w:val="04A0" w:firstRow="1" w:lastRow="0" w:firstColumn="1" w:lastColumn="0" w:noHBand="0" w:noVBand="1"/>
      </w:tblPr>
      <w:tblGrid>
        <w:gridCol w:w="5033"/>
        <w:gridCol w:w="1694"/>
        <w:gridCol w:w="1528"/>
        <w:gridCol w:w="943"/>
      </w:tblGrid>
      <w:tr w:rsidR="009353EB" w:rsidRPr="009353EB" w14:paraId="5C8EC0BB" w14:textId="77777777" w:rsidTr="009353EB">
        <w:trPr>
          <w:trHeight w:val="364"/>
        </w:trPr>
        <w:tc>
          <w:tcPr>
            <w:tcW w:w="9198"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6813D993"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sz w:val="24"/>
                <w:szCs w:val="24"/>
              </w:rPr>
              <w:lastRenderedPageBreak/>
              <w:t>Key Ratios</w:t>
            </w:r>
          </w:p>
        </w:tc>
      </w:tr>
      <w:tr w:rsidR="009353EB" w:rsidRPr="009353EB" w14:paraId="76076DC0" w14:textId="77777777" w:rsidTr="009353EB">
        <w:trPr>
          <w:trHeight w:val="364"/>
        </w:trPr>
        <w:tc>
          <w:tcPr>
            <w:tcW w:w="5033" w:type="dxa"/>
            <w:vMerge w:val="restart"/>
            <w:tcBorders>
              <w:top w:val="single" w:sz="4" w:space="0" w:color="auto"/>
              <w:left w:val="single" w:sz="4" w:space="0" w:color="auto"/>
              <w:right w:val="single" w:sz="4" w:space="0" w:color="auto"/>
            </w:tcBorders>
            <w:noWrap/>
            <w:vAlign w:val="bottom"/>
            <w:hideMark/>
          </w:tcPr>
          <w:p w14:paraId="52166E0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w:t>
            </w:r>
          </w:p>
          <w:p w14:paraId="12B09A34" w14:textId="41871599"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 </w:t>
            </w:r>
          </w:p>
        </w:tc>
        <w:tc>
          <w:tcPr>
            <w:tcW w:w="3222" w:type="dxa"/>
            <w:gridSpan w:val="2"/>
            <w:tcBorders>
              <w:top w:val="single" w:sz="4" w:space="0" w:color="auto"/>
              <w:left w:val="nil"/>
              <w:bottom w:val="single" w:sz="4" w:space="0" w:color="auto"/>
              <w:right w:val="single" w:sz="4" w:space="0" w:color="000000"/>
            </w:tcBorders>
            <w:shd w:val="clear" w:color="000000" w:fill="D9D9D9"/>
            <w:noWrap/>
            <w:vAlign w:val="center"/>
            <w:hideMark/>
          </w:tcPr>
          <w:p w14:paraId="1C188B0B"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YTD</w:t>
            </w:r>
          </w:p>
        </w:tc>
        <w:tc>
          <w:tcPr>
            <w:tcW w:w="942" w:type="dxa"/>
            <w:tcBorders>
              <w:top w:val="single" w:sz="4" w:space="0" w:color="auto"/>
              <w:left w:val="nil"/>
              <w:bottom w:val="single" w:sz="4" w:space="0" w:color="auto"/>
              <w:right w:val="single" w:sz="4" w:space="0" w:color="auto"/>
            </w:tcBorders>
            <w:shd w:val="clear" w:color="000000" w:fill="D9D9D9"/>
            <w:noWrap/>
            <w:vAlign w:val="center"/>
            <w:hideMark/>
          </w:tcPr>
          <w:p w14:paraId="749AE9C7"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Budget</w:t>
            </w:r>
          </w:p>
        </w:tc>
      </w:tr>
      <w:tr w:rsidR="009353EB" w:rsidRPr="009353EB" w14:paraId="5B580750" w14:textId="77777777" w:rsidTr="009353EB">
        <w:trPr>
          <w:trHeight w:val="364"/>
        </w:trPr>
        <w:tc>
          <w:tcPr>
            <w:tcW w:w="5033" w:type="dxa"/>
            <w:vMerge/>
            <w:tcBorders>
              <w:left w:val="single" w:sz="4" w:space="0" w:color="auto"/>
              <w:bottom w:val="single" w:sz="4" w:space="0" w:color="auto"/>
              <w:right w:val="single" w:sz="4" w:space="0" w:color="auto"/>
            </w:tcBorders>
            <w:noWrap/>
            <w:vAlign w:val="bottom"/>
            <w:hideMark/>
          </w:tcPr>
          <w:p w14:paraId="160A65B3" w14:textId="4E7DFB17" w:rsidR="009353EB" w:rsidRPr="009353EB" w:rsidRDefault="009353EB" w:rsidP="009353EB">
            <w:pPr>
              <w:spacing w:after="0" w:line="240" w:lineRule="auto"/>
              <w:rPr>
                <w:rFonts w:eastAsia="Times New Roman" w:cstheme="minorHAnsi"/>
                <w:color w:val="000000"/>
              </w:rPr>
            </w:pPr>
          </w:p>
        </w:tc>
        <w:tc>
          <w:tcPr>
            <w:tcW w:w="1694" w:type="dxa"/>
            <w:tcBorders>
              <w:top w:val="nil"/>
              <w:left w:val="nil"/>
              <w:bottom w:val="single" w:sz="4" w:space="0" w:color="auto"/>
              <w:right w:val="single" w:sz="4" w:space="0" w:color="auto"/>
            </w:tcBorders>
            <w:shd w:val="clear" w:color="000000" w:fill="E7E6E6"/>
            <w:noWrap/>
            <w:vAlign w:val="center"/>
            <w:hideMark/>
          </w:tcPr>
          <w:p w14:paraId="27EC3CC0"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June'26</w:t>
            </w:r>
          </w:p>
        </w:tc>
        <w:tc>
          <w:tcPr>
            <w:tcW w:w="1528" w:type="dxa"/>
            <w:tcBorders>
              <w:top w:val="nil"/>
              <w:left w:val="nil"/>
              <w:bottom w:val="single" w:sz="4" w:space="0" w:color="auto"/>
              <w:right w:val="single" w:sz="4" w:space="0" w:color="auto"/>
            </w:tcBorders>
            <w:shd w:val="clear" w:color="000000" w:fill="E7E6E6"/>
            <w:noWrap/>
            <w:vAlign w:val="center"/>
            <w:hideMark/>
          </w:tcPr>
          <w:p w14:paraId="2CE3587C"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June'25</w:t>
            </w:r>
          </w:p>
        </w:tc>
        <w:tc>
          <w:tcPr>
            <w:tcW w:w="942" w:type="dxa"/>
            <w:tcBorders>
              <w:top w:val="nil"/>
              <w:left w:val="nil"/>
              <w:bottom w:val="single" w:sz="4" w:space="0" w:color="auto"/>
              <w:right w:val="single" w:sz="4" w:space="0" w:color="auto"/>
            </w:tcBorders>
            <w:shd w:val="clear" w:color="000000" w:fill="E7E6E6"/>
            <w:noWrap/>
            <w:vAlign w:val="center"/>
            <w:hideMark/>
          </w:tcPr>
          <w:p w14:paraId="28C65282" w14:textId="77777777" w:rsidR="009353EB" w:rsidRPr="009353EB" w:rsidRDefault="009353EB" w:rsidP="009353EB">
            <w:pPr>
              <w:spacing w:after="0" w:line="240" w:lineRule="auto"/>
              <w:jc w:val="center"/>
              <w:rPr>
                <w:rFonts w:eastAsia="Times New Roman" w:cstheme="minorHAnsi"/>
                <w:b/>
                <w:bCs/>
                <w:color w:val="000000"/>
              </w:rPr>
            </w:pPr>
            <w:r w:rsidRPr="009353EB">
              <w:rPr>
                <w:rFonts w:eastAsia="Times New Roman" w:cstheme="minorHAnsi"/>
                <w:b/>
                <w:bCs/>
                <w:color w:val="000000"/>
              </w:rPr>
              <w:t>June'26</w:t>
            </w:r>
          </w:p>
        </w:tc>
      </w:tr>
      <w:tr w:rsidR="009353EB" w:rsidRPr="009353EB" w14:paraId="6CAE5A6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5B1D69D8" w14:textId="206211E1"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Revenue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12725EE2" w14:textId="390F8EEE"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8AECEA8" w14:textId="25298A57"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53AD29A" w14:textId="6B433E8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009353EB" w:rsidRPr="009353EB">
              <w:rPr>
                <w:rFonts w:eastAsia="Times New Roman" w:cstheme="minorHAnsi"/>
                <w:color w:val="000000"/>
              </w:rPr>
              <w:t>%</w:t>
            </w:r>
          </w:p>
        </w:tc>
      </w:tr>
      <w:tr w:rsidR="009353EB" w:rsidRPr="009353EB" w14:paraId="7FFB8652"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7CEF00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Profit Growth (YoY)</w:t>
            </w:r>
          </w:p>
        </w:tc>
        <w:tc>
          <w:tcPr>
            <w:tcW w:w="1694" w:type="dxa"/>
            <w:tcBorders>
              <w:top w:val="nil"/>
              <w:left w:val="nil"/>
              <w:bottom w:val="single" w:sz="4" w:space="0" w:color="auto"/>
              <w:right w:val="single" w:sz="4" w:space="0" w:color="auto"/>
            </w:tcBorders>
            <w:shd w:val="clear" w:color="000000" w:fill="D9E1F2"/>
            <w:noWrap/>
            <w:vAlign w:val="center"/>
            <w:hideMark/>
          </w:tcPr>
          <w:p w14:paraId="58DAB81F" w14:textId="2423CF9B" w:rsidR="009353EB" w:rsidRPr="009353EB" w:rsidRDefault="00BB044F" w:rsidP="009353EB">
            <w:pPr>
              <w:spacing w:after="0" w:line="240" w:lineRule="auto"/>
              <w:jc w:val="center"/>
              <w:rPr>
                <w:rFonts w:eastAsia="Times New Roman" w:cstheme="minorHAnsi"/>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59D6620A" w14:textId="64CE390B"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07BFF3D" w14:textId="60E45C5F"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w:t>
            </w:r>
            <w:r w:rsidR="00BB044F">
              <w:rPr>
                <w:rFonts w:cstheme="minorHAnsi"/>
              </w:rPr>
              <w:t xml:space="preserve"> </w:t>
            </w:r>
            <w:proofErr w:type="spellStart"/>
            <w:r w:rsidR="00BB044F">
              <w:rPr>
                <w:rFonts w:cstheme="minorHAnsi"/>
              </w:rPr>
              <w:t>x.x</w:t>
            </w:r>
            <w:proofErr w:type="spellEnd"/>
            <w:r w:rsidR="00BB044F" w:rsidRPr="009353EB">
              <w:rPr>
                <w:rFonts w:eastAsia="Times New Roman" w:cstheme="minorHAnsi"/>
                <w:color w:val="000000"/>
              </w:rPr>
              <w:t>%</w:t>
            </w:r>
          </w:p>
        </w:tc>
      </w:tr>
      <w:tr w:rsidR="009353EB" w:rsidRPr="009353EB" w14:paraId="583601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F5CFCB6"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5D57B4F2" w14:textId="3026034D"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8C5983C" w14:textId="5E911F1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1F6DF3FD" w14:textId="277E1F6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50D062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2AE8893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Operating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35E446F7" w14:textId="3BCFBCE0"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1183389E" w14:textId="75201B5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721FB26D" w14:textId="6CBEE5B5"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4A8988D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B28227"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Net Profit Margin</w:t>
            </w:r>
          </w:p>
        </w:tc>
        <w:tc>
          <w:tcPr>
            <w:tcW w:w="1694" w:type="dxa"/>
            <w:tcBorders>
              <w:top w:val="nil"/>
              <w:left w:val="nil"/>
              <w:bottom w:val="single" w:sz="4" w:space="0" w:color="auto"/>
              <w:right w:val="single" w:sz="4" w:space="0" w:color="auto"/>
            </w:tcBorders>
            <w:shd w:val="clear" w:color="000000" w:fill="D9E1F2"/>
            <w:noWrap/>
            <w:vAlign w:val="center"/>
            <w:hideMark/>
          </w:tcPr>
          <w:p w14:paraId="1E37E68A" w14:textId="61CF4B3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9403D6" w14:textId="14FB6B1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0664226E" w14:textId="6311EC5B"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68C5A7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9536066"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Direct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2EA5D6B0" w14:textId="2CF10692" w:rsidR="009353EB" w:rsidRPr="00BB044F" w:rsidRDefault="00BB044F" w:rsidP="009353EB">
            <w:pPr>
              <w:spacing w:after="0" w:line="240" w:lineRule="auto"/>
              <w:jc w:val="center"/>
              <w:rPr>
                <w:rFonts w:eastAsia="Times New Roman" w:cstheme="minorHAnsi"/>
                <w:b/>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B29E92B" w14:textId="198521D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01E2D830" w14:textId="08F1BE64"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63A32C5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17672F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Sales &amp; Marketing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3824B336" w14:textId="58A3F2E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72FBFDC6" w14:textId="60488EB9"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48439475" w14:textId="4474AE3B"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r>
      <w:tr w:rsidR="009353EB" w:rsidRPr="009353EB" w14:paraId="7353FCF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5E8C54C"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General &amp; Administration expenses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4DE5B738" w14:textId="0863684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00B2CB8B" w14:textId="214D0086"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6637520F" w14:textId="495FD1B3"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r>
      <w:tr w:rsidR="009353EB" w:rsidRPr="009353EB" w14:paraId="6F3F1F2C"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81D5EA8" w14:textId="63E42AAE"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Interest Cost (Before capitalization) to revenue</w:t>
            </w:r>
          </w:p>
        </w:tc>
        <w:tc>
          <w:tcPr>
            <w:tcW w:w="1694" w:type="dxa"/>
            <w:tcBorders>
              <w:top w:val="nil"/>
              <w:left w:val="nil"/>
              <w:bottom w:val="single" w:sz="4" w:space="0" w:color="auto"/>
              <w:right w:val="single" w:sz="4" w:space="0" w:color="auto"/>
            </w:tcBorders>
            <w:shd w:val="clear" w:color="000000" w:fill="D9E1F2"/>
            <w:noWrap/>
            <w:vAlign w:val="center"/>
            <w:hideMark/>
          </w:tcPr>
          <w:p w14:paraId="19C550D7" w14:textId="5FA8917C"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41BAFAAF" w14:textId="4FD75F28"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D2FD65A"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4B3705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639BCB13"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Interest Coverage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6ACA8DEA" w14:textId="12C51BA1"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p>
        </w:tc>
        <w:tc>
          <w:tcPr>
            <w:tcW w:w="1528" w:type="dxa"/>
            <w:tcBorders>
              <w:top w:val="nil"/>
              <w:left w:val="nil"/>
              <w:bottom w:val="single" w:sz="4" w:space="0" w:color="auto"/>
              <w:right w:val="single" w:sz="4" w:space="0" w:color="auto"/>
            </w:tcBorders>
            <w:noWrap/>
            <w:vAlign w:val="center"/>
            <w:hideMark/>
          </w:tcPr>
          <w:p w14:paraId="77B32711" w14:textId="6A32A10D"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EEEA818"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7B63E430"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EAA336" w14:textId="434652B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Return on Equity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3E841905" w14:textId="1AFB7F27"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CC0BCD1" w14:textId="473B7851"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9187C43"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35E6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235FB13" w14:textId="7BE019D5"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Return on Assets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2BEDE8A3" w14:textId="68ECE2D8"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61027BCC" w14:textId="3E891905"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37541EFF"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1E55F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BEA72C2"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Return on Capital Employed (Annualized)</w:t>
            </w:r>
          </w:p>
        </w:tc>
        <w:tc>
          <w:tcPr>
            <w:tcW w:w="1694" w:type="dxa"/>
            <w:tcBorders>
              <w:top w:val="nil"/>
              <w:left w:val="nil"/>
              <w:bottom w:val="single" w:sz="4" w:space="0" w:color="auto"/>
              <w:right w:val="single" w:sz="4" w:space="0" w:color="auto"/>
            </w:tcBorders>
            <w:shd w:val="clear" w:color="000000" w:fill="D9E1F2"/>
            <w:noWrap/>
            <w:vAlign w:val="center"/>
            <w:hideMark/>
          </w:tcPr>
          <w:p w14:paraId="6C41854B" w14:textId="44ED486E"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1528" w:type="dxa"/>
            <w:tcBorders>
              <w:top w:val="nil"/>
              <w:left w:val="nil"/>
              <w:bottom w:val="single" w:sz="4" w:space="0" w:color="auto"/>
              <w:right w:val="single" w:sz="4" w:space="0" w:color="auto"/>
            </w:tcBorders>
            <w:noWrap/>
            <w:vAlign w:val="center"/>
            <w:hideMark/>
          </w:tcPr>
          <w:p w14:paraId="28A38229" w14:textId="320E067A" w:rsidR="009353EB" w:rsidRPr="009353EB" w:rsidRDefault="00BB044F" w:rsidP="009353EB">
            <w:pPr>
              <w:spacing w:after="0" w:line="240" w:lineRule="auto"/>
              <w:jc w:val="center"/>
              <w:rPr>
                <w:rFonts w:eastAsia="Times New Roman" w:cstheme="minorHAnsi"/>
                <w:color w:val="000000"/>
              </w:rPr>
            </w:pPr>
            <w:proofErr w:type="spellStart"/>
            <w:r>
              <w:rPr>
                <w:rFonts w:cstheme="minorHAnsi"/>
              </w:rPr>
              <w:t>xx.x</w:t>
            </w:r>
            <w:proofErr w:type="spellEnd"/>
            <w:r w:rsidRPr="009353EB">
              <w:rPr>
                <w:rFonts w:eastAsia="Times New Roman" w:cstheme="minorHAnsi"/>
                <w:color w:val="000000"/>
              </w:rPr>
              <w:t>%</w:t>
            </w:r>
          </w:p>
        </w:tc>
        <w:tc>
          <w:tcPr>
            <w:tcW w:w="942" w:type="dxa"/>
            <w:tcBorders>
              <w:top w:val="nil"/>
              <w:left w:val="nil"/>
              <w:bottom w:val="single" w:sz="4" w:space="0" w:color="auto"/>
              <w:right w:val="single" w:sz="4" w:space="0" w:color="auto"/>
            </w:tcBorders>
            <w:noWrap/>
            <w:vAlign w:val="center"/>
            <w:hideMark/>
          </w:tcPr>
          <w:p w14:paraId="23C538BC"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1DA529B"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6D4E47D"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Debt</w:t>
            </w:r>
          </w:p>
        </w:tc>
        <w:tc>
          <w:tcPr>
            <w:tcW w:w="1694" w:type="dxa"/>
            <w:tcBorders>
              <w:top w:val="nil"/>
              <w:left w:val="nil"/>
              <w:bottom w:val="single" w:sz="4" w:space="0" w:color="auto"/>
              <w:right w:val="single" w:sz="4" w:space="0" w:color="auto"/>
            </w:tcBorders>
            <w:shd w:val="clear" w:color="000000" w:fill="D9E1F2"/>
            <w:noWrap/>
            <w:vAlign w:val="center"/>
            <w:hideMark/>
          </w:tcPr>
          <w:p w14:paraId="304E3746" w14:textId="5E001354"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43AB442F" w14:textId="31327DDE"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1C638B0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555E3A86"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F9FD8D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Net Debt</w:t>
            </w:r>
          </w:p>
        </w:tc>
        <w:tc>
          <w:tcPr>
            <w:tcW w:w="1694" w:type="dxa"/>
            <w:tcBorders>
              <w:top w:val="nil"/>
              <w:left w:val="nil"/>
              <w:bottom w:val="single" w:sz="4" w:space="0" w:color="auto"/>
              <w:right w:val="single" w:sz="4" w:space="0" w:color="auto"/>
            </w:tcBorders>
            <w:shd w:val="clear" w:color="000000" w:fill="D9E1F2"/>
            <w:noWrap/>
            <w:vAlign w:val="center"/>
            <w:hideMark/>
          </w:tcPr>
          <w:p w14:paraId="524E12A8" w14:textId="3E173136"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82EA87A" w14:textId="14AA42C8"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510203F2"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3740A77A"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1AF7F7D4"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Cash and Cash Equivalents</w:t>
            </w:r>
          </w:p>
        </w:tc>
        <w:tc>
          <w:tcPr>
            <w:tcW w:w="1694" w:type="dxa"/>
            <w:tcBorders>
              <w:top w:val="nil"/>
              <w:left w:val="nil"/>
              <w:bottom w:val="single" w:sz="4" w:space="0" w:color="auto"/>
              <w:right w:val="single" w:sz="4" w:space="0" w:color="auto"/>
            </w:tcBorders>
            <w:shd w:val="clear" w:color="000000" w:fill="D9E1F2"/>
            <w:noWrap/>
            <w:vAlign w:val="center"/>
            <w:hideMark/>
          </w:tcPr>
          <w:p w14:paraId="35EB4EFE" w14:textId="0866B757"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xxx</w:t>
            </w:r>
            <w:proofErr w:type="spellEnd"/>
            <w:proofErr w:type="gramEnd"/>
          </w:p>
        </w:tc>
        <w:tc>
          <w:tcPr>
            <w:tcW w:w="1528" w:type="dxa"/>
            <w:tcBorders>
              <w:top w:val="nil"/>
              <w:left w:val="nil"/>
              <w:bottom w:val="single" w:sz="4" w:space="0" w:color="auto"/>
              <w:right w:val="single" w:sz="4" w:space="0" w:color="auto"/>
            </w:tcBorders>
            <w:noWrap/>
            <w:vAlign w:val="center"/>
            <w:hideMark/>
          </w:tcPr>
          <w:p w14:paraId="1F422AFC" w14:textId="0ACFB0E8" w:rsidR="009353EB" w:rsidRPr="009353EB" w:rsidRDefault="00BB044F" w:rsidP="00BB044F">
            <w:pPr>
              <w:spacing w:after="0" w:line="240" w:lineRule="auto"/>
              <w:jc w:val="center"/>
              <w:rPr>
                <w:rFonts w:eastAsia="Times New Roman" w:cstheme="minorHAnsi"/>
                <w:color w:val="000000"/>
              </w:rPr>
            </w:pPr>
            <w:proofErr w:type="spellStart"/>
            <w:proofErr w:type="gramStart"/>
            <w:r>
              <w:rPr>
                <w:rFonts w:eastAsia="Times New Roman" w:cstheme="minorHAnsi"/>
                <w:color w:val="000000"/>
              </w:rPr>
              <w:t>x,xxx</w:t>
            </w:r>
            <w:proofErr w:type="spellEnd"/>
            <w:proofErr w:type="gramEnd"/>
          </w:p>
        </w:tc>
        <w:tc>
          <w:tcPr>
            <w:tcW w:w="942" w:type="dxa"/>
            <w:tcBorders>
              <w:top w:val="nil"/>
              <w:left w:val="nil"/>
              <w:bottom w:val="single" w:sz="4" w:space="0" w:color="auto"/>
              <w:right w:val="single" w:sz="4" w:space="0" w:color="auto"/>
            </w:tcBorders>
            <w:noWrap/>
            <w:vAlign w:val="center"/>
            <w:hideMark/>
          </w:tcPr>
          <w:p w14:paraId="4877CEAD"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6063E678"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4665CAFD"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Gross Debt/ EBITDA</w:t>
            </w:r>
          </w:p>
        </w:tc>
        <w:tc>
          <w:tcPr>
            <w:tcW w:w="1694" w:type="dxa"/>
            <w:tcBorders>
              <w:top w:val="nil"/>
              <w:left w:val="nil"/>
              <w:bottom w:val="single" w:sz="4" w:space="0" w:color="auto"/>
              <w:right w:val="single" w:sz="4" w:space="0" w:color="auto"/>
            </w:tcBorders>
            <w:shd w:val="clear" w:color="000000" w:fill="D9E1F2"/>
            <w:noWrap/>
            <w:vAlign w:val="center"/>
            <w:hideMark/>
          </w:tcPr>
          <w:p w14:paraId="4A291351" w14:textId="155B57C1"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24D6E83D" w14:textId="583E83F5"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63982F85"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4040AFE9"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738D6BAC"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Net Debt/ EBIDA</w:t>
            </w:r>
          </w:p>
        </w:tc>
        <w:tc>
          <w:tcPr>
            <w:tcW w:w="1694" w:type="dxa"/>
            <w:tcBorders>
              <w:top w:val="nil"/>
              <w:left w:val="nil"/>
              <w:bottom w:val="single" w:sz="4" w:space="0" w:color="auto"/>
              <w:right w:val="single" w:sz="4" w:space="0" w:color="auto"/>
            </w:tcBorders>
            <w:shd w:val="clear" w:color="000000" w:fill="D9E1F2"/>
            <w:noWrap/>
            <w:vAlign w:val="center"/>
            <w:hideMark/>
          </w:tcPr>
          <w:p w14:paraId="13689CC6" w14:textId="6EACE876"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x.xx</w:t>
            </w:r>
            <w:proofErr w:type="spellEnd"/>
          </w:p>
        </w:tc>
        <w:tc>
          <w:tcPr>
            <w:tcW w:w="1528" w:type="dxa"/>
            <w:tcBorders>
              <w:top w:val="nil"/>
              <w:left w:val="nil"/>
              <w:bottom w:val="single" w:sz="4" w:space="0" w:color="auto"/>
              <w:right w:val="single" w:sz="4" w:space="0" w:color="auto"/>
            </w:tcBorders>
            <w:noWrap/>
            <w:vAlign w:val="center"/>
            <w:hideMark/>
          </w:tcPr>
          <w:p w14:paraId="2F531200" w14:textId="435AC851"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xx</w:t>
            </w:r>
            <w:proofErr w:type="spellEnd"/>
          </w:p>
        </w:tc>
        <w:tc>
          <w:tcPr>
            <w:tcW w:w="942" w:type="dxa"/>
            <w:tcBorders>
              <w:top w:val="nil"/>
              <w:left w:val="nil"/>
              <w:bottom w:val="single" w:sz="4" w:space="0" w:color="auto"/>
              <w:right w:val="single" w:sz="4" w:space="0" w:color="auto"/>
            </w:tcBorders>
            <w:noWrap/>
            <w:vAlign w:val="center"/>
            <w:hideMark/>
          </w:tcPr>
          <w:p w14:paraId="20E65B13"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05A8A62D"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0CA9467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Current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55017F13" w14:textId="6EEC85A9"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574E40E" w14:textId="09D7916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605DB2F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r w:rsidR="009353EB" w:rsidRPr="009353EB" w14:paraId="182D5C4F" w14:textId="77777777" w:rsidTr="009353EB">
        <w:trPr>
          <w:trHeight w:val="364"/>
        </w:trPr>
        <w:tc>
          <w:tcPr>
            <w:tcW w:w="5033" w:type="dxa"/>
            <w:tcBorders>
              <w:top w:val="nil"/>
              <w:left w:val="single" w:sz="4" w:space="0" w:color="auto"/>
              <w:bottom w:val="single" w:sz="4" w:space="0" w:color="auto"/>
              <w:right w:val="single" w:sz="4" w:space="0" w:color="auto"/>
            </w:tcBorders>
            <w:noWrap/>
            <w:vAlign w:val="bottom"/>
            <w:hideMark/>
          </w:tcPr>
          <w:p w14:paraId="31FBAF0A" w14:textId="77777777" w:rsidR="009353EB" w:rsidRPr="009353EB" w:rsidRDefault="009353EB" w:rsidP="009353EB">
            <w:pPr>
              <w:spacing w:after="0" w:line="240" w:lineRule="auto"/>
              <w:rPr>
                <w:rFonts w:eastAsia="Times New Roman" w:cstheme="minorHAnsi"/>
                <w:color w:val="000000"/>
              </w:rPr>
            </w:pPr>
            <w:r w:rsidRPr="009353EB">
              <w:rPr>
                <w:rFonts w:eastAsia="Times New Roman" w:cstheme="minorHAnsi"/>
                <w:color w:val="000000"/>
              </w:rPr>
              <w:t>Quick Ratio (Times)</w:t>
            </w:r>
          </w:p>
        </w:tc>
        <w:tc>
          <w:tcPr>
            <w:tcW w:w="1694" w:type="dxa"/>
            <w:tcBorders>
              <w:top w:val="nil"/>
              <w:left w:val="nil"/>
              <w:bottom w:val="single" w:sz="4" w:space="0" w:color="auto"/>
              <w:right w:val="single" w:sz="4" w:space="0" w:color="auto"/>
            </w:tcBorders>
            <w:shd w:val="clear" w:color="000000" w:fill="D9E1F2"/>
            <w:noWrap/>
            <w:vAlign w:val="center"/>
            <w:hideMark/>
          </w:tcPr>
          <w:p w14:paraId="1F76F04C" w14:textId="04F18ACA" w:rsidR="009353EB" w:rsidRPr="009353EB" w:rsidRDefault="00BB044F" w:rsidP="009353EB">
            <w:pPr>
              <w:spacing w:after="0" w:line="240" w:lineRule="auto"/>
              <w:jc w:val="center"/>
              <w:rPr>
                <w:rFonts w:eastAsia="Times New Roman" w:cstheme="minorHAnsi"/>
                <w:color w:val="000000"/>
              </w:rPr>
            </w:pPr>
            <w:proofErr w:type="spellStart"/>
            <w:r>
              <w:rPr>
                <w:rFonts w:eastAsia="Times New Roman" w:cstheme="minorHAnsi"/>
                <w:color w:val="000000"/>
              </w:rPr>
              <w:t>x.x</w:t>
            </w:r>
            <w:proofErr w:type="spellEnd"/>
          </w:p>
        </w:tc>
        <w:tc>
          <w:tcPr>
            <w:tcW w:w="1528" w:type="dxa"/>
            <w:tcBorders>
              <w:top w:val="nil"/>
              <w:left w:val="nil"/>
              <w:bottom w:val="single" w:sz="4" w:space="0" w:color="auto"/>
              <w:right w:val="single" w:sz="4" w:space="0" w:color="auto"/>
            </w:tcBorders>
            <w:noWrap/>
            <w:vAlign w:val="center"/>
            <w:hideMark/>
          </w:tcPr>
          <w:p w14:paraId="30ED4909" w14:textId="411441A0" w:rsidR="009353EB" w:rsidRPr="009353EB" w:rsidRDefault="00BB044F" w:rsidP="00BB044F">
            <w:pPr>
              <w:spacing w:after="0" w:line="240" w:lineRule="auto"/>
              <w:jc w:val="center"/>
              <w:rPr>
                <w:rFonts w:eastAsia="Times New Roman" w:cstheme="minorHAnsi"/>
                <w:color w:val="000000"/>
              </w:rPr>
            </w:pPr>
            <w:proofErr w:type="spellStart"/>
            <w:r>
              <w:rPr>
                <w:rFonts w:eastAsia="Times New Roman" w:cstheme="minorHAnsi"/>
                <w:color w:val="000000"/>
              </w:rPr>
              <w:t>x</w:t>
            </w:r>
            <w:r w:rsidR="009353EB" w:rsidRPr="009353EB">
              <w:rPr>
                <w:rFonts w:eastAsia="Times New Roman" w:cstheme="minorHAnsi"/>
                <w:color w:val="000000"/>
              </w:rPr>
              <w:t>.</w:t>
            </w:r>
            <w:r>
              <w:rPr>
                <w:rFonts w:eastAsia="Times New Roman" w:cstheme="minorHAnsi"/>
                <w:color w:val="000000"/>
              </w:rPr>
              <w:t>x</w:t>
            </w:r>
            <w:proofErr w:type="spellEnd"/>
          </w:p>
        </w:tc>
        <w:tc>
          <w:tcPr>
            <w:tcW w:w="942" w:type="dxa"/>
            <w:tcBorders>
              <w:top w:val="nil"/>
              <w:left w:val="nil"/>
              <w:bottom w:val="single" w:sz="4" w:space="0" w:color="auto"/>
              <w:right w:val="single" w:sz="4" w:space="0" w:color="auto"/>
            </w:tcBorders>
            <w:noWrap/>
            <w:vAlign w:val="center"/>
            <w:hideMark/>
          </w:tcPr>
          <w:p w14:paraId="1A17A54E" w14:textId="77777777" w:rsidR="009353EB" w:rsidRPr="009353EB" w:rsidRDefault="009353EB" w:rsidP="009353EB">
            <w:pPr>
              <w:spacing w:after="0" w:line="240" w:lineRule="auto"/>
              <w:jc w:val="center"/>
              <w:rPr>
                <w:rFonts w:eastAsia="Times New Roman" w:cstheme="minorHAnsi"/>
                <w:color w:val="000000"/>
              </w:rPr>
            </w:pPr>
            <w:r w:rsidRPr="009353EB">
              <w:rPr>
                <w:rFonts w:eastAsia="Times New Roman" w:cstheme="minorHAnsi"/>
                <w:color w:val="000000"/>
              </w:rPr>
              <w:t>N/A</w:t>
            </w:r>
          </w:p>
        </w:tc>
      </w:tr>
    </w:tbl>
    <w:p w14:paraId="2D7AED86" w14:textId="77777777" w:rsidR="009353EB" w:rsidRDefault="009353EB" w:rsidP="00735430">
      <w:pPr>
        <w:jc w:val="both"/>
        <w:rPr>
          <w:rFonts w:cstheme="minorHAnsi"/>
          <w:color w:val="7030A0"/>
          <w:sz w:val="24"/>
          <w:szCs w:val="24"/>
        </w:rPr>
      </w:pPr>
    </w:p>
    <w:p w14:paraId="1DFA63C4" w14:textId="77777777" w:rsidR="009353EB" w:rsidRPr="00F17772" w:rsidRDefault="009353EB" w:rsidP="00735430">
      <w:pPr>
        <w:jc w:val="both"/>
        <w:rPr>
          <w:rFonts w:cstheme="minorHAnsi"/>
          <w:color w:val="7030A0"/>
          <w:sz w:val="24"/>
          <w:szCs w:val="24"/>
        </w:rPr>
      </w:pPr>
    </w:p>
    <w:p w14:paraId="699372D5" w14:textId="77777777" w:rsidR="00C51D02" w:rsidRPr="00F17772" w:rsidRDefault="00C51D02" w:rsidP="00735430">
      <w:pPr>
        <w:jc w:val="both"/>
        <w:rPr>
          <w:rFonts w:cstheme="minorHAnsi"/>
          <w:color w:val="7030A0"/>
          <w:sz w:val="24"/>
          <w:szCs w:val="24"/>
        </w:rPr>
      </w:pPr>
    </w:p>
    <w:p w14:paraId="59AD4ED1" w14:textId="77777777" w:rsidR="00FB0644" w:rsidRPr="00F17772" w:rsidRDefault="00FB0644" w:rsidP="00735430">
      <w:pPr>
        <w:jc w:val="both"/>
        <w:rPr>
          <w:rFonts w:cstheme="minorHAnsi"/>
          <w:color w:val="7030A0"/>
          <w:sz w:val="24"/>
          <w:szCs w:val="24"/>
        </w:rPr>
      </w:pPr>
    </w:p>
    <w:p w14:paraId="23F52FD3" w14:textId="77777777" w:rsidR="00C93ECC" w:rsidRPr="00F17772" w:rsidRDefault="00C93ECC" w:rsidP="00735430">
      <w:pPr>
        <w:jc w:val="both"/>
        <w:rPr>
          <w:rFonts w:cstheme="minorHAnsi"/>
          <w:color w:val="7030A0"/>
          <w:sz w:val="24"/>
          <w:szCs w:val="24"/>
        </w:rPr>
      </w:pPr>
    </w:p>
    <w:p w14:paraId="591B2CAE" w14:textId="77777777" w:rsidR="00E82D68" w:rsidRPr="00F17772" w:rsidRDefault="00E82D68" w:rsidP="00735430">
      <w:pPr>
        <w:jc w:val="both"/>
        <w:rPr>
          <w:rFonts w:cstheme="minorHAnsi"/>
          <w:color w:val="7030A0"/>
          <w:sz w:val="24"/>
          <w:szCs w:val="24"/>
        </w:rPr>
      </w:pPr>
    </w:p>
    <w:p w14:paraId="48714708" w14:textId="77777777" w:rsidR="00C93ECC" w:rsidRPr="00F17772" w:rsidRDefault="00C93ECC" w:rsidP="00735430">
      <w:pPr>
        <w:jc w:val="both"/>
        <w:rPr>
          <w:rFonts w:cstheme="minorHAnsi"/>
          <w:color w:val="7030A0"/>
          <w:sz w:val="28"/>
          <w:szCs w:val="28"/>
        </w:rPr>
      </w:pPr>
    </w:p>
    <w:p w14:paraId="2E6149B3" w14:textId="77777777" w:rsidR="00E82D68" w:rsidRPr="00F17772" w:rsidRDefault="00E82D68" w:rsidP="00735430">
      <w:pPr>
        <w:jc w:val="both"/>
        <w:rPr>
          <w:rFonts w:cstheme="minorHAnsi"/>
          <w:color w:val="7030A0"/>
          <w:sz w:val="24"/>
          <w:szCs w:val="24"/>
        </w:rPr>
      </w:pPr>
    </w:p>
    <w:p w14:paraId="031C4CE5" w14:textId="77777777" w:rsidR="00C93ECC" w:rsidRPr="00F17772" w:rsidRDefault="00C93ECC" w:rsidP="00735430">
      <w:pPr>
        <w:jc w:val="both"/>
        <w:rPr>
          <w:rFonts w:cstheme="minorHAnsi"/>
          <w:color w:val="7030A0"/>
          <w:sz w:val="24"/>
          <w:szCs w:val="24"/>
        </w:rPr>
      </w:pPr>
    </w:p>
    <w:p w14:paraId="7FB92B32" w14:textId="77777777" w:rsidR="00C93ECC" w:rsidRPr="00F17772" w:rsidRDefault="00C93ECC" w:rsidP="00735430">
      <w:pPr>
        <w:jc w:val="both"/>
        <w:rPr>
          <w:rFonts w:cstheme="minorHAnsi"/>
          <w:color w:val="7030A0"/>
          <w:sz w:val="24"/>
          <w:szCs w:val="24"/>
        </w:rPr>
      </w:pPr>
    </w:p>
    <w:p w14:paraId="31567EA0" w14:textId="77777777" w:rsidR="00735430" w:rsidRPr="00125A52" w:rsidRDefault="00735430" w:rsidP="00735430">
      <w:pPr>
        <w:tabs>
          <w:tab w:val="left" w:pos="1107"/>
        </w:tabs>
        <w:rPr>
          <w:rFonts w:cstheme="minorHAnsi"/>
          <w:b/>
          <w:bCs/>
          <w:sz w:val="28"/>
          <w:szCs w:val="28"/>
        </w:rPr>
      </w:pPr>
      <w:r w:rsidRPr="00125A52">
        <w:rPr>
          <w:rFonts w:cstheme="minorHAnsi"/>
          <w:b/>
          <w:bCs/>
          <w:sz w:val="28"/>
          <w:szCs w:val="28"/>
        </w:rPr>
        <w:lastRenderedPageBreak/>
        <w:t>Operational Statistics – SLT PLC</w:t>
      </w:r>
    </w:p>
    <w:p w14:paraId="1AD65F8E" w14:textId="1E6B449F" w:rsidR="006B5C86"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4"/>
          <w:szCs w:val="24"/>
        </w:rPr>
        <w:drawing>
          <wp:inline distT="0" distB="0" distL="0" distR="0" wp14:anchorId="14343CF7" wp14:editId="0A0619A1">
            <wp:extent cx="6057900" cy="2495550"/>
            <wp:effectExtent l="0" t="0" r="0" b="0"/>
            <wp:docPr id="1021845656"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0E8A8E" w14:textId="518FB991" w:rsidR="00811C35" w:rsidRPr="00F17772" w:rsidRDefault="00811C35" w:rsidP="00735430">
      <w:pPr>
        <w:tabs>
          <w:tab w:val="left" w:pos="1107"/>
        </w:tabs>
        <w:rPr>
          <w:rFonts w:cstheme="minorHAnsi"/>
          <w:b/>
          <w:bCs/>
          <w:color w:val="7030A0"/>
          <w:sz w:val="24"/>
          <w:szCs w:val="24"/>
        </w:rPr>
      </w:pPr>
      <w:r w:rsidRPr="00F17772">
        <w:rPr>
          <w:rFonts w:cstheme="minorHAnsi"/>
          <w:b/>
          <w:bCs/>
          <w:noProof/>
          <w:color w:val="7030A0"/>
          <w:sz w:val="28"/>
          <w:szCs w:val="28"/>
        </w:rPr>
        <w:drawing>
          <wp:inline distT="0" distB="0" distL="0" distR="0" wp14:anchorId="11CECF96" wp14:editId="21D5C9CB">
            <wp:extent cx="6057900" cy="2629535"/>
            <wp:effectExtent l="0" t="0" r="0" b="18415"/>
            <wp:docPr id="1785028392" name="Chart 1">
              <a:extLst xmlns:a="http://schemas.openxmlformats.org/drawingml/2006/main">
                <a:ext uri="{FF2B5EF4-FFF2-40B4-BE49-F238E27FC236}">
                  <a16:creationId xmlns:a16="http://schemas.microsoft.com/office/drawing/2014/main" id="{9E1D5A66-5578-4DD1-4678-EF03A4CA82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6142867" w14:textId="5768C0BE" w:rsidR="005A5868" w:rsidRPr="00F17772" w:rsidRDefault="00811C35" w:rsidP="00735430">
      <w:pPr>
        <w:tabs>
          <w:tab w:val="left" w:pos="1107"/>
        </w:tabs>
        <w:rPr>
          <w:rFonts w:cstheme="minorHAnsi"/>
          <w:b/>
          <w:bCs/>
          <w:noProof/>
          <w:color w:val="7030A0"/>
          <w:sz w:val="28"/>
          <w:szCs w:val="28"/>
        </w:rPr>
      </w:pPr>
      <w:r w:rsidRPr="00F17772">
        <w:rPr>
          <w:rFonts w:cstheme="minorHAnsi"/>
          <w:b/>
          <w:bCs/>
          <w:noProof/>
          <w:color w:val="7030A0"/>
          <w:sz w:val="28"/>
          <w:szCs w:val="28"/>
        </w:rPr>
        <w:drawing>
          <wp:inline distT="0" distB="0" distL="0" distR="0" wp14:anchorId="68B7231F" wp14:editId="21AB25A6">
            <wp:extent cx="6057900" cy="2847975"/>
            <wp:effectExtent l="0" t="0" r="0" b="9525"/>
            <wp:docPr id="1485927920" name="Chart 1">
              <a:extLst xmlns:a="http://schemas.openxmlformats.org/drawingml/2006/main">
                <a:ext uri="{FF2B5EF4-FFF2-40B4-BE49-F238E27FC236}">
                  <a16:creationId xmlns:a16="http://schemas.microsoft.com/office/drawing/2014/main" id="{42FB6FB9-01B3-4A81-6E0D-9E298518EF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6428" w:type="dxa"/>
        <w:tblLook w:val="04A0" w:firstRow="1" w:lastRow="0" w:firstColumn="1" w:lastColumn="0" w:noHBand="0" w:noVBand="1"/>
      </w:tblPr>
      <w:tblGrid>
        <w:gridCol w:w="3039"/>
        <w:gridCol w:w="1759"/>
        <w:gridCol w:w="1630"/>
      </w:tblGrid>
      <w:tr w:rsidR="00CB73D6" w:rsidRPr="00F17772" w14:paraId="65882844" w14:textId="77777777" w:rsidTr="00CB73D6">
        <w:trPr>
          <w:trHeight w:val="360"/>
        </w:trPr>
        <w:tc>
          <w:tcPr>
            <w:tcW w:w="6428" w:type="dxa"/>
            <w:gridSpan w:val="3"/>
            <w:tcBorders>
              <w:top w:val="single" w:sz="4" w:space="0" w:color="auto"/>
              <w:left w:val="single" w:sz="4" w:space="0" w:color="auto"/>
              <w:bottom w:val="single" w:sz="4" w:space="0" w:color="auto"/>
              <w:right w:val="single" w:sz="4" w:space="0" w:color="auto"/>
            </w:tcBorders>
            <w:shd w:val="clear" w:color="000000" w:fill="DBDBDB"/>
            <w:noWrap/>
            <w:vAlign w:val="center"/>
            <w:hideMark/>
          </w:tcPr>
          <w:p w14:paraId="1B59F7E7"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rPr>
              <w:lastRenderedPageBreak/>
              <w:t>Key Drivers</w:t>
            </w:r>
          </w:p>
        </w:tc>
      </w:tr>
      <w:tr w:rsidR="00CB73D6" w:rsidRPr="00F17772" w14:paraId="1A3C056D" w14:textId="77777777" w:rsidTr="00116FF7">
        <w:trPr>
          <w:trHeight w:val="285"/>
        </w:trPr>
        <w:tc>
          <w:tcPr>
            <w:tcW w:w="3039" w:type="dxa"/>
            <w:vMerge w:val="restart"/>
            <w:tcBorders>
              <w:top w:val="nil"/>
              <w:left w:val="single" w:sz="4" w:space="0" w:color="auto"/>
              <w:right w:val="single" w:sz="4" w:space="0" w:color="auto"/>
            </w:tcBorders>
            <w:noWrap/>
            <w:vAlign w:val="bottom"/>
            <w:hideMark/>
          </w:tcPr>
          <w:p w14:paraId="294D3BB3"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p w14:paraId="337DA041" w14:textId="12F80FA8"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D9D9"/>
            <w:noWrap/>
            <w:vAlign w:val="bottom"/>
            <w:hideMark/>
          </w:tcPr>
          <w:p w14:paraId="7579B880"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c>
          <w:tcPr>
            <w:tcW w:w="1630" w:type="dxa"/>
            <w:tcBorders>
              <w:top w:val="nil"/>
              <w:left w:val="nil"/>
              <w:bottom w:val="single" w:sz="4" w:space="0" w:color="auto"/>
              <w:right w:val="single" w:sz="4" w:space="0" w:color="auto"/>
            </w:tcBorders>
            <w:shd w:val="clear" w:color="000000" w:fill="D9D9D9"/>
            <w:noWrap/>
            <w:vAlign w:val="bottom"/>
            <w:hideMark/>
          </w:tcPr>
          <w:p w14:paraId="59A7ED00"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Actual </w:t>
            </w:r>
          </w:p>
        </w:tc>
      </w:tr>
      <w:tr w:rsidR="00CB73D6" w:rsidRPr="00F17772" w14:paraId="042AB4BD" w14:textId="77777777" w:rsidTr="00116FF7">
        <w:trPr>
          <w:trHeight w:val="300"/>
        </w:trPr>
        <w:tc>
          <w:tcPr>
            <w:tcW w:w="3039" w:type="dxa"/>
            <w:vMerge/>
            <w:tcBorders>
              <w:left w:val="single" w:sz="4" w:space="0" w:color="auto"/>
              <w:bottom w:val="single" w:sz="4" w:space="0" w:color="auto"/>
              <w:right w:val="single" w:sz="4" w:space="0" w:color="auto"/>
            </w:tcBorders>
            <w:noWrap/>
            <w:vAlign w:val="bottom"/>
            <w:hideMark/>
          </w:tcPr>
          <w:p w14:paraId="0BA8D3B5" w14:textId="239BC124" w:rsidR="00CB73D6" w:rsidRPr="00F17772" w:rsidRDefault="00CB73D6" w:rsidP="00CB73D6">
            <w:pPr>
              <w:spacing w:after="0" w:line="240" w:lineRule="auto"/>
              <w:rPr>
                <w:rFonts w:ascii="Cambria" w:eastAsia="Times New Roman" w:hAnsi="Cambria" w:cs="Calibri"/>
                <w:sz w:val="20"/>
                <w:szCs w:val="20"/>
              </w:rPr>
            </w:pPr>
          </w:p>
        </w:tc>
        <w:tc>
          <w:tcPr>
            <w:tcW w:w="1759" w:type="dxa"/>
            <w:tcBorders>
              <w:top w:val="nil"/>
              <w:left w:val="nil"/>
              <w:bottom w:val="single" w:sz="4" w:space="0" w:color="auto"/>
              <w:right w:val="single" w:sz="4" w:space="0" w:color="auto"/>
            </w:tcBorders>
            <w:shd w:val="clear" w:color="000000" w:fill="E7E6E6"/>
            <w:noWrap/>
            <w:vAlign w:val="bottom"/>
            <w:hideMark/>
          </w:tcPr>
          <w:p w14:paraId="66CE8791"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June'26 </w:t>
            </w:r>
          </w:p>
        </w:tc>
        <w:tc>
          <w:tcPr>
            <w:tcW w:w="1630" w:type="dxa"/>
            <w:tcBorders>
              <w:top w:val="nil"/>
              <w:left w:val="nil"/>
              <w:bottom w:val="single" w:sz="4" w:space="0" w:color="auto"/>
              <w:right w:val="single" w:sz="4" w:space="0" w:color="auto"/>
            </w:tcBorders>
            <w:shd w:val="clear" w:color="000000" w:fill="E7E6E6"/>
            <w:noWrap/>
            <w:vAlign w:val="bottom"/>
            <w:hideMark/>
          </w:tcPr>
          <w:p w14:paraId="1C33A417" w14:textId="77777777" w:rsidR="00CB73D6" w:rsidRPr="00F17772" w:rsidRDefault="00CB73D6" w:rsidP="00CB73D6">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June'25 </w:t>
            </w:r>
          </w:p>
        </w:tc>
      </w:tr>
      <w:tr w:rsidR="00CB73D6" w:rsidRPr="00F17772" w14:paraId="12646360" w14:textId="77777777" w:rsidTr="00CB73D6">
        <w:trPr>
          <w:trHeight w:val="330"/>
        </w:trPr>
        <w:tc>
          <w:tcPr>
            <w:tcW w:w="3039" w:type="dxa"/>
            <w:tcBorders>
              <w:top w:val="nil"/>
              <w:left w:val="single" w:sz="4" w:space="0" w:color="auto"/>
              <w:bottom w:val="single" w:sz="4" w:space="0" w:color="auto"/>
              <w:right w:val="single" w:sz="4" w:space="0" w:color="auto"/>
            </w:tcBorders>
            <w:noWrap/>
            <w:vAlign w:val="bottom"/>
            <w:hideMark/>
          </w:tcPr>
          <w:p w14:paraId="75647AD8" w14:textId="20D1C7D3" w:rsidR="00CB73D6" w:rsidRPr="00F17772" w:rsidRDefault="00CB73D6" w:rsidP="00CB73D6">
            <w:pPr>
              <w:spacing w:after="0" w:line="240" w:lineRule="auto"/>
              <w:rPr>
                <w:rFonts w:ascii="Cambria" w:eastAsia="Times New Roman" w:hAnsi="Cambria" w:cs="Calibri"/>
                <w:b/>
                <w:bCs/>
                <w:i/>
                <w:iCs/>
                <w:sz w:val="20"/>
                <w:szCs w:val="20"/>
              </w:rPr>
            </w:pPr>
            <w:r w:rsidRPr="00F17772">
              <w:rPr>
                <w:rFonts w:ascii="Cambria" w:eastAsia="Times New Roman" w:hAnsi="Cambria" w:cs="Calibri"/>
                <w:b/>
                <w:bCs/>
                <w:i/>
                <w:iCs/>
                <w:sz w:val="24"/>
                <w:szCs w:val="24"/>
              </w:rPr>
              <w:t>Active Customer base</w:t>
            </w:r>
          </w:p>
        </w:tc>
        <w:tc>
          <w:tcPr>
            <w:tcW w:w="1759" w:type="dxa"/>
            <w:tcBorders>
              <w:top w:val="nil"/>
              <w:left w:val="nil"/>
              <w:bottom w:val="single" w:sz="4" w:space="0" w:color="auto"/>
              <w:right w:val="single" w:sz="4" w:space="0" w:color="auto"/>
            </w:tcBorders>
            <w:noWrap/>
            <w:vAlign w:val="center"/>
            <w:hideMark/>
          </w:tcPr>
          <w:p w14:paraId="2AC9958C" w14:textId="2AEBBE06"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127AF70D" w14:textId="30E5B3E3"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4F7B9409" w14:textId="77777777" w:rsidTr="00CB73D6">
        <w:trPr>
          <w:trHeight w:val="300"/>
        </w:trPr>
        <w:tc>
          <w:tcPr>
            <w:tcW w:w="3039" w:type="dxa"/>
            <w:tcBorders>
              <w:top w:val="nil"/>
              <w:left w:val="single" w:sz="4" w:space="0" w:color="auto"/>
              <w:bottom w:val="single" w:sz="4" w:space="0" w:color="auto"/>
              <w:right w:val="single" w:sz="4" w:space="0" w:color="auto"/>
            </w:tcBorders>
            <w:noWrap/>
            <w:vAlign w:val="bottom"/>
            <w:hideMark/>
          </w:tcPr>
          <w:p w14:paraId="30450F73" w14:textId="77777777" w:rsidR="00CB73D6" w:rsidRPr="00F17772" w:rsidRDefault="00CB73D6" w:rsidP="00CB73D6">
            <w:pPr>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646E83BE" w14:textId="7732DEC8"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EC10F79" w14:textId="75999E42"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6B6FF5A2"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52EAF981"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1B72BAB5" w14:textId="1A9A247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B717A5D" w14:textId="35A6478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03B41E23" w14:textId="77777777" w:rsidTr="00116FF7">
        <w:trPr>
          <w:trHeight w:val="300"/>
        </w:trPr>
        <w:tc>
          <w:tcPr>
            <w:tcW w:w="3039" w:type="dxa"/>
            <w:tcBorders>
              <w:top w:val="nil"/>
              <w:left w:val="single" w:sz="4" w:space="0" w:color="auto"/>
              <w:bottom w:val="single" w:sz="4" w:space="0" w:color="auto"/>
              <w:right w:val="single" w:sz="4" w:space="0" w:color="auto"/>
            </w:tcBorders>
            <w:noWrap/>
            <w:vAlign w:val="bottom"/>
            <w:hideMark/>
          </w:tcPr>
          <w:p w14:paraId="412F3C5E"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C2BA702" w14:textId="1BA7870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1B2CECB" w14:textId="363E3FA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640D4C" w:rsidRPr="00F17772" w14:paraId="4C94C8B4" w14:textId="77777777" w:rsidTr="00116FF7">
        <w:trPr>
          <w:trHeight w:val="330"/>
        </w:trPr>
        <w:tc>
          <w:tcPr>
            <w:tcW w:w="3039" w:type="dxa"/>
            <w:tcBorders>
              <w:top w:val="nil"/>
              <w:left w:val="single" w:sz="4" w:space="0" w:color="auto"/>
              <w:bottom w:val="single" w:sz="4" w:space="0" w:color="auto"/>
              <w:right w:val="single" w:sz="4" w:space="0" w:color="auto"/>
            </w:tcBorders>
            <w:noWrap/>
            <w:vAlign w:val="bottom"/>
            <w:hideMark/>
          </w:tcPr>
          <w:p w14:paraId="2FF4D6C5"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5EE003EE" w14:textId="7A55235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53039C6C" w14:textId="1F4974A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5EC2">
              <w:rPr>
                <w:rFonts w:cstheme="minorHAnsi"/>
                <w:sz w:val="24"/>
                <w:szCs w:val="24"/>
              </w:rPr>
              <w:t>x,xxx</w:t>
            </w:r>
            <w:proofErr w:type="spellEnd"/>
            <w:proofErr w:type="gramEnd"/>
          </w:p>
        </w:tc>
      </w:tr>
      <w:tr w:rsidR="00CB73D6" w:rsidRPr="00F17772" w14:paraId="371349E4" w14:textId="77777777" w:rsidTr="00CB73D6">
        <w:trPr>
          <w:trHeight w:val="285"/>
        </w:trPr>
        <w:tc>
          <w:tcPr>
            <w:tcW w:w="3039" w:type="dxa"/>
            <w:tcBorders>
              <w:top w:val="nil"/>
              <w:left w:val="single" w:sz="4" w:space="0" w:color="auto"/>
              <w:bottom w:val="single" w:sz="4" w:space="0" w:color="auto"/>
              <w:right w:val="single" w:sz="4" w:space="0" w:color="auto"/>
            </w:tcBorders>
            <w:noWrap/>
            <w:vAlign w:val="bottom"/>
            <w:hideMark/>
          </w:tcPr>
          <w:p w14:paraId="02E489B2"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14831F26" w14:textId="5ADB685B"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054EB21A" w14:textId="2E3F55FC"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32EEE26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A067D60"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604CC00" w14:textId="6572D5C1"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1130D37" w14:textId="25B66180"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1436FBDC"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1715B9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4D2C010" w14:textId="06B2A88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41EFF5A" w14:textId="557FE603"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640D4C" w:rsidRPr="00F17772" w14:paraId="5AB63B0F"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68EA6F"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FF6710C" w14:textId="0516760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C5BD990" w14:textId="12A035F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76093E">
              <w:rPr>
                <w:rFonts w:cstheme="minorHAnsi"/>
                <w:sz w:val="24"/>
                <w:szCs w:val="24"/>
              </w:rPr>
              <w:t>x,xxx</w:t>
            </w:r>
            <w:proofErr w:type="spellEnd"/>
            <w:proofErr w:type="gramEnd"/>
          </w:p>
        </w:tc>
      </w:tr>
      <w:tr w:rsidR="00CB73D6" w:rsidRPr="00F17772" w14:paraId="58AAF6AF"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1C048ECF"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Pay TV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75E7654D" w14:textId="05C3DF71"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9262D76" w14:textId="465F9F15"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0DB1F5C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31C68A37"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28B13660" w14:textId="0A22953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317FC4E9" w14:textId="0F952C6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640D4C" w:rsidRPr="00F17772" w14:paraId="687EA684"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2F035F"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9A14E2B" w14:textId="274B6996"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C40AECC" w14:textId="6F6C022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404722">
              <w:rPr>
                <w:rFonts w:cstheme="minorHAnsi"/>
                <w:sz w:val="24"/>
                <w:szCs w:val="24"/>
              </w:rPr>
              <w:t>x,xxx</w:t>
            </w:r>
            <w:proofErr w:type="spellEnd"/>
            <w:proofErr w:type="gramEnd"/>
          </w:p>
        </w:tc>
      </w:tr>
      <w:tr w:rsidR="00CB73D6" w:rsidRPr="00F17772" w14:paraId="77129C9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5DC7110F"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w:t>
            </w:r>
          </w:p>
        </w:tc>
        <w:tc>
          <w:tcPr>
            <w:tcW w:w="1759" w:type="dxa"/>
            <w:tcBorders>
              <w:top w:val="nil"/>
              <w:left w:val="nil"/>
              <w:bottom w:val="single" w:sz="4" w:space="0" w:color="auto"/>
              <w:right w:val="single" w:sz="4" w:space="0" w:color="auto"/>
            </w:tcBorders>
            <w:shd w:val="clear" w:color="000000" w:fill="D9E1F2"/>
            <w:noWrap/>
            <w:vAlign w:val="center"/>
            <w:hideMark/>
          </w:tcPr>
          <w:p w14:paraId="38E656FF" w14:textId="1A565E74"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7A459B6" w14:textId="7E724175"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7537D1CE"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200E4844" w14:textId="77777777" w:rsidR="00CB73D6" w:rsidRPr="00F17772" w:rsidRDefault="00CB73D6" w:rsidP="00CB73D6">
            <w:pPr>
              <w:spacing w:after="0" w:line="240" w:lineRule="auto"/>
              <w:rPr>
                <w:rFonts w:ascii="Cambria" w:eastAsia="Times New Roman" w:hAnsi="Cambria" w:cs="Calibri"/>
                <w:b/>
                <w:bCs/>
                <w:sz w:val="20"/>
                <w:szCs w:val="20"/>
                <w:u w:val="single"/>
              </w:rPr>
            </w:pPr>
            <w:r w:rsidRPr="00F17772">
              <w:rPr>
                <w:rFonts w:ascii="Cambria" w:eastAsia="Times New Roman" w:hAnsi="Cambria" w:cs="Calibri"/>
                <w:b/>
                <w:bCs/>
                <w:sz w:val="20"/>
                <w:szCs w:val="20"/>
                <w:u w:val="single"/>
              </w:rPr>
              <w:t>Average Revenue per Month</w:t>
            </w:r>
          </w:p>
        </w:tc>
        <w:tc>
          <w:tcPr>
            <w:tcW w:w="1759" w:type="dxa"/>
            <w:tcBorders>
              <w:top w:val="nil"/>
              <w:left w:val="nil"/>
              <w:bottom w:val="single" w:sz="4" w:space="0" w:color="auto"/>
              <w:right w:val="single" w:sz="4" w:space="0" w:color="auto"/>
            </w:tcBorders>
            <w:shd w:val="clear" w:color="000000" w:fill="D9E1F2"/>
            <w:noWrap/>
            <w:vAlign w:val="center"/>
            <w:hideMark/>
          </w:tcPr>
          <w:p w14:paraId="5EF71279" w14:textId="004623FD"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78C8785" w14:textId="1DDF4567" w:rsidR="00CB73D6" w:rsidRPr="00F17772" w:rsidRDefault="00CB73D6" w:rsidP="00CB73D6">
            <w:pPr>
              <w:spacing w:after="0" w:line="240" w:lineRule="auto"/>
              <w:jc w:val="right"/>
              <w:rPr>
                <w:rFonts w:ascii="Cambria" w:eastAsia="Times New Roman" w:hAnsi="Cambria" w:cs="Calibri"/>
                <w:sz w:val="20"/>
                <w:szCs w:val="20"/>
              </w:rPr>
            </w:pPr>
          </w:p>
        </w:tc>
      </w:tr>
      <w:tr w:rsidR="00CB73D6" w:rsidRPr="00F17772" w14:paraId="0A908596"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978B987"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Fixed Voice Subscribers </w:t>
            </w:r>
          </w:p>
        </w:tc>
        <w:tc>
          <w:tcPr>
            <w:tcW w:w="1759" w:type="dxa"/>
            <w:tcBorders>
              <w:top w:val="nil"/>
              <w:left w:val="nil"/>
              <w:bottom w:val="single" w:sz="4" w:space="0" w:color="auto"/>
              <w:right w:val="single" w:sz="4" w:space="0" w:color="auto"/>
            </w:tcBorders>
            <w:shd w:val="clear" w:color="000000" w:fill="D9E1F2"/>
            <w:noWrap/>
            <w:vAlign w:val="center"/>
            <w:hideMark/>
          </w:tcPr>
          <w:p w14:paraId="27726D40" w14:textId="19764582"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6BD5F7CE" w14:textId="695539DB"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19AF0B8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56186C2"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697BB450" w14:textId="770E335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49C15A39" w14:textId="760CE62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73821F91"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B5A3D8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7FF7CEDD" w14:textId="59D18150"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C7FEAD" w14:textId="0920C83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640D4C" w:rsidRPr="00F17772" w14:paraId="117C4F4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6201ED04"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7EEEAFA8" w14:textId="164F589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25D5ADE1" w14:textId="3EE05868"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9501FE">
              <w:rPr>
                <w:rFonts w:cstheme="minorHAnsi"/>
                <w:sz w:val="24"/>
                <w:szCs w:val="24"/>
              </w:rPr>
              <w:t>x,xxx</w:t>
            </w:r>
            <w:proofErr w:type="spellEnd"/>
            <w:proofErr w:type="gramEnd"/>
          </w:p>
        </w:tc>
      </w:tr>
      <w:tr w:rsidR="00CB73D6" w:rsidRPr="00F17772" w14:paraId="0596A337"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68FB3083" w14:textId="77777777" w:rsidR="00CB73D6" w:rsidRPr="00F17772" w:rsidRDefault="00CB73D6" w:rsidP="00CB73D6">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Broadband Subscribers</w:t>
            </w:r>
          </w:p>
        </w:tc>
        <w:tc>
          <w:tcPr>
            <w:tcW w:w="1759" w:type="dxa"/>
            <w:tcBorders>
              <w:top w:val="nil"/>
              <w:left w:val="nil"/>
              <w:bottom w:val="single" w:sz="4" w:space="0" w:color="auto"/>
              <w:right w:val="single" w:sz="4" w:space="0" w:color="auto"/>
            </w:tcBorders>
            <w:shd w:val="clear" w:color="000000" w:fill="D9E1F2"/>
            <w:noWrap/>
            <w:vAlign w:val="center"/>
            <w:hideMark/>
          </w:tcPr>
          <w:p w14:paraId="0780EEE1" w14:textId="07289FE8"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7858E6AE" w14:textId="3C8B3AD5"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3FE5FD0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F002E26"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44F75859" w14:textId="773B20F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0052193" w14:textId="32A85762"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226375F9"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75292D0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-LTE</w:t>
            </w:r>
          </w:p>
        </w:tc>
        <w:tc>
          <w:tcPr>
            <w:tcW w:w="1759" w:type="dxa"/>
            <w:tcBorders>
              <w:top w:val="nil"/>
              <w:left w:val="nil"/>
              <w:bottom w:val="single" w:sz="4" w:space="0" w:color="auto"/>
              <w:right w:val="single" w:sz="4" w:space="0" w:color="auto"/>
            </w:tcBorders>
            <w:shd w:val="clear" w:color="000000" w:fill="D9E1F2"/>
            <w:noWrap/>
            <w:hideMark/>
          </w:tcPr>
          <w:p w14:paraId="47B1D29E" w14:textId="00186C7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BE9C627" w14:textId="7FB9AD4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640D4C" w:rsidRPr="00F17772" w14:paraId="73D2C852"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CB1A6F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265E9BC9" w14:textId="4FFEAAD1"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168B29E4" w14:textId="7906B3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F91188">
              <w:rPr>
                <w:rFonts w:cstheme="minorHAnsi"/>
                <w:sz w:val="24"/>
                <w:szCs w:val="24"/>
              </w:rPr>
              <w:t>x,xxx</w:t>
            </w:r>
            <w:proofErr w:type="spellEnd"/>
            <w:proofErr w:type="gramEnd"/>
          </w:p>
        </w:tc>
      </w:tr>
      <w:tr w:rsidR="00CB73D6" w:rsidRPr="00F17772" w14:paraId="071BCAF1" w14:textId="77777777" w:rsidTr="00CB73D6">
        <w:trPr>
          <w:trHeight w:val="255"/>
        </w:trPr>
        <w:tc>
          <w:tcPr>
            <w:tcW w:w="3039" w:type="dxa"/>
            <w:tcBorders>
              <w:top w:val="nil"/>
              <w:left w:val="single" w:sz="4" w:space="0" w:color="auto"/>
              <w:bottom w:val="single" w:sz="4" w:space="0" w:color="auto"/>
              <w:right w:val="single" w:sz="4" w:space="0" w:color="auto"/>
            </w:tcBorders>
            <w:noWrap/>
            <w:vAlign w:val="bottom"/>
            <w:hideMark/>
          </w:tcPr>
          <w:p w14:paraId="785BF057" w14:textId="77777777" w:rsidR="00CB73D6" w:rsidRPr="00F17772" w:rsidRDefault="00CB73D6" w:rsidP="00CB73D6">
            <w:pPr>
              <w:spacing w:after="0" w:line="240" w:lineRule="auto"/>
              <w:rPr>
                <w:rFonts w:ascii="Cambria" w:eastAsia="Times New Roman" w:hAnsi="Cambria" w:cs="Calibri"/>
                <w:sz w:val="20"/>
                <w:szCs w:val="20"/>
              </w:rPr>
            </w:pPr>
            <w:proofErr w:type="spellStart"/>
            <w:r w:rsidRPr="00F17772">
              <w:rPr>
                <w:rFonts w:ascii="Cambria" w:eastAsia="Times New Roman" w:hAnsi="Cambria" w:cs="Calibri"/>
                <w:sz w:val="20"/>
                <w:szCs w:val="20"/>
              </w:rPr>
              <w:t>PeoTV</w:t>
            </w:r>
            <w:proofErr w:type="spellEnd"/>
            <w:r w:rsidRPr="00F17772">
              <w:rPr>
                <w:rFonts w:ascii="Cambria" w:eastAsia="Times New Roman" w:hAnsi="Cambria" w:cs="Calibri"/>
                <w:sz w:val="20"/>
                <w:szCs w:val="20"/>
              </w:rPr>
              <w:t xml:space="preserve"> Subscribers ARPU</w:t>
            </w:r>
          </w:p>
        </w:tc>
        <w:tc>
          <w:tcPr>
            <w:tcW w:w="1759" w:type="dxa"/>
            <w:tcBorders>
              <w:top w:val="nil"/>
              <w:left w:val="nil"/>
              <w:bottom w:val="single" w:sz="4" w:space="0" w:color="auto"/>
              <w:right w:val="single" w:sz="4" w:space="0" w:color="auto"/>
            </w:tcBorders>
            <w:shd w:val="clear" w:color="000000" w:fill="D9E1F2"/>
            <w:noWrap/>
            <w:vAlign w:val="center"/>
            <w:hideMark/>
          </w:tcPr>
          <w:p w14:paraId="7A2031DD" w14:textId="67FD4221" w:rsidR="00CB73D6" w:rsidRPr="00F17772" w:rsidRDefault="00CB73D6" w:rsidP="00CB73D6">
            <w:pPr>
              <w:spacing w:after="0" w:line="240" w:lineRule="auto"/>
              <w:jc w:val="right"/>
              <w:rPr>
                <w:rFonts w:ascii="Cambria" w:eastAsia="Times New Roman" w:hAnsi="Cambria" w:cs="Calibri"/>
                <w:sz w:val="20"/>
                <w:szCs w:val="20"/>
              </w:rPr>
            </w:pPr>
          </w:p>
        </w:tc>
        <w:tc>
          <w:tcPr>
            <w:tcW w:w="1630" w:type="dxa"/>
            <w:tcBorders>
              <w:top w:val="nil"/>
              <w:left w:val="nil"/>
              <w:bottom w:val="single" w:sz="4" w:space="0" w:color="auto"/>
              <w:right w:val="single" w:sz="4" w:space="0" w:color="auto"/>
            </w:tcBorders>
            <w:noWrap/>
            <w:vAlign w:val="center"/>
            <w:hideMark/>
          </w:tcPr>
          <w:p w14:paraId="4025D9A8" w14:textId="79DED542" w:rsidR="00CB73D6" w:rsidRPr="00F17772" w:rsidRDefault="00CB73D6" w:rsidP="00CB73D6">
            <w:pPr>
              <w:spacing w:after="0" w:line="240" w:lineRule="auto"/>
              <w:jc w:val="right"/>
              <w:rPr>
                <w:rFonts w:ascii="Cambria" w:eastAsia="Times New Roman" w:hAnsi="Cambria" w:cs="Calibri"/>
                <w:sz w:val="20"/>
                <w:szCs w:val="20"/>
              </w:rPr>
            </w:pPr>
          </w:p>
        </w:tc>
      </w:tr>
      <w:tr w:rsidR="00640D4C" w:rsidRPr="00F17772" w14:paraId="1CEB675E"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504528E9"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-Mega</w:t>
            </w:r>
          </w:p>
        </w:tc>
        <w:tc>
          <w:tcPr>
            <w:tcW w:w="1759" w:type="dxa"/>
            <w:tcBorders>
              <w:top w:val="nil"/>
              <w:left w:val="nil"/>
              <w:bottom w:val="single" w:sz="4" w:space="0" w:color="auto"/>
              <w:right w:val="single" w:sz="4" w:space="0" w:color="auto"/>
            </w:tcBorders>
            <w:shd w:val="clear" w:color="000000" w:fill="D9E1F2"/>
            <w:noWrap/>
            <w:hideMark/>
          </w:tcPr>
          <w:p w14:paraId="083F56AD" w14:textId="003293CC"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00ECF122" w14:textId="0ADD1BC9"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r w:rsidR="00640D4C" w:rsidRPr="00F17772" w14:paraId="76D0D38A" w14:textId="77777777" w:rsidTr="00116FF7">
        <w:trPr>
          <w:trHeight w:val="255"/>
        </w:trPr>
        <w:tc>
          <w:tcPr>
            <w:tcW w:w="3039" w:type="dxa"/>
            <w:tcBorders>
              <w:top w:val="nil"/>
              <w:left w:val="single" w:sz="4" w:space="0" w:color="auto"/>
              <w:bottom w:val="single" w:sz="4" w:space="0" w:color="auto"/>
              <w:right w:val="single" w:sz="4" w:space="0" w:color="auto"/>
            </w:tcBorders>
            <w:noWrap/>
            <w:vAlign w:val="bottom"/>
            <w:hideMark/>
          </w:tcPr>
          <w:p w14:paraId="0DE9359A"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 xml:space="preserve">  - FTTH</w:t>
            </w:r>
          </w:p>
        </w:tc>
        <w:tc>
          <w:tcPr>
            <w:tcW w:w="1759" w:type="dxa"/>
            <w:tcBorders>
              <w:top w:val="nil"/>
              <w:left w:val="nil"/>
              <w:bottom w:val="single" w:sz="4" w:space="0" w:color="auto"/>
              <w:right w:val="single" w:sz="4" w:space="0" w:color="auto"/>
            </w:tcBorders>
            <w:shd w:val="clear" w:color="000000" w:fill="D9E1F2"/>
            <w:noWrap/>
            <w:hideMark/>
          </w:tcPr>
          <w:p w14:paraId="46BA199E" w14:textId="0F3C405A"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c>
          <w:tcPr>
            <w:tcW w:w="1630" w:type="dxa"/>
            <w:tcBorders>
              <w:top w:val="nil"/>
              <w:left w:val="nil"/>
              <w:bottom w:val="single" w:sz="4" w:space="0" w:color="auto"/>
              <w:right w:val="single" w:sz="4" w:space="0" w:color="auto"/>
            </w:tcBorders>
            <w:noWrap/>
            <w:hideMark/>
          </w:tcPr>
          <w:p w14:paraId="6C759B39" w14:textId="3F632B4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2D18A4">
              <w:rPr>
                <w:rFonts w:cstheme="minorHAnsi"/>
                <w:sz w:val="24"/>
                <w:szCs w:val="24"/>
              </w:rPr>
              <w:t>x,xxx</w:t>
            </w:r>
            <w:proofErr w:type="spellEnd"/>
            <w:proofErr w:type="gramEnd"/>
          </w:p>
        </w:tc>
      </w:tr>
    </w:tbl>
    <w:p w14:paraId="3DB598E7" w14:textId="12AFB283" w:rsidR="00F07170" w:rsidRPr="00F17772" w:rsidRDefault="00F07170" w:rsidP="006527AC">
      <w:pPr>
        <w:rPr>
          <w:rFonts w:cstheme="minorHAnsi"/>
          <w:b/>
          <w:bCs/>
          <w:noProof/>
          <w:color w:val="7030A0"/>
          <w:sz w:val="28"/>
          <w:szCs w:val="28"/>
        </w:rPr>
      </w:pPr>
    </w:p>
    <w:tbl>
      <w:tblPr>
        <w:tblW w:w="8412" w:type="dxa"/>
        <w:tblLook w:val="04A0" w:firstRow="1" w:lastRow="0" w:firstColumn="1" w:lastColumn="0" w:noHBand="0" w:noVBand="1"/>
      </w:tblPr>
      <w:tblGrid>
        <w:gridCol w:w="1845"/>
        <w:gridCol w:w="1570"/>
        <w:gridCol w:w="2203"/>
        <w:gridCol w:w="2794"/>
      </w:tblGrid>
      <w:tr w:rsidR="00F45754" w:rsidRPr="00F17772" w14:paraId="2A820CAD" w14:textId="77777777" w:rsidTr="00F45754">
        <w:trPr>
          <w:trHeight w:val="285"/>
        </w:trPr>
        <w:tc>
          <w:tcPr>
            <w:tcW w:w="8412" w:type="dxa"/>
            <w:gridSpan w:val="4"/>
            <w:tcBorders>
              <w:top w:val="single" w:sz="4" w:space="0" w:color="auto"/>
              <w:left w:val="single" w:sz="4" w:space="0" w:color="auto"/>
              <w:bottom w:val="single" w:sz="4" w:space="0" w:color="auto"/>
              <w:right w:val="single" w:sz="4" w:space="0" w:color="auto"/>
            </w:tcBorders>
            <w:shd w:val="clear" w:color="000000" w:fill="DBDBDB"/>
            <w:noWrap/>
            <w:vAlign w:val="bottom"/>
            <w:hideMark/>
          </w:tcPr>
          <w:p w14:paraId="486E2CE7" w14:textId="77777777" w:rsidR="00F45754" w:rsidRPr="00F17772" w:rsidRDefault="00F45754" w:rsidP="00F45754">
            <w:pPr>
              <w:spacing w:after="0" w:line="240" w:lineRule="auto"/>
              <w:jc w:val="center"/>
              <w:rPr>
                <w:rFonts w:ascii="Cambria" w:eastAsia="Times New Roman" w:hAnsi="Cambria" w:cs="Calibri"/>
                <w:b/>
                <w:bCs/>
                <w:sz w:val="24"/>
                <w:szCs w:val="24"/>
              </w:rPr>
            </w:pPr>
            <w:r w:rsidRPr="00F17772">
              <w:rPr>
                <w:rFonts w:ascii="Cambria" w:eastAsia="Times New Roman" w:hAnsi="Cambria" w:cs="Calibri"/>
                <w:b/>
                <w:bCs/>
                <w:sz w:val="24"/>
                <w:szCs w:val="24"/>
              </w:rPr>
              <w:t>Capacity Vs Utilization</w:t>
            </w:r>
          </w:p>
          <w:p w14:paraId="1682945A" w14:textId="27CA9D30" w:rsidR="00F45754" w:rsidRPr="00F17772" w:rsidRDefault="00F45754" w:rsidP="00F45754">
            <w:pPr>
              <w:spacing w:after="0" w:line="240" w:lineRule="auto"/>
              <w:jc w:val="center"/>
              <w:rPr>
                <w:rFonts w:ascii="Cambria" w:eastAsia="Times New Roman" w:hAnsi="Cambria" w:cs="Calibri"/>
                <w:b/>
                <w:bCs/>
                <w:sz w:val="20"/>
                <w:szCs w:val="20"/>
              </w:rPr>
            </w:pPr>
          </w:p>
        </w:tc>
      </w:tr>
      <w:tr w:rsidR="00F45754" w:rsidRPr="00F17772" w14:paraId="4382C825" w14:textId="77777777" w:rsidTr="00E24F4B">
        <w:trPr>
          <w:trHeight w:val="570"/>
        </w:trPr>
        <w:tc>
          <w:tcPr>
            <w:tcW w:w="1845" w:type="dxa"/>
            <w:vMerge w:val="restart"/>
            <w:tcBorders>
              <w:top w:val="nil"/>
              <w:left w:val="single" w:sz="4" w:space="0" w:color="auto"/>
              <w:right w:val="single" w:sz="4" w:space="0" w:color="auto"/>
            </w:tcBorders>
            <w:shd w:val="clear" w:color="000000" w:fill="D9D9D9"/>
            <w:noWrap/>
            <w:vAlign w:val="bottom"/>
            <w:hideMark/>
          </w:tcPr>
          <w:p w14:paraId="4C687B3D" w14:textId="77777777"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p w14:paraId="5A2D035E" w14:textId="5F4CBE62"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w:t>
            </w:r>
          </w:p>
        </w:tc>
        <w:tc>
          <w:tcPr>
            <w:tcW w:w="1570" w:type="dxa"/>
            <w:tcBorders>
              <w:top w:val="nil"/>
              <w:left w:val="nil"/>
              <w:bottom w:val="single" w:sz="4" w:space="0" w:color="auto"/>
              <w:right w:val="single" w:sz="4" w:space="0" w:color="auto"/>
            </w:tcBorders>
            <w:shd w:val="clear" w:color="000000" w:fill="D9D9D9"/>
            <w:vAlign w:val="bottom"/>
            <w:hideMark/>
          </w:tcPr>
          <w:p w14:paraId="0BE701AC" w14:textId="40D1262D"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Available Capacity </w:t>
            </w:r>
          </w:p>
        </w:tc>
        <w:tc>
          <w:tcPr>
            <w:tcW w:w="2203" w:type="dxa"/>
            <w:tcBorders>
              <w:top w:val="nil"/>
              <w:left w:val="nil"/>
              <w:bottom w:val="single" w:sz="4" w:space="0" w:color="auto"/>
              <w:right w:val="single" w:sz="4" w:space="0" w:color="auto"/>
            </w:tcBorders>
            <w:shd w:val="clear" w:color="000000" w:fill="D9D9D9"/>
            <w:noWrap/>
            <w:vAlign w:val="center"/>
            <w:hideMark/>
          </w:tcPr>
          <w:p w14:paraId="3837D2C4" w14:textId="3B909612"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eastAsia="Times New Roman" w:cstheme="minorHAnsi"/>
                <w:b/>
                <w:bCs/>
              </w:rPr>
              <w:t xml:space="preserve"> Utilization </w:t>
            </w:r>
          </w:p>
        </w:tc>
        <w:tc>
          <w:tcPr>
            <w:tcW w:w="2794"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509D7448" w14:textId="3B76BD1A" w:rsidR="00F45754" w:rsidRPr="00F17772" w:rsidRDefault="00F45754" w:rsidP="00F45754">
            <w:pPr>
              <w:spacing w:after="0" w:line="240" w:lineRule="auto"/>
              <w:jc w:val="center"/>
              <w:rPr>
                <w:rFonts w:ascii="Cambria" w:eastAsia="Times New Roman" w:hAnsi="Cambria" w:cs="Calibri"/>
                <w:b/>
                <w:bCs/>
                <w:sz w:val="20"/>
                <w:szCs w:val="20"/>
              </w:rPr>
            </w:pPr>
            <w:r w:rsidRPr="00F17772">
              <w:rPr>
                <w:rFonts w:ascii="Cambria" w:eastAsia="Times New Roman" w:hAnsi="Cambria" w:cs="Calibri"/>
                <w:b/>
                <w:bCs/>
                <w:sz w:val="20"/>
                <w:szCs w:val="20"/>
              </w:rPr>
              <w:t xml:space="preserve"> </w:t>
            </w:r>
            <w:r w:rsidRPr="00F17772">
              <w:rPr>
                <w:rFonts w:eastAsia="Times New Roman" w:cstheme="minorHAnsi"/>
                <w:b/>
                <w:bCs/>
              </w:rPr>
              <w:t>Capacity Vs Utilization</w:t>
            </w:r>
          </w:p>
        </w:tc>
      </w:tr>
      <w:tr w:rsidR="00F45754" w:rsidRPr="00F17772" w14:paraId="2772A5A3" w14:textId="77777777" w:rsidTr="00E24F4B">
        <w:trPr>
          <w:trHeight w:val="492"/>
        </w:trPr>
        <w:tc>
          <w:tcPr>
            <w:tcW w:w="1845" w:type="dxa"/>
            <w:vMerge/>
            <w:tcBorders>
              <w:left w:val="single" w:sz="4" w:space="0" w:color="auto"/>
              <w:bottom w:val="single" w:sz="4" w:space="0" w:color="auto"/>
              <w:right w:val="single" w:sz="4" w:space="0" w:color="auto"/>
            </w:tcBorders>
            <w:shd w:val="clear" w:color="000000" w:fill="E7E6E6"/>
            <w:vAlign w:val="bottom"/>
            <w:hideMark/>
          </w:tcPr>
          <w:p w14:paraId="0B45130E" w14:textId="77608202" w:rsidR="00F45754" w:rsidRPr="00F17772" w:rsidRDefault="00F45754" w:rsidP="00F45754">
            <w:pPr>
              <w:spacing w:after="0" w:line="240" w:lineRule="auto"/>
              <w:jc w:val="center"/>
              <w:rPr>
                <w:rFonts w:ascii="Cambria" w:eastAsia="Times New Roman" w:hAnsi="Cambria" w:cs="Calibri"/>
                <w:b/>
                <w:bCs/>
                <w:sz w:val="20"/>
                <w:szCs w:val="20"/>
              </w:rPr>
            </w:pPr>
          </w:p>
        </w:tc>
        <w:tc>
          <w:tcPr>
            <w:tcW w:w="1570" w:type="dxa"/>
            <w:tcBorders>
              <w:top w:val="nil"/>
              <w:left w:val="nil"/>
              <w:bottom w:val="single" w:sz="4" w:space="0" w:color="auto"/>
              <w:right w:val="single" w:sz="4" w:space="0" w:color="auto"/>
            </w:tcBorders>
            <w:shd w:val="clear" w:color="000000" w:fill="E7E6E6"/>
            <w:vAlign w:val="bottom"/>
            <w:hideMark/>
          </w:tcPr>
          <w:p w14:paraId="73F8AADE" w14:textId="55415E51" w:rsidR="00F45754" w:rsidRPr="00F17772" w:rsidRDefault="00F45754" w:rsidP="00F45754">
            <w:pPr>
              <w:spacing w:after="0" w:line="240" w:lineRule="auto"/>
              <w:rPr>
                <w:rFonts w:ascii="Cambria" w:eastAsia="Times New Roman" w:hAnsi="Cambria" w:cs="Calibri"/>
                <w:b/>
                <w:bCs/>
                <w:sz w:val="20"/>
                <w:szCs w:val="20"/>
              </w:rPr>
            </w:pPr>
            <w:r w:rsidRPr="00F17772">
              <w:rPr>
                <w:rFonts w:eastAsia="Times New Roman" w:cstheme="minorHAnsi"/>
                <w:b/>
                <w:bCs/>
              </w:rPr>
              <w:t xml:space="preserve">(No of ports) </w:t>
            </w:r>
          </w:p>
        </w:tc>
        <w:tc>
          <w:tcPr>
            <w:tcW w:w="2203" w:type="dxa"/>
            <w:tcBorders>
              <w:top w:val="nil"/>
              <w:left w:val="nil"/>
              <w:bottom w:val="single" w:sz="4" w:space="0" w:color="auto"/>
              <w:right w:val="single" w:sz="4" w:space="0" w:color="auto"/>
            </w:tcBorders>
            <w:shd w:val="clear" w:color="000000" w:fill="E7E6E6"/>
            <w:vAlign w:val="bottom"/>
            <w:hideMark/>
          </w:tcPr>
          <w:p w14:paraId="25BFFBFD" w14:textId="47CC3B64" w:rsidR="00F45754" w:rsidRPr="00F17772" w:rsidRDefault="00F45754" w:rsidP="00F45754">
            <w:pPr>
              <w:spacing w:after="0" w:line="240" w:lineRule="auto"/>
              <w:rPr>
                <w:rFonts w:ascii="Cambria" w:eastAsia="Times New Roman" w:hAnsi="Cambria" w:cs="Calibri"/>
                <w:b/>
                <w:bCs/>
                <w:sz w:val="20"/>
                <w:szCs w:val="20"/>
              </w:rPr>
            </w:pPr>
            <w:r w:rsidRPr="00F17772">
              <w:rPr>
                <w:rFonts w:eastAsia="Times New Roman" w:cstheme="minorHAnsi"/>
                <w:b/>
                <w:bCs/>
              </w:rPr>
              <w:t xml:space="preserve">(No of customers) </w:t>
            </w:r>
          </w:p>
        </w:tc>
        <w:tc>
          <w:tcPr>
            <w:tcW w:w="2794" w:type="dxa"/>
            <w:vMerge/>
            <w:tcBorders>
              <w:top w:val="nil"/>
              <w:left w:val="single" w:sz="4" w:space="0" w:color="auto"/>
              <w:bottom w:val="single" w:sz="4" w:space="0" w:color="000000"/>
              <w:right w:val="single" w:sz="4" w:space="0" w:color="auto"/>
            </w:tcBorders>
            <w:vAlign w:val="center"/>
            <w:hideMark/>
          </w:tcPr>
          <w:p w14:paraId="5132DDC5" w14:textId="77777777" w:rsidR="00F45754" w:rsidRPr="00F17772" w:rsidRDefault="00F45754" w:rsidP="00F45754">
            <w:pPr>
              <w:spacing w:after="0" w:line="240" w:lineRule="auto"/>
              <w:rPr>
                <w:rFonts w:ascii="Cambria" w:eastAsia="Times New Roman" w:hAnsi="Cambria" w:cs="Calibri"/>
                <w:b/>
                <w:bCs/>
                <w:sz w:val="20"/>
                <w:szCs w:val="20"/>
              </w:rPr>
            </w:pPr>
          </w:p>
        </w:tc>
      </w:tr>
      <w:tr w:rsidR="00640D4C" w:rsidRPr="00F17772" w14:paraId="03AF7677"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42E234B0"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Fixed Voice (Copper)</w:t>
            </w:r>
          </w:p>
        </w:tc>
        <w:tc>
          <w:tcPr>
            <w:tcW w:w="1570" w:type="dxa"/>
            <w:tcBorders>
              <w:top w:val="nil"/>
              <w:left w:val="nil"/>
              <w:bottom w:val="single" w:sz="4" w:space="0" w:color="auto"/>
              <w:right w:val="single" w:sz="4" w:space="0" w:color="auto"/>
            </w:tcBorders>
            <w:noWrap/>
            <w:hideMark/>
          </w:tcPr>
          <w:p w14:paraId="7B0C2EDB" w14:textId="15C509DE"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1D6E8F7B" w14:textId="392C075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5832858" w14:textId="7D82713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5E170AA" w14:textId="77777777" w:rsidTr="00116FF7">
        <w:trPr>
          <w:trHeight w:val="512"/>
        </w:trPr>
        <w:tc>
          <w:tcPr>
            <w:tcW w:w="1845" w:type="dxa"/>
            <w:vMerge w:val="restart"/>
            <w:tcBorders>
              <w:top w:val="nil"/>
              <w:left w:val="single" w:sz="4" w:space="0" w:color="auto"/>
              <w:bottom w:val="single" w:sz="4" w:space="0" w:color="000000"/>
              <w:right w:val="single" w:sz="4" w:space="0" w:color="auto"/>
            </w:tcBorders>
            <w:noWrap/>
            <w:vAlign w:val="center"/>
            <w:hideMark/>
          </w:tcPr>
          <w:p w14:paraId="7D605312"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LTE (BB)</w:t>
            </w:r>
          </w:p>
        </w:tc>
        <w:tc>
          <w:tcPr>
            <w:tcW w:w="1570" w:type="dxa"/>
            <w:tcBorders>
              <w:top w:val="nil"/>
              <w:left w:val="nil"/>
              <w:bottom w:val="single" w:sz="4" w:space="0" w:color="auto"/>
              <w:right w:val="single" w:sz="4" w:space="0" w:color="auto"/>
            </w:tcBorders>
            <w:noWrap/>
            <w:hideMark/>
          </w:tcPr>
          <w:p w14:paraId="735FE14E" w14:textId="16EA63E6"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val="restart"/>
            <w:tcBorders>
              <w:top w:val="nil"/>
              <w:left w:val="single" w:sz="4" w:space="0" w:color="auto"/>
              <w:bottom w:val="single" w:sz="4" w:space="0" w:color="000000"/>
              <w:right w:val="single" w:sz="4" w:space="0" w:color="auto"/>
            </w:tcBorders>
            <w:noWrap/>
            <w:hideMark/>
          </w:tcPr>
          <w:p w14:paraId="405372A2" w14:textId="13F52DC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vMerge w:val="restart"/>
            <w:tcBorders>
              <w:top w:val="nil"/>
              <w:left w:val="single" w:sz="4" w:space="0" w:color="auto"/>
              <w:bottom w:val="single" w:sz="4" w:space="0" w:color="000000"/>
              <w:right w:val="single" w:sz="4" w:space="0" w:color="auto"/>
            </w:tcBorders>
            <w:noWrap/>
            <w:hideMark/>
          </w:tcPr>
          <w:p w14:paraId="5C619016" w14:textId="63A8EAB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29D46ECE" w14:textId="77777777" w:rsidTr="00116FF7">
        <w:trPr>
          <w:trHeight w:val="294"/>
        </w:trPr>
        <w:tc>
          <w:tcPr>
            <w:tcW w:w="1845" w:type="dxa"/>
            <w:vMerge/>
            <w:tcBorders>
              <w:top w:val="nil"/>
              <w:left w:val="single" w:sz="4" w:space="0" w:color="auto"/>
              <w:bottom w:val="single" w:sz="4" w:space="0" w:color="000000"/>
              <w:right w:val="single" w:sz="4" w:space="0" w:color="auto"/>
            </w:tcBorders>
            <w:vAlign w:val="center"/>
            <w:hideMark/>
          </w:tcPr>
          <w:p w14:paraId="54ABE6F9" w14:textId="77777777" w:rsidR="00640D4C" w:rsidRPr="00F17772" w:rsidRDefault="00640D4C" w:rsidP="00640D4C">
            <w:pPr>
              <w:spacing w:after="0" w:line="240" w:lineRule="auto"/>
              <w:rPr>
                <w:rFonts w:ascii="Cambria" w:eastAsia="Times New Roman" w:hAnsi="Cambria" w:cs="Calibri"/>
                <w:sz w:val="20"/>
                <w:szCs w:val="20"/>
              </w:rPr>
            </w:pPr>
          </w:p>
        </w:tc>
        <w:tc>
          <w:tcPr>
            <w:tcW w:w="1570" w:type="dxa"/>
            <w:tcBorders>
              <w:top w:val="nil"/>
              <w:left w:val="nil"/>
              <w:bottom w:val="single" w:sz="4" w:space="0" w:color="auto"/>
              <w:right w:val="single" w:sz="4" w:space="0" w:color="auto"/>
            </w:tcBorders>
            <w:hideMark/>
          </w:tcPr>
          <w:p w14:paraId="61C8C7A8" w14:textId="6412C329" w:rsidR="00640D4C" w:rsidRPr="00F17772" w:rsidRDefault="00640D4C" w:rsidP="00640D4C">
            <w:pPr>
              <w:spacing w:after="0" w:line="240" w:lineRule="auto"/>
              <w:jc w:val="right"/>
              <w:rPr>
                <w:rFonts w:ascii="Calibri" w:eastAsia="Times New Roman" w:hAnsi="Calibri" w:cs="Calibri"/>
                <w:sz w:val="20"/>
                <w:szCs w:val="20"/>
              </w:rPr>
            </w:pPr>
            <w:proofErr w:type="spellStart"/>
            <w:proofErr w:type="gramStart"/>
            <w:r w:rsidRPr="005F61AA">
              <w:rPr>
                <w:rFonts w:cstheme="minorHAnsi"/>
                <w:sz w:val="24"/>
                <w:szCs w:val="24"/>
              </w:rPr>
              <w:t>x,xxx</w:t>
            </w:r>
            <w:proofErr w:type="spellEnd"/>
            <w:proofErr w:type="gramEnd"/>
          </w:p>
        </w:tc>
        <w:tc>
          <w:tcPr>
            <w:tcW w:w="2203" w:type="dxa"/>
            <w:vMerge/>
            <w:tcBorders>
              <w:top w:val="nil"/>
              <w:left w:val="single" w:sz="4" w:space="0" w:color="auto"/>
              <w:bottom w:val="single" w:sz="4" w:space="0" w:color="000000"/>
              <w:right w:val="single" w:sz="4" w:space="0" w:color="auto"/>
            </w:tcBorders>
            <w:hideMark/>
          </w:tcPr>
          <w:p w14:paraId="6EA052C4" w14:textId="77777777" w:rsidR="00640D4C" w:rsidRPr="00F17772" w:rsidRDefault="00640D4C" w:rsidP="00640D4C">
            <w:pPr>
              <w:spacing w:after="0" w:line="240" w:lineRule="auto"/>
              <w:jc w:val="right"/>
              <w:rPr>
                <w:rFonts w:ascii="Cambria" w:eastAsia="Times New Roman" w:hAnsi="Cambria" w:cs="Calibri"/>
                <w:sz w:val="20"/>
                <w:szCs w:val="20"/>
              </w:rPr>
            </w:pPr>
          </w:p>
        </w:tc>
        <w:tc>
          <w:tcPr>
            <w:tcW w:w="2794" w:type="dxa"/>
            <w:vMerge/>
            <w:tcBorders>
              <w:top w:val="nil"/>
              <w:left w:val="single" w:sz="4" w:space="0" w:color="auto"/>
              <w:bottom w:val="single" w:sz="4" w:space="0" w:color="000000"/>
              <w:right w:val="single" w:sz="4" w:space="0" w:color="auto"/>
            </w:tcBorders>
            <w:hideMark/>
          </w:tcPr>
          <w:p w14:paraId="17942822" w14:textId="77777777" w:rsidR="00640D4C" w:rsidRPr="00F17772" w:rsidRDefault="00640D4C" w:rsidP="00640D4C">
            <w:pPr>
              <w:spacing w:after="0" w:line="240" w:lineRule="auto"/>
              <w:jc w:val="right"/>
              <w:rPr>
                <w:rFonts w:ascii="Cambria" w:eastAsia="Times New Roman" w:hAnsi="Cambria" w:cs="Calibri"/>
                <w:sz w:val="20"/>
                <w:szCs w:val="20"/>
              </w:rPr>
            </w:pPr>
          </w:p>
        </w:tc>
      </w:tr>
      <w:tr w:rsidR="00640D4C" w:rsidRPr="00F17772" w14:paraId="22635697" w14:textId="77777777" w:rsidTr="00116FF7">
        <w:trPr>
          <w:trHeight w:val="724"/>
        </w:trPr>
        <w:tc>
          <w:tcPr>
            <w:tcW w:w="1845" w:type="dxa"/>
            <w:vMerge w:val="restart"/>
            <w:tcBorders>
              <w:top w:val="nil"/>
              <w:left w:val="single" w:sz="4" w:space="0" w:color="auto"/>
              <w:bottom w:val="single" w:sz="4" w:space="0" w:color="000000"/>
              <w:right w:val="single" w:sz="4" w:space="0" w:color="auto"/>
            </w:tcBorders>
            <w:noWrap/>
            <w:vAlign w:val="center"/>
            <w:hideMark/>
          </w:tcPr>
          <w:p w14:paraId="55AB8F21"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FTTH (BB)</w:t>
            </w:r>
          </w:p>
        </w:tc>
        <w:tc>
          <w:tcPr>
            <w:tcW w:w="1570" w:type="dxa"/>
            <w:vMerge w:val="restart"/>
            <w:tcBorders>
              <w:top w:val="nil"/>
              <w:left w:val="single" w:sz="4" w:space="0" w:color="auto"/>
              <w:bottom w:val="single" w:sz="4" w:space="0" w:color="auto"/>
              <w:right w:val="single" w:sz="4" w:space="0" w:color="auto"/>
            </w:tcBorders>
            <w:noWrap/>
            <w:hideMark/>
          </w:tcPr>
          <w:p w14:paraId="319ECAF8" w14:textId="2DB190BF"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33DD47BD" w14:textId="01D05C6D"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B15E79D" w14:textId="7145F04B"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2611328" w14:textId="77777777" w:rsidTr="00116FF7">
        <w:trPr>
          <w:trHeight w:val="492"/>
        </w:trPr>
        <w:tc>
          <w:tcPr>
            <w:tcW w:w="1845" w:type="dxa"/>
            <w:vMerge/>
            <w:tcBorders>
              <w:top w:val="nil"/>
              <w:left w:val="single" w:sz="4" w:space="0" w:color="auto"/>
              <w:bottom w:val="single" w:sz="4" w:space="0" w:color="000000"/>
              <w:right w:val="single" w:sz="4" w:space="0" w:color="auto"/>
            </w:tcBorders>
            <w:vAlign w:val="center"/>
            <w:hideMark/>
          </w:tcPr>
          <w:p w14:paraId="57FDAF8D" w14:textId="77777777" w:rsidR="00640D4C" w:rsidRPr="00F17772" w:rsidRDefault="00640D4C" w:rsidP="00640D4C">
            <w:pPr>
              <w:spacing w:after="0" w:line="240" w:lineRule="auto"/>
              <w:rPr>
                <w:rFonts w:ascii="Cambria" w:eastAsia="Times New Roman" w:hAnsi="Cambria" w:cs="Calibri"/>
                <w:sz w:val="20"/>
                <w:szCs w:val="20"/>
              </w:rPr>
            </w:pPr>
          </w:p>
        </w:tc>
        <w:tc>
          <w:tcPr>
            <w:tcW w:w="1570" w:type="dxa"/>
            <w:vMerge/>
            <w:tcBorders>
              <w:top w:val="nil"/>
              <w:left w:val="single" w:sz="4" w:space="0" w:color="auto"/>
              <w:bottom w:val="single" w:sz="4" w:space="0" w:color="auto"/>
              <w:right w:val="single" w:sz="4" w:space="0" w:color="auto"/>
            </w:tcBorders>
            <w:hideMark/>
          </w:tcPr>
          <w:p w14:paraId="3A44A61D" w14:textId="77777777" w:rsidR="00640D4C" w:rsidRPr="00F17772" w:rsidRDefault="00640D4C" w:rsidP="00640D4C">
            <w:pPr>
              <w:spacing w:after="0" w:line="240" w:lineRule="auto"/>
              <w:jc w:val="right"/>
              <w:rPr>
                <w:rFonts w:ascii="Cambria" w:eastAsia="Times New Roman" w:hAnsi="Cambria" w:cs="Calibri"/>
                <w:sz w:val="20"/>
                <w:szCs w:val="20"/>
              </w:rPr>
            </w:pPr>
          </w:p>
        </w:tc>
        <w:tc>
          <w:tcPr>
            <w:tcW w:w="2203" w:type="dxa"/>
            <w:tcBorders>
              <w:top w:val="nil"/>
              <w:left w:val="nil"/>
              <w:bottom w:val="single" w:sz="4" w:space="0" w:color="auto"/>
              <w:right w:val="single" w:sz="4" w:space="0" w:color="auto"/>
            </w:tcBorders>
            <w:noWrap/>
            <w:hideMark/>
          </w:tcPr>
          <w:p w14:paraId="76A583F8" w14:textId="28C0E837"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hideMark/>
          </w:tcPr>
          <w:p w14:paraId="46C4AE57" w14:textId="2DE88864"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1A5223C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612886F3" w14:textId="77777777" w:rsidR="00640D4C" w:rsidRPr="00F17772" w:rsidRDefault="00640D4C" w:rsidP="00640D4C">
            <w:pPr>
              <w:spacing w:after="0" w:line="240" w:lineRule="auto"/>
              <w:rPr>
                <w:rFonts w:ascii="Cambria" w:eastAsia="Times New Roman" w:hAnsi="Cambria" w:cs="Calibri"/>
                <w:sz w:val="20"/>
                <w:szCs w:val="20"/>
              </w:rPr>
            </w:pPr>
            <w:r w:rsidRPr="00F17772">
              <w:rPr>
                <w:rFonts w:ascii="Cambria" w:eastAsia="Times New Roman" w:hAnsi="Cambria" w:cs="Calibri"/>
                <w:sz w:val="20"/>
                <w:szCs w:val="20"/>
              </w:rPr>
              <w:t>ADSL (BB)</w:t>
            </w:r>
          </w:p>
        </w:tc>
        <w:tc>
          <w:tcPr>
            <w:tcW w:w="1570" w:type="dxa"/>
            <w:tcBorders>
              <w:top w:val="nil"/>
              <w:left w:val="nil"/>
              <w:bottom w:val="single" w:sz="4" w:space="0" w:color="auto"/>
              <w:right w:val="single" w:sz="4" w:space="0" w:color="auto"/>
            </w:tcBorders>
            <w:hideMark/>
          </w:tcPr>
          <w:p w14:paraId="6ACDF291" w14:textId="0413BE95"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79DF90CB" w14:textId="14CFFA8B"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10C2C026" w14:textId="43A183CE" w:rsidR="00640D4C" w:rsidRPr="00F17772" w:rsidRDefault="00640D4C" w:rsidP="00640D4C">
            <w:pPr>
              <w:spacing w:after="0" w:line="240" w:lineRule="auto"/>
              <w:jc w:val="right"/>
              <w:rPr>
                <w:rFonts w:ascii="Cambria" w:eastAsia="Times New Roman" w:hAnsi="Cambria" w:cs="Calibri"/>
                <w:sz w:val="20"/>
                <w:szCs w:val="20"/>
              </w:rPr>
            </w:pPr>
            <w:proofErr w:type="spellStart"/>
            <w:proofErr w:type="gramStart"/>
            <w:r w:rsidRPr="005F61AA">
              <w:rPr>
                <w:rFonts w:cstheme="minorHAnsi"/>
                <w:sz w:val="24"/>
                <w:szCs w:val="24"/>
              </w:rPr>
              <w:t>x,xxx</w:t>
            </w:r>
            <w:proofErr w:type="spellEnd"/>
            <w:proofErr w:type="gramEnd"/>
          </w:p>
        </w:tc>
      </w:tr>
      <w:tr w:rsidR="00640D4C" w:rsidRPr="00F17772" w14:paraId="05BC1E89" w14:textId="77777777" w:rsidTr="00116FF7">
        <w:trPr>
          <w:trHeight w:val="285"/>
        </w:trPr>
        <w:tc>
          <w:tcPr>
            <w:tcW w:w="1845" w:type="dxa"/>
            <w:tcBorders>
              <w:top w:val="nil"/>
              <w:left w:val="single" w:sz="4" w:space="0" w:color="auto"/>
              <w:bottom w:val="single" w:sz="4" w:space="0" w:color="auto"/>
              <w:right w:val="single" w:sz="4" w:space="0" w:color="auto"/>
            </w:tcBorders>
            <w:noWrap/>
            <w:vAlign w:val="bottom"/>
            <w:hideMark/>
          </w:tcPr>
          <w:p w14:paraId="5C338F6A" w14:textId="77777777" w:rsidR="00640D4C" w:rsidRPr="00F17772" w:rsidRDefault="00640D4C" w:rsidP="00640D4C">
            <w:pPr>
              <w:spacing w:after="0" w:line="240" w:lineRule="auto"/>
              <w:rPr>
                <w:rFonts w:ascii="Cambria" w:eastAsia="Times New Roman" w:hAnsi="Cambria" w:cs="Calibri"/>
                <w:b/>
                <w:bCs/>
                <w:sz w:val="20"/>
                <w:szCs w:val="20"/>
              </w:rPr>
            </w:pPr>
            <w:r w:rsidRPr="00F17772">
              <w:rPr>
                <w:rFonts w:ascii="Cambria" w:eastAsia="Times New Roman" w:hAnsi="Cambria" w:cs="Calibri"/>
                <w:b/>
                <w:bCs/>
                <w:sz w:val="20"/>
                <w:szCs w:val="20"/>
              </w:rPr>
              <w:t>Total BB</w:t>
            </w:r>
          </w:p>
        </w:tc>
        <w:tc>
          <w:tcPr>
            <w:tcW w:w="1570" w:type="dxa"/>
            <w:tcBorders>
              <w:top w:val="nil"/>
              <w:left w:val="nil"/>
              <w:bottom w:val="single" w:sz="4" w:space="0" w:color="auto"/>
              <w:right w:val="single" w:sz="4" w:space="0" w:color="auto"/>
            </w:tcBorders>
            <w:noWrap/>
            <w:hideMark/>
          </w:tcPr>
          <w:p w14:paraId="4111B498" w14:textId="3001A3C3"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203" w:type="dxa"/>
            <w:tcBorders>
              <w:top w:val="nil"/>
              <w:left w:val="nil"/>
              <w:bottom w:val="single" w:sz="4" w:space="0" w:color="auto"/>
              <w:right w:val="single" w:sz="4" w:space="0" w:color="auto"/>
            </w:tcBorders>
            <w:noWrap/>
            <w:hideMark/>
          </w:tcPr>
          <w:p w14:paraId="5F49F1F3" w14:textId="5AD14569"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c>
          <w:tcPr>
            <w:tcW w:w="2794" w:type="dxa"/>
            <w:tcBorders>
              <w:top w:val="nil"/>
              <w:left w:val="nil"/>
              <w:bottom w:val="single" w:sz="4" w:space="0" w:color="auto"/>
              <w:right w:val="single" w:sz="4" w:space="0" w:color="auto"/>
            </w:tcBorders>
            <w:noWrap/>
            <w:hideMark/>
          </w:tcPr>
          <w:p w14:paraId="32D3E31A" w14:textId="0BEDD0E0" w:rsidR="00640D4C" w:rsidRPr="00F17772" w:rsidRDefault="00640D4C" w:rsidP="00640D4C">
            <w:pPr>
              <w:spacing w:after="0" w:line="240" w:lineRule="auto"/>
              <w:jc w:val="right"/>
              <w:rPr>
                <w:rFonts w:ascii="Cambria" w:eastAsia="Times New Roman" w:hAnsi="Cambria" w:cs="Calibri"/>
                <w:b/>
                <w:bCs/>
                <w:sz w:val="20"/>
                <w:szCs w:val="20"/>
              </w:rPr>
            </w:pPr>
            <w:proofErr w:type="spellStart"/>
            <w:proofErr w:type="gramStart"/>
            <w:r w:rsidRPr="005F61AA">
              <w:rPr>
                <w:rFonts w:cstheme="minorHAnsi"/>
                <w:sz w:val="24"/>
                <w:szCs w:val="24"/>
              </w:rPr>
              <w:t>x,xxx</w:t>
            </w:r>
            <w:proofErr w:type="spellEnd"/>
            <w:proofErr w:type="gramEnd"/>
          </w:p>
        </w:tc>
      </w:tr>
    </w:tbl>
    <w:p w14:paraId="2720A55D" w14:textId="77777777" w:rsidR="000E1059" w:rsidRPr="00F17772" w:rsidRDefault="000E1059" w:rsidP="006527AC">
      <w:pPr>
        <w:rPr>
          <w:rFonts w:cstheme="minorHAnsi"/>
          <w:b/>
          <w:bCs/>
          <w:noProof/>
          <w:color w:val="7030A0"/>
          <w:sz w:val="28"/>
          <w:szCs w:val="28"/>
        </w:rPr>
      </w:pPr>
    </w:p>
    <w:p w14:paraId="7D870CB9" w14:textId="79B03BA9" w:rsidR="00735430" w:rsidRPr="00F17772" w:rsidRDefault="00735430" w:rsidP="00735430">
      <w:pPr>
        <w:pStyle w:val="ListParagraph"/>
        <w:numPr>
          <w:ilvl w:val="0"/>
          <w:numId w:val="1"/>
        </w:numPr>
        <w:ind w:left="360"/>
        <w:jc w:val="both"/>
        <w:rPr>
          <w:rFonts w:cstheme="minorHAnsi"/>
          <w:b/>
          <w:bCs/>
          <w:sz w:val="24"/>
          <w:szCs w:val="24"/>
        </w:rPr>
      </w:pPr>
      <w:r w:rsidRPr="00F17772">
        <w:rPr>
          <w:rFonts w:cstheme="minorHAnsi"/>
          <w:b/>
          <w:bCs/>
          <w:sz w:val="24"/>
          <w:szCs w:val="24"/>
        </w:rPr>
        <w:t>Performance of the current quarter against the preceding year corresponding quarter (Q</w:t>
      </w:r>
      <w:r w:rsidR="00F531D2" w:rsidRPr="00F17772">
        <w:rPr>
          <w:rFonts w:cstheme="minorHAnsi"/>
          <w:b/>
          <w:bCs/>
          <w:sz w:val="24"/>
          <w:szCs w:val="24"/>
        </w:rPr>
        <w:t>2</w:t>
      </w:r>
      <w:r w:rsidRPr="00F17772">
        <w:rPr>
          <w:rFonts w:cstheme="minorHAnsi"/>
          <w:b/>
          <w:bCs/>
          <w:sz w:val="24"/>
          <w:szCs w:val="24"/>
        </w:rPr>
        <w:t>’2</w:t>
      </w:r>
      <w:r w:rsidR="00074435" w:rsidRPr="00F17772">
        <w:rPr>
          <w:rFonts w:cstheme="minorHAnsi"/>
          <w:b/>
          <w:bCs/>
          <w:sz w:val="24"/>
          <w:szCs w:val="24"/>
        </w:rPr>
        <w:t>6</w:t>
      </w:r>
      <w:r w:rsidRPr="00F17772">
        <w:rPr>
          <w:rFonts w:cstheme="minorHAnsi"/>
          <w:b/>
          <w:bCs/>
          <w:sz w:val="24"/>
          <w:szCs w:val="24"/>
        </w:rPr>
        <w:t xml:space="preserve"> Vs Q</w:t>
      </w:r>
      <w:r w:rsidR="00F531D2" w:rsidRPr="00F17772">
        <w:rPr>
          <w:rFonts w:cstheme="minorHAnsi"/>
          <w:b/>
          <w:bCs/>
          <w:sz w:val="24"/>
          <w:szCs w:val="24"/>
        </w:rPr>
        <w:t>2</w:t>
      </w:r>
      <w:r w:rsidRPr="00F17772">
        <w:rPr>
          <w:rFonts w:cstheme="minorHAnsi"/>
          <w:b/>
          <w:bCs/>
          <w:sz w:val="24"/>
          <w:szCs w:val="24"/>
        </w:rPr>
        <w:t>’2</w:t>
      </w:r>
      <w:r w:rsidR="00074435" w:rsidRPr="00F17772">
        <w:rPr>
          <w:rFonts w:cstheme="minorHAnsi"/>
          <w:b/>
          <w:bCs/>
          <w:sz w:val="24"/>
          <w:szCs w:val="24"/>
        </w:rPr>
        <w:t>5</w:t>
      </w:r>
      <w:r w:rsidRPr="00F17772">
        <w:rPr>
          <w:rFonts w:cstheme="minorHAnsi"/>
          <w:b/>
          <w:bCs/>
          <w:sz w:val="24"/>
          <w:szCs w:val="24"/>
        </w:rPr>
        <w:t>)</w:t>
      </w:r>
    </w:p>
    <w:p w14:paraId="410006B9" w14:textId="77777777" w:rsidR="00735430" w:rsidRPr="00F17772" w:rsidRDefault="00735430" w:rsidP="00735430">
      <w:pPr>
        <w:jc w:val="both"/>
        <w:rPr>
          <w:rFonts w:cstheme="minorHAnsi"/>
          <w:b/>
          <w:bCs/>
          <w:color w:val="7030A0"/>
          <w:sz w:val="24"/>
          <w:szCs w:val="24"/>
        </w:rPr>
      </w:pPr>
    </w:p>
    <w:p w14:paraId="390EC83D" w14:textId="77777777" w:rsidR="00735430" w:rsidRPr="00F17772" w:rsidRDefault="00735430" w:rsidP="00735430">
      <w:pPr>
        <w:jc w:val="both"/>
        <w:rPr>
          <w:rFonts w:cstheme="minorHAnsi"/>
          <w:b/>
          <w:bCs/>
          <w:sz w:val="24"/>
          <w:szCs w:val="24"/>
        </w:rPr>
      </w:pPr>
      <w:r w:rsidRPr="00F17772">
        <w:rPr>
          <w:rFonts w:cstheme="minorHAnsi"/>
          <w:b/>
          <w:bCs/>
          <w:sz w:val="24"/>
          <w:szCs w:val="24"/>
        </w:rPr>
        <w:t>SLT Group</w:t>
      </w:r>
    </w:p>
    <w:p w14:paraId="0724AE9F" w14:textId="012F92F2" w:rsidR="00735430" w:rsidRPr="00F17772" w:rsidRDefault="00735430" w:rsidP="00735430">
      <w:pPr>
        <w:jc w:val="both"/>
        <w:rPr>
          <w:rFonts w:cstheme="minorHAnsi"/>
          <w:i/>
          <w:iCs/>
          <w:sz w:val="24"/>
          <w:szCs w:val="24"/>
        </w:rPr>
      </w:pPr>
      <w:r w:rsidRPr="00F17772">
        <w:rPr>
          <w:rFonts w:cstheme="minorHAnsi"/>
          <w:sz w:val="24"/>
          <w:szCs w:val="24"/>
        </w:rPr>
        <w:t xml:space="preserve">Income Statement – SLT Group </w:t>
      </w:r>
      <w:r w:rsidRPr="00F17772">
        <w:rPr>
          <w:rFonts w:cstheme="minorHAnsi"/>
          <w:i/>
          <w:iCs/>
          <w:sz w:val="24"/>
          <w:szCs w:val="24"/>
        </w:rPr>
        <w:t>(</w:t>
      </w:r>
      <w:r w:rsidR="00074435" w:rsidRPr="00F17772">
        <w:rPr>
          <w:rFonts w:cstheme="minorHAnsi"/>
          <w:i/>
          <w:iCs/>
          <w:sz w:val="24"/>
          <w:szCs w:val="24"/>
        </w:rPr>
        <w:t>LKR Mn</w:t>
      </w:r>
      <w:r w:rsidRPr="00F17772">
        <w:rPr>
          <w:rFonts w:cstheme="minorHAnsi"/>
          <w:i/>
          <w:iCs/>
          <w:sz w:val="24"/>
          <w:szCs w:val="24"/>
        </w:rPr>
        <w:t>)</w:t>
      </w:r>
    </w:p>
    <w:tbl>
      <w:tblPr>
        <w:tblStyle w:val="TableGrid"/>
        <w:tblW w:w="1179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91"/>
        <w:gridCol w:w="810"/>
        <w:gridCol w:w="270"/>
        <w:gridCol w:w="900"/>
        <w:gridCol w:w="900"/>
        <w:gridCol w:w="900"/>
        <w:gridCol w:w="900"/>
      </w:tblGrid>
      <w:tr w:rsidR="00E2371F" w:rsidRPr="00F17772" w14:paraId="3C8B8ED9" w14:textId="77777777" w:rsidTr="001A7528">
        <w:trPr>
          <w:trHeight w:val="218"/>
        </w:trPr>
        <w:tc>
          <w:tcPr>
            <w:tcW w:w="1031" w:type="dxa"/>
            <w:vMerge w:val="restart"/>
            <w:vAlign w:val="center"/>
          </w:tcPr>
          <w:p w14:paraId="0AD15F6D" w14:textId="77777777" w:rsidR="0012424A" w:rsidRPr="00F17772" w:rsidRDefault="0012424A" w:rsidP="00116FF7">
            <w:pPr>
              <w:jc w:val="both"/>
              <w:rPr>
                <w:rFonts w:cstheme="minorHAnsi"/>
                <w:sz w:val="20"/>
                <w:szCs w:val="20"/>
              </w:rPr>
            </w:pPr>
            <w:r w:rsidRPr="00F17772">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1D46899A" w14:textId="1B5B8854"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6</w:t>
            </w:r>
            <w:r w:rsidRPr="00F17772">
              <w:rPr>
                <w:rFonts w:eastAsia="Times New Roman" w:cstheme="minorHAnsi"/>
                <w:b/>
                <w:bCs/>
                <w:sz w:val="20"/>
                <w:szCs w:val="20"/>
                <w:lang w:bidi="si-LK"/>
              </w:rPr>
              <w:t xml:space="preserve"> Group</w:t>
            </w:r>
          </w:p>
        </w:tc>
        <w:tc>
          <w:tcPr>
            <w:tcW w:w="793" w:type="dxa"/>
            <w:vMerge w:val="restart"/>
            <w:tcBorders>
              <w:left w:val="single" w:sz="4" w:space="0" w:color="auto"/>
            </w:tcBorders>
            <w:shd w:val="clear" w:color="auto" w:fill="F7CAAC" w:themeFill="accent2" w:themeFillTint="66"/>
            <w:vAlign w:val="center"/>
          </w:tcPr>
          <w:p w14:paraId="3619AAD8" w14:textId="3BC30055"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5</w:t>
            </w:r>
            <w:r w:rsidRPr="00F17772">
              <w:rPr>
                <w:rFonts w:eastAsia="Times New Roman" w:cstheme="minorHAnsi"/>
                <w:b/>
                <w:bCs/>
                <w:sz w:val="20"/>
                <w:szCs w:val="20"/>
                <w:lang w:bidi="si-LK"/>
              </w:rPr>
              <w:t xml:space="preserve"> Group</w:t>
            </w:r>
          </w:p>
        </w:tc>
        <w:tc>
          <w:tcPr>
            <w:tcW w:w="1794" w:type="dxa"/>
            <w:gridSpan w:val="2"/>
            <w:tcBorders>
              <w:right w:val="single" w:sz="4" w:space="0" w:color="auto"/>
            </w:tcBorders>
            <w:shd w:val="clear" w:color="auto" w:fill="F7CAAC" w:themeFill="accent2" w:themeFillTint="66"/>
            <w:vAlign w:val="center"/>
          </w:tcPr>
          <w:p w14:paraId="11BBE867"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70CF7947"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626C8C08" w14:textId="21F58C7A"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6</w:t>
            </w:r>
            <w:r w:rsidRPr="00F17772">
              <w:rPr>
                <w:rFonts w:eastAsia="Times New Roman" w:cstheme="minorHAnsi"/>
                <w:b/>
                <w:bCs/>
                <w:sz w:val="20"/>
                <w:szCs w:val="20"/>
                <w:lang w:bidi="si-LK"/>
              </w:rPr>
              <w:t xml:space="preserve"> SLT PLC</w:t>
            </w:r>
          </w:p>
        </w:tc>
        <w:tc>
          <w:tcPr>
            <w:tcW w:w="773" w:type="dxa"/>
            <w:vMerge w:val="restart"/>
            <w:tcBorders>
              <w:left w:val="single" w:sz="4" w:space="0" w:color="auto"/>
              <w:right w:val="single" w:sz="4" w:space="0" w:color="auto"/>
            </w:tcBorders>
            <w:shd w:val="clear" w:color="auto" w:fill="B4C6E7" w:themeFill="accent1" w:themeFillTint="66"/>
          </w:tcPr>
          <w:p w14:paraId="7944F6D4" w14:textId="7653CD94" w:rsidR="0012424A" w:rsidRPr="00F17772" w:rsidRDefault="0012424A" w:rsidP="00116FF7">
            <w:pPr>
              <w:jc w:val="center"/>
              <w:rPr>
                <w:rFonts w:eastAsia="Times New Roman" w:cstheme="minorHAnsi"/>
                <w:b/>
                <w:bCs/>
                <w:sz w:val="20"/>
                <w:szCs w:val="20"/>
                <w:lang w:bidi="si-LK"/>
              </w:rPr>
            </w:pPr>
            <w:r w:rsidRPr="00F17772">
              <w:rPr>
                <w:rFonts w:eastAsia="Times New Roman" w:cstheme="minorHAnsi"/>
                <w:b/>
                <w:bCs/>
                <w:sz w:val="20"/>
                <w:szCs w:val="20"/>
                <w:lang w:bidi="si-LK"/>
              </w:rPr>
              <w:t>Q</w:t>
            </w:r>
            <w:r w:rsidR="00A8739E"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5</w:t>
            </w:r>
            <w:r w:rsidRPr="00F17772">
              <w:rPr>
                <w:rFonts w:eastAsia="Times New Roman" w:cstheme="minorHAnsi"/>
                <w:b/>
                <w:bCs/>
                <w:sz w:val="20"/>
                <w:szCs w:val="20"/>
                <w:lang w:bidi="si-LK"/>
              </w:rPr>
              <w:t xml:space="preserve">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65BE20BE"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49FB116F" w14:textId="77777777" w:rsidR="0012424A" w:rsidRPr="00F17772" w:rsidRDefault="0012424A" w:rsidP="00116FF7">
            <w:pPr>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3FD8A531" w14:textId="67147DB3" w:rsidR="0012424A" w:rsidRPr="00F17772" w:rsidRDefault="0012424A" w:rsidP="00116FF7">
            <w:pPr>
              <w:jc w:val="center"/>
              <w:rPr>
                <w:rFonts w:eastAsia="Times New Roman" w:cstheme="minorHAnsi"/>
                <w:b/>
                <w:bCs/>
                <w:sz w:val="20"/>
                <w:szCs w:val="20"/>
                <w:lang w:bidi="si-LK"/>
              </w:rPr>
            </w:pPr>
            <w:r w:rsidRPr="00F17772">
              <w:rPr>
                <w:rFonts w:eastAsia="Times New Roman" w:cstheme="minorHAnsi"/>
                <w:b/>
                <w:bCs/>
                <w:sz w:val="20"/>
                <w:szCs w:val="20"/>
                <w:lang w:bidi="si-LK"/>
              </w:rPr>
              <w:t>Q</w:t>
            </w:r>
            <w:r w:rsidR="005C71CB"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6</w:t>
            </w:r>
            <w:r w:rsidRPr="00F17772">
              <w:rPr>
                <w:rFonts w:eastAsia="Times New Roman" w:cstheme="minorHAnsi"/>
                <w:b/>
                <w:bCs/>
                <w:sz w:val="20"/>
                <w:szCs w:val="20"/>
                <w:lang w:bidi="si-LK"/>
              </w:rPr>
              <w:t xml:space="preserve"> Mobitel</w:t>
            </w:r>
          </w:p>
          <w:p w14:paraId="754628C8" w14:textId="77777777" w:rsidR="0012424A" w:rsidRPr="00F17772" w:rsidRDefault="0012424A" w:rsidP="00116FF7">
            <w:pPr>
              <w:jc w:val="center"/>
              <w:rPr>
                <w:rFonts w:cstheme="minorHAnsi"/>
                <w:b/>
                <w:bCs/>
                <w:sz w:val="20"/>
                <w:szCs w:val="20"/>
              </w:rPr>
            </w:pPr>
          </w:p>
        </w:tc>
        <w:tc>
          <w:tcPr>
            <w:tcW w:w="900" w:type="dxa"/>
            <w:vMerge w:val="restart"/>
            <w:shd w:val="clear" w:color="auto" w:fill="A8D08D" w:themeFill="accent6" w:themeFillTint="99"/>
          </w:tcPr>
          <w:p w14:paraId="1F9774A6" w14:textId="33052334" w:rsidR="0012424A" w:rsidRPr="00F17772" w:rsidRDefault="0012424A" w:rsidP="00116FF7">
            <w:pPr>
              <w:jc w:val="center"/>
              <w:rPr>
                <w:rFonts w:eastAsia="Times New Roman" w:cstheme="minorHAnsi"/>
                <w:b/>
                <w:bCs/>
                <w:sz w:val="20"/>
                <w:szCs w:val="20"/>
                <w:lang w:bidi="si-LK"/>
              </w:rPr>
            </w:pPr>
            <w:r w:rsidRPr="00F17772">
              <w:rPr>
                <w:rFonts w:eastAsia="Times New Roman" w:cstheme="minorHAnsi"/>
                <w:b/>
                <w:bCs/>
                <w:sz w:val="20"/>
                <w:szCs w:val="20"/>
                <w:lang w:bidi="si-LK"/>
              </w:rPr>
              <w:t>Q</w:t>
            </w:r>
            <w:r w:rsidR="005C71CB" w:rsidRPr="00F17772">
              <w:rPr>
                <w:rFonts w:eastAsia="Times New Roman" w:cstheme="minorHAnsi"/>
                <w:b/>
                <w:bCs/>
                <w:sz w:val="20"/>
                <w:szCs w:val="20"/>
                <w:lang w:bidi="si-LK"/>
              </w:rPr>
              <w:t>2</w:t>
            </w:r>
            <w:r w:rsidRPr="00F17772">
              <w:rPr>
                <w:rFonts w:eastAsia="Times New Roman" w:cstheme="minorHAnsi"/>
                <w:b/>
                <w:bCs/>
                <w:sz w:val="20"/>
                <w:szCs w:val="20"/>
                <w:lang w:bidi="si-LK"/>
              </w:rPr>
              <w:t>’2</w:t>
            </w:r>
            <w:r w:rsidR="001A6891" w:rsidRPr="00F17772">
              <w:rPr>
                <w:rFonts w:eastAsia="Times New Roman" w:cstheme="minorHAnsi"/>
                <w:b/>
                <w:bCs/>
                <w:sz w:val="20"/>
                <w:szCs w:val="20"/>
                <w:lang w:bidi="si-LK"/>
              </w:rPr>
              <w:t>5</w:t>
            </w:r>
            <w:r w:rsidRPr="00F17772">
              <w:rPr>
                <w:rFonts w:eastAsia="Times New Roman" w:cstheme="minorHAnsi"/>
                <w:b/>
                <w:bCs/>
                <w:sz w:val="20"/>
                <w:szCs w:val="20"/>
                <w:lang w:bidi="si-LK"/>
              </w:rPr>
              <w:t xml:space="preserve"> Mobitel</w:t>
            </w:r>
          </w:p>
          <w:p w14:paraId="1062BEAD" w14:textId="77777777" w:rsidR="0012424A" w:rsidRPr="00F17772" w:rsidRDefault="0012424A" w:rsidP="00116FF7">
            <w:pPr>
              <w:jc w:val="center"/>
              <w:rPr>
                <w:rFonts w:eastAsia="Times New Roman" w:cstheme="minorHAnsi"/>
                <w:b/>
                <w:bCs/>
                <w:sz w:val="20"/>
                <w:szCs w:val="20"/>
                <w:lang w:bidi="si-LK"/>
              </w:rPr>
            </w:pPr>
          </w:p>
        </w:tc>
        <w:tc>
          <w:tcPr>
            <w:tcW w:w="1800" w:type="dxa"/>
            <w:gridSpan w:val="2"/>
            <w:tcBorders>
              <w:right w:val="single" w:sz="4" w:space="0" w:color="auto"/>
            </w:tcBorders>
            <w:shd w:val="clear" w:color="auto" w:fill="A8D08D" w:themeFill="accent6" w:themeFillTint="99"/>
            <w:vAlign w:val="center"/>
          </w:tcPr>
          <w:p w14:paraId="3739B96E"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Growth</w:t>
            </w:r>
          </w:p>
        </w:tc>
      </w:tr>
      <w:tr w:rsidR="00E2371F" w:rsidRPr="00F17772" w14:paraId="15F9C3D8" w14:textId="77777777" w:rsidTr="00315FCF">
        <w:trPr>
          <w:trHeight w:val="218"/>
        </w:trPr>
        <w:tc>
          <w:tcPr>
            <w:tcW w:w="1031" w:type="dxa"/>
            <w:vMerge/>
            <w:vAlign w:val="center"/>
          </w:tcPr>
          <w:p w14:paraId="50F3E529" w14:textId="77777777" w:rsidR="0012424A" w:rsidRPr="00F17772" w:rsidRDefault="0012424A" w:rsidP="00116FF7">
            <w:pPr>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AB36ED" w14:textId="77777777" w:rsidR="0012424A" w:rsidRPr="00F17772" w:rsidRDefault="0012424A" w:rsidP="00116FF7">
            <w:pPr>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3E67048E" w14:textId="77777777" w:rsidR="0012424A" w:rsidRPr="00F17772" w:rsidRDefault="0012424A" w:rsidP="00116FF7">
            <w:pPr>
              <w:jc w:val="center"/>
              <w:rPr>
                <w:rFonts w:cstheme="minorHAnsi"/>
                <w:b/>
                <w:bCs/>
                <w:sz w:val="20"/>
                <w:szCs w:val="20"/>
              </w:rPr>
            </w:pPr>
          </w:p>
        </w:tc>
        <w:tc>
          <w:tcPr>
            <w:tcW w:w="857" w:type="dxa"/>
            <w:shd w:val="clear" w:color="auto" w:fill="F7CAAC" w:themeFill="accent2" w:themeFillTint="66"/>
            <w:vAlign w:val="center"/>
          </w:tcPr>
          <w:p w14:paraId="112688FD" w14:textId="66796A31"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937" w:type="dxa"/>
            <w:tcBorders>
              <w:right w:val="single" w:sz="4" w:space="0" w:color="auto"/>
            </w:tcBorders>
            <w:shd w:val="clear" w:color="auto" w:fill="F7CAAC" w:themeFill="accent2" w:themeFillTint="66"/>
            <w:vAlign w:val="center"/>
          </w:tcPr>
          <w:p w14:paraId="0E621DBE"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51BAE9B"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2064D11" w14:textId="77777777" w:rsidR="0012424A" w:rsidRPr="00F17772" w:rsidRDefault="0012424A" w:rsidP="00116FF7">
            <w:pPr>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76C7806E" w14:textId="77777777" w:rsidR="0012424A" w:rsidRPr="00F17772" w:rsidRDefault="0012424A" w:rsidP="00116FF7">
            <w:pPr>
              <w:jc w:val="center"/>
              <w:rPr>
                <w:rFonts w:eastAsia="Times New Roman" w:cstheme="minorHAnsi"/>
                <w:b/>
                <w:bCs/>
                <w:sz w:val="20"/>
                <w:szCs w:val="20"/>
                <w:lang w:bidi="si-LK"/>
              </w:rPr>
            </w:pPr>
          </w:p>
        </w:tc>
        <w:tc>
          <w:tcPr>
            <w:tcW w:w="891" w:type="dxa"/>
            <w:tcBorders>
              <w:left w:val="single" w:sz="4" w:space="0" w:color="auto"/>
              <w:right w:val="single" w:sz="4" w:space="0" w:color="auto"/>
            </w:tcBorders>
            <w:shd w:val="clear" w:color="auto" w:fill="B4C6E7" w:themeFill="accent1" w:themeFillTint="66"/>
            <w:vAlign w:val="center"/>
          </w:tcPr>
          <w:p w14:paraId="5E96F485" w14:textId="478534BE"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r w:rsidR="00074435" w:rsidRPr="00F17772">
              <w:rPr>
                <w:rFonts w:eastAsia="Times New Roman" w:cstheme="minorHAnsi"/>
                <w:b/>
                <w:bCs/>
                <w:sz w:val="20"/>
                <w:szCs w:val="20"/>
                <w:lang w:bidi="si-LK"/>
              </w:rPr>
              <w:t>LKR Mn</w:t>
            </w:r>
            <w:r w:rsidRPr="00F17772">
              <w:rPr>
                <w:rFonts w:eastAsia="Times New Roman" w:cstheme="minorHAnsi"/>
                <w:b/>
                <w:bCs/>
                <w:sz w:val="20"/>
                <w:szCs w:val="20"/>
                <w:lang w:bidi="si-LK"/>
              </w:rPr>
              <w:t>)</w:t>
            </w:r>
          </w:p>
        </w:tc>
        <w:tc>
          <w:tcPr>
            <w:tcW w:w="810" w:type="dxa"/>
            <w:tcBorders>
              <w:right w:val="single" w:sz="4" w:space="0" w:color="auto"/>
            </w:tcBorders>
            <w:shd w:val="clear" w:color="auto" w:fill="B4C6E7" w:themeFill="accent1" w:themeFillTint="66"/>
            <w:vAlign w:val="center"/>
          </w:tcPr>
          <w:p w14:paraId="602F7632" w14:textId="77777777" w:rsidR="0012424A" w:rsidRPr="00F17772" w:rsidRDefault="0012424A" w:rsidP="00116FF7">
            <w:pPr>
              <w:jc w:val="center"/>
              <w:rPr>
                <w:rFonts w:cstheme="minorHAnsi"/>
                <w:b/>
                <w:bCs/>
                <w:sz w:val="20"/>
                <w:szCs w:val="20"/>
              </w:rPr>
            </w:pPr>
            <w:r w:rsidRPr="00F17772">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17D63AE0" w14:textId="77777777" w:rsidR="0012424A" w:rsidRPr="00F17772" w:rsidRDefault="0012424A" w:rsidP="00116FF7">
            <w:pPr>
              <w:jc w:val="center"/>
              <w:rPr>
                <w:rFonts w:cstheme="minorHAnsi"/>
                <w:b/>
                <w:bCs/>
                <w:color w:val="7030A0"/>
                <w:sz w:val="20"/>
                <w:szCs w:val="20"/>
              </w:rPr>
            </w:pPr>
            <w:r w:rsidRPr="00F17772">
              <w:rPr>
                <w:rFonts w:eastAsia="Times New Roman" w:cstheme="minorHAnsi"/>
                <w:b/>
                <w:bCs/>
                <w:color w:val="7030A0"/>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109D6DA2" w14:textId="77777777" w:rsidR="0012424A" w:rsidRPr="00F17772" w:rsidRDefault="0012424A" w:rsidP="00116FF7">
            <w:pPr>
              <w:jc w:val="center"/>
              <w:rPr>
                <w:rFonts w:cstheme="minorHAnsi"/>
                <w:b/>
                <w:bCs/>
                <w:sz w:val="20"/>
                <w:szCs w:val="20"/>
              </w:rPr>
            </w:pPr>
          </w:p>
        </w:tc>
        <w:tc>
          <w:tcPr>
            <w:tcW w:w="900" w:type="dxa"/>
            <w:vMerge/>
            <w:shd w:val="clear" w:color="auto" w:fill="A8D08D" w:themeFill="accent6" w:themeFillTint="99"/>
          </w:tcPr>
          <w:p w14:paraId="0283938E" w14:textId="77777777" w:rsidR="0012424A" w:rsidRPr="00F17772" w:rsidRDefault="0012424A" w:rsidP="00116FF7">
            <w:pPr>
              <w:jc w:val="center"/>
              <w:rPr>
                <w:rFonts w:cstheme="minorHAnsi"/>
                <w:b/>
                <w:bCs/>
                <w:sz w:val="20"/>
                <w:szCs w:val="20"/>
              </w:rPr>
            </w:pPr>
          </w:p>
        </w:tc>
        <w:tc>
          <w:tcPr>
            <w:tcW w:w="900" w:type="dxa"/>
            <w:tcBorders>
              <w:right w:val="single" w:sz="4" w:space="0" w:color="auto"/>
            </w:tcBorders>
            <w:shd w:val="clear" w:color="auto" w:fill="A8D08D" w:themeFill="accent6" w:themeFillTint="99"/>
            <w:vAlign w:val="center"/>
          </w:tcPr>
          <w:p w14:paraId="0CC06ECE" w14:textId="5EFF266B" w:rsidR="0012424A" w:rsidRPr="00F17772" w:rsidRDefault="0012424A" w:rsidP="00116FF7">
            <w:pPr>
              <w:jc w:val="center"/>
              <w:rPr>
                <w:rFonts w:cstheme="minorHAnsi"/>
                <w:b/>
                <w:bCs/>
                <w:sz w:val="20"/>
                <w:szCs w:val="20"/>
              </w:rPr>
            </w:pPr>
            <w:r w:rsidRPr="00F17772">
              <w:rPr>
                <w:rFonts w:cstheme="minorHAnsi"/>
                <w:b/>
                <w:bCs/>
                <w:sz w:val="20"/>
                <w:szCs w:val="20"/>
              </w:rPr>
              <w:t>(</w:t>
            </w:r>
            <w:r w:rsidR="00074435" w:rsidRPr="00F17772">
              <w:rPr>
                <w:rFonts w:cstheme="minorHAnsi"/>
                <w:b/>
                <w:bCs/>
                <w:sz w:val="20"/>
                <w:szCs w:val="20"/>
              </w:rPr>
              <w:t>LKR Mn</w:t>
            </w:r>
            <w:r w:rsidRPr="00F17772">
              <w:rPr>
                <w:rFonts w:cstheme="minorHAnsi"/>
                <w:b/>
                <w:bCs/>
                <w:sz w:val="20"/>
                <w:szCs w:val="20"/>
              </w:rPr>
              <w:t>)</w:t>
            </w:r>
          </w:p>
        </w:tc>
        <w:tc>
          <w:tcPr>
            <w:tcW w:w="900" w:type="dxa"/>
            <w:tcBorders>
              <w:right w:val="single" w:sz="4" w:space="0" w:color="auto"/>
            </w:tcBorders>
            <w:shd w:val="clear" w:color="auto" w:fill="A8D08D" w:themeFill="accent6" w:themeFillTint="99"/>
            <w:vAlign w:val="center"/>
          </w:tcPr>
          <w:p w14:paraId="4D677B80" w14:textId="77777777" w:rsidR="0012424A" w:rsidRPr="00F17772" w:rsidRDefault="0012424A" w:rsidP="00116FF7">
            <w:pPr>
              <w:jc w:val="center"/>
              <w:rPr>
                <w:rFonts w:cstheme="minorHAnsi"/>
                <w:b/>
                <w:bCs/>
                <w:sz w:val="20"/>
                <w:szCs w:val="20"/>
              </w:rPr>
            </w:pPr>
            <w:r w:rsidRPr="00F17772">
              <w:rPr>
                <w:rFonts w:cstheme="minorHAnsi"/>
                <w:b/>
                <w:bCs/>
                <w:sz w:val="20"/>
                <w:szCs w:val="20"/>
              </w:rPr>
              <w:t>%</w:t>
            </w:r>
          </w:p>
        </w:tc>
      </w:tr>
      <w:tr w:rsidR="00640D4C" w:rsidRPr="00F17772" w14:paraId="243A8338" w14:textId="77777777" w:rsidTr="00116FF7">
        <w:trPr>
          <w:trHeight w:val="362"/>
        </w:trPr>
        <w:tc>
          <w:tcPr>
            <w:tcW w:w="1031" w:type="dxa"/>
            <w:vAlign w:val="center"/>
          </w:tcPr>
          <w:p w14:paraId="29DB04AB"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Revenue</w:t>
            </w:r>
          </w:p>
        </w:tc>
        <w:tc>
          <w:tcPr>
            <w:tcW w:w="793" w:type="dxa"/>
            <w:tcBorders>
              <w:right w:val="single" w:sz="4" w:space="0" w:color="auto"/>
            </w:tcBorders>
          </w:tcPr>
          <w:p w14:paraId="524EEDBC" w14:textId="345DA7BC" w:rsidR="00640D4C" w:rsidRPr="00F17772" w:rsidRDefault="00640D4C" w:rsidP="00640D4C">
            <w:pPr>
              <w:rPr>
                <w:rFonts w:eastAsia="Times New Roman" w:cstheme="minorHAnsi"/>
                <w:sz w:val="18"/>
                <w:szCs w:val="18"/>
                <w:lang w:bidi="si-LK"/>
              </w:rPr>
            </w:pPr>
            <w:proofErr w:type="spellStart"/>
            <w:proofErr w:type="gramStart"/>
            <w:r>
              <w:rPr>
                <w:rFonts w:cstheme="minorHAnsi"/>
                <w:sz w:val="24"/>
                <w:szCs w:val="24"/>
              </w:rPr>
              <w:t>x,</w:t>
            </w:r>
            <w:r w:rsidRPr="00A72D3F">
              <w:rPr>
                <w:rFonts w:cstheme="minorHAnsi"/>
                <w:sz w:val="24"/>
                <w:szCs w:val="24"/>
              </w:rPr>
              <w:t>xxx</w:t>
            </w:r>
            <w:proofErr w:type="spellEnd"/>
            <w:proofErr w:type="gramEnd"/>
          </w:p>
        </w:tc>
        <w:tc>
          <w:tcPr>
            <w:tcW w:w="793" w:type="dxa"/>
            <w:tcBorders>
              <w:left w:val="single" w:sz="4" w:space="0" w:color="auto"/>
            </w:tcBorders>
          </w:tcPr>
          <w:p w14:paraId="3903286E" w14:textId="2F5C9C91"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932C35A" w14:textId="054ADC96"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B7D20CC" w14:textId="7E60376E"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A60086D" w14:textId="486A5464"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61302107" w14:textId="3AEC5B57"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73" w:type="dxa"/>
            <w:tcBorders>
              <w:left w:val="single" w:sz="4" w:space="0" w:color="auto"/>
              <w:right w:val="single" w:sz="4" w:space="0" w:color="auto"/>
            </w:tcBorders>
          </w:tcPr>
          <w:p w14:paraId="0E6FE4CF" w14:textId="15EBCC56"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891" w:type="dxa"/>
            <w:tcBorders>
              <w:left w:val="single" w:sz="4" w:space="0" w:color="auto"/>
              <w:right w:val="single" w:sz="4" w:space="0" w:color="auto"/>
            </w:tcBorders>
          </w:tcPr>
          <w:p w14:paraId="75A995D0" w14:textId="370F12E6"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810" w:type="dxa"/>
            <w:tcBorders>
              <w:right w:val="single" w:sz="4" w:space="0" w:color="auto"/>
            </w:tcBorders>
          </w:tcPr>
          <w:p w14:paraId="05E54ABF" w14:textId="16CB325B"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70" w:type="dxa"/>
            <w:tcBorders>
              <w:top w:val="nil"/>
              <w:left w:val="single" w:sz="4" w:space="0" w:color="auto"/>
              <w:bottom w:val="nil"/>
              <w:right w:val="single" w:sz="4" w:space="0" w:color="auto"/>
            </w:tcBorders>
            <w:shd w:val="clear" w:color="auto" w:fill="FFFFFF" w:themeFill="background1"/>
            <w:vAlign w:val="center"/>
          </w:tcPr>
          <w:p w14:paraId="4871305E" w14:textId="6ABE7C14"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39595BB8" w14:textId="449A45B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342065F4" w14:textId="0E3CB12E"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9F41FC0" w14:textId="31CFC285"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0572E7FD" w14:textId="2B39763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65AE06C0" w14:textId="77777777" w:rsidTr="00116FF7">
        <w:trPr>
          <w:trHeight w:val="307"/>
        </w:trPr>
        <w:tc>
          <w:tcPr>
            <w:tcW w:w="1031" w:type="dxa"/>
            <w:vAlign w:val="center"/>
          </w:tcPr>
          <w:p w14:paraId="73C8B88F" w14:textId="77777777" w:rsidR="00640D4C" w:rsidRPr="00F17772" w:rsidRDefault="00640D4C" w:rsidP="00640D4C">
            <w:pPr>
              <w:jc w:val="both"/>
              <w:rPr>
                <w:rFonts w:cstheme="minorHAnsi"/>
                <w:sz w:val="18"/>
                <w:szCs w:val="18"/>
              </w:rPr>
            </w:pPr>
            <w:proofErr w:type="spellStart"/>
            <w:r w:rsidRPr="00F17772">
              <w:rPr>
                <w:rFonts w:eastAsia="Times New Roman" w:cstheme="minorHAnsi"/>
                <w:sz w:val="18"/>
                <w:szCs w:val="18"/>
                <w:lang w:bidi="si-LK"/>
              </w:rPr>
              <w:t>Opex</w:t>
            </w:r>
            <w:proofErr w:type="spellEnd"/>
          </w:p>
        </w:tc>
        <w:tc>
          <w:tcPr>
            <w:tcW w:w="793" w:type="dxa"/>
            <w:tcBorders>
              <w:right w:val="single" w:sz="4" w:space="0" w:color="auto"/>
            </w:tcBorders>
          </w:tcPr>
          <w:p w14:paraId="765D2F25" w14:textId="05C8298D"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FE69F8A" w14:textId="0BE6D57D"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D837022" w14:textId="3EE89BA1" w:rsidR="00640D4C" w:rsidRPr="00F17772" w:rsidRDefault="00640D4C" w:rsidP="00640D4C">
            <w:pPr>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3671C40F" w14:textId="21BEA7C4" w:rsidR="00640D4C" w:rsidRPr="00F17772" w:rsidRDefault="00640D4C" w:rsidP="00640D4C">
            <w:pPr>
              <w:jc w:val="center"/>
              <w:rPr>
                <w:rFonts w:cstheme="minorHAnsi"/>
                <w:color w:val="EE000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457B4918" w14:textId="7072BFC5"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25AFE8CD" w14:textId="74C5BC64"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73" w:type="dxa"/>
            <w:tcBorders>
              <w:left w:val="single" w:sz="4" w:space="0" w:color="auto"/>
              <w:right w:val="single" w:sz="4" w:space="0" w:color="auto"/>
            </w:tcBorders>
          </w:tcPr>
          <w:p w14:paraId="6882B419" w14:textId="41CCF39E"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891" w:type="dxa"/>
            <w:tcBorders>
              <w:left w:val="single" w:sz="4" w:space="0" w:color="auto"/>
              <w:right w:val="single" w:sz="4" w:space="0" w:color="auto"/>
            </w:tcBorders>
          </w:tcPr>
          <w:p w14:paraId="794402B0" w14:textId="4BF2B208" w:rsidR="00640D4C" w:rsidRPr="00F17772" w:rsidRDefault="00640D4C" w:rsidP="00640D4C">
            <w:pPr>
              <w:jc w:val="center"/>
              <w:rPr>
                <w:rFonts w:cstheme="minorHAnsi"/>
                <w:color w:val="EE0000"/>
                <w:sz w:val="18"/>
                <w:szCs w:val="18"/>
              </w:rPr>
            </w:pPr>
            <w:proofErr w:type="spellStart"/>
            <w:proofErr w:type="gramStart"/>
            <w:r w:rsidRPr="00CC6949">
              <w:rPr>
                <w:rFonts w:cstheme="minorHAnsi"/>
                <w:sz w:val="24"/>
                <w:szCs w:val="24"/>
              </w:rPr>
              <w:t>x,xxx</w:t>
            </w:r>
            <w:proofErr w:type="spellEnd"/>
            <w:proofErr w:type="gramEnd"/>
          </w:p>
        </w:tc>
        <w:tc>
          <w:tcPr>
            <w:tcW w:w="810" w:type="dxa"/>
            <w:tcBorders>
              <w:right w:val="single" w:sz="4" w:space="0" w:color="auto"/>
            </w:tcBorders>
          </w:tcPr>
          <w:p w14:paraId="41281173" w14:textId="15F8E1C7" w:rsidR="00640D4C" w:rsidRPr="00F17772" w:rsidRDefault="00640D4C" w:rsidP="00640D4C">
            <w:pPr>
              <w:jc w:val="center"/>
              <w:rPr>
                <w:rFonts w:cstheme="minorHAnsi"/>
                <w:color w:val="EE0000"/>
                <w:sz w:val="18"/>
                <w:szCs w:val="18"/>
              </w:rPr>
            </w:pPr>
            <w:proofErr w:type="spellStart"/>
            <w:proofErr w:type="gramStart"/>
            <w:r w:rsidRPr="00CC6949">
              <w:rPr>
                <w:rFonts w:cstheme="minorHAnsi"/>
                <w:sz w:val="24"/>
                <w:szCs w:val="24"/>
              </w:rPr>
              <w:t>x,xxx</w:t>
            </w:r>
            <w:proofErr w:type="spellEnd"/>
            <w:proofErr w:type="gramEnd"/>
          </w:p>
        </w:tc>
        <w:tc>
          <w:tcPr>
            <w:tcW w:w="270" w:type="dxa"/>
            <w:tcBorders>
              <w:top w:val="nil"/>
              <w:left w:val="single" w:sz="4" w:space="0" w:color="auto"/>
              <w:bottom w:val="nil"/>
              <w:right w:val="single" w:sz="4" w:space="0" w:color="auto"/>
            </w:tcBorders>
            <w:shd w:val="clear" w:color="auto" w:fill="FFFFFF" w:themeFill="background1"/>
            <w:vAlign w:val="center"/>
          </w:tcPr>
          <w:p w14:paraId="393237D4" w14:textId="706B6E3D"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56948BB1" w14:textId="2861F058"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1BBFF0AD" w14:textId="65A02DE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D80DB7D" w14:textId="0C61741C" w:rsidR="00640D4C" w:rsidRPr="00F17772" w:rsidRDefault="00640D4C" w:rsidP="00640D4C">
            <w:pPr>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3711E8E" w14:textId="081CCDF4" w:rsidR="00640D4C" w:rsidRPr="00F17772" w:rsidRDefault="00640D4C" w:rsidP="00640D4C">
            <w:pPr>
              <w:jc w:val="center"/>
              <w:rPr>
                <w:rFonts w:cstheme="minorHAnsi"/>
                <w:color w:val="EE000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4DA929F" w14:textId="77777777" w:rsidTr="00116FF7">
        <w:trPr>
          <w:trHeight w:val="346"/>
        </w:trPr>
        <w:tc>
          <w:tcPr>
            <w:tcW w:w="1031" w:type="dxa"/>
            <w:vAlign w:val="center"/>
          </w:tcPr>
          <w:p w14:paraId="6045D36F"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EBITDA</w:t>
            </w:r>
          </w:p>
        </w:tc>
        <w:tc>
          <w:tcPr>
            <w:tcW w:w="793" w:type="dxa"/>
            <w:tcBorders>
              <w:right w:val="single" w:sz="4" w:space="0" w:color="auto"/>
            </w:tcBorders>
          </w:tcPr>
          <w:p w14:paraId="71CD2170" w14:textId="61F269BC"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6588B6E7" w14:textId="5196A4AB"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8DDA771" w14:textId="38C62C6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7A6D66A0" w14:textId="145088C5"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5206FA64" w14:textId="778EC549"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70C0A850" w14:textId="099B2859"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73" w:type="dxa"/>
            <w:tcBorders>
              <w:left w:val="single" w:sz="4" w:space="0" w:color="auto"/>
              <w:right w:val="single" w:sz="4" w:space="0" w:color="auto"/>
            </w:tcBorders>
          </w:tcPr>
          <w:p w14:paraId="2A060B09" w14:textId="27ABA35F"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891" w:type="dxa"/>
            <w:tcBorders>
              <w:left w:val="single" w:sz="4" w:space="0" w:color="auto"/>
              <w:right w:val="single" w:sz="4" w:space="0" w:color="auto"/>
            </w:tcBorders>
          </w:tcPr>
          <w:p w14:paraId="44E2296B" w14:textId="256D67BF"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810" w:type="dxa"/>
            <w:tcBorders>
              <w:right w:val="single" w:sz="4" w:space="0" w:color="auto"/>
            </w:tcBorders>
          </w:tcPr>
          <w:p w14:paraId="335BBCD9" w14:textId="28C61B62"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70" w:type="dxa"/>
            <w:tcBorders>
              <w:top w:val="nil"/>
              <w:left w:val="single" w:sz="4" w:space="0" w:color="auto"/>
              <w:bottom w:val="nil"/>
              <w:right w:val="single" w:sz="4" w:space="0" w:color="auto"/>
            </w:tcBorders>
            <w:shd w:val="clear" w:color="auto" w:fill="FFFFFF" w:themeFill="background1"/>
            <w:vAlign w:val="center"/>
          </w:tcPr>
          <w:p w14:paraId="6168958A" w14:textId="3C0F9A86"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043DBEA1" w14:textId="6207232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FC6E4C1" w14:textId="25173F46"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C4297C8" w14:textId="283E44B0"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1C59B10" w14:textId="63523F0F"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52CC7154" w14:textId="77777777" w:rsidTr="00116FF7">
        <w:trPr>
          <w:trHeight w:val="346"/>
        </w:trPr>
        <w:tc>
          <w:tcPr>
            <w:tcW w:w="1031" w:type="dxa"/>
            <w:vAlign w:val="center"/>
          </w:tcPr>
          <w:p w14:paraId="6037C77C"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Operating Profit</w:t>
            </w:r>
          </w:p>
        </w:tc>
        <w:tc>
          <w:tcPr>
            <w:tcW w:w="793" w:type="dxa"/>
            <w:tcBorders>
              <w:right w:val="single" w:sz="4" w:space="0" w:color="auto"/>
            </w:tcBorders>
          </w:tcPr>
          <w:p w14:paraId="56ECC533" w14:textId="47829AB2"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5456179C" w14:textId="4EBBFC37"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05D48C99" w14:textId="6AC12B74"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462283A7" w14:textId="1E66CA32"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35216EBE" w14:textId="7318F93B"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5EA23707" w14:textId="410C5B77"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73" w:type="dxa"/>
            <w:tcBorders>
              <w:left w:val="single" w:sz="4" w:space="0" w:color="auto"/>
              <w:right w:val="single" w:sz="4" w:space="0" w:color="auto"/>
            </w:tcBorders>
          </w:tcPr>
          <w:p w14:paraId="1025F6BD" w14:textId="70A8E5E3"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891" w:type="dxa"/>
            <w:tcBorders>
              <w:left w:val="single" w:sz="4" w:space="0" w:color="auto"/>
              <w:right w:val="single" w:sz="4" w:space="0" w:color="auto"/>
            </w:tcBorders>
          </w:tcPr>
          <w:p w14:paraId="1B77796B" w14:textId="1E3642F9"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810" w:type="dxa"/>
            <w:tcBorders>
              <w:right w:val="single" w:sz="4" w:space="0" w:color="auto"/>
            </w:tcBorders>
          </w:tcPr>
          <w:p w14:paraId="5179BFA8" w14:textId="73FA63B6"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70" w:type="dxa"/>
            <w:tcBorders>
              <w:top w:val="nil"/>
              <w:left w:val="single" w:sz="4" w:space="0" w:color="auto"/>
              <w:bottom w:val="nil"/>
              <w:right w:val="single" w:sz="4" w:space="0" w:color="auto"/>
            </w:tcBorders>
            <w:shd w:val="clear" w:color="auto" w:fill="FFFFFF" w:themeFill="background1"/>
            <w:vAlign w:val="center"/>
          </w:tcPr>
          <w:p w14:paraId="46BA7C4D" w14:textId="21E2C8D4"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7B3F81DE" w14:textId="0CD2B026"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4E661111" w14:textId="2ECCEDF4"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3CA996E9" w14:textId="145FE65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510F4B66" w14:textId="622F96C0"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7A16609E" w14:textId="77777777" w:rsidTr="00116FF7">
        <w:trPr>
          <w:trHeight w:val="362"/>
        </w:trPr>
        <w:tc>
          <w:tcPr>
            <w:tcW w:w="1031" w:type="dxa"/>
            <w:vAlign w:val="center"/>
          </w:tcPr>
          <w:p w14:paraId="0824853A"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PBT</w:t>
            </w:r>
          </w:p>
        </w:tc>
        <w:tc>
          <w:tcPr>
            <w:tcW w:w="793" w:type="dxa"/>
            <w:tcBorders>
              <w:right w:val="single" w:sz="4" w:space="0" w:color="auto"/>
            </w:tcBorders>
          </w:tcPr>
          <w:p w14:paraId="7C17B026" w14:textId="4C778BBA"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33CD96D8" w14:textId="306ED1C6"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7120ABD1" w14:textId="7B921935"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0D6C587B" w14:textId="6A41391C"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108B1B5D" w14:textId="49559765"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43A5667F" w14:textId="1A1A29D3"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73" w:type="dxa"/>
            <w:tcBorders>
              <w:left w:val="single" w:sz="4" w:space="0" w:color="auto"/>
              <w:right w:val="single" w:sz="4" w:space="0" w:color="auto"/>
            </w:tcBorders>
          </w:tcPr>
          <w:p w14:paraId="3B59FA51" w14:textId="72B9DE52"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891" w:type="dxa"/>
            <w:tcBorders>
              <w:left w:val="single" w:sz="4" w:space="0" w:color="auto"/>
              <w:right w:val="single" w:sz="4" w:space="0" w:color="auto"/>
            </w:tcBorders>
          </w:tcPr>
          <w:p w14:paraId="05E4C9A6" w14:textId="724EDB62"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810" w:type="dxa"/>
            <w:tcBorders>
              <w:right w:val="single" w:sz="4" w:space="0" w:color="auto"/>
            </w:tcBorders>
          </w:tcPr>
          <w:p w14:paraId="35189F13" w14:textId="3B7C9C93"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70" w:type="dxa"/>
            <w:tcBorders>
              <w:top w:val="nil"/>
              <w:left w:val="single" w:sz="4" w:space="0" w:color="auto"/>
              <w:bottom w:val="nil"/>
              <w:right w:val="single" w:sz="4" w:space="0" w:color="auto"/>
            </w:tcBorders>
            <w:shd w:val="clear" w:color="auto" w:fill="FFFFFF" w:themeFill="background1"/>
            <w:vAlign w:val="center"/>
          </w:tcPr>
          <w:p w14:paraId="0C9B7778" w14:textId="63F32607"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4342E8B9" w14:textId="1A06727C"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8E6C889" w14:textId="2BF636A7"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48A82CF9" w14:textId="3EECD758"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76D23A60" w14:textId="4EA5A599"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r w:rsidR="00640D4C" w:rsidRPr="00F17772" w14:paraId="120EECA7" w14:textId="77777777" w:rsidTr="00116FF7">
        <w:trPr>
          <w:trHeight w:val="307"/>
        </w:trPr>
        <w:tc>
          <w:tcPr>
            <w:tcW w:w="1031" w:type="dxa"/>
            <w:vAlign w:val="center"/>
          </w:tcPr>
          <w:p w14:paraId="47859565" w14:textId="77777777" w:rsidR="00640D4C" w:rsidRPr="00F17772" w:rsidRDefault="00640D4C" w:rsidP="00640D4C">
            <w:pPr>
              <w:jc w:val="both"/>
              <w:rPr>
                <w:rFonts w:cstheme="minorHAnsi"/>
                <w:sz w:val="18"/>
                <w:szCs w:val="18"/>
              </w:rPr>
            </w:pPr>
            <w:r w:rsidRPr="00F17772">
              <w:rPr>
                <w:rFonts w:eastAsia="Times New Roman" w:cstheme="minorHAnsi"/>
                <w:sz w:val="18"/>
                <w:szCs w:val="18"/>
                <w:lang w:bidi="si-LK"/>
              </w:rPr>
              <w:t>PAT</w:t>
            </w:r>
          </w:p>
        </w:tc>
        <w:tc>
          <w:tcPr>
            <w:tcW w:w="793" w:type="dxa"/>
            <w:tcBorders>
              <w:right w:val="single" w:sz="4" w:space="0" w:color="auto"/>
            </w:tcBorders>
          </w:tcPr>
          <w:p w14:paraId="6AC1113D" w14:textId="04886971" w:rsidR="00640D4C" w:rsidRPr="00F17772" w:rsidRDefault="00640D4C" w:rsidP="00640D4C">
            <w:pPr>
              <w:jc w:val="center"/>
              <w:rPr>
                <w:rFonts w:eastAsia="Times New Roman" w:cstheme="minorHAnsi"/>
                <w:sz w:val="18"/>
                <w:szCs w:val="18"/>
                <w:lang w:bidi="si-LK"/>
              </w:rPr>
            </w:pPr>
            <w:proofErr w:type="spellStart"/>
            <w:proofErr w:type="gramStart"/>
            <w:r w:rsidRPr="00AC648A">
              <w:rPr>
                <w:rFonts w:cstheme="minorHAnsi"/>
                <w:sz w:val="24"/>
                <w:szCs w:val="24"/>
              </w:rPr>
              <w:t>x,xxx</w:t>
            </w:r>
            <w:proofErr w:type="spellEnd"/>
            <w:proofErr w:type="gramEnd"/>
          </w:p>
        </w:tc>
        <w:tc>
          <w:tcPr>
            <w:tcW w:w="793" w:type="dxa"/>
            <w:tcBorders>
              <w:left w:val="single" w:sz="4" w:space="0" w:color="auto"/>
            </w:tcBorders>
          </w:tcPr>
          <w:p w14:paraId="0BBF514B" w14:textId="0F64C458" w:rsidR="00640D4C" w:rsidRPr="00F17772" w:rsidRDefault="00640D4C" w:rsidP="00640D4C">
            <w:pPr>
              <w:jc w:val="center"/>
              <w:rPr>
                <w:rFonts w:cstheme="minorHAnsi"/>
                <w:sz w:val="18"/>
                <w:szCs w:val="18"/>
              </w:rPr>
            </w:pPr>
            <w:proofErr w:type="spellStart"/>
            <w:proofErr w:type="gramStart"/>
            <w:r w:rsidRPr="008534DB">
              <w:rPr>
                <w:rFonts w:cstheme="minorHAnsi"/>
                <w:sz w:val="24"/>
                <w:szCs w:val="24"/>
              </w:rPr>
              <w:t>x,xxx</w:t>
            </w:r>
            <w:proofErr w:type="spellEnd"/>
            <w:proofErr w:type="gramEnd"/>
          </w:p>
        </w:tc>
        <w:tc>
          <w:tcPr>
            <w:tcW w:w="857" w:type="dxa"/>
          </w:tcPr>
          <w:p w14:paraId="459E4E96" w14:textId="13A82AEA"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937" w:type="dxa"/>
            <w:tcBorders>
              <w:right w:val="single" w:sz="4" w:space="0" w:color="auto"/>
            </w:tcBorders>
          </w:tcPr>
          <w:p w14:paraId="6539AE00" w14:textId="13D59BD1" w:rsidR="00640D4C" w:rsidRPr="00F17772" w:rsidRDefault="00640D4C" w:rsidP="00640D4C">
            <w:pPr>
              <w:jc w:val="center"/>
              <w:rPr>
                <w:rFonts w:cstheme="minorHAnsi"/>
                <w:color w:val="00B050"/>
                <w:sz w:val="18"/>
                <w:szCs w:val="18"/>
              </w:rPr>
            </w:pPr>
            <w:proofErr w:type="spellStart"/>
            <w:proofErr w:type="gramStart"/>
            <w:r w:rsidRPr="008534DB">
              <w:rPr>
                <w:rFonts w:cstheme="minorHAnsi"/>
                <w:sz w:val="24"/>
                <w:szCs w:val="24"/>
              </w:rPr>
              <w:t>x,xxx</w:t>
            </w:r>
            <w:proofErr w:type="spellEnd"/>
            <w:proofErr w:type="gramEnd"/>
          </w:p>
        </w:tc>
        <w:tc>
          <w:tcPr>
            <w:tcW w:w="262" w:type="dxa"/>
            <w:tcBorders>
              <w:top w:val="nil"/>
              <w:left w:val="single" w:sz="4" w:space="0" w:color="auto"/>
              <w:bottom w:val="nil"/>
              <w:right w:val="single" w:sz="4" w:space="0" w:color="auto"/>
            </w:tcBorders>
            <w:shd w:val="clear" w:color="auto" w:fill="FFFFFF" w:themeFill="background1"/>
            <w:vAlign w:val="center"/>
          </w:tcPr>
          <w:p w14:paraId="70D52A36" w14:textId="3B787803" w:rsidR="00640D4C" w:rsidRPr="00F17772" w:rsidRDefault="00640D4C" w:rsidP="00640D4C">
            <w:pPr>
              <w:jc w:val="center"/>
              <w:rPr>
                <w:rFonts w:cstheme="minorHAnsi"/>
                <w:sz w:val="18"/>
                <w:szCs w:val="18"/>
              </w:rPr>
            </w:pPr>
          </w:p>
        </w:tc>
        <w:tc>
          <w:tcPr>
            <w:tcW w:w="773" w:type="dxa"/>
            <w:tcBorders>
              <w:left w:val="single" w:sz="4" w:space="0" w:color="auto"/>
              <w:right w:val="single" w:sz="4" w:space="0" w:color="auto"/>
            </w:tcBorders>
          </w:tcPr>
          <w:p w14:paraId="3CC14F41" w14:textId="77FAF28F"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773" w:type="dxa"/>
            <w:tcBorders>
              <w:left w:val="single" w:sz="4" w:space="0" w:color="auto"/>
              <w:right w:val="single" w:sz="4" w:space="0" w:color="auto"/>
            </w:tcBorders>
          </w:tcPr>
          <w:p w14:paraId="5F0A5158" w14:textId="1ED205DA" w:rsidR="00640D4C" w:rsidRPr="00F17772" w:rsidRDefault="00640D4C" w:rsidP="00640D4C">
            <w:pPr>
              <w:jc w:val="center"/>
              <w:rPr>
                <w:rFonts w:cstheme="minorHAnsi"/>
                <w:sz w:val="18"/>
                <w:szCs w:val="18"/>
              </w:rPr>
            </w:pPr>
            <w:proofErr w:type="spellStart"/>
            <w:proofErr w:type="gramStart"/>
            <w:r w:rsidRPr="00CC6949">
              <w:rPr>
                <w:rFonts w:cstheme="minorHAnsi"/>
                <w:sz w:val="24"/>
                <w:szCs w:val="24"/>
              </w:rPr>
              <w:t>x,xxx</w:t>
            </w:r>
            <w:proofErr w:type="spellEnd"/>
            <w:proofErr w:type="gramEnd"/>
          </w:p>
        </w:tc>
        <w:tc>
          <w:tcPr>
            <w:tcW w:w="891" w:type="dxa"/>
            <w:tcBorders>
              <w:left w:val="single" w:sz="4" w:space="0" w:color="auto"/>
              <w:right w:val="single" w:sz="4" w:space="0" w:color="auto"/>
            </w:tcBorders>
          </w:tcPr>
          <w:p w14:paraId="29DF89EB" w14:textId="6CF574C5"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810" w:type="dxa"/>
            <w:tcBorders>
              <w:right w:val="single" w:sz="4" w:space="0" w:color="auto"/>
            </w:tcBorders>
          </w:tcPr>
          <w:p w14:paraId="7FBAB3E4" w14:textId="38EB9A92" w:rsidR="00640D4C" w:rsidRPr="00F17772" w:rsidRDefault="00640D4C" w:rsidP="00640D4C">
            <w:pPr>
              <w:jc w:val="center"/>
              <w:rPr>
                <w:rFonts w:cstheme="minorHAnsi"/>
                <w:color w:val="00B050"/>
                <w:sz w:val="18"/>
                <w:szCs w:val="18"/>
              </w:rPr>
            </w:pPr>
            <w:proofErr w:type="spellStart"/>
            <w:proofErr w:type="gramStart"/>
            <w:r w:rsidRPr="00CC6949">
              <w:rPr>
                <w:rFonts w:cstheme="minorHAnsi"/>
                <w:sz w:val="24"/>
                <w:szCs w:val="24"/>
              </w:rPr>
              <w:t>x,xxx</w:t>
            </w:r>
            <w:proofErr w:type="spellEnd"/>
            <w:proofErr w:type="gramEnd"/>
          </w:p>
        </w:tc>
        <w:tc>
          <w:tcPr>
            <w:tcW w:w="270" w:type="dxa"/>
            <w:tcBorders>
              <w:top w:val="nil"/>
              <w:left w:val="single" w:sz="4" w:space="0" w:color="auto"/>
              <w:bottom w:val="nil"/>
              <w:right w:val="single" w:sz="4" w:space="0" w:color="auto"/>
            </w:tcBorders>
            <w:shd w:val="clear" w:color="auto" w:fill="FFFFFF" w:themeFill="background1"/>
            <w:vAlign w:val="center"/>
          </w:tcPr>
          <w:p w14:paraId="38942285" w14:textId="66E8A86C" w:rsidR="00640D4C" w:rsidRPr="00F17772" w:rsidRDefault="00640D4C" w:rsidP="00640D4C">
            <w:pPr>
              <w:jc w:val="center"/>
              <w:rPr>
                <w:rFonts w:cstheme="minorHAnsi"/>
                <w:color w:val="7030A0"/>
                <w:sz w:val="18"/>
                <w:szCs w:val="18"/>
              </w:rPr>
            </w:pPr>
          </w:p>
        </w:tc>
        <w:tc>
          <w:tcPr>
            <w:tcW w:w="900" w:type="dxa"/>
            <w:tcBorders>
              <w:left w:val="single" w:sz="4" w:space="0" w:color="auto"/>
              <w:right w:val="single" w:sz="4" w:space="0" w:color="auto"/>
            </w:tcBorders>
          </w:tcPr>
          <w:p w14:paraId="25FD295A" w14:textId="5BAC363A" w:rsidR="00640D4C" w:rsidRPr="00F17772" w:rsidRDefault="00640D4C" w:rsidP="00640D4C">
            <w:pPr>
              <w:jc w:val="center"/>
              <w:rPr>
                <w:rFonts w:cstheme="minorHAnsi"/>
                <w:sz w:val="18"/>
                <w:szCs w:val="18"/>
              </w:rPr>
            </w:pPr>
            <w:proofErr w:type="spellStart"/>
            <w:proofErr w:type="gramStart"/>
            <w:r w:rsidRPr="00322B9A">
              <w:rPr>
                <w:rFonts w:cstheme="minorHAnsi"/>
                <w:sz w:val="24"/>
                <w:szCs w:val="24"/>
              </w:rPr>
              <w:t>x,xxx</w:t>
            </w:r>
            <w:proofErr w:type="spellEnd"/>
            <w:proofErr w:type="gramEnd"/>
          </w:p>
        </w:tc>
        <w:tc>
          <w:tcPr>
            <w:tcW w:w="900" w:type="dxa"/>
          </w:tcPr>
          <w:p w14:paraId="7C281DC9" w14:textId="2B3A13EF" w:rsidR="00640D4C" w:rsidRPr="00F17772" w:rsidRDefault="00640D4C" w:rsidP="00640D4C">
            <w:pPr>
              <w:jc w:val="center"/>
              <w:rPr>
                <w:rFonts w:eastAsia="Times New Roman" w:cstheme="minorHAnsi"/>
                <w:sz w:val="18"/>
                <w:szCs w:val="18"/>
                <w:lang w:bidi="si-LK"/>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2A0B9BC9" w14:textId="7B763894"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c>
          <w:tcPr>
            <w:tcW w:w="900" w:type="dxa"/>
            <w:tcBorders>
              <w:right w:val="single" w:sz="4" w:space="0" w:color="auto"/>
            </w:tcBorders>
          </w:tcPr>
          <w:p w14:paraId="1A6439ED" w14:textId="6DA26C1A" w:rsidR="00640D4C" w:rsidRPr="00F17772" w:rsidRDefault="00640D4C" w:rsidP="00640D4C">
            <w:pPr>
              <w:jc w:val="center"/>
              <w:rPr>
                <w:rFonts w:cstheme="minorHAnsi"/>
                <w:color w:val="00B050"/>
                <w:sz w:val="18"/>
                <w:szCs w:val="18"/>
              </w:rPr>
            </w:pPr>
            <w:proofErr w:type="spellStart"/>
            <w:proofErr w:type="gramStart"/>
            <w:r w:rsidRPr="00322B9A">
              <w:rPr>
                <w:rFonts w:cstheme="minorHAnsi"/>
                <w:sz w:val="24"/>
                <w:szCs w:val="24"/>
              </w:rPr>
              <w:t>x,xxx</w:t>
            </w:r>
            <w:proofErr w:type="spellEnd"/>
            <w:proofErr w:type="gramEnd"/>
          </w:p>
        </w:tc>
      </w:tr>
    </w:tbl>
    <w:p w14:paraId="49A5256B" w14:textId="77777777" w:rsidR="0012424A" w:rsidRPr="00F17772" w:rsidRDefault="0012424A" w:rsidP="00735430">
      <w:pPr>
        <w:jc w:val="both"/>
        <w:rPr>
          <w:rFonts w:cstheme="minorHAnsi"/>
          <w:color w:val="7030A0"/>
          <w:sz w:val="24"/>
          <w:szCs w:val="24"/>
        </w:rPr>
      </w:pPr>
    </w:p>
    <w:p w14:paraId="4C89B28E" w14:textId="77777777" w:rsidR="00644AEB" w:rsidRPr="00125A52" w:rsidRDefault="00644AEB" w:rsidP="00644AEB">
      <w:pPr>
        <w:jc w:val="both"/>
        <w:rPr>
          <w:rFonts w:cstheme="minorHAnsi"/>
          <w:b/>
          <w:bCs/>
          <w:sz w:val="24"/>
          <w:szCs w:val="24"/>
        </w:rPr>
      </w:pPr>
      <w:r w:rsidRPr="00125A52">
        <w:rPr>
          <w:rFonts w:cstheme="minorHAnsi"/>
          <w:b/>
          <w:bCs/>
          <w:sz w:val="24"/>
          <w:szCs w:val="24"/>
        </w:rPr>
        <w:t>Revenue</w:t>
      </w:r>
    </w:p>
    <w:p w14:paraId="5993DC22" w14:textId="074FD069" w:rsidR="00644AEB" w:rsidRPr="00125A52" w:rsidRDefault="00954CB5" w:rsidP="00644AEB">
      <w:pPr>
        <w:jc w:val="both"/>
        <w:rPr>
          <w:rFonts w:cstheme="minorHAnsi"/>
          <w:sz w:val="24"/>
          <w:szCs w:val="24"/>
        </w:rPr>
      </w:pPr>
      <w:r w:rsidRPr="00125A52">
        <w:rPr>
          <w:rFonts w:cstheme="minorHAnsi"/>
          <w:sz w:val="24"/>
          <w:szCs w:val="24"/>
        </w:rPr>
        <w:t xml:space="preserve">The strong revenue performance of both SLT PLC and Mobitel resulted in a </w:t>
      </w:r>
      <w:proofErr w:type="spellStart"/>
      <w:r w:rsidR="00BB044F">
        <w:rPr>
          <w:rFonts w:cstheme="minorHAnsi"/>
        </w:rPr>
        <w:t>xx.x</w:t>
      </w:r>
      <w:proofErr w:type="spellEnd"/>
      <w:r w:rsidR="00BB044F" w:rsidRPr="009353EB">
        <w:rPr>
          <w:rFonts w:eastAsia="Times New Roman" w:cstheme="minorHAnsi"/>
          <w:color w:val="000000"/>
        </w:rPr>
        <w:t>%</w:t>
      </w:r>
      <w:r w:rsidRPr="00125A52">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125A52">
        <w:rPr>
          <w:rFonts w:cstheme="minorHAnsi"/>
          <w:sz w:val="24"/>
          <w:szCs w:val="24"/>
        </w:rPr>
        <w:t xml:space="preserve"> </w:t>
      </w:r>
      <w:r w:rsidRPr="00125A52">
        <w:rPr>
          <w:rFonts w:cstheme="minorHAnsi"/>
          <w:sz w:val="24"/>
          <w:szCs w:val="24"/>
        </w:rPr>
        <w:t xml:space="preserve">Mn) increase in Group revenue during Q2’26 compared to the corresponding quarter of the previous year. </w:t>
      </w:r>
      <w:r w:rsidR="00644AEB" w:rsidRPr="00125A52">
        <w:rPr>
          <w:rFonts w:cstheme="minorHAnsi"/>
          <w:sz w:val="24"/>
          <w:szCs w:val="24"/>
        </w:rPr>
        <w:t xml:space="preserve">Growth </w:t>
      </w:r>
      <w:r w:rsidRPr="00125A52">
        <w:rPr>
          <w:rFonts w:cstheme="minorHAnsi"/>
          <w:sz w:val="24"/>
          <w:szCs w:val="24"/>
        </w:rPr>
        <w:t>in broadband (internet), carrier domestic and enterprise revenue streams</w:t>
      </w:r>
      <w:r w:rsidRPr="00125A52">
        <w:rPr>
          <w:rFonts w:cstheme="minorHAnsi"/>
          <w:b/>
          <w:bCs/>
          <w:sz w:val="24"/>
          <w:szCs w:val="24"/>
        </w:rPr>
        <w:t xml:space="preserve"> </w:t>
      </w:r>
      <w:r w:rsidR="00644AEB" w:rsidRPr="00125A52">
        <w:rPr>
          <w:rFonts w:cstheme="minorHAnsi"/>
          <w:sz w:val="24"/>
          <w:szCs w:val="24"/>
        </w:rPr>
        <w:t xml:space="preserve">were the key drivers of SLT PLC revenue increase. Mobitel recorded </w:t>
      </w:r>
      <w:proofErr w:type="spellStart"/>
      <w:r w:rsidR="00BB044F">
        <w:rPr>
          <w:rFonts w:cstheme="minorHAnsi"/>
        </w:rPr>
        <w:t>xx.x</w:t>
      </w:r>
      <w:proofErr w:type="spellEnd"/>
      <w:r w:rsidR="00BB044F" w:rsidRPr="009353EB">
        <w:rPr>
          <w:rFonts w:eastAsia="Times New Roman" w:cstheme="minorHAnsi"/>
          <w:color w:val="000000"/>
        </w:rPr>
        <w:t>%</w:t>
      </w:r>
      <w:r w:rsidR="00BB044F" w:rsidRPr="00125A52">
        <w:rPr>
          <w:rFonts w:cstheme="minorHAnsi"/>
          <w:sz w:val="24"/>
          <w:szCs w:val="24"/>
        </w:rPr>
        <w:t xml:space="preserve"> </w:t>
      </w:r>
      <w:r w:rsidR="00644AEB" w:rsidRPr="00125A52">
        <w:rPr>
          <w:rFonts w:cstheme="minorHAnsi"/>
          <w:sz w:val="24"/>
          <w:szCs w:val="24"/>
        </w:rPr>
        <w:t>(</w:t>
      </w:r>
      <w:r w:rsidRPr="00125A52">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125A52">
        <w:rPr>
          <w:rFonts w:cstheme="minorHAnsi"/>
          <w:sz w:val="24"/>
          <w:szCs w:val="24"/>
        </w:rPr>
        <w:t xml:space="preserve"> Mn</w:t>
      </w:r>
      <w:r w:rsidR="00644AEB" w:rsidRPr="00125A52">
        <w:rPr>
          <w:rFonts w:cstheme="minorHAnsi"/>
          <w:sz w:val="24"/>
          <w:szCs w:val="24"/>
        </w:rPr>
        <w:t xml:space="preserve">) revenue </w:t>
      </w:r>
      <w:r w:rsidR="0080569E" w:rsidRPr="00125A52">
        <w:rPr>
          <w:rFonts w:cstheme="minorHAnsi"/>
          <w:sz w:val="24"/>
          <w:szCs w:val="24"/>
        </w:rPr>
        <w:t>growth</w:t>
      </w:r>
      <w:r w:rsidR="00644AEB" w:rsidRPr="00125A52">
        <w:rPr>
          <w:rFonts w:cstheme="minorHAnsi"/>
          <w:sz w:val="24"/>
          <w:szCs w:val="24"/>
        </w:rPr>
        <w:t xml:space="preserve"> during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6</w:t>
      </w:r>
      <w:r w:rsidR="00644AEB" w:rsidRPr="00125A52">
        <w:rPr>
          <w:rFonts w:cstheme="minorHAnsi"/>
          <w:sz w:val="24"/>
          <w:szCs w:val="24"/>
        </w:rPr>
        <w:t xml:space="preserve"> compared to Q</w:t>
      </w:r>
      <w:r w:rsidR="0080569E" w:rsidRPr="00125A52">
        <w:rPr>
          <w:rFonts w:cstheme="minorHAnsi"/>
          <w:sz w:val="24"/>
          <w:szCs w:val="24"/>
        </w:rPr>
        <w:t>2</w:t>
      </w:r>
      <w:r w:rsidR="00644AEB" w:rsidRPr="00125A52">
        <w:rPr>
          <w:rFonts w:cstheme="minorHAnsi"/>
          <w:sz w:val="24"/>
          <w:szCs w:val="24"/>
        </w:rPr>
        <w:t>’2</w:t>
      </w:r>
      <w:r w:rsidR="003027C0" w:rsidRPr="00125A52">
        <w:rPr>
          <w:rFonts w:cstheme="minorHAnsi"/>
          <w:sz w:val="24"/>
          <w:szCs w:val="24"/>
        </w:rPr>
        <w:t>5</w:t>
      </w:r>
      <w:r w:rsidR="00644AEB" w:rsidRPr="00125A52">
        <w:rPr>
          <w:rFonts w:cstheme="minorHAnsi"/>
          <w:sz w:val="24"/>
          <w:szCs w:val="24"/>
        </w:rPr>
        <w:t xml:space="preserve"> mainly driven by </w:t>
      </w:r>
      <w:r w:rsidR="00644AEB" w:rsidRPr="00125A52">
        <w:rPr>
          <w:rFonts w:eastAsia="Times New Roman"/>
          <w:sz w:val="24"/>
          <w:szCs w:val="24"/>
        </w:rPr>
        <w:t xml:space="preserve">growth </w:t>
      </w:r>
      <w:r w:rsidR="0080569E" w:rsidRPr="00125A52">
        <w:rPr>
          <w:rFonts w:eastAsia="Times New Roman"/>
          <w:sz w:val="24"/>
          <w:szCs w:val="24"/>
        </w:rPr>
        <w:t>in</w:t>
      </w:r>
      <w:r w:rsidR="003027C0" w:rsidRPr="00125A52">
        <w:rPr>
          <w:rFonts w:eastAsia="Times New Roman"/>
          <w:sz w:val="24"/>
          <w:szCs w:val="24"/>
        </w:rPr>
        <w:t xml:space="preserve"> revenue earned from</w:t>
      </w:r>
      <w:r w:rsidR="0080569E" w:rsidRPr="00125A52">
        <w:rPr>
          <w:rFonts w:eastAsia="Times New Roman"/>
          <w:sz w:val="24"/>
          <w:szCs w:val="24"/>
        </w:rPr>
        <w:t xml:space="preserve"> broadband</w:t>
      </w:r>
      <w:r w:rsidR="003027C0" w:rsidRPr="00125A52">
        <w:rPr>
          <w:rFonts w:eastAsia="Times New Roman"/>
          <w:sz w:val="24"/>
          <w:szCs w:val="24"/>
        </w:rPr>
        <w:t xml:space="preserve"> and</w:t>
      </w:r>
      <w:r w:rsidR="0080569E" w:rsidRPr="00125A52">
        <w:rPr>
          <w:rFonts w:eastAsia="Times New Roman"/>
          <w:sz w:val="24"/>
          <w:szCs w:val="24"/>
        </w:rPr>
        <w:t xml:space="preserve"> </w:t>
      </w:r>
      <w:proofErr w:type="gramStart"/>
      <w:r w:rsidR="003027C0" w:rsidRPr="00125A52">
        <w:rPr>
          <w:rFonts w:eastAsia="Times New Roman"/>
          <w:sz w:val="24"/>
          <w:szCs w:val="24"/>
        </w:rPr>
        <w:t>V</w:t>
      </w:r>
      <w:r w:rsidR="002C5A96" w:rsidRPr="00125A52">
        <w:rPr>
          <w:rFonts w:eastAsia="Times New Roman"/>
          <w:sz w:val="24"/>
          <w:szCs w:val="24"/>
        </w:rPr>
        <w:t xml:space="preserve">alue </w:t>
      </w:r>
      <w:r w:rsidR="003027C0" w:rsidRPr="00125A52">
        <w:rPr>
          <w:rFonts w:eastAsia="Times New Roman"/>
          <w:sz w:val="24"/>
          <w:szCs w:val="24"/>
        </w:rPr>
        <w:t>A</w:t>
      </w:r>
      <w:r w:rsidR="002C5A96" w:rsidRPr="00125A52">
        <w:rPr>
          <w:rFonts w:eastAsia="Times New Roman"/>
          <w:sz w:val="24"/>
          <w:szCs w:val="24"/>
        </w:rPr>
        <w:t>dded</w:t>
      </w:r>
      <w:proofErr w:type="gramEnd"/>
      <w:r w:rsidR="002C5A96" w:rsidRPr="00125A52">
        <w:rPr>
          <w:rFonts w:eastAsia="Times New Roman"/>
          <w:sz w:val="24"/>
          <w:szCs w:val="24"/>
        </w:rPr>
        <w:t xml:space="preserve"> </w:t>
      </w:r>
      <w:r w:rsidR="003027C0" w:rsidRPr="00125A52">
        <w:rPr>
          <w:rFonts w:eastAsia="Times New Roman"/>
          <w:sz w:val="24"/>
          <w:szCs w:val="24"/>
        </w:rPr>
        <w:t>S</w:t>
      </w:r>
      <w:r w:rsidR="002C5A96" w:rsidRPr="00125A52">
        <w:rPr>
          <w:rFonts w:eastAsia="Times New Roman"/>
          <w:sz w:val="24"/>
          <w:szCs w:val="24"/>
        </w:rPr>
        <w:t>ervices</w:t>
      </w:r>
      <w:r w:rsidR="00644AEB" w:rsidRPr="00125A52">
        <w:rPr>
          <w:rFonts w:eastAsia="Times New Roman"/>
          <w:sz w:val="24"/>
          <w:szCs w:val="24"/>
        </w:rPr>
        <w:t>.</w:t>
      </w:r>
    </w:p>
    <w:p w14:paraId="48C8A191" w14:textId="77777777" w:rsidR="00DB2ECC" w:rsidRPr="00F17772" w:rsidRDefault="00DB2ECC" w:rsidP="00DB2ECC">
      <w:pPr>
        <w:spacing w:after="0"/>
        <w:jc w:val="both"/>
        <w:rPr>
          <w:rFonts w:cstheme="minorHAnsi"/>
          <w:b/>
          <w:bCs/>
          <w:color w:val="7030A0"/>
          <w:sz w:val="24"/>
          <w:szCs w:val="24"/>
        </w:rPr>
      </w:pPr>
    </w:p>
    <w:p w14:paraId="156E76DD" w14:textId="6ADD59BD" w:rsidR="00735430" w:rsidRPr="00125A52" w:rsidRDefault="00735430" w:rsidP="00DB2ECC">
      <w:pPr>
        <w:spacing w:after="0"/>
        <w:jc w:val="both"/>
        <w:rPr>
          <w:rFonts w:cstheme="minorHAnsi"/>
          <w:b/>
          <w:bCs/>
          <w:sz w:val="24"/>
          <w:szCs w:val="24"/>
        </w:rPr>
      </w:pPr>
      <w:proofErr w:type="spellStart"/>
      <w:r w:rsidRPr="00125A52">
        <w:rPr>
          <w:rFonts w:cstheme="minorHAnsi"/>
          <w:b/>
          <w:bCs/>
          <w:sz w:val="24"/>
          <w:szCs w:val="24"/>
        </w:rPr>
        <w:t>Opex</w:t>
      </w:r>
      <w:proofErr w:type="spellEnd"/>
    </w:p>
    <w:p w14:paraId="1B7EBD3D" w14:textId="462F1C0A" w:rsidR="00D30081" w:rsidRPr="00125A52" w:rsidRDefault="00D30081" w:rsidP="00DB2ECC">
      <w:pPr>
        <w:pStyle w:val="NormalWeb"/>
        <w:spacing w:before="0" w:beforeAutospacing="0" w:after="0" w:afterAutospacing="0"/>
        <w:jc w:val="both"/>
        <w:rPr>
          <w:rFonts w:asciiTheme="minorHAnsi" w:eastAsiaTheme="minorHAnsi" w:hAnsiTheme="minorHAnsi" w:cstheme="minorBidi"/>
        </w:rPr>
      </w:pPr>
      <w:r w:rsidRPr="00125A52">
        <w:rPr>
          <w:rFonts w:asciiTheme="minorHAnsi" w:eastAsiaTheme="minorHAnsi" w:hAnsiTheme="minorHAnsi" w:cstheme="minorBidi"/>
        </w:rPr>
        <w:t xml:space="preserve">Group </w:t>
      </w:r>
      <w:proofErr w:type="spellStart"/>
      <w:r w:rsidRPr="00125A52">
        <w:rPr>
          <w:rFonts w:asciiTheme="minorHAnsi" w:eastAsiaTheme="minorHAnsi" w:hAnsiTheme="minorHAnsi" w:cstheme="minorBidi"/>
        </w:rPr>
        <w:t>Opex</w:t>
      </w:r>
      <w:proofErr w:type="spellEnd"/>
      <w:r w:rsidRPr="00125A52">
        <w:rPr>
          <w:rFonts w:asciiTheme="minorHAnsi" w:eastAsiaTheme="minorHAnsi" w:hAnsiTheme="minorHAnsi" w:cstheme="minorBidi"/>
        </w:rPr>
        <w:t xml:space="preserve">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125A52">
        <w:rPr>
          <w:rFonts w:asciiTheme="minorHAnsi" w:eastAsiaTheme="minorHAnsi" w:hAnsiTheme="minorHAnsi" w:cstheme="minorBidi"/>
        </w:rPr>
        <w:t xml:space="preserve"> </w:t>
      </w:r>
      <w:r w:rsidRPr="00125A52">
        <w:rPr>
          <w:rFonts w:asciiTheme="minorHAnsi" w:eastAsiaTheme="minorHAnsi" w:hAnsiTheme="minorHAnsi" w:cstheme="minorBid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125A52">
        <w:rPr>
          <w:rFonts w:asciiTheme="minorHAnsi" w:eastAsiaTheme="minorHAnsi" w:hAnsiTheme="minorHAnsi" w:cstheme="minorBidi"/>
        </w:rPr>
        <w:t xml:space="preserve"> </w:t>
      </w:r>
      <w:r w:rsidRPr="00125A52">
        <w:rPr>
          <w:rFonts w:asciiTheme="minorHAnsi" w:eastAsiaTheme="minorHAnsi" w:hAnsiTheme="minorHAnsi" w:cstheme="minorBidi"/>
        </w:rPr>
        <w:t>Mn) compared to the corresponding period of the previous year, driven by higher operating expenses at both SLT and Mobitel. At SLT, the increase was primarily attributable to increase in staff costs, electricity expenses, repair and maintenance charges, and internet backbone costs. At Mobitel, operating expenses rose mainly due to increased spectrum and license fees following the acquisition of the 5G spectrum, together with higher costs for microwave links, electricity, and transmission services.</w:t>
      </w:r>
    </w:p>
    <w:p w14:paraId="7BEA697A"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Bidi"/>
          <w:color w:val="7030A0"/>
        </w:rPr>
      </w:pPr>
    </w:p>
    <w:p w14:paraId="491F9C20" w14:textId="26C66B90" w:rsidR="00735430" w:rsidRPr="00220F97" w:rsidRDefault="00735430" w:rsidP="00DB2ECC">
      <w:pPr>
        <w:spacing w:after="0" w:line="240" w:lineRule="auto"/>
        <w:jc w:val="both"/>
        <w:rPr>
          <w:rFonts w:cstheme="minorHAnsi"/>
          <w:sz w:val="24"/>
          <w:szCs w:val="24"/>
        </w:rPr>
      </w:pPr>
      <w:r w:rsidRPr="00220F97">
        <w:rPr>
          <w:rFonts w:cstheme="minorHAnsi"/>
          <w:b/>
          <w:bCs/>
          <w:sz w:val="24"/>
          <w:szCs w:val="24"/>
        </w:rPr>
        <w:t>Profits</w:t>
      </w:r>
    </w:p>
    <w:p w14:paraId="1DEA09E3" w14:textId="58BDB33D" w:rsidR="00582AC7" w:rsidRPr="00220F97" w:rsidRDefault="008646F6" w:rsidP="00DB2ECC">
      <w:pPr>
        <w:pStyle w:val="NormalWeb"/>
        <w:spacing w:before="0" w:beforeAutospacing="0" w:after="0" w:afterAutospacing="0"/>
        <w:jc w:val="both"/>
        <w:rPr>
          <w:rFonts w:asciiTheme="minorHAnsi" w:eastAsiaTheme="minorHAnsi" w:hAnsiTheme="minorHAnsi" w:cstheme="minorHAnsi"/>
        </w:rPr>
      </w:pPr>
      <w:r w:rsidRPr="00220F97">
        <w:rPr>
          <w:rFonts w:asciiTheme="minorHAnsi" w:eastAsiaTheme="minorHAnsi" w:hAnsiTheme="minorHAnsi" w:cstheme="minorHAnsi"/>
        </w:rPr>
        <w:t xml:space="preserve">Driven by strong double-digit revenue growth, Group EBITDA increased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in Q2'26. Depreciation remained broadly in line with the corresponding period </w:t>
      </w:r>
      <w:r w:rsidR="004148C5" w:rsidRPr="00220F97">
        <w:rPr>
          <w:rFonts w:asciiTheme="minorHAnsi" w:eastAsiaTheme="minorHAnsi" w:hAnsiTheme="minorHAnsi" w:cstheme="minorHAnsi"/>
        </w:rPr>
        <w:t>LY</w:t>
      </w:r>
      <w:r w:rsidRPr="00220F97">
        <w:rPr>
          <w:rFonts w:asciiTheme="minorHAnsi" w:eastAsiaTheme="minorHAnsi" w:hAnsiTheme="minorHAnsi" w:cstheme="minorHAnsi"/>
        </w:rPr>
        <w:t xml:space="preserve">, recording only a marginal increase of </w:t>
      </w:r>
      <w:proofErr w:type="spellStart"/>
      <w:r w:rsidR="00BB044F">
        <w:rPr>
          <w:rFonts w:asciiTheme="minorHAnsi" w:hAnsiTheme="minorHAnsi" w:cstheme="minorHAnsi"/>
        </w:rPr>
        <w:t>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As a result, Group Operating Profit surged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during the quarter. In addition, the Group reported a foreign exchange gain of LKR </w:t>
      </w:r>
      <w:r w:rsidR="00BB044F">
        <w:rPr>
          <w:rFonts w:asciiTheme="minorHAnsi" w:eastAsiaTheme="minorHAnsi" w:hAnsiTheme="minorHAnsi" w:cstheme="minorHAnsi"/>
        </w:rPr>
        <w:t>xxx</w:t>
      </w:r>
      <w:r w:rsidRPr="00220F97">
        <w:rPr>
          <w:rFonts w:asciiTheme="minorHAnsi" w:eastAsiaTheme="minorHAnsi" w:hAnsiTheme="minorHAnsi" w:cstheme="minorHAnsi"/>
        </w:rPr>
        <w:t xml:space="preserve"> Mn in Q2'26, compared to a gain of LKR </w:t>
      </w:r>
      <w:proofErr w:type="spellStart"/>
      <w:proofErr w:type="gramStart"/>
      <w:r w:rsidR="00E24F4B">
        <w:rPr>
          <w:rFonts w:cstheme="minorHAnsi"/>
        </w:rPr>
        <w:t>x</w:t>
      </w:r>
      <w:r w:rsidR="00640D4C">
        <w:rPr>
          <w:rFonts w:cstheme="minorHAnsi"/>
        </w:rPr>
        <w:t>,</w:t>
      </w:r>
      <w:r w:rsidR="00E24F4B">
        <w:rPr>
          <w:rFonts w:cstheme="minorHAnsi"/>
        </w:rPr>
        <w:t>xxx</w:t>
      </w:r>
      <w:proofErr w:type="spellEnd"/>
      <w:proofErr w:type="gramEnd"/>
      <w:r w:rsidRPr="00220F97">
        <w:rPr>
          <w:rFonts w:asciiTheme="minorHAnsi" w:eastAsiaTheme="minorHAnsi" w:hAnsiTheme="minorHAnsi" w:cstheme="minorHAnsi"/>
        </w:rPr>
        <w:t xml:space="preserve"> Mn in Q2'25. Supported by the strong operating </w:t>
      </w:r>
      <w:r w:rsidRPr="00220F97">
        <w:rPr>
          <w:rFonts w:asciiTheme="minorHAnsi" w:eastAsiaTheme="minorHAnsi" w:hAnsiTheme="minorHAnsi" w:cstheme="minorHAnsi"/>
        </w:rPr>
        <w:lastRenderedPageBreak/>
        <w:t xml:space="preserve">performance and favorable foreign exchange movements, Group PAT increased significantly by </w:t>
      </w:r>
      <w:proofErr w:type="spellStart"/>
      <w:r w:rsidR="00BB044F">
        <w:rPr>
          <w:rFonts w:asciiTheme="minorHAnsi" w:hAnsiTheme="minorHAnsi" w:cstheme="minorHAnsi"/>
        </w:rPr>
        <w:t>xx.x</w:t>
      </w:r>
      <w:proofErr w:type="spellEnd"/>
      <w:r w:rsidR="00BB044F" w:rsidRPr="009353EB">
        <w:rPr>
          <w:rFonts w:cstheme="minorHAnsi"/>
          <w:color w:val="000000"/>
        </w:rPr>
        <w:t>%</w:t>
      </w:r>
      <w:r w:rsidR="00BB044F"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 xml:space="preserve">Mn), reaching LKR </w:t>
      </w:r>
      <w:proofErr w:type="spellStart"/>
      <w:r w:rsidR="00E24F4B">
        <w:rPr>
          <w:rFonts w:cstheme="minorHAnsi"/>
        </w:rPr>
        <w:t>xxxx</w:t>
      </w:r>
      <w:proofErr w:type="spellEnd"/>
      <w:r w:rsidR="00E24F4B" w:rsidRPr="00220F97">
        <w:rPr>
          <w:rFonts w:asciiTheme="minorHAnsi" w:eastAsiaTheme="minorHAnsi" w:hAnsiTheme="minorHAnsi" w:cstheme="minorHAnsi"/>
        </w:rPr>
        <w:t xml:space="preserve"> </w:t>
      </w:r>
      <w:r w:rsidRPr="00220F97">
        <w:rPr>
          <w:rFonts w:asciiTheme="minorHAnsi" w:eastAsiaTheme="minorHAnsi" w:hAnsiTheme="minorHAnsi" w:cstheme="minorHAnsi"/>
        </w:rPr>
        <w:t>Mn in Q2'26.</w:t>
      </w:r>
    </w:p>
    <w:p w14:paraId="78799F3E" w14:textId="77777777" w:rsidR="00DB2ECC" w:rsidRPr="00F17772" w:rsidRDefault="00DB2ECC" w:rsidP="00DB2ECC">
      <w:pPr>
        <w:pStyle w:val="NormalWeb"/>
        <w:spacing w:before="0" w:beforeAutospacing="0" w:after="0" w:afterAutospacing="0"/>
        <w:jc w:val="both"/>
        <w:rPr>
          <w:rFonts w:asciiTheme="minorHAnsi" w:eastAsiaTheme="minorHAnsi" w:hAnsiTheme="minorHAnsi" w:cstheme="minorHAnsi"/>
          <w:color w:val="7030A0"/>
        </w:rPr>
      </w:pPr>
    </w:p>
    <w:p w14:paraId="4540BD2E" w14:textId="77777777" w:rsidR="00DB2ECC" w:rsidRPr="00F17772" w:rsidRDefault="00DB2ECC" w:rsidP="00DB2ECC">
      <w:pPr>
        <w:pStyle w:val="NormalWeb"/>
        <w:spacing w:before="0" w:beforeAutospacing="0" w:after="0" w:afterAutospacing="0"/>
        <w:jc w:val="both"/>
        <w:rPr>
          <w:vanish/>
        </w:rPr>
      </w:pPr>
    </w:p>
    <w:p w14:paraId="5831301E" w14:textId="6D4D7C7E" w:rsidR="00735430" w:rsidRPr="00F17772" w:rsidRDefault="00735430" w:rsidP="00735430">
      <w:pPr>
        <w:jc w:val="both"/>
        <w:rPr>
          <w:rFonts w:cstheme="minorHAnsi"/>
          <w:b/>
          <w:bCs/>
          <w:sz w:val="24"/>
          <w:szCs w:val="24"/>
        </w:rPr>
      </w:pPr>
      <w:r w:rsidRPr="00F17772">
        <w:rPr>
          <w:rFonts w:cstheme="minorHAnsi"/>
          <w:b/>
          <w:bCs/>
          <w:sz w:val="24"/>
          <w:szCs w:val="24"/>
        </w:rPr>
        <w:t>SLT PLC</w:t>
      </w:r>
    </w:p>
    <w:p w14:paraId="720FDACB" w14:textId="6A25F381" w:rsidR="00735430" w:rsidRPr="00F17772" w:rsidRDefault="00735430" w:rsidP="00735430">
      <w:pPr>
        <w:jc w:val="both"/>
        <w:rPr>
          <w:rFonts w:cstheme="minorHAnsi"/>
          <w:sz w:val="24"/>
          <w:szCs w:val="24"/>
        </w:rPr>
      </w:pPr>
      <w:r w:rsidRPr="00F17772">
        <w:rPr>
          <w:rFonts w:cstheme="minorHAnsi"/>
          <w:sz w:val="24"/>
          <w:szCs w:val="24"/>
        </w:rPr>
        <w:t>Income Statement – SLT PLC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6</w:t>
      </w:r>
      <w:r w:rsidRPr="00F17772">
        <w:rPr>
          <w:rFonts w:cstheme="minorHAnsi"/>
          <w:sz w:val="24"/>
          <w:szCs w:val="24"/>
        </w:rPr>
        <w:t xml:space="preserve"> Vs Q</w:t>
      </w:r>
      <w:r w:rsidR="00FD34E5" w:rsidRPr="00F17772">
        <w:rPr>
          <w:rFonts w:cstheme="minorHAnsi"/>
          <w:sz w:val="24"/>
          <w:szCs w:val="24"/>
        </w:rPr>
        <w:t>2</w:t>
      </w:r>
      <w:r w:rsidRPr="00F17772">
        <w:rPr>
          <w:rFonts w:cstheme="minorHAnsi"/>
          <w:sz w:val="24"/>
          <w:szCs w:val="24"/>
        </w:rPr>
        <w:t>’2</w:t>
      </w:r>
      <w:r w:rsidR="0077397C" w:rsidRPr="00F17772">
        <w:rPr>
          <w:rFonts w:cstheme="minorHAnsi"/>
          <w:sz w:val="24"/>
          <w:szCs w:val="24"/>
        </w:rPr>
        <w:t>5</w:t>
      </w:r>
      <w:r w:rsidRPr="00F17772">
        <w:rPr>
          <w:rFonts w:cstheme="minorHAnsi"/>
          <w:sz w:val="24"/>
          <w:szCs w:val="24"/>
        </w:rPr>
        <w:t xml:space="preserve"> </w:t>
      </w:r>
      <w:r w:rsidRPr="00F17772">
        <w:rPr>
          <w:rFonts w:cstheme="minorHAnsi"/>
          <w:i/>
          <w:iCs/>
          <w:sz w:val="24"/>
          <w:szCs w:val="24"/>
        </w:rPr>
        <w:t>(</w:t>
      </w:r>
      <w:r w:rsidR="0077397C" w:rsidRPr="00F17772">
        <w:rPr>
          <w:rFonts w:cstheme="minorHAnsi"/>
          <w:i/>
          <w:iCs/>
          <w:sz w:val="24"/>
          <w:szCs w:val="24"/>
        </w:rPr>
        <w:t>LKR Mn</w:t>
      </w:r>
      <w:r w:rsidRPr="00F17772">
        <w:rPr>
          <w:rFonts w:cstheme="minorHAnsi"/>
          <w:i/>
          <w:iCs/>
          <w:sz w:val="24"/>
          <w:szCs w:val="24"/>
        </w:rPr>
        <w:t>)</w:t>
      </w:r>
    </w:p>
    <w:tbl>
      <w:tblPr>
        <w:tblStyle w:val="TableGrid"/>
        <w:tblW w:w="6295" w:type="dxa"/>
        <w:tblLook w:val="04A0" w:firstRow="1" w:lastRow="0" w:firstColumn="1" w:lastColumn="0" w:noHBand="0" w:noVBand="1"/>
      </w:tblPr>
      <w:tblGrid>
        <w:gridCol w:w="1985"/>
        <w:gridCol w:w="1107"/>
        <w:gridCol w:w="1156"/>
        <w:gridCol w:w="990"/>
        <w:gridCol w:w="1057"/>
      </w:tblGrid>
      <w:tr w:rsidR="00E2371F" w:rsidRPr="00F17772" w14:paraId="129590DF" w14:textId="77777777" w:rsidTr="00E56033">
        <w:trPr>
          <w:trHeight w:val="243"/>
        </w:trPr>
        <w:tc>
          <w:tcPr>
            <w:tcW w:w="1985" w:type="dxa"/>
            <w:vMerge w:val="restart"/>
          </w:tcPr>
          <w:p w14:paraId="65498D2A" w14:textId="77777777" w:rsidR="00180EDC" w:rsidRPr="00F17772" w:rsidRDefault="00180EDC" w:rsidP="00116FF7">
            <w:pPr>
              <w:rPr>
                <w:rFonts w:cstheme="minorHAnsi"/>
                <w:sz w:val="24"/>
                <w:szCs w:val="24"/>
              </w:rPr>
            </w:pPr>
          </w:p>
        </w:tc>
        <w:tc>
          <w:tcPr>
            <w:tcW w:w="1107" w:type="dxa"/>
            <w:vMerge w:val="restart"/>
            <w:tcBorders>
              <w:right w:val="single" w:sz="4" w:space="0" w:color="auto"/>
            </w:tcBorders>
            <w:shd w:val="clear" w:color="auto" w:fill="002060"/>
          </w:tcPr>
          <w:p w14:paraId="51B961FE" w14:textId="3D261137" w:rsidR="00180EDC" w:rsidRPr="00F17772" w:rsidRDefault="00180EDC" w:rsidP="00116FF7">
            <w:pPr>
              <w:jc w:val="center"/>
              <w:rPr>
                <w:rFonts w:cstheme="minorHAnsi"/>
                <w:b/>
                <w:bCs/>
                <w:sz w:val="24"/>
                <w:szCs w:val="24"/>
              </w:rPr>
            </w:pPr>
            <w:r w:rsidRPr="00F17772">
              <w:rPr>
                <w:rFonts w:cstheme="minorHAnsi"/>
                <w:b/>
                <w:bCs/>
                <w:sz w:val="24"/>
                <w:szCs w:val="24"/>
              </w:rPr>
              <w:t>Q2</w:t>
            </w:r>
          </w:p>
          <w:p w14:paraId="4FF13007" w14:textId="171A5C6C" w:rsidR="00180EDC" w:rsidRPr="00F17772" w:rsidRDefault="00180EDC" w:rsidP="00116FF7">
            <w:pPr>
              <w:jc w:val="center"/>
              <w:rPr>
                <w:rFonts w:cstheme="minorHAnsi"/>
                <w:b/>
                <w:bCs/>
                <w:sz w:val="24"/>
                <w:szCs w:val="24"/>
              </w:rPr>
            </w:pPr>
            <w:r w:rsidRPr="00F17772">
              <w:rPr>
                <w:rFonts w:cstheme="minorHAnsi"/>
                <w:b/>
                <w:bCs/>
                <w:sz w:val="24"/>
                <w:szCs w:val="24"/>
              </w:rPr>
              <w:t>202</w:t>
            </w:r>
            <w:r w:rsidR="00074435" w:rsidRPr="00F17772">
              <w:rPr>
                <w:rFonts w:cstheme="minorHAnsi"/>
                <w:b/>
                <w:bCs/>
                <w:sz w:val="24"/>
                <w:szCs w:val="24"/>
              </w:rPr>
              <w:t>6</w:t>
            </w:r>
          </w:p>
        </w:tc>
        <w:tc>
          <w:tcPr>
            <w:tcW w:w="1156" w:type="dxa"/>
            <w:vMerge w:val="restart"/>
            <w:tcBorders>
              <w:left w:val="single" w:sz="4" w:space="0" w:color="auto"/>
            </w:tcBorders>
            <w:shd w:val="clear" w:color="auto" w:fill="FFE599" w:themeFill="accent4" w:themeFillTint="66"/>
          </w:tcPr>
          <w:p w14:paraId="266AE4A2" w14:textId="5D939646" w:rsidR="00180EDC" w:rsidRPr="00F17772" w:rsidRDefault="00180EDC" w:rsidP="00116FF7">
            <w:pPr>
              <w:jc w:val="center"/>
              <w:rPr>
                <w:rFonts w:cstheme="minorHAnsi"/>
                <w:b/>
                <w:bCs/>
                <w:sz w:val="24"/>
                <w:szCs w:val="24"/>
              </w:rPr>
            </w:pPr>
            <w:r w:rsidRPr="00F17772">
              <w:rPr>
                <w:rFonts w:cstheme="minorHAnsi"/>
                <w:b/>
                <w:bCs/>
                <w:sz w:val="24"/>
                <w:szCs w:val="24"/>
              </w:rPr>
              <w:t>Q2</w:t>
            </w:r>
          </w:p>
          <w:p w14:paraId="6DD1EF4B" w14:textId="7E852E9E" w:rsidR="00180EDC" w:rsidRPr="00F17772" w:rsidRDefault="00180EDC" w:rsidP="00116FF7">
            <w:pPr>
              <w:jc w:val="center"/>
              <w:rPr>
                <w:rFonts w:cstheme="minorHAnsi"/>
                <w:b/>
                <w:bCs/>
                <w:sz w:val="24"/>
                <w:szCs w:val="24"/>
              </w:rPr>
            </w:pPr>
            <w:r w:rsidRPr="00F17772">
              <w:rPr>
                <w:rFonts w:cstheme="minorHAnsi"/>
                <w:b/>
                <w:bCs/>
                <w:sz w:val="24"/>
                <w:szCs w:val="24"/>
              </w:rPr>
              <w:t>202</w:t>
            </w:r>
            <w:r w:rsidR="00074435" w:rsidRPr="00F17772">
              <w:rPr>
                <w:rFonts w:cstheme="minorHAnsi"/>
                <w:b/>
                <w:bCs/>
                <w:sz w:val="24"/>
                <w:szCs w:val="24"/>
              </w:rPr>
              <w:t>5</w:t>
            </w:r>
          </w:p>
        </w:tc>
        <w:tc>
          <w:tcPr>
            <w:tcW w:w="2047" w:type="dxa"/>
            <w:gridSpan w:val="2"/>
            <w:tcBorders>
              <w:right w:val="single" w:sz="4" w:space="0" w:color="auto"/>
            </w:tcBorders>
            <w:shd w:val="clear" w:color="auto" w:fill="FFE599" w:themeFill="accent4" w:themeFillTint="66"/>
          </w:tcPr>
          <w:p w14:paraId="29D60549" w14:textId="77777777" w:rsidR="00180EDC" w:rsidRPr="00F17772" w:rsidRDefault="00180EDC" w:rsidP="00116FF7">
            <w:pPr>
              <w:jc w:val="center"/>
              <w:rPr>
                <w:rFonts w:cstheme="minorHAnsi"/>
                <w:b/>
                <w:bCs/>
                <w:sz w:val="24"/>
                <w:szCs w:val="24"/>
              </w:rPr>
            </w:pPr>
            <w:r w:rsidRPr="00F17772">
              <w:rPr>
                <w:rFonts w:cstheme="minorHAnsi"/>
                <w:b/>
                <w:bCs/>
                <w:sz w:val="24"/>
                <w:szCs w:val="24"/>
              </w:rPr>
              <w:t>Growth</w:t>
            </w:r>
          </w:p>
        </w:tc>
      </w:tr>
      <w:tr w:rsidR="00E2371F" w:rsidRPr="00F17772" w14:paraId="6894BEB7" w14:textId="77777777" w:rsidTr="00E56033">
        <w:trPr>
          <w:trHeight w:val="243"/>
        </w:trPr>
        <w:tc>
          <w:tcPr>
            <w:tcW w:w="1985" w:type="dxa"/>
            <w:vMerge/>
          </w:tcPr>
          <w:p w14:paraId="0EE37C34" w14:textId="77777777" w:rsidR="00180EDC" w:rsidRPr="00F17772" w:rsidRDefault="00180EDC" w:rsidP="00116FF7">
            <w:pPr>
              <w:rPr>
                <w:rFonts w:cstheme="minorHAnsi"/>
                <w:sz w:val="24"/>
                <w:szCs w:val="24"/>
              </w:rPr>
            </w:pPr>
          </w:p>
        </w:tc>
        <w:tc>
          <w:tcPr>
            <w:tcW w:w="1107" w:type="dxa"/>
            <w:vMerge/>
            <w:tcBorders>
              <w:right w:val="single" w:sz="4" w:space="0" w:color="auto"/>
            </w:tcBorders>
            <w:shd w:val="clear" w:color="auto" w:fill="002060"/>
          </w:tcPr>
          <w:p w14:paraId="48208B6A" w14:textId="77777777" w:rsidR="00180EDC" w:rsidRPr="00F17772" w:rsidRDefault="00180EDC" w:rsidP="00116FF7">
            <w:pPr>
              <w:jc w:val="center"/>
              <w:rPr>
                <w:rFonts w:cstheme="minorHAnsi"/>
                <w:b/>
                <w:bCs/>
                <w:sz w:val="24"/>
                <w:szCs w:val="24"/>
              </w:rPr>
            </w:pPr>
          </w:p>
        </w:tc>
        <w:tc>
          <w:tcPr>
            <w:tcW w:w="1156" w:type="dxa"/>
            <w:vMerge/>
            <w:tcBorders>
              <w:left w:val="single" w:sz="4" w:space="0" w:color="auto"/>
            </w:tcBorders>
            <w:shd w:val="clear" w:color="auto" w:fill="FFE599" w:themeFill="accent4" w:themeFillTint="66"/>
          </w:tcPr>
          <w:p w14:paraId="17846127" w14:textId="77777777" w:rsidR="00180EDC" w:rsidRPr="00F17772" w:rsidRDefault="00180EDC" w:rsidP="00116FF7">
            <w:pPr>
              <w:jc w:val="center"/>
              <w:rPr>
                <w:rFonts w:cstheme="minorHAnsi"/>
                <w:b/>
                <w:bCs/>
                <w:sz w:val="24"/>
                <w:szCs w:val="24"/>
              </w:rPr>
            </w:pPr>
          </w:p>
        </w:tc>
        <w:tc>
          <w:tcPr>
            <w:tcW w:w="990" w:type="dxa"/>
            <w:shd w:val="clear" w:color="auto" w:fill="FFE599" w:themeFill="accent4" w:themeFillTint="66"/>
          </w:tcPr>
          <w:p w14:paraId="4C8FC246" w14:textId="654EA2E5" w:rsidR="00180EDC" w:rsidRPr="00F17772" w:rsidRDefault="008140B1" w:rsidP="008140B1">
            <w:pPr>
              <w:rPr>
                <w:rFonts w:cstheme="minorHAnsi"/>
                <w:b/>
                <w:bCs/>
                <w:sz w:val="24"/>
                <w:szCs w:val="24"/>
              </w:rPr>
            </w:pPr>
            <w:r w:rsidRPr="00F17772">
              <w:rPr>
                <w:rFonts w:cstheme="minorHAnsi"/>
                <w:b/>
                <w:bCs/>
                <w:sz w:val="24"/>
                <w:szCs w:val="24"/>
              </w:rPr>
              <w:t>LKR Mn</w:t>
            </w:r>
          </w:p>
        </w:tc>
        <w:tc>
          <w:tcPr>
            <w:tcW w:w="1057" w:type="dxa"/>
            <w:tcBorders>
              <w:right w:val="single" w:sz="4" w:space="0" w:color="auto"/>
            </w:tcBorders>
            <w:shd w:val="clear" w:color="auto" w:fill="FFE599" w:themeFill="accent4" w:themeFillTint="66"/>
          </w:tcPr>
          <w:p w14:paraId="421CDE9B" w14:textId="77777777" w:rsidR="00180EDC" w:rsidRPr="00F17772" w:rsidRDefault="00180EDC" w:rsidP="00116FF7">
            <w:pPr>
              <w:jc w:val="center"/>
              <w:rPr>
                <w:rFonts w:cstheme="minorHAnsi"/>
                <w:b/>
                <w:bCs/>
                <w:sz w:val="24"/>
                <w:szCs w:val="24"/>
              </w:rPr>
            </w:pPr>
            <w:r w:rsidRPr="00F17772">
              <w:rPr>
                <w:rFonts w:cstheme="minorHAnsi"/>
                <w:b/>
                <w:bCs/>
                <w:sz w:val="24"/>
                <w:szCs w:val="24"/>
              </w:rPr>
              <w:t>%</w:t>
            </w:r>
          </w:p>
        </w:tc>
      </w:tr>
      <w:tr w:rsidR="00E24F4B" w:rsidRPr="00F17772" w14:paraId="5F5160D5" w14:textId="77777777" w:rsidTr="00116FF7">
        <w:trPr>
          <w:trHeight w:val="402"/>
        </w:trPr>
        <w:tc>
          <w:tcPr>
            <w:tcW w:w="1985" w:type="dxa"/>
          </w:tcPr>
          <w:p w14:paraId="2D656D97" w14:textId="77777777" w:rsidR="00E24F4B" w:rsidRPr="00F17772" w:rsidRDefault="00E24F4B" w:rsidP="00E24F4B">
            <w:pPr>
              <w:rPr>
                <w:rFonts w:cstheme="minorHAnsi"/>
              </w:rPr>
            </w:pPr>
            <w:r w:rsidRPr="00F17772">
              <w:rPr>
                <w:rFonts w:cstheme="minorHAnsi"/>
              </w:rPr>
              <w:t>Revenue</w:t>
            </w:r>
          </w:p>
        </w:tc>
        <w:tc>
          <w:tcPr>
            <w:tcW w:w="1107" w:type="dxa"/>
            <w:tcBorders>
              <w:right w:val="single" w:sz="4" w:space="0" w:color="auto"/>
            </w:tcBorders>
          </w:tcPr>
          <w:p w14:paraId="2729FE0B" w14:textId="13C5F47C"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54B8E33B" w14:textId="563BE19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53F2237A" w14:textId="3F02B738"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0B47DF62" w14:textId="41A03BFA"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r w:rsidR="00E24F4B" w:rsidRPr="00F17772" w14:paraId="701ADA51" w14:textId="77777777" w:rsidTr="00116FF7">
        <w:trPr>
          <w:trHeight w:val="341"/>
        </w:trPr>
        <w:tc>
          <w:tcPr>
            <w:tcW w:w="1985" w:type="dxa"/>
          </w:tcPr>
          <w:p w14:paraId="4FFCA7FD" w14:textId="77777777" w:rsidR="00E24F4B" w:rsidRPr="00F17772" w:rsidRDefault="00E24F4B" w:rsidP="00E24F4B">
            <w:pPr>
              <w:rPr>
                <w:rFonts w:cstheme="minorHAnsi"/>
              </w:rPr>
            </w:pPr>
            <w:proofErr w:type="spellStart"/>
            <w:r w:rsidRPr="00F17772">
              <w:rPr>
                <w:rFonts w:cstheme="minorHAnsi"/>
              </w:rPr>
              <w:t>Opex</w:t>
            </w:r>
            <w:proofErr w:type="spellEnd"/>
          </w:p>
        </w:tc>
        <w:tc>
          <w:tcPr>
            <w:tcW w:w="1107" w:type="dxa"/>
            <w:tcBorders>
              <w:right w:val="single" w:sz="4" w:space="0" w:color="auto"/>
            </w:tcBorders>
          </w:tcPr>
          <w:p w14:paraId="2AC5823B" w14:textId="52205DF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0E5FCD33" w14:textId="75ABC196"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0C4FDA26" w14:textId="1C2962A0"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6E709541" w14:textId="4C9140A3" w:rsidR="00E24F4B" w:rsidRPr="00F17772" w:rsidRDefault="00BB044F" w:rsidP="00E24F4B">
            <w:pPr>
              <w:jc w:val="center"/>
              <w:rPr>
                <w:rFonts w:cstheme="minorHAnsi"/>
                <w:color w:val="7030A0"/>
              </w:rPr>
            </w:pPr>
            <w:proofErr w:type="spellStart"/>
            <w:r>
              <w:rPr>
                <w:rFonts w:ascii="Calibri" w:hAnsi="Calibri" w:cstheme="minorHAnsi"/>
                <w:color w:val="EE0000"/>
              </w:rPr>
              <w:t>xx.x</w:t>
            </w:r>
            <w:proofErr w:type="spellEnd"/>
            <w:r w:rsidR="00E24F4B" w:rsidRPr="00F17772">
              <w:rPr>
                <w:rFonts w:ascii="Calibri" w:hAnsi="Calibri" w:cstheme="minorHAnsi"/>
                <w:color w:val="EE0000"/>
              </w:rPr>
              <w:t>%</w:t>
            </w:r>
          </w:p>
        </w:tc>
      </w:tr>
      <w:tr w:rsidR="00E24F4B" w:rsidRPr="00F17772" w14:paraId="64356F4C" w14:textId="77777777" w:rsidTr="00116FF7">
        <w:trPr>
          <w:trHeight w:val="385"/>
        </w:trPr>
        <w:tc>
          <w:tcPr>
            <w:tcW w:w="1985" w:type="dxa"/>
          </w:tcPr>
          <w:p w14:paraId="5136516E" w14:textId="77777777" w:rsidR="00E24F4B" w:rsidRPr="00F17772" w:rsidRDefault="00E24F4B" w:rsidP="00E24F4B">
            <w:pPr>
              <w:rPr>
                <w:rFonts w:cstheme="minorHAnsi"/>
              </w:rPr>
            </w:pPr>
            <w:r w:rsidRPr="00F17772">
              <w:rPr>
                <w:rFonts w:cstheme="minorHAnsi"/>
              </w:rPr>
              <w:t>EBITDA</w:t>
            </w:r>
          </w:p>
        </w:tc>
        <w:tc>
          <w:tcPr>
            <w:tcW w:w="1107" w:type="dxa"/>
            <w:tcBorders>
              <w:right w:val="single" w:sz="4" w:space="0" w:color="auto"/>
            </w:tcBorders>
          </w:tcPr>
          <w:p w14:paraId="2BDEDA7B" w14:textId="16CF311D"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346A8E48" w14:textId="6A05CA46"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76E131AD" w14:textId="3574BD25"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383BABAA" w14:textId="36FC0012" w:rsidR="00E24F4B" w:rsidRPr="00F17772" w:rsidRDefault="00BB044F" w:rsidP="00E24F4B">
            <w:pPr>
              <w:jc w:val="center"/>
              <w:rPr>
                <w:rFonts w:cstheme="minorHAnsi"/>
                <w:color w:val="7030A0"/>
              </w:rPr>
            </w:pPr>
            <w:proofErr w:type="spellStart"/>
            <w:r>
              <w:rPr>
                <w:rFonts w:ascii="Calibri" w:hAnsi="Calibri" w:cstheme="minorHAnsi"/>
                <w:color w:val="00B050"/>
              </w:rPr>
              <w:t>x.x</w:t>
            </w:r>
            <w:proofErr w:type="spellEnd"/>
            <w:r w:rsidR="00E24F4B" w:rsidRPr="00F17772">
              <w:rPr>
                <w:rFonts w:ascii="Calibri" w:hAnsi="Calibri" w:cstheme="minorHAnsi"/>
                <w:color w:val="00B050"/>
              </w:rPr>
              <w:t>%</w:t>
            </w:r>
          </w:p>
        </w:tc>
      </w:tr>
      <w:tr w:rsidR="00E24F4B" w:rsidRPr="00F17772" w14:paraId="3C8FE625" w14:textId="77777777" w:rsidTr="00116FF7">
        <w:trPr>
          <w:trHeight w:val="385"/>
        </w:trPr>
        <w:tc>
          <w:tcPr>
            <w:tcW w:w="1985" w:type="dxa"/>
          </w:tcPr>
          <w:p w14:paraId="70FBAEF1" w14:textId="77777777" w:rsidR="00E24F4B" w:rsidRPr="00F17772" w:rsidRDefault="00E24F4B" w:rsidP="00E24F4B">
            <w:pPr>
              <w:rPr>
                <w:rFonts w:cstheme="minorHAnsi"/>
              </w:rPr>
            </w:pPr>
            <w:r w:rsidRPr="00F17772">
              <w:rPr>
                <w:rFonts w:cstheme="minorHAnsi"/>
              </w:rPr>
              <w:t>Operating Profit</w:t>
            </w:r>
          </w:p>
        </w:tc>
        <w:tc>
          <w:tcPr>
            <w:tcW w:w="1107" w:type="dxa"/>
            <w:tcBorders>
              <w:right w:val="single" w:sz="4" w:space="0" w:color="auto"/>
            </w:tcBorders>
          </w:tcPr>
          <w:p w14:paraId="027348D1" w14:textId="69D237E0"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4510483F" w14:textId="2A42378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1CB069A9" w14:textId="584EA24F"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36D24AE4" w14:textId="04EF0BCF"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r w:rsidR="00E24F4B" w:rsidRPr="00F17772" w14:paraId="4ED0865C" w14:textId="77777777" w:rsidTr="00116FF7">
        <w:trPr>
          <w:trHeight w:val="402"/>
        </w:trPr>
        <w:tc>
          <w:tcPr>
            <w:tcW w:w="1985" w:type="dxa"/>
          </w:tcPr>
          <w:p w14:paraId="777CE0B2" w14:textId="77777777" w:rsidR="00E24F4B" w:rsidRPr="00F17772" w:rsidRDefault="00E24F4B" w:rsidP="00E24F4B">
            <w:pPr>
              <w:rPr>
                <w:rFonts w:cstheme="minorHAnsi"/>
              </w:rPr>
            </w:pPr>
            <w:r w:rsidRPr="00F17772">
              <w:rPr>
                <w:rFonts w:cstheme="minorHAnsi"/>
              </w:rPr>
              <w:t>PBT</w:t>
            </w:r>
          </w:p>
        </w:tc>
        <w:tc>
          <w:tcPr>
            <w:tcW w:w="1107" w:type="dxa"/>
            <w:tcBorders>
              <w:right w:val="single" w:sz="4" w:space="0" w:color="auto"/>
            </w:tcBorders>
          </w:tcPr>
          <w:p w14:paraId="0CC502E8" w14:textId="3555E5C9"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7C1E4975" w14:textId="658FBFEB"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30F514E7" w14:textId="5F205B56"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452F9E16" w14:textId="6496A08F"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r w:rsidR="00E24F4B" w:rsidRPr="00F17772" w14:paraId="4C3A117E" w14:textId="77777777" w:rsidTr="00116FF7">
        <w:trPr>
          <w:trHeight w:val="341"/>
        </w:trPr>
        <w:tc>
          <w:tcPr>
            <w:tcW w:w="1985" w:type="dxa"/>
          </w:tcPr>
          <w:p w14:paraId="30BF657E" w14:textId="77777777" w:rsidR="00E24F4B" w:rsidRPr="00F17772" w:rsidRDefault="00E24F4B" w:rsidP="00E24F4B">
            <w:pPr>
              <w:rPr>
                <w:rFonts w:cstheme="minorHAnsi"/>
              </w:rPr>
            </w:pPr>
            <w:r w:rsidRPr="00F17772">
              <w:rPr>
                <w:rFonts w:cstheme="minorHAnsi"/>
              </w:rPr>
              <w:t>PAT</w:t>
            </w:r>
          </w:p>
        </w:tc>
        <w:tc>
          <w:tcPr>
            <w:tcW w:w="1107" w:type="dxa"/>
            <w:tcBorders>
              <w:right w:val="single" w:sz="4" w:space="0" w:color="auto"/>
            </w:tcBorders>
          </w:tcPr>
          <w:p w14:paraId="39A56618" w14:textId="7DB48A44"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156" w:type="dxa"/>
            <w:tcBorders>
              <w:left w:val="single" w:sz="4" w:space="0" w:color="auto"/>
            </w:tcBorders>
          </w:tcPr>
          <w:p w14:paraId="5A1BC0A8" w14:textId="00D9604A"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990" w:type="dxa"/>
          </w:tcPr>
          <w:p w14:paraId="75BAC106" w14:textId="419A6A6F" w:rsidR="00E24F4B" w:rsidRPr="00F17772" w:rsidRDefault="00E24F4B" w:rsidP="00E24F4B">
            <w:pPr>
              <w:jc w:val="center"/>
              <w:rPr>
                <w:rFonts w:cstheme="minorHAnsi"/>
                <w:color w:val="7030A0"/>
              </w:rPr>
            </w:pPr>
            <w:proofErr w:type="spellStart"/>
            <w:r w:rsidRPr="00C37DF2">
              <w:rPr>
                <w:rFonts w:cstheme="minorHAnsi"/>
                <w:sz w:val="24"/>
                <w:szCs w:val="24"/>
              </w:rPr>
              <w:t>xxxx</w:t>
            </w:r>
            <w:proofErr w:type="spellEnd"/>
          </w:p>
        </w:tc>
        <w:tc>
          <w:tcPr>
            <w:tcW w:w="1057" w:type="dxa"/>
            <w:tcBorders>
              <w:right w:val="single" w:sz="4" w:space="0" w:color="auto"/>
            </w:tcBorders>
            <w:vAlign w:val="center"/>
          </w:tcPr>
          <w:p w14:paraId="188BF4C6" w14:textId="02E11242" w:rsidR="00E24F4B" w:rsidRPr="00F17772" w:rsidRDefault="00BB044F" w:rsidP="00E24F4B">
            <w:pPr>
              <w:jc w:val="center"/>
              <w:rPr>
                <w:rFonts w:cstheme="minorHAnsi"/>
                <w:color w:val="7030A0"/>
              </w:rPr>
            </w:pPr>
            <w:proofErr w:type="spellStart"/>
            <w:r>
              <w:rPr>
                <w:rFonts w:ascii="Calibri" w:hAnsi="Calibri" w:cstheme="minorHAnsi"/>
                <w:color w:val="00B050"/>
              </w:rPr>
              <w:t>xx.x</w:t>
            </w:r>
            <w:proofErr w:type="spellEnd"/>
            <w:r w:rsidR="00E24F4B" w:rsidRPr="00F17772">
              <w:rPr>
                <w:rFonts w:ascii="Calibri" w:hAnsi="Calibri" w:cstheme="minorHAnsi"/>
                <w:color w:val="00B050"/>
              </w:rPr>
              <w:t>%</w:t>
            </w:r>
          </w:p>
        </w:tc>
      </w:tr>
    </w:tbl>
    <w:p w14:paraId="6ABDE623" w14:textId="77777777" w:rsidR="00735430" w:rsidRPr="00F17772" w:rsidRDefault="00735430" w:rsidP="00735430">
      <w:pPr>
        <w:jc w:val="both"/>
        <w:rPr>
          <w:rFonts w:cstheme="minorHAnsi"/>
          <w:color w:val="7030A0"/>
          <w:sz w:val="24"/>
          <w:szCs w:val="24"/>
        </w:rPr>
      </w:pPr>
    </w:p>
    <w:p w14:paraId="1232C4FA" w14:textId="77777777" w:rsidR="00735430" w:rsidRPr="00F17772" w:rsidRDefault="00735430" w:rsidP="00735430">
      <w:pPr>
        <w:jc w:val="both"/>
        <w:rPr>
          <w:rFonts w:cstheme="minorHAnsi"/>
          <w:color w:val="7030A0"/>
          <w:sz w:val="24"/>
          <w:szCs w:val="24"/>
        </w:rPr>
      </w:pPr>
    </w:p>
    <w:p w14:paraId="40BB72C0" w14:textId="4C262FF3" w:rsidR="00735430" w:rsidRPr="009248E8" w:rsidRDefault="00735430" w:rsidP="00735430">
      <w:pPr>
        <w:jc w:val="both"/>
        <w:rPr>
          <w:rFonts w:cstheme="minorHAnsi"/>
          <w:b/>
          <w:bCs/>
          <w:sz w:val="24"/>
          <w:szCs w:val="24"/>
        </w:rPr>
      </w:pPr>
      <w:r w:rsidRPr="009248E8">
        <w:rPr>
          <w:rFonts w:cstheme="minorHAnsi"/>
          <w:b/>
          <w:bCs/>
          <w:sz w:val="24"/>
          <w:szCs w:val="24"/>
        </w:rPr>
        <w:t>Revenue</w:t>
      </w:r>
    </w:p>
    <w:p w14:paraId="323FEC4A" w14:textId="700A4D26"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mc:AlternateContent>
          <mc:Choice Requires="wps">
            <w:drawing>
              <wp:anchor distT="0" distB="0" distL="114300" distR="114300" simplePos="0" relativeHeight="251671552" behindDoc="0" locked="0" layoutInCell="1" allowOverlap="1" wp14:anchorId="546DD840" wp14:editId="3E5DDB6F">
                <wp:simplePos x="0" y="0"/>
                <wp:positionH relativeFrom="margin">
                  <wp:align>right</wp:align>
                </wp:positionH>
                <wp:positionV relativeFrom="paragraph">
                  <wp:posOffset>9525</wp:posOffset>
                </wp:positionV>
                <wp:extent cx="581025" cy="228600"/>
                <wp:effectExtent l="0" t="0" r="0" b="0"/>
                <wp:wrapNone/>
                <wp:docPr id="385551047"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DD840" id="Rectangle 1" o:spid="_x0000_s1028" style="position:absolute;left:0;text-align:left;margin-left:-5.45pt;margin-top:.75pt;width:45.75pt;height:1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" filled="f" stroked="f" strokeweight="1pt">
                <v:textbox>
                  <w:txbxContent>
                    <w:p w14:paraId="645BCA31" w14:textId="6427F85D" w:rsidR="00640D4C" w:rsidRPr="00A737A3" w:rsidRDefault="00640D4C" w:rsidP="00F315F6">
                      <w:pPr>
                        <w:jc w:val="center"/>
                        <w:rPr>
                          <w:b/>
                          <w:bCs/>
                          <w:i/>
                          <w:iCs/>
                          <w:color w:val="000000" w:themeColor="text1"/>
                          <w:sz w:val="18"/>
                          <w:szCs w:val="18"/>
                        </w:rPr>
                      </w:pPr>
                      <w:r>
                        <w:rPr>
                          <w:b/>
                          <w:bCs/>
                          <w:i/>
                          <w:iCs/>
                          <w:color w:val="000000" w:themeColor="text1"/>
                          <w:sz w:val="18"/>
                          <w:szCs w:val="18"/>
                        </w:rPr>
                        <w:t>LKR Mn</w:t>
                      </w:r>
                    </w:p>
                  </w:txbxContent>
                </v:textbox>
                <w10:wrap anchorx="margin"/>
              </v:rect>
            </w:pict>
          </mc:Fallback>
        </mc:AlternateContent>
      </w:r>
    </w:p>
    <w:p w14:paraId="3571DA39" w14:textId="6BCD8888" w:rsidR="00F315F6" w:rsidRPr="00F17772" w:rsidRDefault="00F315F6" w:rsidP="00735430">
      <w:pPr>
        <w:jc w:val="both"/>
        <w:rPr>
          <w:rFonts w:cstheme="minorHAnsi"/>
          <w:b/>
          <w:bCs/>
          <w:color w:val="7030A0"/>
          <w:sz w:val="24"/>
          <w:szCs w:val="24"/>
        </w:rPr>
      </w:pPr>
      <w:r w:rsidRPr="00F17772">
        <w:rPr>
          <w:rFonts w:cstheme="minorHAnsi"/>
          <w:noProof/>
          <w:color w:val="7030A0"/>
          <w:sz w:val="24"/>
          <w:szCs w:val="24"/>
        </w:rPr>
        <w:drawing>
          <wp:inline distT="0" distB="0" distL="0" distR="0" wp14:anchorId="46FBC2B7" wp14:editId="2A71B38F">
            <wp:extent cx="6057900" cy="2587674"/>
            <wp:effectExtent l="0" t="0" r="0" b="3175"/>
            <wp:docPr id="7" name="Chart 7">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455C48" w14:textId="77777777" w:rsidR="00984792" w:rsidRPr="00F17772" w:rsidRDefault="00984792" w:rsidP="00735430">
      <w:pPr>
        <w:jc w:val="both"/>
        <w:rPr>
          <w:rFonts w:cstheme="minorHAnsi"/>
          <w:color w:val="7030A0"/>
          <w:sz w:val="24"/>
          <w:szCs w:val="24"/>
        </w:rPr>
      </w:pPr>
    </w:p>
    <w:p w14:paraId="722E17F9" w14:textId="3A8B2B97" w:rsidR="00735430" w:rsidRPr="00220F97" w:rsidRDefault="0079577B" w:rsidP="00735430">
      <w:pPr>
        <w:jc w:val="both"/>
        <w:rPr>
          <w:rFonts w:cstheme="minorHAnsi"/>
          <w:sz w:val="24"/>
          <w:szCs w:val="24"/>
        </w:rPr>
      </w:pPr>
      <w:r w:rsidRPr="00220F97">
        <w:rPr>
          <w:rFonts w:cstheme="minorHAnsi"/>
          <w:sz w:val="24"/>
          <w:szCs w:val="24"/>
        </w:rPr>
        <w:t>Q</w:t>
      </w:r>
      <w:r w:rsidR="00ED0C08" w:rsidRPr="00220F97">
        <w:rPr>
          <w:rFonts w:cstheme="minorHAnsi"/>
          <w:sz w:val="24"/>
          <w:szCs w:val="24"/>
        </w:rPr>
        <w:t>2</w:t>
      </w:r>
      <w:r w:rsidRPr="00220F97">
        <w:rPr>
          <w:rFonts w:cstheme="minorHAnsi"/>
          <w:sz w:val="24"/>
          <w:szCs w:val="24"/>
        </w:rPr>
        <w:t>’2</w:t>
      </w:r>
      <w:r w:rsidR="00ED7327" w:rsidRPr="00220F97">
        <w:rPr>
          <w:rFonts w:cstheme="minorHAnsi"/>
          <w:sz w:val="24"/>
          <w:szCs w:val="24"/>
        </w:rPr>
        <w:t>6</w:t>
      </w:r>
      <w:r w:rsidRPr="00220F97">
        <w:rPr>
          <w:rFonts w:cstheme="minorHAnsi"/>
          <w:sz w:val="24"/>
          <w:szCs w:val="24"/>
        </w:rPr>
        <w:t xml:space="preserve"> </w:t>
      </w:r>
      <w:r w:rsidR="00714BCE" w:rsidRPr="00220F97">
        <w:rPr>
          <w:rFonts w:cstheme="minorHAnsi"/>
          <w:sz w:val="24"/>
          <w:szCs w:val="24"/>
        </w:rPr>
        <w:t>reported</w:t>
      </w:r>
      <w:r w:rsidR="00BD5C39" w:rsidRPr="00220F97">
        <w:rPr>
          <w:rFonts w:cstheme="minorHAnsi"/>
          <w:sz w:val="24"/>
          <w:szCs w:val="24"/>
        </w:rPr>
        <w:t xml:space="preserve">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w:t>
      </w:r>
      <w:r w:rsidR="00BD5C39" w:rsidRPr="00220F97">
        <w:rPr>
          <w:rFonts w:cstheme="minorHAnsi"/>
          <w:sz w:val="24"/>
          <w:szCs w:val="24"/>
        </w:rPr>
        <w:t xml:space="preserve"> revenue increase</w:t>
      </w:r>
      <w:r w:rsidRPr="00220F97">
        <w:rPr>
          <w:rFonts w:cstheme="minorHAnsi"/>
          <w:sz w:val="24"/>
          <w:szCs w:val="24"/>
        </w:rPr>
        <w:t xml:space="preserve"> </w:t>
      </w:r>
      <w:r w:rsidR="000E4AAE" w:rsidRPr="00220F97">
        <w:rPr>
          <w:rFonts w:cstheme="minorHAnsi"/>
          <w:sz w:val="24"/>
          <w:szCs w:val="24"/>
        </w:rPr>
        <w:t>primarily driven</w:t>
      </w:r>
      <w:r w:rsidR="00735430" w:rsidRPr="00220F97">
        <w:rPr>
          <w:rFonts w:cstheme="minorHAnsi"/>
          <w:sz w:val="24"/>
          <w:szCs w:val="24"/>
        </w:rPr>
        <w:t xml:space="preserve"> by </w:t>
      </w:r>
      <w:r w:rsidRPr="00220F97">
        <w:rPr>
          <w:rFonts w:cstheme="minorHAnsi"/>
          <w:sz w:val="24"/>
          <w:szCs w:val="24"/>
        </w:rPr>
        <w:t xml:space="preserve">growth </w:t>
      </w:r>
      <w:r w:rsidR="00714BCE" w:rsidRPr="00220F97">
        <w:rPr>
          <w:rFonts w:cstheme="minorHAnsi"/>
          <w:sz w:val="24"/>
          <w:szCs w:val="24"/>
        </w:rPr>
        <w:t>in</w:t>
      </w:r>
      <w:r w:rsidR="00BD5C39" w:rsidRPr="00220F97">
        <w:rPr>
          <w:rFonts w:cstheme="minorHAnsi"/>
          <w:sz w:val="24"/>
          <w:szCs w:val="24"/>
        </w:rPr>
        <w:t xml:space="preserve"> broadband (internet),</w:t>
      </w:r>
      <w:r w:rsidR="00714BCE" w:rsidRPr="00220F97">
        <w:rPr>
          <w:rFonts w:cstheme="minorHAnsi"/>
          <w:sz w:val="24"/>
          <w:szCs w:val="24"/>
        </w:rPr>
        <w:t xml:space="preserve"> </w:t>
      </w:r>
      <w:r w:rsidR="00ED7327" w:rsidRPr="00220F97">
        <w:rPr>
          <w:rFonts w:cstheme="minorHAnsi"/>
          <w:sz w:val="24"/>
          <w:szCs w:val="24"/>
        </w:rPr>
        <w:t xml:space="preserve">Carrier domestic </w:t>
      </w:r>
      <w:r w:rsidR="00BD5C39" w:rsidRPr="00220F97">
        <w:rPr>
          <w:rFonts w:cstheme="minorHAnsi"/>
          <w:sz w:val="24"/>
          <w:szCs w:val="24"/>
        </w:rPr>
        <w:t xml:space="preserve">and </w:t>
      </w:r>
      <w:r w:rsidR="00714BCE" w:rsidRPr="00220F97">
        <w:rPr>
          <w:rFonts w:cstheme="minorHAnsi"/>
          <w:sz w:val="24"/>
          <w:szCs w:val="24"/>
        </w:rPr>
        <w:t>enterprise</w:t>
      </w:r>
      <w:r w:rsidR="00BD5C39" w:rsidRPr="00220F97">
        <w:rPr>
          <w:rFonts w:cstheme="minorHAnsi"/>
          <w:sz w:val="24"/>
          <w:szCs w:val="24"/>
        </w:rPr>
        <w:t xml:space="preserve"> </w:t>
      </w:r>
      <w:r w:rsidRPr="00220F97">
        <w:rPr>
          <w:rFonts w:cstheme="minorHAnsi"/>
          <w:sz w:val="24"/>
          <w:szCs w:val="24"/>
        </w:rPr>
        <w:t>revenue streams</w:t>
      </w:r>
      <w:r w:rsidR="00735430" w:rsidRPr="00220F97">
        <w:rPr>
          <w:rFonts w:cstheme="minorHAnsi"/>
          <w:sz w:val="24"/>
          <w:szCs w:val="24"/>
        </w:rPr>
        <w:t xml:space="preserve"> compared to preceding year corresponding quarter. </w:t>
      </w:r>
    </w:p>
    <w:p w14:paraId="6A977270" w14:textId="6C946140" w:rsidR="00ED7327" w:rsidRPr="00220F97" w:rsidRDefault="00BD5C39" w:rsidP="00ED0C08">
      <w:pPr>
        <w:jc w:val="both"/>
        <w:rPr>
          <w:rFonts w:cstheme="minorHAnsi"/>
          <w:sz w:val="24"/>
          <w:szCs w:val="24"/>
        </w:rPr>
      </w:pPr>
      <w:r w:rsidRPr="00220F97">
        <w:rPr>
          <w:rFonts w:cstheme="minorHAnsi"/>
          <w:sz w:val="24"/>
          <w:szCs w:val="24"/>
        </w:rPr>
        <w:t xml:space="preserve">Broadband revenue marked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ED7327" w:rsidRPr="00220F97">
        <w:rPr>
          <w:rFonts w:cstheme="minorHAnsi"/>
          <w:sz w:val="24"/>
          <w:szCs w:val="24"/>
        </w:rPr>
        <w:t>Mn</w:t>
      </w:r>
      <w:r w:rsidRPr="00220F97">
        <w:rPr>
          <w:rFonts w:cstheme="minorHAnsi"/>
          <w:sz w:val="24"/>
          <w:szCs w:val="24"/>
        </w:rPr>
        <w:t>) increase compared to Q2’2</w:t>
      </w:r>
      <w:r w:rsidR="00ED7327" w:rsidRPr="00220F97">
        <w:rPr>
          <w:rFonts w:cstheme="minorHAnsi"/>
          <w:sz w:val="24"/>
          <w:szCs w:val="24"/>
        </w:rPr>
        <w:t>5</w:t>
      </w:r>
      <w:r w:rsidRPr="00220F97">
        <w:rPr>
          <w:rFonts w:cstheme="minorHAnsi"/>
          <w:sz w:val="24"/>
          <w:szCs w:val="24"/>
        </w:rPr>
        <w:t xml:space="preserve"> </w:t>
      </w:r>
      <w:r w:rsidR="00F1183F" w:rsidRPr="00220F97">
        <w:rPr>
          <w:rFonts w:cstheme="minorHAnsi"/>
          <w:sz w:val="24"/>
          <w:szCs w:val="24"/>
        </w:rPr>
        <w:t>fueled</w:t>
      </w:r>
      <w:r w:rsidRPr="00220F97">
        <w:rPr>
          <w:rFonts w:cstheme="minorHAnsi"/>
          <w:sz w:val="24"/>
          <w:szCs w:val="24"/>
        </w:rPr>
        <w:t xml:space="preserve"> by YoY increase in FTTH B</w:t>
      </w:r>
      <w:r w:rsidR="00ED7327" w:rsidRPr="00220F97">
        <w:rPr>
          <w:rFonts w:cstheme="minorHAnsi"/>
          <w:sz w:val="24"/>
          <w:szCs w:val="24"/>
        </w:rPr>
        <w:t>roadband</w:t>
      </w:r>
      <w:r w:rsidRPr="00220F97">
        <w:rPr>
          <w:rFonts w:cstheme="minorHAnsi"/>
          <w:sz w:val="24"/>
          <w:szCs w:val="24"/>
        </w:rPr>
        <w:t xml:space="preserve"> revenue.</w:t>
      </w:r>
      <w:r w:rsidR="00874286" w:rsidRPr="00220F97">
        <w:rPr>
          <w:rFonts w:cstheme="minorHAnsi"/>
          <w:sz w:val="24"/>
          <w:szCs w:val="24"/>
        </w:rPr>
        <w:t xml:space="preserve"> </w:t>
      </w:r>
      <w:r w:rsidR="00154602" w:rsidRPr="00220F97">
        <w:rPr>
          <w:rFonts w:cstheme="minorHAnsi"/>
          <w:sz w:val="24"/>
          <w:szCs w:val="24"/>
        </w:rPr>
        <w:t xml:space="preserve">Carrier domestic revenue recorded a </w:t>
      </w:r>
      <w:proofErr w:type="spellStart"/>
      <w:r w:rsidR="00BB044F">
        <w:rPr>
          <w:rFonts w:cstheme="minorHAnsi"/>
        </w:rPr>
        <w:t>xx.x</w:t>
      </w:r>
      <w:r w:rsidR="00BB044F" w:rsidRPr="009353EB">
        <w:rPr>
          <w:rFonts w:eastAsia="Times New Roman" w:cstheme="minorHAnsi"/>
          <w:color w:val="000000"/>
        </w:rPr>
        <w:t>%</w:t>
      </w:r>
      <w:r w:rsidR="00154602" w:rsidRPr="00220F97">
        <w:rPr>
          <w:rFonts w:cstheme="minorHAnsi"/>
          <w:sz w:val="24"/>
          <w:szCs w:val="24"/>
        </w:rPr>
        <w:t>growth</w:t>
      </w:r>
      <w:proofErr w:type="spellEnd"/>
      <w:r w:rsidR="00154602" w:rsidRPr="00220F97">
        <w:rPr>
          <w:rFonts w:cstheme="minorHAnsi"/>
          <w:sz w:val="24"/>
          <w:szCs w:val="24"/>
        </w:rPr>
        <w:t xml:space="preserve"> (LKR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00154602" w:rsidRPr="00220F97">
        <w:rPr>
          <w:rFonts w:cstheme="minorHAnsi"/>
          <w:sz w:val="24"/>
          <w:szCs w:val="24"/>
        </w:rPr>
        <w:t xml:space="preserve">Mn), supported by increased revenue from global connectivity and networking services provided </w:t>
      </w:r>
      <w:r w:rsidR="00154602" w:rsidRPr="00220F97">
        <w:rPr>
          <w:rFonts w:cstheme="minorHAnsi"/>
          <w:sz w:val="24"/>
          <w:szCs w:val="24"/>
        </w:rPr>
        <w:lastRenderedPageBreak/>
        <w:t xml:space="preserve">to operators. </w:t>
      </w:r>
      <w:r w:rsidR="00ED7327" w:rsidRPr="00220F97">
        <w:rPr>
          <w:rFonts w:cstheme="minorHAnsi"/>
          <w:sz w:val="24"/>
          <w:szCs w:val="24"/>
        </w:rPr>
        <w:t xml:space="preserve">Enterprise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D7327" w:rsidRPr="00220F97">
        <w:rPr>
          <w:rFonts w:cstheme="minorHAnsi"/>
          <w:sz w:val="24"/>
          <w:szCs w:val="24"/>
        </w:rPr>
        <w:t xml:space="preserve"> Mn) YoY mainly contributed by Internet leased lines and managed services provided to the enterprise sector during the quarter. Government revenue surged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ED7327" w:rsidRPr="00220F97">
        <w:rPr>
          <w:rFonts w:cstheme="minorHAnsi"/>
          <w:sz w:val="24"/>
          <w:szCs w:val="24"/>
        </w:rPr>
        <w:t>(</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ED7327" w:rsidRPr="00220F97">
        <w:rPr>
          <w:rFonts w:cstheme="minorHAnsi"/>
          <w:sz w:val="24"/>
          <w:szCs w:val="24"/>
        </w:rPr>
        <w:t xml:space="preserve">), driven by expanded earnings from special projects and </w:t>
      </w:r>
      <w:r w:rsidR="00154602" w:rsidRPr="00220F97">
        <w:rPr>
          <w:rFonts w:cstheme="minorHAnsi"/>
          <w:sz w:val="24"/>
          <w:szCs w:val="24"/>
        </w:rPr>
        <w:t>cloud</w:t>
      </w:r>
      <w:r w:rsidR="00ED7327" w:rsidRPr="00220F97">
        <w:rPr>
          <w:rFonts w:cstheme="minorHAnsi"/>
          <w:sz w:val="24"/>
          <w:szCs w:val="24"/>
        </w:rPr>
        <w:t xml:space="preserve"> services provided to the public sector establishments.</w:t>
      </w:r>
    </w:p>
    <w:p w14:paraId="171809E6" w14:textId="59E82107" w:rsidR="00ED0C08" w:rsidRPr="00220F97" w:rsidRDefault="00874286" w:rsidP="00ED0C08">
      <w:pPr>
        <w:jc w:val="both"/>
        <w:rPr>
          <w:rFonts w:cstheme="minorHAnsi"/>
          <w:sz w:val="24"/>
          <w:szCs w:val="24"/>
        </w:rPr>
      </w:pPr>
      <w:r w:rsidRPr="00220F97">
        <w:rPr>
          <w:rFonts w:cstheme="minorHAnsi"/>
          <w:sz w:val="24"/>
          <w:szCs w:val="24"/>
        </w:rPr>
        <w:t xml:space="preserve">Revenue of SME sector increased by </w:t>
      </w:r>
      <w:proofErr w:type="spellStart"/>
      <w:r w:rsidR="00640D4C">
        <w:rPr>
          <w:rFonts w:cstheme="minorHAnsi"/>
          <w:sz w:val="24"/>
          <w:szCs w:val="24"/>
        </w:rPr>
        <w:t>xx</w:t>
      </w:r>
      <w:r w:rsidR="00154602" w:rsidRPr="00220F97">
        <w:rPr>
          <w:rFonts w:cstheme="minorHAnsi"/>
          <w:sz w:val="24"/>
          <w:szCs w:val="24"/>
        </w:rPr>
        <w:t>.</w:t>
      </w:r>
      <w:r w:rsidR="00640D4C">
        <w:rPr>
          <w:rFonts w:cstheme="minorHAnsi"/>
          <w:sz w:val="24"/>
          <w:szCs w:val="24"/>
        </w:rPr>
        <w:t>x</w:t>
      </w:r>
      <w:proofErr w:type="spellEnd"/>
      <w:r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Pr="00220F97">
        <w:rPr>
          <w:rFonts w:cstheme="minorHAnsi"/>
          <w:sz w:val="24"/>
          <w:szCs w:val="24"/>
        </w:rPr>
        <w:t>) steered by revenue uptake in internet lease lines.</w:t>
      </w:r>
      <w:r w:rsidR="00154602" w:rsidRPr="00220F97">
        <w:rPr>
          <w:rFonts w:cstheme="minorHAnsi"/>
          <w:sz w:val="24"/>
          <w:szCs w:val="24"/>
        </w:rPr>
        <w:t xml:space="preserve"> Carrier International 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primarily driven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 increase in global data segment. </w:t>
      </w:r>
      <w:r w:rsidR="007E5BAA" w:rsidRPr="00220F97">
        <w:rPr>
          <w:rFonts w:cstheme="minorHAnsi"/>
          <w:sz w:val="24"/>
          <w:szCs w:val="24"/>
        </w:rPr>
        <w:t xml:space="preserve">IPTV revenue increased by </w:t>
      </w:r>
      <w:proofErr w:type="spellStart"/>
      <w:r w:rsidR="00BB044F">
        <w:rPr>
          <w:rFonts w:cstheme="minorHAnsi"/>
        </w:rPr>
        <w:t>x.x</w:t>
      </w:r>
      <w:proofErr w:type="spellEnd"/>
      <w:r w:rsidR="00BB044F" w:rsidRPr="009353EB">
        <w:rPr>
          <w:rFonts w:eastAsia="Times New Roman" w:cstheme="minorHAnsi"/>
          <w:color w:val="000000"/>
        </w:rPr>
        <w:t>%</w:t>
      </w:r>
      <w:r w:rsidR="007E5BAA" w:rsidRPr="00220F97">
        <w:rPr>
          <w:rFonts w:cstheme="minorHAnsi"/>
          <w:sz w:val="24"/>
          <w:szCs w:val="24"/>
        </w:rPr>
        <w:t>% (</w:t>
      </w:r>
      <w:r w:rsidR="00154602"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154602" w:rsidRPr="00220F97">
        <w:rPr>
          <w:rFonts w:cstheme="minorHAnsi"/>
          <w:sz w:val="24"/>
          <w:szCs w:val="24"/>
        </w:rPr>
        <w:t xml:space="preserve"> Mn</w:t>
      </w:r>
      <w:r w:rsidR="007E5BAA" w:rsidRPr="00220F97">
        <w:rPr>
          <w:rFonts w:cstheme="minorHAnsi"/>
          <w:sz w:val="24"/>
          <w:szCs w:val="24"/>
        </w:rPr>
        <w:t xml:space="preserve">) during the quarter. </w:t>
      </w:r>
    </w:p>
    <w:p w14:paraId="4F631B81" w14:textId="30F2A10F" w:rsidR="00191416" w:rsidRPr="00F17772" w:rsidRDefault="00191416" w:rsidP="00191416">
      <w:pPr>
        <w:jc w:val="both"/>
        <w:rPr>
          <w:rFonts w:cstheme="minorHAnsi"/>
          <w:color w:val="7030A0"/>
          <w:sz w:val="24"/>
          <w:szCs w:val="24"/>
        </w:rPr>
      </w:pPr>
    </w:p>
    <w:p w14:paraId="38B6C0AB" w14:textId="67197A90" w:rsidR="00735430" w:rsidRPr="00220F97" w:rsidRDefault="00766DE1" w:rsidP="00735430">
      <w:pPr>
        <w:jc w:val="both"/>
        <w:rPr>
          <w:rFonts w:cstheme="minorHAnsi"/>
          <w:b/>
          <w:bCs/>
          <w:sz w:val="24"/>
          <w:szCs w:val="24"/>
        </w:rPr>
      </w:pPr>
      <w:r w:rsidRPr="00220F97">
        <w:rPr>
          <w:rFonts w:cstheme="minorHAnsi"/>
          <w:noProof/>
          <w:sz w:val="24"/>
          <w:szCs w:val="24"/>
        </w:rPr>
        <mc:AlternateContent>
          <mc:Choice Requires="wps">
            <w:drawing>
              <wp:anchor distT="0" distB="0" distL="114300" distR="114300" simplePos="0" relativeHeight="251669504" behindDoc="0" locked="0" layoutInCell="1" allowOverlap="1" wp14:anchorId="597140A6" wp14:editId="688BA765">
                <wp:simplePos x="0" y="0"/>
                <wp:positionH relativeFrom="column">
                  <wp:posOffset>5429250</wp:posOffset>
                </wp:positionH>
                <wp:positionV relativeFrom="paragraph">
                  <wp:posOffset>8890</wp:posOffset>
                </wp:positionV>
                <wp:extent cx="581025" cy="228600"/>
                <wp:effectExtent l="0" t="0" r="0" b="0"/>
                <wp:wrapNone/>
                <wp:docPr id="1676798492" name="Rectangle 1"/>
                <wp:cNvGraphicFramePr/>
                <a:graphic xmlns:a="http://schemas.openxmlformats.org/drawingml/2006/main">
                  <a:graphicData uri="http://schemas.microsoft.com/office/word/2010/wordprocessingShape">
                    <wps:wsp>
                      <wps:cNvSpPr/>
                      <wps:spPr>
                        <a:xfrm>
                          <a:off x="0" y="0"/>
                          <a:ext cx="581025" cy="228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40A6" id="_x0000_s1029" style="position:absolute;left:0;text-align:left;margin-left:427.5pt;margin-top:.7pt;width:45.7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" filled="f" stroked="f" strokeweight="1pt">
                <v:textbox>
                  <w:txbxContent>
                    <w:p w14:paraId="6D0A7CE9" w14:textId="3D55A8D0" w:rsidR="00640D4C" w:rsidRPr="00A737A3" w:rsidRDefault="00640D4C" w:rsidP="00766DE1">
                      <w:pPr>
                        <w:jc w:val="center"/>
                        <w:rPr>
                          <w:b/>
                          <w:bCs/>
                          <w:i/>
                          <w:iCs/>
                          <w:color w:val="000000" w:themeColor="text1"/>
                          <w:sz w:val="18"/>
                          <w:szCs w:val="18"/>
                        </w:rPr>
                      </w:pPr>
                      <w:r>
                        <w:rPr>
                          <w:b/>
                          <w:bCs/>
                          <w:i/>
                          <w:iCs/>
                          <w:color w:val="000000" w:themeColor="text1"/>
                          <w:sz w:val="18"/>
                          <w:szCs w:val="18"/>
                        </w:rPr>
                        <w:t>LKR Mn</w:t>
                      </w:r>
                    </w:p>
                  </w:txbxContent>
                </v:textbox>
              </v:rect>
            </w:pict>
          </mc:Fallback>
        </mc:AlternateContent>
      </w:r>
      <w:proofErr w:type="spellStart"/>
      <w:r w:rsidR="00735430" w:rsidRPr="00220F97">
        <w:rPr>
          <w:rFonts w:cstheme="minorHAnsi"/>
          <w:b/>
          <w:bCs/>
          <w:sz w:val="24"/>
          <w:szCs w:val="24"/>
        </w:rPr>
        <w:t>Opex</w:t>
      </w:r>
      <w:proofErr w:type="spellEnd"/>
    </w:p>
    <w:p w14:paraId="660D17FE" w14:textId="77777777" w:rsidR="00F315F6" w:rsidRPr="00F17772" w:rsidRDefault="00F315F6" w:rsidP="00735430">
      <w:pPr>
        <w:jc w:val="both"/>
        <w:rPr>
          <w:rFonts w:cstheme="minorHAnsi"/>
          <w:b/>
          <w:bCs/>
          <w:color w:val="7030A0"/>
          <w:sz w:val="24"/>
          <w:szCs w:val="24"/>
        </w:rPr>
      </w:pPr>
    </w:p>
    <w:p w14:paraId="008264B5" w14:textId="1151898C" w:rsidR="00F315F6" w:rsidRPr="00F17772" w:rsidRDefault="00984792" w:rsidP="00735430">
      <w:pPr>
        <w:jc w:val="both"/>
        <w:rPr>
          <w:rFonts w:cstheme="minorHAnsi"/>
          <w:b/>
          <w:bCs/>
          <w:color w:val="7030A0"/>
          <w:sz w:val="24"/>
          <w:szCs w:val="24"/>
        </w:rPr>
      </w:pPr>
      <w:r w:rsidRPr="00F17772">
        <w:rPr>
          <w:rFonts w:cstheme="minorHAnsi"/>
          <w:noProof/>
          <w:color w:val="7030A0"/>
          <w:sz w:val="24"/>
          <w:szCs w:val="24"/>
          <w:highlight w:val="lightGray"/>
        </w:rPr>
        <w:drawing>
          <wp:inline distT="0" distB="0" distL="0" distR="0" wp14:anchorId="00166D7F" wp14:editId="55CB88FE">
            <wp:extent cx="6057900" cy="2712785"/>
            <wp:effectExtent l="0" t="0" r="0" b="11430"/>
            <wp:docPr id="9" name="Chart 9">
              <a:extLst xmlns:a="http://schemas.openxmlformats.org/drawingml/2006/main">
                <a:ext uri="{FF2B5EF4-FFF2-40B4-BE49-F238E27FC236}">
                  <a16:creationId xmlns:a16="http://schemas.microsoft.com/office/drawing/2014/main" id="{0820D345-3FF1-B764-A468-F013A5AB62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0B733A" w14:textId="5822EB4E" w:rsidR="00664607" w:rsidRPr="00F17772" w:rsidRDefault="00664607" w:rsidP="00735430">
      <w:pPr>
        <w:jc w:val="both"/>
        <w:rPr>
          <w:rFonts w:cstheme="minorHAnsi"/>
          <w:b/>
          <w:bCs/>
          <w:color w:val="7030A0"/>
          <w:sz w:val="24"/>
          <w:szCs w:val="24"/>
        </w:rPr>
      </w:pPr>
    </w:p>
    <w:p w14:paraId="0CB1CF83" w14:textId="0DE40604" w:rsidR="00B905EA" w:rsidRPr="00220F97" w:rsidRDefault="00B905EA" w:rsidP="00B905EA">
      <w:pPr>
        <w:jc w:val="both"/>
        <w:rPr>
          <w:rFonts w:cstheme="minorHAnsi"/>
          <w:sz w:val="24"/>
          <w:szCs w:val="24"/>
        </w:rPr>
      </w:pPr>
      <w:r w:rsidRPr="00220F97">
        <w:rPr>
          <w:rFonts w:cstheme="minorHAnsi"/>
          <w:sz w:val="24"/>
          <w:szCs w:val="24"/>
        </w:rPr>
        <w:t xml:space="preserve">Q2’26 </w:t>
      </w:r>
      <w:proofErr w:type="spellStart"/>
      <w:r w:rsidRPr="00220F97">
        <w:rPr>
          <w:rFonts w:cstheme="minorHAnsi"/>
          <w:sz w:val="24"/>
          <w:szCs w:val="24"/>
        </w:rPr>
        <w:t>Opex</w:t>
      </w:r>
      <w:proofErr w:type="spellEnd"/>
      <w:r w:rsidRPr="00220F97">
        <w:rPr>
          <w:rFonts w:cstheme="minorHAnsi"/>
          <w:sz w:val="24"/>
          <w:szCs w:val="24"/>
        </w:rPr>
        <w:t xml:space="preserv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compared to Q2’25, mainly due to increase in staff cost, electricity, Repair &amp; Maintenance and internet backbone costs.</w:t>
      </w:r>
    </w:p>
    <w:p w14:paraId="474545C3" w14:textId="25A5626F" w:rsidR="00B905EA" w:rsidRPr="00220F97" w:rsidRDefault="00B905EA" w:rsidP="00B905EA">
      <w:pPr>
        <w:jc w:val="both"/>
        <w:rPr>
          <w:rFonts w:cstheme="minorHAnsi"/>
          <w:sz w:val="24"/>
          <w:szCs w:val="24"/>
        </w:rPr>
      </w:pPr>
      <w:r w:rsidRPr="00220F97">
        <w:rPr>
          <w:rFonts w:cstheme="minorHAnsi"/>
          <w:sz w:val="24"/>
          <w:szCs w:val="24"/>
        </w:rPr>
        <w:t xml:space="preserve">Staff costs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mainly attributable to increase in bonus provision compared to the previous year, the impact of salary anomaly corrections implemented during the latter part of the previous year, and annual salary increments. Repair and maintenance expenses rose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largely due to R&amp;M services related to SMW5 following the activation of 6×100GE capacity via Egypt (NTRA) in January 2026. Internet backbone charges increased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primarily due to the depreciation of the Sri Lankan Rupee and additional capacity purchases. Electricity expenses grew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r w:rsidR="00E24F4B">
        <w:rPr>
          <w:rFonts w:cstheme="minorHAnsi"/>
          <w:sz w:val="24"/>
          <w:szCs w:val="24"/>
        </w:rPr>
        <w:t>xxxx</w:t>
      </w:r>
      <w:proofErr w:type="spellEnd"/>
      <w:r w:rsidRPr="00220F97">
        <w:rPr>
          <w:rFonts w:cstheme="minorHAnsi"/>
          <w:sz w:val="24"/>
          <w:szCs w:val="24"/>
        </w:rPr>
        <w:t xml:space="preserve"> Mn), mainly due to tariff revisions. AMC costs also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rFonts w:cstheme="minorHAnsi"/>
          <w:sz w:val="24"/>
          <w:szCs w:val="24"/>
        </w:rPr>
        <w:t xml:space="preserve"> Mn) during Q2’26. Offsetting these increases, bad debt expenses declined substantially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rFonts w:cstheme="minorHAnsi"/>
          <w:sz w:val="24"/>
          <w:szCs w:val="24"/>
        </w:rPr>
        <w:t xml:space="preserve"> </w:t>
      </w:r>
      <w:r w:rsidRPr="00220F97">
        <w:rPr>
          <w:rFonts w:cstheme="minorHAnsi"/>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rFonts w:cstheme="minorHAnsi"/>
          <w:sz w:val="24"/>
          <w:szCs w:val="24"/>
        </w:rPr>
        <w:t xml:space="preserve"> </w:t>
      </w:r>
      <w:r w:rsidRPr="00220F97">
        <w:rPr>
          <w:rFonts w:cstheme="minorHAnsi"/>
          <w:sz w:val="24"/>
          <w:szCs w:val="24"/>
        </w:rPr>
        <w:t>Mn) during the quarter.</w:t>
      </w:r>
    </w:p>
    <w:p w14:paraId="78EA8B33" w14:textId="77777777" w:rsidR="008979FE" w:rsidRPr="00F17772" w:rsidRDefault="008979FE" w:rsidP="00735430">
      <w:pPr>
        <w:jc w:val="both"/>
        <w:rPr>
          <w:rFonts w:cstheme="minorHAnsi"/>
          <w:color w:val="7030A0"/>
          <w:sz w:val="24"/>
          <w:szCs w:val="24"/>
        </w:rPr>
      </w:pPr>
    </w:p>
    <w:p w14:paraId="514A9D4C" w14:textId="77777777" w:rsidR="008979FE" w:rsidRPr="00F17772" w:rsidRDefault="008979FE" w:rsidP="00735430">
      <w:pPr>
        <w:jc w:val="both"/>
        <w:rPr>
          <w:rFonts w:cstheme="minorHAnsi"/>
          <w:color w:val="7030A0"/>
          <w:sz w:val="24"/>
          <w:szCs w:val="24"/>
        </w:rPr>
      </w:pPr>
    </w:p>
    <w:p w14:paraId="67549AC7" w14:textId="4B577ED7" w:rsidR="00735430" w:rsidRPr="00220F97" w:rsidRDefault="00735430" w:rsidP="00735430">
      <w:pPr>
        <w:jc w:val="both"/>
        <w:rPr>
          <w:rFonts w:cstheme="minorHAnsi"/>
          <w:b/>
          <w:bCs/>
          <w:sz w:val="24"/>
          <w:szCs w:val="24"/>
        </w:rPr>
      </w:pPr>
      <w:r w:rsidRPr="00220F97">
        <w:rPr>
          <w:rFonts w:cstheme="minorHAnsi"/>
          <w:b/>
          <w:bCs/>
          <w:sz w:val="24"/>
          <w:szCs w:val="24"/>
        </w:rPr>
        <w:t xml:space="preserve">Profits </w:t>
      </w:r>
    </w:p>
    <w:p w14:paraId="6158133E" w14:textId="191C2C6B" w:rsidR="00662EDE" w:rsidRPr="00220F97" w:rsidRDefault="00662EDE" w:rsidP="00662EDE">
      <w:pPr>
        <w:jc w:val="both"/>
        <w:rPr>
          <w:sz w:val="24"/>
          <w:szCs w:val="24"/>
        </w:rPr>
      </w:pPr>
      <w:r w:rsidRPr="00220F97">
        <w:rPr>
          <w:sz w:val="24"/>
          <w:szCs w:val="24"/>
        </w:rPr>
        <w:t>During Q2’2</w:t>
      </w:r>
      <w:r w:rsidR="00EB2ACA" w:rsidRPr="00220F97">
        <w:rPr>
          <w:sz w:val="24"/>
          <w:szCs w:val="24"/>
        </w:rPr>
        <w:t>6</w:t>
      </w:r>
      <w:r w:rsidRPr="00220F97">
        <w:rPr>
          <w:sz w:val="24"/>
          <w:szCs w:val="24"/>
        </w:rPr>
        <w:t xml:space="preserve">, EBITDA increased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w:t>
      </w:r>
      <w:r w:rsidR="00EB2ACA"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24F4B" w:rsidRPr="00220F97">
        <w:rPr>
          <w:sz w:val="24"/>
          <w:szCs w:val="24"/>
        </w:rPr>
        <w:t xml:space="preserve"> </w:t>
      </w:r>
      <w:r w:rsidR="00EB2ACA" w:rsidRPr="00220F97">
        <w:rPr>
          <w:sz w:val="24"/>
          <w:szCs w:val="24"/>
        </w:rPr>
        <w:t>Mn</w:t>
      </w:r>
      <w:r w:rsidRPr="00220F97">
        <w:rPr>
          <w:sz w:val="24"/>
          <w:szCs w:val="24"/>
        </w:rPr>
        <w:t xml:space="preserve">) YoY, driven by higher revenue. Depreciation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w:t>
      </w:r>
      <w:r w:rsidR="00EB2ACA"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B2ACA" w:rsidRPr="00220F97">
        <w:rPr>
          <w:sz w:val="24"/>
          <w:szCs w:val="24"/>
        </w:rPr>
        <w:t xml:space="preserve"> Mn</w:t>
      </w:r>
      <w:r w:rsidRPr="00220F97">
        <w:rPr>
          <w:sz w:val="24"/>
          <w:szCs w:val="24"/>
        </w:rPr>
        <w:t xml:space="preserve">), contributing to a significant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w:t>
      </w:r>
      <w:r w:rsidR="00EB2ACA"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00EB2ACA" w:rsidRPr="00220F97">
        <w:rPr>
          <w:sz w:val="24"/>
          <w:szCs w:val="24"/>
        </w:rPr>
        <w:t xml:space="preserve"> Mn</w:t>
      </w:r>
      <w:r w:rsidRPr="00220F97">
        <w:rPr>
          <w:sz w:val="24"/>
          <w:szCs w:val="24"/>
        </w:rPr>
        <w:t>) rise in Operating profit compared to Q2’2</w:t>
      </w:r>
      <w:r w:rsidR="00EB2ACA" w:rsidRPr="00220F97">
        <w:rPr>
          <w:sz w:val="24"/>
          <w:szCs w:val="24"/>
        </w:rPr>
        <w:t>5</w:t>
      </w:r>
      <w:r w:rsidRPr="00220F97">
        <w:rPr>
          <w:sz w:val="24"/>
          <w:szCs w:val="24"/>
        </w:rPr>
        <w:t>.</w:t>
      </w:r>
    </w:p>
    <w:p w14:paraId="0AE72118" w14:textId="4C3DC45E" w:rsidR="00662EDE" w:rsidRPr="00220F97" w:rsidRDefault="00700D91" w:rsidP="00662EDE">
      <w:pPr>
        <w:jc w:val="both"/>
        <w:rPr>
          <w:sz w:val="24"/>
          <w:szCs w:val="24"/>
        </w:rPr>
      </w:pPr>
      <w:r w:rsidRPr="00220F97">
        <w:rPr>
          <w:sz w:val="24"/>
          <w:szCs w:val="24"/>
        </w:rPr>
        <w:t xml:space="preserve">Finance costs declined by </w:t>
      </w:r>
      <w:proofErr w:type="spellStart"/>
      <w:r w:rsidR="00BB044F">
        <w:rPr>
          <w:rFonts w:cstheme="minorHAnsi"/>
        </w:rPr>
        <w:t>x.x</w:t>
      </w:r>
      <w:proofErr w:type="spellEnd"/>
      <w:r w:rsidR="00BB044F" w:rsidRPr="009353EB">
        <w:rPr>
          <w:rFonts w:eastAsia="Times New Roman" w:cstheme="minorHAnsi"/>
          <w:color w:val="000000"/>
        </w:rPr>
        <w:t>%</w:t>
      </w:r>
      <w:r w:rsidR="00BB044F" w:rsidRPr="00220F97">
        <w:rPr>
          <w:sz w:val="24"/>
          <w:szCs w:val="24"/>
        </w:rPr>
        <w:t xml:space="preserve"> </w:t>
      </w:r>
      <w:r w:rsidRPr="00220F97">
        <w:rPr>
          <w:sz w:val="24"/>
          <w:szCs w:val="24"/>
        </w:rPr>
        <w:t xml:space="preserve">(LKR </w:t>
      </w:r>
      <w:proofErr w:type="spellStart"/>
      <w:proofErr w:type="gramStart"/>
      <w:r w:rsidR="00E24F4B">
        <w:rPr>
          <w:rFonts w:cstheme="minorHAnsi"/>
          <w:sz w:val="24"/>
          <w:szCs w:val="24"/>
        </w:rPr>
        <w:t>x</w:t>
      </w:r>
      <w:r w:rsidR="00640D4C">
        <w:rPr>
          <w:rFonts w:cstheme="minorHAnsi"/>
          <w:sz w:val="24"/>
          <w:szCs w:val="24"/>
        </w:rPr>
        <w:t>,</w:t>
      </w:r>
      <w:r w:rsidR="00E24F4B">
        <w:rPr>
          <w:rFonts w:cstheme="minorHAnsi"/>
          <w:sz w:val="24"/>
          <w:szCs w:val="24"/>
        </w:rPr>
        <w:t>xxx</w:t>
      </w:r>
      <w:proofErr w:type="spellEnd"/>
      <w:proofErr w:type="gramEnd"/>
      <w:r w:rsidRPr="00220F97">
        <w:rPr>
          <w:sz w:val="24"/>
          <w:szCs w:val="24"/>
        </w:rPr>
        <w:t xml:space="preserve"> Mn), primarily driven by lower utilization of short-term borrowing facilities, supported by improved debtor collections</w:t>
      </w:r>
      <w:r w:rsidR="00662EDE" w:rsidRPr="00220F97">
        <w:rPr>
          <w:sz w:val="24"/>
          <w:szCs w:val="24"/>
        </w:rPr>
        <w:t xml:space="preserve">. As a result, net profit surged remarkably by </w:t>
      </w:r>
      <w:proofErr w:type="spellStart"/>
      <w:r w:rsidR="00BB044F">
        <w:rPr>
          <w:rFonts w:cstheme="minorHAnsi"/>
        </w:rPr>
        <w:t>xx.x</w:t>
      </w:r>
      <w:proofErr w:type="spellEnd"/>
      <w:r w:rsidR="00BB044F" w:rsidRPr="009353EB">
        <w:rPr>
          <w:rFonts w:eastAsia="Times New Roman" w:cstheme="minorHAnsi"/>
          <w:color w:val="000000"/>
        </w:rPr>
        <w:t>%</w:t>
      </w:r>
      <w:r w:rsidR="00BB044F" w:rsidRPr="00220F97">
        <w:rPr>
          <w:sz w:val="24"/>
          <w:szCs w:val="24"/>
        </w:rPr>
        <w:t xml:space="preserve"> </w:t>
      </w:r>
      <w:r w:rsidR="00662EDE" w:rsidRPr="00220F97">
        <w:rPr>
          <w:sz w:val="24"/>
          <w:szCs w:val="24"/>
        </w:rPr>
        <w:t>(</w:t>
      </w:r>
      <w:r w:rsidR="00EB2ACA" w:rsidRPr="00220F97">
        <w:rPr>
          <w:sz w:val="24"/>
          <w:szCs w:val="24"/>
        </w:rPr>
        <w:t xml:space="preserve">LKR </w:t>
      </w:r>
      <w:proofErr w:type="spellStart"/>
      <w:proofErr w:type="gramStart"/>
      <w:r w:rsidR="000B456B">
        <w:rPr>
          <w:rFonts w:cstheme="minorHAnsi"/>
          <w:sz w:val="24"/>
          <w:szCs w:val="24"/>
        </w:rPr>
        <w:t>x</w:t>
      </w:r>
      <w:r w:rsidR="00640D4C">
        <w:rPr>
          <w:rFonts w:cstheme="minorHAnsi"/>
          <w:sz w:val="24"/>
          <w:szCs w:val="24"/>
        </w:rPr>
        <w:t>,</w:t>
      </w:r>
      <w:r w:rsidR="000B456B">
        <w:rPr>
          <w:rFonts w:cstheme="minorHAnsi"/>
          <w:sz w:val="24"/>
          <w:szCs w:val="24"/>
        </w:rPr>
        <w:t>xxx</w:t>
      </w:r>
      <w:proofErr w:type="spellEnd"/>
      <w:proofErr w:type="gramEnd"/>
      <w:r w:rsidR="000B456B" w:rsidRPr="00220F97">
        <w:rPr>
          <w:sz w:val="24"/>
          <w:szCs w:val="24"/>
        </w:rPr>
        <w:t xml:space="preserve"> </w:t>
      </w:r>
      <w:r w:rsidR="00EB2ACA" w:rsidRPr="00220F97">
        <w:rPr>
          <w:sz w:val="24"/>
          <w:szCs w:val="24"/>
        </w:rPr>
        <w:t>Mn</w:t>
      </w:r>
      <w:r w:rsidR="00662EDE" w:rsidRPr="00220F97">
        <w:rPr>
          <w:sz w:val="24"/>
          <w:szCs w:val="24"/>
        </w:rPr>
        <w:t>) compared to Q2’2</w:t>
      </w:r>
      <w:r w:rsidR="00EB2ACA" w:rsidRPr="00220F97">
        <w:rPr>
          <w:sz w:val="24"/>
          <w:szCs w:val="24"/>
        </w:rPr>
        <w:t>5</w:t>
      </w:r>
      <w:r w:rsidR="00662EDE" w:rsidRPr="00220F97">
        <w:rPr>
          <w:sz w:val="24"/>
          <w:szCs w:val="24"/>
        </w:rPr>
        <w:t>.</w:t>
      </w:r>
    </w:p>
    <w:p w14:paraId="712B07CB" w14:textId="77777777" w:rsidR="00F531D2" w:rsidRPr="00F17772" w:rsidRDefault="00F531D2" w:rsidP="00735430">
      <w:pPr>
        <w:jc w:val="both"/>
        <w:rPr>
          <w:rFonts w:cstheme="minorHAnsi"/>
          <w:b/>
          <w:bCs/>
          <w:color w:val="7030A0"/>
          <w:sz w:val="24"/>
          <w:szCs w:val="24"/>
        </w:rPr>
      </w:pPr>
    </w:p>
    <w:p w14:paraId="1A92C26E" w14:textId="25EC3146" w:rsidR="00735430" w:rsidRPr="00220F97" w:rsidRDefault="00735430" w:rsidP="00735430">
      <w:pPr>
        <w:jc w:val="both"/>
        <w:rPr>
          <w:rFonts w:cstheme="minorHAnsi"/>
          <w:b/>
          <w:bCs/>
          <w:sz w:val="24"/>
          <w:szCs w:val="24"/>
        </w:rPr>
      </w:pPr>
      <w:r w:rsidRPr="00220F97">
        <w:rPr>
          <w:rFonts w:cstheme="minorHAnsi"/>
          <w:b/>
          <w:bCs/>
          <w:sz w:val="24"/>
          <w:szCs w:val="24"/>
        </w:rPr>
        <w:t xml:space="preserve">Mobitel </w:t>
      </w:r>
    </w:p>
    <w:p w14:paraId="4C6B55D9" w14:textId="35630CED" w:rsidR="00DF608C" w:rsidRPr="00220F97" w:rsidRDefault="00DF608C" w:rsidP="00DF608C">
      <w:pPr>
        <w:jc w:val="both"/>
        <w:rPr>
          <w:kern w:val="2"/>
          <w14:ligatures w14:val="standardContextual"/>
        </w:rPr>
      </w:pPr>
      <w:r w:rsidRPr="00220F97">
        <w:rPr>
          <w:sz w:val="24"/>
          <w:szCs w:val="24"/>
        </w:rPr>
        <w:t xml:space="preserve">Mobitel recorded a strong </w:t>
      </w:r>
      <w:r w:rsidR="00EF2F58" w:rsidRPr="00220F97">
        <w:rPr>
          <w:sz w:val="24"/>
          <w:szCs w:val="24"/>
        </w:rPr>
        <w:t>YoY</w:t>
      </w:r>
      <w:r w:rsidRPr="00220F97">
        <w:rPr>
          <w:sz w:val="24"/>
          <w:szCs w:val="24"/>
        </w:rPr>
        <w:t xml:space="preserve"> performance in Q2 2026 compared with Q2 2025, with growth across revenue and all key profitability indicators.</w:t>
      </w:r>
    </w:p>
    <w:p w14:paraId="2F07F316" w14:textId="60255A09" w:rsidR="00DF608C" w:rsidRPr="00220F97" w:rsidRDefault="00DF608C" w:rsidP="00DF608C">
      <w:pPr>
        <w:jc w:val="both"/>
        <w:rPr>
          <w:sz w:val="24"/>
          <w:szCs w:val="24"/>
        </w:rPr>
      </w:pPr>
      <w:r w:rsidRPr="00220F97">
        <w:rPr>
          <w:sz w:val="24"/>
          <w:szCs w:val="24"/>
        </w:rPr>
        <w:t xml:space="preserve">Revenue increased by </w:t>
      </w:r>
      <w:proofErr w:type="spellStart"/>
      <w:r w:rsidR="00BB044F">
        <w:rPr>
          <w:rFonts w:cstheme="minorHAnsi"/>
        </w:rPr>
        <w:t>xx.x</w:t>
      </w:r>
      <w:proofErr w:type="spellEnd"/>
      <w:r w:rsidR="00BB044F" w:rsidRPr="009353EB">
        <w:rPr>
          <w:rFonts w:eastAsia="Times New Roman" w:cstheme="minorHAnsi"/>
          <w:color w:val="000000"/>
        </w:rPr>
        <w:t>%</w:t>
      </w:r>
      <w:r w:rsidR="00BB044F">
        <w:rPr>
          <w:rFonts w:eastAsia="Times New Roman" w:cstheme="minorHAnsi"/>
          <w:color w:val="000000"/>
        </w:rPr>
        <w:t xml:space="preserve"> </w:t>
      </w:r>
      <w:r w:rsidRPr="00220F97">
        <w:rPr>
          <w:sz w:val="24"/>
          <w:szCs w:val="24"/>
        </w:rPr>
        <w:t xml:space="preserve">to </w:t>
      </w:r>
      <w:r w:rsidR="00A13EA7" w:rsidRPr="00220F97">
        <w:rPr>
          <w:sz w:val="24"/>
          <w:szCs w:val="24"/>
        </w:rPr>
        <w:t xml:space="preserve">LKR </w:t>
      </w:r>
      <w:proofErr w:type="spellStart"/>
      <w:proofErr w:type="gramStart"/>
      <w:r w:rsidR="00BB044F">
        <w:rPr>
          <w:sz w:val="24"/>
          <w:szCs w:val="24"/>
        </w:rPr>
        <w:t>xx</w:t>
      </w:r>
      <w:r w:rsidRPr="00220F97">
        <w:rPr>
          <w:sz w:val="24"/>
          <w:szCs w:val="24"/>
        </w:rPr>
        <w:t>,</w:t>
      </w:r>
      <w:r w:rsidR="00BB044F">
        <w:rPr>
          <w:sz w:val="24"/>
          <w:szCs w:val="24"/>
        </w:rPr>
        <w:t>xxx</w:t>
      </w:r>
      <w:proofErr w:type="spellEnd"/>
      <w:proofErr w:type="gramEnd"/>
      <w:r w:rsidRPr="00220F97">
        <w:rPr>
          <w:sz w:val="24"/>
          <w:szCs w:val="24"/>
        </w:rPr>
        <w:t xml:space="preserve"> Mn in Q2 2026 from </w:t>
      </w:r>
      <w:r w:rsidR="00A13EA7" w:rsidRPr="00220F97">
        <w:rPr>
          <w:sz w:val="24"/>
          <w:szCs w:val="24"/>
        </w:rPr>
        <w:t>LKR</w:t>
      </w:r>
      <w:r w:rsidRPr="00220F97">
        <w:rPr>
          <w:sz w:val="24"/>
          <w:szCs w:val="24"/>
        </w:rPr>
        <w:t xml:space="preserve"> </w:t>
      </w:r>
      <w:proofErr w:type="spellStart"/>
      <w:proofErr w:type="gramStart"/>
      <w:r w:rsidR="00440219">
        <w:rPr>
          <w:sz w:val="24"/>
          <w:szCs w:val="24"/>
        </w:rPr>
        <w:t>xx</w:t>
      </w:r>
      <w:r w:rsidRPr="00220F97">
        <w:rPr>
          <w:sz w:val="24"/>
          <w:szCs w:val="24"/>
        </w:rPr>
        <w:t>,</w:t>
      </w:r>
      <w:r w:rsidR="00440219">
        <w:rPr>
          <w:sz w:val="24"/>
          <w:szCs w:val="24"/>
        </w:rPr>
        <w:t>xxx</w:t>
      </w:r>
      <w:proofErr w:type="spellEnd"/>
      <w:proofErr w:type="gramEnd"/>
      <w:r w:rsidRPr="00220F97">
        <w:rPr>
          <w:sz w:val="24"/>
          <w:szCs w:val="24"/>
        </w:rPr>
        <w:t xml:space="preserve"> Mn in Q2 2025, reflecting continued top-line growth during the quarter.</w:t>
      </w:r>
      <w:r w:rsidR="00A13EA7" w:rsidRPr="00220F97">
        <w:rPr>
          <w:sz w:val="24"/>
          <w:szCs w:val="24"/>
        </w:rPr>
        <w:t xml:space="preserve"> </w:t>
      </w:r>
      <w:r w:rsidRPr="00220F97">
        <w:rPr>
          <w:rFonts w:eastAsia="Times New Roman"/>
          <w:sz w:val="24"/>
          <w:szCs w:val="24"/>
        </w:rPr>
        <w:t xml:space="preserve">Broadband Revenue has increased by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00440219">
        <w:rPr>
          <w:rFonts w:eastAsia="Times New Roman"/>
          <w:sz w:val="24"/>
          <w:szCs w:val="24"/>
        </w:rPr>
        <w:t xml:space="preserve"> Mn, a xx</w:t>
      </w:r>
      <w:r w:rsidRPr="00220F97">
        <w:rPr>
          <w:rFonts w:eastAsia="Times New Roman"/>
          <w:sz w:val="24"/>
          <w:szCs w:val="24"/>
        </w:rPr>
        <w:t xml:space="preserve">% growth from 2025. VAS revenue increased by </w:t>
      </w:r>
      <w:r w:rsidR="00440219">
        <w:rPr>
          <w:rFonts w:eastAsia="Times New Roman"/>
          <w:sz w:val="24"/>
          <w:szCs w:val="24"/>
        </w:rPr>
        <w:t>xx</w:t>
      </w:r>
      <w:r w:rsidRPr="00220F97">
        <w:rPr>
          <w:rFonts w:eastAsia="Times New Roman"/>
          <w:sz w:val="24"/>
          <w:szCs w:val="24"/>
        </w:rPr>
        <w:t xml:space="preserve">%, MBS revenue by </w:t>
      </w:r>
      <w:r w:rsidR="00440219">
        <w:rPr>
          <w:rFonts w:eastAsia="Times New Roman"/>
          <w:sz w:val="24"/>
          <w:szCs w:val="24"/>
        </w:rPr>
        <w:t>x</w:t>
      </w:r>
      <w:r w:rsidRPr="00220F97">
        <w:rPr>
          <w:rFonts w:eastAsia="Times New Roman"/>
          <w:sz w:val="24"/>
          <w:szCs w:val="24"/>
        </w:rPr>
        <w:t xml:space="preserve">%, roaming revenue by </w:t>
      </w:r>
      <w:r w:rsidR="00440219">
        <w:rPr>
          <w:rFonts w:eastAsia="Times New Roman"/>
          <w:sz w:val="24"/>
          <w:szCs w:val="24"/>
        </w:rPr>
        <w:t>x</w:t>
      </w:r>
      <w:r w:rsidRPr="00220F97">
        <w:rPr>
          <w:rFonts w:eastAsia="Times New Roman"/>
          <w:sz w:val="24"/>
          <w:szCs w:val="24"/>
        </w:rPr>
        <w:t xml:space="preserve">%. Devices revenue decreased by </w:t>
      </w:r>
      <w:r w:rsidR="00440219">
        <w:rPr>
          <w:rFonts w:eastAsia="Times New Roman"/>
          <w:sz w:val="24"/>
          <w:szCs w:val="24"/>
        </w:rPr>
        <w:t>xx</w:t>
      </w:r>
      <w:r w:rsidRPr="00220F97">
        <w:rPr>
          <w:rFonts w:eastAsia="Times New Roman"/>
          <w:sz w:val="24"/>
          <w:szCs w:val="24"/>
        </w:rPr>
        <w:t xml:space="preserve">%. </w:t>
      </w:r>
    </w:p>
    <w:p w14:paraId="5F0559CC" w14:textId="17F5E1D0" w:rsidR="00DF608C" w:rsidRPr="00220F97" w:rsidRDefault="00DF608C" w:rsidP="00DF608C">
      <w:pPr>
        <w:jc w:val="both"/>
        <w:rPr>
          <w:rFonts w:eastAsia="Times New Roman"/>
          <w:sz w:val="24"/>
          <w:szCs w:val="24"/>
        </w:rPr>
      </w:pPr>
      <w:r w:rsidRPr="00220F97">
        <w:rPr>
          <w:rFonts w:eastAsia="Times New Roman"/>
          <w:sz w:val="24"/>
          <w:szCs w:val="24"/>
        </w:rPr>
        <w:t xml:space="preserve">Operating expenses saw an increase of </w:t>
      </w:r>
      <w:proofErr w:type="spellStart"/>
      <w:r w:rsidR="00440219">
        <w:rPr>
          <w:rFonts w:cstheme="minorHAnsi"/>
        </w:rPr>
        <w:t>xx.x</w:t>
      </w:r>
      <w:proofErr w:type="spellEnd"/>
      <w:r w:rsidRPr="00220F97">
        <w:rPr>
          <w:rFonts w:eastAsia="Times New Roman"/>
          <w:sz w:val="24"/>
          <w:szCs w:val="24"/>
        </w:rPr>
        <w:t xml:space="preserve">% </w:t>
      </w:r>
      <w:proofErr w:type="gramStart"/>
      <w:r w:rsidRPr="00220F97">
        <w:rPr>
          <w:rFonts w:eastAsia="Times New Roman"/>
          <w:sz w:val="24"/>
          <w:szCs w:val="24"/>
        </w:rPr>
        <w:t>a</w:t>
      </w:r>
      <w:proofErr w:type="gramEnd"/>
      <w:r w:rsidRPr="00220F97">
        <w:rPr>
          <w:rFonts w:eastAsia="Times New Roman"/>
          <w:sz w:val="24"/>
          <w:szCs w:val="24"/>
        </w:rPr>
        <w:t xml:space="preserve"> </w:t>
      </w:r>
      <w:r w:rsidR="00A13EA7" w:rsidRPr="00220F97">
        <w:rPr>
          <w:rFonts w:eastAsia="Times New Roman"/>
          <w:sz w:val="24"/>
          <w:szCs w:val="24"/>
        </w:rPr>
        <w:t>LKR</w:t>
      </w:r>
      <w:r w:rsidRPr="00220F97">
        <w:rPr>
          <w:rFonts w:eastAsia="Times New Roman"/>
          <w:sz w:val="24"/>
          <w:szCs w:val="24"/>
        </w:rPr>
        <w:t xml:space="preserve"> </w:t>
      </w:r>
      <w:proofErr w:type="spellStart"/>
      <w:proofErr w:type="gramStart"/>
      <w:r w:rsidR="00440219">
        <w:rPr>
          <w:rFonts w:eastAsia="Times New Roman"/>
          <w:sz w:val="24"/>
          <w:szCs w:val="24"/>
        </w:rPr>
        <w:t>x</w:t>
      </w:r>
      <w:r w:rsidRPr="00220F97">
        <w:rPr>
          <w:rFonts w:eastAsia="Times New Roman"/>
          <w:sz w:val="24"/>
          <w:szCs w:val="24"/>
        </w:rPr>
        <w:t>,</w:t>
      </w:r>
      <w:r w:rsidR="00440219">
        <w:rPr>
          <w:rFonts w:eastAsia="Times New Roman"/>
          <w:sz w:val="24"/>
          <w:szCs w:val="24"/>
        </w:rPr>
        <w:t>xxx</w:t>
      </w:r>
      <w:proofErr w:type="spellEnd"/>
      <w:proofErr w:type="gramEnd"/>
      <w:r w:rsidRPr="00220F97">
        <w:rPr>
          <w:rFonts w:eastAsia="Times New Roman"/>
          <w:sz w:val="24"/>
          <w:szCs w:val="24"/>
        </w:rPr>
        <w:t xml:space="preserve"> Mn increase, due to escalated macro challenges in the quarter including utility prices, inflation and Rupee depreciation. Spectrum and license fee has increased by </w:t>
      </w:r>
      <w:r w:rsidR="00440219">
        <w:rPr>
          <w:rFonts w:eastAsia="Times New Roman"/>
          <w:sz w:val="24"/>
          <w:szCs w:val="24"/>
        </w:rPr>
        <w:t>x</w:t>
      </w:r>
      <w:r w:rsidRPr="00220F97">
        <w:rPr>
          <w:rFonts w:eastAsia="Times New Roman"/>
          <w:sz w:val="24"/>
          <w:szCs w:val="24"/>
        </w:rPr>
        <w:t xml:space="preserve">% with acquisition of 5G spectrum and increased charges for microwave links. Power and energy costs grew by </w:t>
      </w:r>
      <w:r w:rsidR="00440219">
        <w:rPr>
          <w:rFonts w:eastAsia="Times New Roman"/>
          <w:sz w:val="24"/>
          <w:szCs w:val="24"/>
        </w:rPr>
        <w:t>xx</w:t>
      </w:r>
      <w:r w:rsidRPr="00220F97">
        <w:rPr>
          <w:rFonts w:eastAsia="Times New Roman"/>
          <w:sz w:val="24"/>
          <w:szCs w:val="24"/>
        </w:rPr>
        <w:t xml:space="preserve">%, driven primarily by tariff increases, while transmission costs rose by </w:t>
      </w:r>
      <w:r w:rsidR="00440219">
        <w:rPr>
          <w:rFonts w:eastAsia="Times New Roman"/>
          <w:sz w:val="24"/>
          <w:szCs w:val="24"/>
        </w:rPr>
        <w:t>xx</w:t>
      </w:r>
      <w:r w:rsidRPr="00220F97">
        <w:rPr>
          <w:rFonts w:eastAsia="Times New Roman"/>
          <w:sz w:val="24"/>
          <w:szCs w:val="24"/>
        </w:rPr>
        <w:t xml:space="preserve">% in line with capacity expansion. Additionally, equipment </w:t>
      </w:r>
      <w:proofErr w:type="gramStart"/>
      <w:r w:rsidRPr="00220F97">
        <w:rPr>
          <w:rFonts w:eastAsia="Times New Roman"/>
          <w:sz w:val="24"/>
          <w:szCs w:val="24"/>
        </w:rPr>
        <w:t>hire</w:t>
      </w:r>
      <w:proofErr w:type="gramEnd"/>
      <w:r w:rsidRPr="00220F97">
        <w:rPr>
          <w:rFonts w:eastAsia="Times New Roman"/>
          <w:sz w:val="24"/>
          <w:szCs w:val="24"/>
        </w:rPr>
        <w:t xml:space="preserve"> and maintenance expenses increased by </w:t>
      </w:r>
      <w:r w:rsidR="00440219">
        <w:rPr>
          <w:rFonts w:eastAsia="Times New Roman"/>
          <w:sz w:val="24"/>
          <w:szCs w:val="24"/>
        </w:rPr>
        <w:t>xx</w:t>
      </w:r>
      <w:r w:rsidRPr="00220F97">
        <w:rPr>
          <w:rFonts w:eastAsia="Times New Roman"/>
          <w:sz w:val="24"/>
          <w:szCs w:val="24"/>
        </w:rPr>
        <w:t xml:space="preserve">%, and administrative overheads rose by </w:t>
      </w:r>
      <w:r w:rsidR="00440219">
        <w:rPr>
          <w:rFonts w:eastAsia="Times New Roman"/>
          <w:sz w:val="24"/>
          <w:szCs w:val="24"/>
        </w:rPr>
        <w:t>xx</w:t>
      </w:r>
      <w:r w:rsidRPr="00220F97">
        <w:rPr>
          <w:rFonts w:eastAsia="Times New Roman"/>
          <w:sz w:val="24"/>
          <w:szCs w:val="24"/>
        </w:rPr>
        <w:t xml:space="preserve">%, reflecting higher consultancy fees, training expenses, and provisions for obsolete stock. Depreciation and amortization increased by 55 Mn a </w:t>
      </w:r>
      <w:r w:rsidR="00440219">
        <w:rPr>
          <w:rFonts w:eastAsia="Times New Roman"/>
          <w:sz w:val="24"/>
          <w:szCs w:val="24"/>
        </w:rPr>
        <w:t>x</w:t>
      </w:r>
      <w:r w:rsidRPr="00220F97">
        <w:rPr>
          <w:rFonts w:eastAsia="Times New Roman"/>
          <w:sz w:val="24"/>
          <w:szCs w:val="24"/>
        </w:rPr>
        <w:t>% increase.</w:t>
      </w:r>
    </w:p>
    <w:p w14:paraId="647E30E2" w14:textId="60C9DDC0" w:rsidR="00DF608C" w:rsidRPr="00220F97" w:rsidRDefault="00DF608C" w:rsidP="00DF608C">
      <w:pPr>
        <w:jc w:val="both"/>
        <w:rPr>
          <w:kern w:val="2"/>
          <w14:ligatures w14:val="standardContextual"/>
        </w:rPr>
      </w:pPr>
      <w:r w:rsidRPr="00220F97">
        <w:rPr>
          <w:sz w:val="24"/>
          <w:szCs w:val="24"/>
        </w:rPr>
        <w:t xml:space="preserve">EBITDA increased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r w:rsidRPr="00220F97">
        <w:rPr>
          <w:sz w:val="24"/>
          <w:szCs w:val="24"/>
        </w:rPr>
        <w:t>Mn</w:t>
      </w:r>
      <w:proofErr w:type="spellEnd"/>
      <w:proofErr w:type="gramEnd"/>
      <w:r w:rsidRPr="00220F97">
        <w:rPr>
          <w:sz w:val="24"/>
          <w:szCs w:val="24"/>
        </w:rPr>
        <w:t xml:space="preserve"> compared with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2025. However, the EBITDA margin declined by 1 pp to </w:t>
      </w:r>
      <w:r w:rsidR="00640D4C">
        <w:rPr>
          <w:sz w:val="24"/>
          <w:szCs w:val="24"/>
        </w:rPr>
        <w:t>xx</w:t>
      </w:r>
      <w:r w:rsidRPr="00220F97">
        <w:rPr>
          <w:sz w:val="24"/>
          <w:szCs w:val="24"/>
        </w:rPr>
        <w:t>% from 34%.</w:t>
      </w:r>
      <w:r w:rsidRPr="00220F97">
        <w:rPr>
          <w:kern w:val="2"/>
          <w14:ligatures w14:val="standardContextual"/>
        </w:rPr>
        <w:t xml:space="preserve"> </w:t>
      </w:r>
      <w:r w:rsidRPr="00220F97">
        <w:rPr>
          <w:sz w:val="24"/>
          <w:szCs w:val="24"/>
        </w:rPr>
        <w:t xml:space="preserve">EBIT also improved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00A13EA7" w:rsidRPr="00220F97">
        <w:rPr>
          <w:sz w:val="24"/>
          <w:szCs w:val="24"/>
        </w:rPr>
        <w:t>YoY</w:t>
      </w:r>
      <w:r w:rsidRPr="00220F97">
        <w:rPr>
          <w:sz w:val="24"/>
          <w:szCs w:val="24"/>
        </w:rPr>
        <w:t xml:space="preserve">, increasing to </w:t>
      </w:r>
      <w:r w:rsidR="00A13EA7" w:rsidRPr="00220F97">
        <w:rPr>
          <w:sz w:val="24"/>
          <w:szCs w:val="24"/>
        </w:rPr>
        <w:t>LKR</w:t>
      </w:r>
      <w:r w:rsidR="00440219">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from </w:t>
      </w:r>
      <w:r w:rsidR="00A13EA7" w:rsidRPr="00220F97">
        <w:rPr>
          <w:sz w:val="24"/>
          <w:szCs w:val="24"/>
        </w:rPr>
        <w:t>LKR</w:t>
      </w:r>
      <w:r w:rsidR="00440219">
        <w:rPr>
          <w:sz w:val="24"/>
          <w:szCs w:val="24"/>
        </w:rPr>
        <w:t xml:space="preserve"> </w:t>
      </w:r>
      <w:proofErr w:type="spellStart"/>
      <w:proofErr w:type="gramStart"/>
      <w:r w:rsidR="00440219">
        <w:rPr>
          <w:sz w:val="24"/>
          <w:szCs w:val="24"/>
        </w:rPr>
        <w:t>x,xxx</w:t>
      </w:r>
      <w:proofErr w:type="spellEnd"/>
      <w:proofErr w:type="gramEnd"/>
      <w:r w:rsidRPr="00220F97">
        <w:rPr>
          <w:sz w:val="24"/>
          <w:szCs w:val="24"/>
        </w:rPr>
        <w:t xml:space="preserve"> Mn. The EBIT margin stood at </w:t>
      </w:r>
      <w:r w:rsidR="00440219">
        <w:rPr>
          <w:sz w:val="24"/>
          <w:szCs w:val="24"/>
        </w:rPr>
        <w:t>x</w:t>
      </w:r>
      <w:r w:rsidRPr="00220F97">
        <w:rPr>
          <w:sz w:val="24"/>
          <w:szCs w:val="24"/>
        </w:rPr>
        <w:t xml:space="preserve">%, declining by 1 pp compared with </w:t>
      </w:r>
      <w:r w:rsidR="00440219">
        <w:rPr>
          <w:sz w:val="24"/>
          <w:szCs w:val="24"/>
        </w:rPr>
        <w:t>xx</w:t>
      </w:r>
      <w:r w:rsidRPr="00220F97">
        <w:rPr>
          <w:sz w:val="24"/>
          <w:szCs w:val="24"/>
        </w:rPr>
        <w:t>% in Q2 2025.</w:t>
      </w:r>
    </w:p>
    <w:p w14:paraId="4C190BBD" w14:textId="7E07FD0C" w:rsidR="00DF608C" w:rsidRPr="00220F97" w:rsidRDefault="00DF608C" w:rsidP="00DF608C">
      <w:pPr>
        <w:jc w:val="both"/>
        <w:rPr>
          <w:kern w:val="2"/>
          <w14:ligatures w14:val="standardContextual"/>
        </w:rPr>
      </w:pPr>
      <w:r w:rsidRPr="00220F97">
        <w:rPr>
          <w:sz w:val="24"/>
          <w:szCs w:val="24"/>
        </w:rPr>
        <w:t xml:space="preserve">Profit Before Tax recorded a strong increase of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reaching </w:t>
      </w:r>
      <w:r w:rsidR="00A13EA7" w:rsidRPr="00220F97">
        <w:rPr>
          <w:sz w:val="24"/>
          <w:szCs w:val="24"/>
        </w:rPr>
        <w:t>LKR</w:t>
      </w:r>
      <w:r w:rsidRPr="00220F97">
        <w:rPr>
          <w:sz w:val="24"/>
          <w:szCs w:val="24"/>
        </w:rPr>
        <w:t xml:space="preserve"> </w:t>
      </w:r>
      <w:proofErr w:type="spellStart"/>
      <w:proofErr w:type="gramStart"/>
      <w:r w:rsidR="00440219">
        <w:rPr>
          <w:sz w:val="24"/>
          <w:szCs w:val="24"/>
        </w:rPr>
        <w:t>x</w:t>
      </w:r>
      <w:r w:rsidRPr="00220F97">
        <w:rPr>
          <w:sz w:val="24"/>
          <w:szCs w:val="24"/>
        </w:rPr>
        <w:t>,</w:t>
      </w:r>
      <w:r w:rsidR="00440219">
        <w:rPr>
          <w:sz w:val="24"/>
          <w:szCs w:val="24"/>
        </w:rPr>
        <w:t>xxx</w:t>
      </w:r>
      <w:proofErr w:type="spellEnd"/>
      <w:proofErr w:type="gramEnd"/>
      <w:r w:rsidRPr="00220F97">
        <w:rPr>
          <w:sz w:val="24"/>
          <w:szCs w:val="24"/>
        </w:rPr>
        <w:t xml:space="preserve"> Mn in Q2 2026 compared with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the corresponding quarter of the previous year.</w:t>
      </w:r>
    </w:p>
    <w:p w14:paraId="77E429D9" w14:textId="46C448B4" w:rsidR="00DF608C" w:rsidRPr="00220F97" w:rsidRDefault="00DF608C" w:rsidP="00DF608C">
      <w:pPr>
        <w:jc w:val="both"/>
        <w:rPr>
          <w:kern w:val="2"/>
          <w14:ligatures w14:val="standardContextual"/>
        </w:rPr>
      </w:pPr>
      <w:r w:rsidRPr="00220F97">
        <w:rPr>
          <w:sz w:val="24"/>
          <w:szCs w:val="24"/>
        </w:rPr>
        <w:t xml:space="preserve">Net Profit also showed significant growth, increasing by </w:t>
      </w:r>
      <w:proofErr w:type="spellStart"/>
      <w:r w:rsidR="00440219">
        <w:rPr>
          <w:rFonts w:cstheme="minorHAnsi"/>
        </w:rPr>
        <w:t>xx.x</w:t>
      </w:r>
      <w:proofErr w:type="spellEnd"/>
      <w:r w:rsidR="00440219" w:rsidRPr="009353EB">
        <w:rPr>
          <w:rFonts w:eastAsia="Times New Roman" w:cstheme="minorHAnsi"/>
          <w:color w:val="000000"/>
        </w:rPr>
        <w:t>%</w:t>
      </w:r>
      <w:r w:rsidR="00440219">
        <w:rPr>
          <w:rFonts w:eastAsia="Times New Roman" w:cstheme="minorHAnsi"/>
          <w:color w:val="000000"/>
        </w:rPr>
        <w:t xml:space="preserve"> </w:t>
      </w:r>
      <w:r w:rsidRPr="00220F97">
        <w:rPr>
          <w:sz w:val="24"/>
          <w:szCs w:val="24"/>
        </w:rPr>
        <w:t xml:space="preserve">to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from </w:t>
      </w:r>
      <w:r w:rsidR="00A13EA7" w:rsidRPr="00220F97">
        <w:rPr>
          <w:sz w:val="24"/>
          <w:szCs w:val="24"/>
        </w:rPr>
        <w:t>LKR</w:t>
      </w:r>
      <w:r w:rsidRPr="00220F97">
        <w:rPr>
          <w:sz w:val="24"/>
          <w:szCs w:val="24"/>
        </w:rPr>
        <w:t xml:space="preserve"> </w:t>
      </w:r>
      <w:r w:rsidR="00440219">
        <w:rPr>
          <w:sz w:val="24"/>
          <w:szCs w:val="24"/>
        </w:rPr>
        <w:t>xxx</w:t>
      </w:r>
      <w:r w:rsidRPr="00220F97">
        <w:rPr>
          <w:sz w:val="24"/>
          <w:szCs w:val="24"/>
        </w:rPr>
        <w:t xml:space="preserve"> Mn in Q2 2025, demonstrating stronger bottom-line performance during the quarter.</w:t>
      </w:r>
    </w:p>
    <w:p w14:paraId="668B1AC7" w14:textId="52961C0F" w:rsidR="00DF608C" w:rsidRPr="00220F97" w:rsidRDefault="00DF608C" w:rsidP="00DF608C">
      <w:pPr>
        <w:jc w:val="both"/>
        <w:rPr>
          <w:sz w:val="24"/>
          <w:szCs w:val="24"/>
        </w:rPr>
      </w:pPr>
      <w:r w:rsidRPr="00220F97">
        <w:rPr>
          <w:sz w:val="24"/>
          <w:szCs w:val="24"/>
        </w:rPr>
        <w:t xml:space="preserve">Overall, Q2 2026 reflects a solid </w:t>
      </w:r>
      <w:r w:rsidR="00A13EA7" w:rsidRPr="00220F97">
        <w:rPr>
          <w:sz w:val="24"/>
          <w:szCs w:val="24"/>
        </w:rPr>
        <w:t>YoY</w:t>
      </w:r>
      <w:r w:rsidRPr="00220F97">
        <w:rPr>
          <w:sz w:val="24"/>
          <w:szCs w:val="24"/>
        </w:rPr>
        <w:t xml:space="preserve"> improvement, supported by strong revenue growth and higher profitability across PBT and NPAT. While EBITDA and EBIT margins moderated slightly by 1 pp, the Group continued to deliver improved absolute earnings and maintained a resilient financial performance compared with Q2 2025.</w:t>
      </w:r>
    </w:p>
    <w:p w14:paraId="3EE2B640" w14:textId="77777777" w:rsidR="00A13EA7" w:rsidRPr="00F17772" w:rsidRDefault="00A13EA7" w:rsidP="00DF608C">
      <w:pPr>
        <w:jc w:val="both"/>
        <w:rPr>
          <w:color w:val="7030A0"/>
          <w:kern w:val="2"/>
          <w14:ligatures w14:val="standardContextual"/>
        </w:rPr>
      </w:pPr>
    </w:p>
    <w:p w14:paraId="38E51A0E" w14:textId="78704BBA" w:rsidR="00735430" w:rsidRPr="009248E8" w:rsidRDefault="00735430" w:rsidP="00735430">
      <w:pPr>
        <w:jc w:val="both"/>
        <w:rPr>
          <w:rFonts w:cstheme="minorHAnsi"/>
          <w:b/>
          <w:bCs/>
          <w:sz w:val="24"/>
          <w:szCs w:val="24"/>
        </w:rPr>
      </w:pPr>
      <w:r w:rsidRPr="009248E8">
        <w:rPr>
          <w:rFonts w:cstheme="minorHAnsi"/>
          <w:b/>
          <w:bCs/>
          <w:sz w:val="24"/>
          <w:szCs w:val="24"/>
        </w:rPr>
        <w:t>(B) Performance of the current quarter against the preceding quarter (Q</w:t>
      </w:r>
      <w:r w:rsidR="00F531D2" w:rsidRPr="009248E8">
        <w:rPr>
          <w:rFonts w:cstheme="minorHAnsi"/>
          <w:b/>
          <w:bCs/>
          <w:sz w:val="24"/>
          <w:szCs w:val="24"/>
        </w:rPr>
        <w:t>2</w:t>
      </w:r>
      <w:r w:rsidRPr="009248E8">
        <w:rPr>
          <w:rFonts w:cstheme="minorHAnsi"/>
          <w:b/>
          <w:bCs/>
          <w:sz w:val="24"/>
          <w:szCs w:val="24"/>
        </w:rPr>
        <w:t>’2</w:t>
      </w:r>
      <w:r w:rsidR="00074435" w:rsidRPr="009248E8">
        <w:rPr>
          <w:rFonts w:cstheme="minorHAnsi"/>
          <w:b/>
          <w:bCs/>
          <w:sz w:val="24"/>
          <w:szCs w:val="24"/>
        </w:rPr>
        <w:t>6</w:t>
      </w:r>
      <w:r w:rsidRPr="009248E8">
        <w:rPr>
          <w:rFonts w:cstheme="minorHAnsi"/>
          <w:b/>
          <w:bCs/>
          <w:sz w:val="24"/>
          <w:szCs w:val="24"/>
        </w:rPr>
        <w:t xml:space="preserve"> vs Q</w:t>
      </w:r>
      <w:r w:rsidR="00F531D2" w:rsidRPr="009248E8">
        <w:rPr>
          <w:rFonts w:cstheme="minorHAnsi"/>
          <w:b/>
          <w:bCs/>
          <w:sz w:val="24"/>
          <w:szCs w:val="24"/>
        </w:rPr>
        <w:t>1</w:t>
      </w:r>
      <w:r w:rsidRPr="009248E8">
        <w:rPr>
          <w:rFonts w:cstheme="minorHAnsi"/>
          <w:b/>
          <w:bCs/>
          <w:sz w:val="24"/>
          <w:szCs w:val="24"/>
        </w:rPr>
        <w:t>’2</w:t>
      </w:r>
      <w:r w:rsidR="00074435" w:rsidRPr="009248E8">
        <w:rPr>
          <w:rFonts w:cstheme="minorHAnsi"/>
          <w:b/>
          <w:bCs/>
          <w:sz w:val="24"/>
          <w:szCs w:val="24"/>
        </w:rPr>
        <w:t>6</w:t>
      </w:r>
      <w:r w:rsidRPr="009248E8">
        <w:rPr>
          <w:rFonts w:cstheme="minorHAnsi"/>
          <w:b/>
          <w:bCs/>
          <w:sz w:val="24"/>
          <w:szCs w:val="24"/>
        </w:rPr>
        <w:t>)</w:t>
      </w:r>
    </w:p>
    <w:p w14:paraId="48255F4E" w14:textId="77777777" w:rsidR="00735430" w:rsidRPr="009248E8" w:rsidRDefault="00735430" w:rsidP="00735430">
      <w:pPr>
        <w:jc w:val="both"/>
        <w:rPr>
          <w:rFonts w:cstheme="minorHAnsi"/>
          <w:b/>
          <w:bCs/>
          <w:sz w:val="24"/>
          <w:szCs w:val="24"/>
        </w:rPr>
      </w:pPr>
    </w:p>
    <w:p w14:paraId="5CC61378" w14:textId="77777777" w:rsidR="00735430" w:rsidRPr="009248E8" w:rsidRDefault="00735430" w:rsidP="00735430">
      <w:pPr>
        <w:jc w:val="both"/>
        <w:rPr>
          <w:rFonts w:cstheme="minorHAnsi"/>
          <w:b/>
          <w:bCs/>
          <w:sz w:val="24"/>
          <w:szCs w:val="24"/>
        </w:rPr>
      </w:pPr>
      <w:r w:rsidRPr="009248E8">
        <w:rPr>
          <w:rFonts w:cstheme="minorHAnsi"/>
          <w:b/>
          <w:bCs/>
          <w:sz w:val="24"/>
          <w:szCs w:val="24"/>
        </w:rPr>
        <w:t>SLT Group</w:t>
      </w:r>
    </w:p>
    <w:p w14:paraId="7E118FCC" w14:textId="11291D48" w:rsidR="00735430" w:rsidRPr="009248E8" w:rsidRDefault="00735430" w:rsidP="00735430">
      <w:pPr>
        <w:jc w:val="both"/>
        <w:rPr>
          <w:rFonts w:cstheme="minorHAnsi"/>
          <w:sz w:val="24"/>
          <w:szCs w:val="24"/>
        </w:rPr>
      </w:pPr>
      <w:r w:rsidRPr="009248E8">
        <w:rPr>
          <w:rFonts w:cstheme="minorHAnsi"/>
          <w:sz w:val="24"/>
          <w:szCs w:val="24"/>
        </w:rPr>
        <w:t xml:space="preserve">Income Statement – SLT Group </w:t>
      </w:r>
      <w:r w:rsidRPr="009248E8">
        <w:rPr>
          <w:rFonts w:cstheme="minorHAnsi"/>
          <w:i/>
          <w:iCs/>
          <w:sz w:val="24"/>
          <w:szCs w:val="24"/>
        </w:rPr>
        <w:t>(</w:t>
      </w:r>
      <w:r w:rsidR="00074435" w:rsidRPr="009248E8">
        <w:rPr>
          <w:rFonts w:cstheme="minorHAnsi"/>
          <w:i/>
          <w:iCs/>
          <w:sz w:val="24"/>
          <w:szCs w:val="24"/>
        </w:rPr>
        <w:t>LKR Mn</w:t>
      </w:r>
      <w:r w:rsidRPr="009248E8">
        <w:rPr>
          <w:rFonts w:cstheme="minorHAnsi"/>
          <w:i/>
          <w:iCs/>
          <w:sz w:val="24"/>
          <w:szCs w:val="24"/>
        </w:rPr>
        <w:t>)</w:t>
      </w:r>
    </w:p>
    <w:tbl>
      <w:tblPr>
        <w:tblStyle w:val="TableGrid"/>
        <w:tblW w:w="11700" w:type="dxa"/>
        <w:tblInd w:w="-995" w:type="dxa"/>
        <w:tblLayout w:type="fixed"/>
        <w:tblLook w:val="04A0" w:firstRow="1" w:lastRow="0" w:firstColumn="1" w:lastColumn="0" w:noHBand="0" w:noVBand="1"/>
      </w:tblPr>
      <w:tblGrid>
        <w:gridCol w:w="1031"/>
        <w:gridCol w:w="793"/>
        <w:gridCol w:w="793"/>
        <w:gridCol w:w="857"/>
        <w:gridCol w:w="937"/>
        <w:gridCol w:w="262"/>
        <w:gridCol w:w="773"/>
        <w:gridCol w:w="773"/>
        <w:gridCol w:w="801"/>
        <w:gridCol w:w="900"/>
        <w:gridCol w:w="270"/>
        <w:gridCol w:w="900"/>
        <w:gridCol w:w="900"/>
        <w:gridCol w:w="810"/>
        <w:gridCol w:w="900"/>
      </w:tblGrid>
      <w:tr w:rsidR="00E2371F" w:rsidRPr="009248E8" w14:paraId="4A403506" w14:textId="77777777" w:rsidTr="00A87B7E">
        <w:trPr>
          <w:trHeight w:val="218"/>
        </w:trPr>
        <w:tc>
          <w:tcPr>
            <w:tcW w:w="1031" w:type="dxa"/>
            <w:vMerge w:val="restart"/>
            <w:vAlign w:val="center"/>
          </w:tcPr>
          <w:p w14:paraId="5184DA26" w14:textId="77777777" w:rsidR="006B32E4" w:rsidRPr="009248E8" w:rsidRDefault="006B32E4" w:rsidP="00116FF7">
            <w:pPr>
              <w:jc w:val="both"/>
              <w:rPr>
                <w:rFonts w:cstheme="minorHAnsi"/>
                <w:sz w:val="20"/>
                <w:szCs w:val="20"/>
              </w:rPr>
            </w:pPr>
            <w:r w:rsidRPr="009248E8">
              <w:rPr>
                <w:rFonts w:eastAsia="Times New Roman" w:cstheme="minorHAnsi"/>
                <w:sz w:val="20"/>
                <w:szCs w:val="20"/>
                <w:lang w:bidi="si-LK"/>
              </w:rPr>
              <w:t> </w:t>
            </w:r>
          </w:p>
        </w:tc>
        <w:tc>
          <w:tcPr>
            <w:tcW w:w="793" w:type="dxa"/>
            <w:vMerge w:val="restart"/>
            <w:tcBorders>
              <w:right w:val="single" w:sz="4" w:space="0" w:color="auto"/>
            </w:tcBorders>
            <w:shd w:val="clear" w:color="auto" w:fill="F7CAAC" w:themeFill="accent2" w:themeFillTint="66"/>
            <w:vAlign w:val="center"/>
          </w:tcPr>
          <w:p w14:paraId="70B1B1E1" w14:textId="03E42E35"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2</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Group</w:t>
            </w:r>
          </w:p>
        </w:tc>
        <w:tc>
          <w:tcPr>
            <w:tcW w:w="793" w:type="dxa"/>
            <w:vMerge w:val="restart"/>
            <w:tcBorders>
              <w:left w:val="single" w:sz="4" w:space="0" w:color="auto"/>
            </w:tcBorders>
            <w:shd w:val="clear" w:color="auto" w:fill="F7CAAC" w:themeFill="accent2" w:themeFillTint="66"/>
            <w:vAlign w:val="center"/>
          </w:tcPr>
          <w:p w14:paraId="6C01E8EA" w14:textId="5A7FEE30"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1</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Group</w:t>
            </w:r>
          </w:p>
        </w:tc>
        <w:tc>
          <w:tcPr>
            <w:tcW w:w="1794" w:type="dxa"/>
            <w:gridSpan w:val="2"/>
            <w:tcBorders>
              <w:right w:val="single" w:sz="4" w:space="0" w:color="auto"/>
            </w:tcBorders>
            <w:shd w:val="clear" w:color="auto" w:fill="F7CAAC" w:themeFill="accent2" w:themeFillTint="66"/>
            <w:vAlign w:val="center"/>
          </w:tcPr>
          <w:p w14:paraId="205153AB"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Growth</w:t>
            </w:r>
          </w:p>
        </w:tc>
        <w:tc>
          <w:tcPr>
            <w:tcW w:w="262" w:type="dxa"/>
            <w:tcBorders>
              <w:top w:val="nil"/>
              <w:left w:val="single" w:sz="4" w:space="0" w:color="auto"/>
              <w:bottom w:val="nil"/>
              <w:right w:val="single" w:sz="4" w:space="0" w:color="auto"/>
            </w:tcBorders>
            <w:shd w:val="clear" w:color="auto" w:fill="FFFFFF" w:themeFill="background1"/>
            <w:vAlign w:val="center"/>
          </w:tcPr>
          <w:p w14:paraId="6B0387EF"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773" w:type="dxa"/>
            <w:vMerge w:val="restart"/>
            <w:tcBorders>
              <w:left w:val="single" w:sz="4" w:space="0" w:color="auto"/>
              <w:right w:val="single" w:sz="4" w:space="0" w:color="auto"/>
            </w:tcBorders>
            <w:shd w:val="clear" w:color="auto" w:fill="B4C6E7" w:themeFill="accent1" w:themeFillTint="66"/>
            <w:vAlign w:val="center"/>
          </w:tcPr>
          <w:p w14:paraId="0182BA3D" w14:textId="508CD134"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2</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SLT PLC</w:t>
            </w:r>
          </w:p>
        </w:tc>
        <w:tc>
          <w:tcPr>
            <w:tcW w:w="773" w:type="dxa"/>
            <w:vMerge w:val="restart"/>
            <w:tcBorders>
              <w:left w:val="single" w:sz="4" w:space="0" w:color="auto"/>
              <w:right w:val="single" w:sz="4" w:space="0" w:color="auto"/>
            </w:tcBorders>
            <w:shd w:val="clear" w:color="auto" w:fill="B4C6E7" w:themeFill="accent1" w:themeFillTint="66"/>
          </w:tcPr>
          <w:p w14:paraId="0F2F648B" w14:textId="287E2658" w:rsidR="006B32E4" w:rsidRPr="009248E8" w:rsidRDefault="006B32E4" w:rsidP="00116FF7">
            <w:pPr>
              <w:jc w:val="center"/>
              <w:rPr>
                <w:rFonts w:eastAsia="Times New Roman" w:cstheme="minorHAnsi"/>
                <w:b/>
                <w:bCs/>
                <w:sz w:val="20"/>
                <w:szCs w:val="20"/>
                <w:lang w:bidi="si-LK"/>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1</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SLT PLC</w:t>
            </w:r>
          </w:p>
        </w:tc>
        <w:tc>
          <w:tcPr>
            <w:tcW w:w="1701" w:type="dxa"/>
            <w:gridSpan w:val="2"/>
            <w:tcBorders>
              <w:left w:val="single" w:sz="4" w:space="0" w:color="auto"/>
              <w:right w:val="single" w:sz="4" w:space="0" w:color="auto"/>
            </w:tcBorders>
            <w:shd w:val="clear" w:color="auto" w:fill="B4C6E7" w:themeFill="accent1" w:themeFillTint="66"/>
            <w:vAlign w:val="center"/>
          </w:tcPr>
          <w:p w14:paraId="2830ECAF"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Growth</w:t>
            </w:r>
          </w:p>
        </w:tc>
        <w:tc>
          <w:tcPr>
            <w:tcW w:w="270" w:type="dxa"/>
            <w:tcBorders>
              <w:top w:val="nil"/>
              <w:left w:val="nil"/>
              <w:bottom w:val="nil"/>
              <w:right w:val="single" w:sz="4" w:space="0" w:color="auto"/>
            </w:tcBorders>
            <w:shd w:val="clear" w:color="auto" w:fill="FFFFFF" w:themeFill="background1"/>
            <w:vAlign w:val="center"/>
          </w:tcPr>
          <w:p w14:paraId="77F4BFCA"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900" w:type="dxa"/>
            <w:vMerge w:val="restart"/>
            <w:tcBorders>
              <w:left w:val="single" w:sz="4" w:space="0" w:color="auto"/>
              <w:right w:val="single" w:sz="4" w:space="0" w:color="auto"/>
            </w:tcBorders>
            <w:shd w:val="clear" w:color="auto" w:fill="A8D08D" w:themeFill="accent6" w:themeFillTint="99"/>
            <w:vAlign w:val="center"/>
          </w:tcPr>
          <w:p w14:paraId="036E9226" w14:textId="17367BB4" w:rsidR="006B32E4" w:rsidRPr="009248E8" w:rsidRDefault="006B32E4" w:rsidP="00116FF7">
            <w:pPr>
              <w:jc w:val="center"/>
              <w:rPr>
                <w:rFonts w:eastAsia="Times New Roman" w:cstheme="minorHAnsi"/>
                <w:b/>
                <w:bCs/>
                <w:sz w:val="20"/>
                <w:szCs w:val="20"/>
                <w:lang w:bidi="si-LK"/>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2</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Mobitel</w:t>
            </w:r>
          </w:p>
          <w:p w14:paraId="43E96AEF" w14:textId="77777777" w:rsidR="006B32E4" w:rsidRPr="009248E8" w:rsidRDefault="006B32E4" w:rsidP="00116FF7">
            <w:pPr>
              <w:jc w:val="center"/>
              <w:rPr>
                <w:rFonts w:cstheme="minorHAnsi"/>
                <w:b/>
                <w:bCs/>
                <w:sz w:val="20"/>
                <w:szCs w:val="20"/>
              </w:rPr>
            </w:pPr>
          </w:p>
        </w:tc>
        <w:tc>
          <w:tcPr>
            <w:tcW w:w="900" w:type="dxa"/>
            <w:vMerge w:val="restart"/>
            <w:shd w:val="clear" w:color="auto" w:fill="A8D08D" w:themeFill="accent6" w:themeFillTint="99"/>
          </w:tcPr>
          <w:p w14:paraId="6CB83654" w14:textId="14955B3C" w:rsidR="006B32E4" w:rsidRPr="009248E8" w:rsidRDefault="006B32E4" w:rsidP="00116FF7">
            <w:pPr>
              <w:jc w:val="center"/>
              <w:rPr>
                <w:rFonts w:eastAsia="Times New Roman" w:cstheme="minorHAnsi"/>
                <w:b/>
                <w:bCs/>
                <w:sz w:val="20"/>
                <w:szCs w:val="20"/>
                <w:lang w:bidi="si-LK"/>
              </w:rPr>
            </w:pPr>
            <w:r w:rsidRPr="009248E8">
              <w:rPr>
                <w:rFonts w:eastAsia="Times New Roman" w:cstheme="minorHAnsi"/>
                <w:b/>
                <w:bCs/>
                <w:sz w:val="20"/>
                <w:szCs w:val="20"/>
                <w:lang w:bidi="si-LK"/>
              </w:rPr>
              <w:t>Q</w:t>
            </w:r>
            <w:r w:rsidR="00B75AB1" w:rsidRPr="009248E8">
              <w:rPr>
                <w:rFonts w:eastAsia="Times New Roman" w:cstheme="minorHAnsi"/>
                <w:b/>
                <w:bCs/>
                <w:sz w:val="20"/>
                <w:szCs w:val="20"/>
                <w:lang w:bidi="si-LK"/>
              </w:rPr>
              <w:t>1</w:t>
            </w:r>
            <w:r w:rsidRPr="009248E8">
              <w:rPr>
                <w:rFonts w:eastAsia="Times New Roman" w:cstheme="minorHAnsi"/>
                <w:b/>
                <w:bCs/>
                <w:sz w:val="20"/>
                <w:szCs w:val="20"/>
                <w:lang w:bidi="si-LK"/>
              </w:rPr>
              <w:t>’2</w:t>
            </w:r>
            <w:r w:rsidR="00074435" w:rsidRPr="009248E8">
              <w:rPr>
                <w:rFonts w:eastAsia="Times New Roman" w:cstheme="minorHAnsi"/>
                <w:b/>
                <w:bCs/>
                <w:sz w:val="20"/>
                <w:szCs w:val="20"/>
                <w:lang w:bidi="si-LK"/>
              </w:rPr>
              <w:t>6</w:t>
            </w:r>
            <w:r w:rsidRPr="009248E8">
              <w:rPr>
                <w:rFonts w:eastAsia="Times New Roman" w:cstheme="minorHAnsi"/>
                <w:b/>
                <w:bCs/>
                <w:sz w:val="20"/>
                <w:szCs w:val="20"/>
                <w:lang w:bidi="si-LK"/>
              </w:rPr>
              <w:t xml:space="preserve"> Mobitel</w:t>
            </w:r>
          </w:p>
          <w:p w14:paraId="720916BE" w14:textId="77777777" w:rsidR="006B32E4" w:rsidRPr="009248E8" w:rsidRDefault="006B32E4" w:rsidP="00116FF7">
            <w:pPr>
              <w:jc w:val="center"/>
              <w:rPr>
                <w:rFonts w:eastAsia="Times New Roman" w:cstheme="minorHAnsi"/>
                <w:b/>
                <w:bCs/>
                <w:sz w:val="20"/>
                <w:szCs w:val="20"/>
                <w:lang w:bidi="si-LK"/>
              </w:rPr>
            </w:pPr>
          </w:p>
        </w:tc>
        <w:tc>
          <w:tcPr>
            <w:tcW w:w="1710" w:type="dxa"/>
            <w:gridSpan w:val="2"/>
            <w:tcBorders>
              <w:right w:val="single" w:sz="4" w:space="0" w:color="auto"/>
            </w:tcBorders>
            <w:shd w:val="clear" w:color="auto" w:fill="A8D08D" w:themeFill="accent6" w:themeFillTint="99"/>
            <w:vAlign w:val="center"/>
          </w:tcPr>
          <w:p w14:paraId="61BA7C52"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Growth</w:t>
            </w:r>
          </w:p>
        </w:tc>
      </w:tr>
      <w:tr w:rsidR="00E2371F" w:rsidRPr="009248E8" w14:paraId="5FB2DAFF" w14:textId="77777777" w:rsidTr="00B85320">
        <w:trPr>
          <w:trHeight w:val="218"/>
        </w:trPr>
        <w:tc>
          <w:tcPr>
            <w:tcW w:w="1031" w:type="dxa"/>
            <w:vMerge/>
            <w:vAlign w:val="center"/>
          </w:tcPr>
          <w:p w14:paraId="1C3EFBDA" w14:textId="77777777" w:rsidR="006B32E4" w:rsidRPr="009248E8" w:rsidRDefault="006B32E4" w:rsidP="00116FF7">
            <w:pPr>
              <w:jc w:val="both"/>
              <w:rPr>
                <w:rFonts w:cstheme="minorHAnsi"/>
                <w:sz w:val="20"/>
                <w:szCs w:val="20"/>
              </w:rPr>
            </w:pPr>
          </w:p>
        </w:tc>
        <w:tc>
          <w:tcPr>
            <w:tcW w:w="793" w:type="dxa"/>
            <w:vMerge/>
            <w:tcBorders>
              <w:right w:val="single" w:sz="4" w:space="0" w:color="auto"/>
            </w:tcBorders>
            <w:shd w:val="clear" w:color="auto" w:fill="F7CAAC" w:themeFill="accent2" w:themeFillTint="66"/>
            <w:vAlign w:val="center"/>
          </w:tcPr>
          <w:p w14:paraId="3750976A" w14:textId="77777777" w:rsidR="006B32E4" w:rsidRPr="009248E8" w:rsidRDefault="006B32E4" w:rsidP="00116FF7">
            <w:pPr>
              <w:jc w:val="center"/>
              <w:rPr>
                <w:rFonts w:cstheme="minorHAnsi"/>
                <w:b/>
                <w:bCs/>
                <w:sz w:val="20"/>
                <w:szCs w:val="20"/>
              </w:rPr>
            </w:pPr>
          </w:p>
        </w:tc>
        <w:tc>
          <w:tcPr>
            <w:tcW w:w="793" w:type="dxa"/>
            <w:vMerge/>
            <w:tcBorders>
              <w:left w:val="single" w:sz="4" w:space="0" w:color="auto"/>
            </w:tcBorders>
            <w:shd w:val="clear" w:color="auto" w:fill="F7CAAC" w:themeFill="accent2" w:themeFillTint="66"/>
            <w:vAlign w:val="center"/>
          </w:tcPr>
          <w:p w14:paraId="29CD8058" w14:textId="77777777" w:rsidR="006B32E4" w:rsidRPr="009248E8" w:rsidRDefault="006B32E4" w:rsidP="00116FF7">
            <w:pPr>
              <w:jc w:val="center"/>
              <w:rPr>
                <w:rFonts w:cstheme="minorHAnsi"/>
                <w:b/>
                <w:bCs/>
                <w:sz w:val="20"/>
                <w:szCs w:val="20"/>
              </w:rPr>
            </w:pPr>
          </w:p>
        </w:tc>
        <w:tc>
          <w:tcPr>
            <w:tcW w:w="857" w:type="dxa"/>
            <w:shd w:val="clear" w:color="auto" w:fill="F7CAAC" w:themeFill="accent2" w:themeFillTint="66"/>
            <w:vAlign w:val="center"/>
          </w:tcPr>
          <w:p w14:paraId="4BC18AB5" w14:textId="1C75E0A0" w:rsidR="006B32E4" w:rsidRPr="009248E8" w:rsidRDefault="00074435" w:rsidP="00116FF7">
            <w:pPr>
              <w:jc w:val="center"/>
              <w:rPr>
                <w:rFonts w:cstheme="minorHAnsi"/>
                <w:b/>
                <w:bCs/>
                <w:sz w:val="20"/>
                <w:szCs w:val="20"/>
              </w:rPr>
            </w:pPr>
            <w:r w:rsidRPr="009248E8">
              <w:rPr>
                <w:rFonts w:eastAsia="Times New Roman" w:cstheme="minorHAnsi"/>
                <w:b/>
                <w:bCs/>
                <w:sz w:val="20"/>
                <w:szCs w:val="20"/>
                <w:lang w:bidi="si-LK"/>
              </w:rPr>
              <w:t>LKR Mn</w:t>
            </w:r>
          </w:p>
        </w:tc>
        <w:tc>
          <w:tcPr>
            <w:tcW w:w="937" w:type="dxa"/>
            <w:tcBorders>
              <w:right w:val="single" w:sz="4" w:space="0" w:color="auto"/>
            </w:tcBorders>
            <w:shd w:val="clear" w:color="auto" w:fill="F7CAAC" w:themeFill="accent2" w:themeFillTint="66"/>
            <w:vAlign w:val="center"/>
          </w:tcPr>
          <w:p w14:paraId="5AF31A51"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B458A17"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773" w:type="dxa"/>
            <w:vMerge/>
            <w:tcBorders>
              <w:left w:val="single" w:sz="4" w:space="0" w:color="auto"/>
              <w:right w:val="single" w:sz="4" w:space="0" w:color="auto"/>
            </w:tcBorders>
            <w:shd w:val="clear" w:color="auto" w:fill="B4C6E7" w:themeFill="accent1" w:themeFillTint="66"/>
            <w:vAlign w:val="center"/>
          </w:tcPr>
          <w:p w14:paraId="75CF6713" w14:textId="77777777" w:rsidR="006B32E4" w:rsidRPr="009248E8" w:rsidRDefault="006B32E4" w:rsidP="00116FF7">
            <w:pPr>
              <w:jc w:val="center"/>
              <w:rPr>
                <w:rFonts w:cstheme="minorHAnsi"/>
                <w:b/>
                <w:bCs/>
                <w:sz w:val="20"/>
                <w:szCs w:val="20"/>
              </w:rPr>
            </w:pPr>
          </w:p>
        </w:tc>
        <w:tc>
          <w:tcPr>
            <w:tcW w:w="773" w:type="dxa"/>
            <w:vMerge/>
            <w:tcBorders>
              <w:left w:val="single" w:sz="4" w:space="0" w:color="auto"/>
              <w:right w:val="single" w:sz="4" w:space="0" w:color="auto"/>
            </w:tcBorders>
            <w:shd w:val="clear" w:color="auto" w:fill="B4C6E7" w:themeFill="accent1" w:themeFillTint="66"/>
          </w:tcPr>
          <w:p w14:paraId="30B23220" w14:textId="77777777" w:rsidR="006B32E4" w:rsidRPr="009248E8" w:rsidRDefault="006B32E4" w:rsidP="00116FF7">
            <w:pPr>
              <w:jc w:val="center"/>
              <w:rPr>
                <w:rFonts w:eastAsia="Times New Roman" w:cstheme="minorHAnsi"/>
                <w:b/>
                <w:bCs/>
                <w:sz w:val="20"/>
                <w:szCs w:val="20"/>
                <w:lang w:bidi="si-LK"/>
              </w:rPr>
            </w:pPr>
          </w:p>
        </w:tc>
        <w:tc>
          <w:tcPr>
            <w:tcW w:w="801" w:type="dxa"/>
            <w:tcBorders>
              <w:left w:val="single" w:sz="4" w:space="0" w:color="auto"/>
              <w:right w:val="single" w:sz="4" w:space="0" w:color="auto"/>
            </w:tcBorders>
            <w:shd w:val="clear" w:color="auto" w:fill="B4C6E7" w:themeFill="accent1" w:themeFillTint="66"/>
            <w:vAlign w:val="center"/>
          </w:tcPr>
          <w:p w14:paraId="3F39B098" w14:textId="40314B65" w:rsidR="006B32E4" w:rsidRPr="009248E8" w:rsidRDefault="00074435" w:rsidP="00222E96">
            <w:pPr>
              <w:rPr>
                <w:rFonts w:cstheme="minorHAnsi"/>
                <w:b/>
                <w:bCs/>
                <w:sz w:val="20"/>
                <w:szCs w:val="20"/>
              </w:rPr>
            </w:pPr>
            <w:r w:rsidRPr="009248E8">
              <w:rPr>
                <w:rFonts w:eastAsia="Times New Roman" w:cstheme="minorHAnsi"/>
                <w:b/>
                <w:bCs/>
                <w:sz w:val="20"/>
                <w:szCs w:val="20"/>
                <w:lang w:bidi="si-LK"/>
              </w:rPr>
              <w:t>LKR Mn</w:t>
            </w:r>
          </w:p>
        </w:tc>
        <w:tc>
          <w:tcPr>
            <w:tcW w:w="900" w:type="dxa"/>
            <w:tcBorders>
              <w:right w:val="single" w:sz="4" w:space="0" w:color="auto"/>
            </w:tcBorders>
            <w:shd w:val="clear" w:color="auto" w:fill="B4C6E7" w:themeFill="accent1" w:themeFillTint="66"/>
            <w:vAlign w:val="center"/>
          </w:tcPr>
          <w:p w14:paraId="23388F30"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4BD9E15B" w14:textId="77777777" w:rsidR="006B32E4" w:rsidRPr="009248E8" w:rsidRDefault="006B32E4" w:rsidP="00116FF7">
            <w:pPr>
              <w:jc w:val="center"/>
              <w:rPr>
                <w:rFonts w:cstheme="minorHAnsi"/>
                <w:b/>
                <w:bCs/>
                <w:sz w:val="20"/>
                <w:szCs w:val="20"/>
              </w:rPr>
            </w:pPr>
            <w:r w:rsidRPr="009248E8">
              <w:rPr>
                <w:rFonts w:eastAsia="Times New Roman" w:cstheme="minorHAnsi"/>
                <w:b/>
                <w:bCs/>
                <w:sz w:val="20"/>
                <w:szCs w:val="20"/>
                <w:lang w:bidi="si-LK"/>
              </w:rPr>
              <w:t> </w:t>
            </w:r>
          </w:p>
        </w:tc>
        <w:tc>
          <w:tcPr>
            <w:tcW w:w="900" w:type="dxa"/>
            <w:vMerge/>
            <w:tcBorders>
              <w:left w:val="single" w:sz="4" w:space="0" w:color="auto"/>
              <w:right w:val="single" w:sz="4" w:space="0" w:color="auto"/>
            </w:tcBorders>
            <w:shd w:val="clear" w:color="auto" w:fill="A8D08D" w:themeFill="accent6" w:themeFillTint="99"/>
            <w:vAlign w:val="center"/>
          </w:tcPr>
          <w:p w14:paraId="00A72D64" w14:textId="77777777" w:rsidR="006B32E4" w:rsidRPr="009248E8" w:rsidRDefault="006B32E4" w:rsidP="00116FF7">
            <w:pPr>
              <w:jc w:val="center"/>
              <w:rPr>
                <w:rFonts w:cstheme="minorHAnsi"/>
                <w:b/>
                <w:bCs/>
                <w:sz w:val="20"/>
                <w:szCs w:val="20"/>
              </w:rPr>
            </w:pPr>
          </w:p>
        </w:tc>
        <w:tc>
          <w:tcPr>
            <w:tcW w:w="900" w:type="dxa"/>
            <w:vMerge/>
            <w:shd w:val="clear" w:color="auto" w:fill="A8D08D" w:themeFill="accent6" w:themeFillTint="99"/>
          </w:tcPr>
          <w:p w14:paraId="2884F3D3" w14:textId="77777777" w:rsidR="006B32E4" w:rsidRPr="009248E8" w:rsidRDefault="006B32E4" w:rsidP="00116FF7">
            <w:pPr>
              <w:jc w:val="center"/>
              <w:rPr>
                <w:rFonts w:cstheme="minorHAnsi"/>
                <w:b/>
                <w:bCs/>
                <w:sz w:val="20"/>
                <w:szCs w:val="20"/>
              </w:rPr>
            </w:pPr>
          </w:p>
        </w:tc>
        <w:tc>
          <w:tcPr>
            <w:tcW w:w="810" w:type="dxa"/>
            <w:tcBorders>
              <w:right w:val="single" w:sz="4" w:space="0" w:color="auto"/>
            </w:tcBorders>
            <w:shd w:val="clear" w:color="auto" w:fill="A8D08D" w:themeFill="accent6" w:themeFillTint="99"/>
            <w:vAlign w:val="center"/>
          </w:tcPr>
          <w:p w14:paraId="0F8ABCB9" w14:textId="46488109" w:rsidR="006B32E4" w:rsidRPr="009248E8" w:rsidRDefault="00074435" w:rsidP="00116FF7">
            <w:pPr>
              <w:jc w:val="center"/>
              <w:rPr>
                <w:rFonts w:cstheme="minorHAnsi"/>
                <w:b/>
                <w:bCs/>
                <w:sz w:val="20"/>
                <w:szCs w:val="20"/>
              </w:rPr>
            </w:pPr>
            <w:r w:rsidRPr="009248E8">
              <w:rPr>
                <w:rFonts w:cstheme="minorHAnsi"/>
                <w:b/>
                <w:bCs/>
                <w:sz w:val="20"/>
                <w:szCs w:val="20"/>
              </w:rPr>
              <w:t>LKR Mn</w:t>
            </w:r>
          </w:p>
        </w:tc>
        <w:tc>
          <w:tcPr>
            <w:tcW w:w="900" w:type="dxa"/>
            <w:tcBorders>
              <w:right w:val="single" w:sz="4" w:space="0" w:color="auto"/>
            </w:tcBorders>
            <w:shd w:val="clear" w:color="auto" w:fill="A8D08D" w:themeFill="accent6" w:themeFillTint="99"/>
            <w:vAlign w:val="center"/>
          </w:tcPr>
          <w:p w14:paraId="5876C6BB" w14:textId="77777777" w:rsidR="006B32E4" w:rsidRPr="009248E8" w:rsidRDefault="006B32E4" w:rsidP="00116FF7">
            <w:pPr>
              <w:jc w:val="center"/>
              <w:rPr>
                <w:rFonts w:cstheme="minorHAnsi"/>
                <w:b/>
                <w:bCs/>
                <w:sz w:val="20"/>
                <w:szCs w:val="20"/>
              </w:rPr>
            </w:pPr>
            <w:r w:rsidRPr="009248E8">
              <w:rPr>
                <w:rFonts w:cstheme="minorHAnsi"/>
                <w:b/>
                <w:bCs/>
                <w:sz w:val="20"/>
                <w:szCs w:val="20"/>
              </w:rPr>
              <w:t>%</w:t>
            </w:r>
          </w:p>
        </w:tc>
      </w:tr>
      <w:tr w:rsidR="009248E8" w:rsidRPr="009248E8" w14:paraId="35BFFA58" w14:textId="77777777" w:rsidTr="009248E8">
        <w:trPr>
          <w:trHeight w:val="362"/>
        </w:trPr>
        <w:tc>
          <w:tcPr>
            <w:tcW w:w="1031" w:type="dxa"/>
            <w:vAlign w:val="center"/>
          </w:tcPr>
          <w:p w14:paraId="6B884FBC"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Revenue</w:t>
            </w:r>
          </w:p>
        </w:tc>
        <w:tc>
          <w:tcPr>
            <w:tcW w:w="793" w:type="dxa"/>
            <w:tcBorders>
              <w:right w:val="single" w:sz="4" w:space="0" w:color="auto"/>
            </w:tcBorders>
            <w:vAlign w:val="center"/>
          </w:tcPr>
          <w:p w14:paraId="6767DD19" w14:textId="7EEF4BFE" w:rsidR="009248E8"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009248E8"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169A0763" w14:textId="22B50342"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2E1A2BBF" w14:textId="1DF46CB3" w:rsidR="009248E8" w:rsidRPr="009248E8" w:rsidRDefault="009248E8" w:rsidP="00440219">
            <w:pPr>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937" w:type="dxa"/>
            <w:tcBorders>
              <w:right w:val="single" w:sz="4" w:space="0" w:color="auto"/>
            </w:tcBorders>
            <w:vAlign w:val="center"/>
          </w:tcPr>
          <w:p w14:paraId="3D0CFC81" w14:textId="11822788" w:rsidR="009248E8" w:rsidRPr="009248E8" w:rsidRDefault="009248E8" w:rsidP="00440219">
            <w:pPr>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63FAA98" w14:textId="77777777" w:rsidR="009248E8" w:rsidRPr="009248E8" w:rsidRDefault="009248E8" w:rsidP="009248E8">
            <w:pPr>
              <w:jc w:val="center"/>
              <w:rPr>
                <w:rFonts w:cstheme="minorHAnsi"/>
                <w:sz w:val="18"/>
                <w:szCs w:val="18"/>
              </w:rPr>
            </w:pPr>
          </w:p>
        </w:tc>
        <w:tc>
          <w:tcPr>
            <w:tcW w:w="773" w:type="dxa"/>
            <w:tcBorders>
              <w:left w:val="single" w:sz="4" w:space="0" w:color="auto"/>
              <w:right w:val="single" w:sz="4" w:space="0" w:color="auto"/>
            </w:tcBorders>
            <w:vAlign w:val="center"/>
          </w:tcPr>
          <w:p w14:paraId="438058DE" w14:textId="003A7CB6"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73" w:type="dxa"/>
            <w:tcBorders>
              <w:left w:val="single" w:sz="4" w:space="0" w:color="auto"/>
              <w:right w:val="single" w:sz="4" w:space="0" w:color="auto"/>
            </w:tcBorders>
            <w:vAlign w:val="center"/>
          </w:tcPr>
          <w:p w14:paraId="2DDE19B6" w14:textId="5FDD5BB5"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01" w:type="dxa"/>
            <w:tcBorders>
              <w:left w:val="single" w:sz="4" w:space="0" w:color="auto"/>
              <w:right w:val="single" w:sz="4" w:space="0" w:color="auto"/>
            </w:tcBorders>
            <w:vAlign w:val="center"/>
          </w:tcPr>
          <w:p w14:paraId="3C8D2586" w14:textId="7C78BC52" w:rsidR="009248E8" w:rsidRPr="009248E8" w:rsidRDefault="009248E8" w:rsidP="00440219">
            <w:pPr>
              <w:jc w:val="center"/>
              <w:rPr>
                <w:rFonts w:cstheme="minorHAnsi"/>
                <w:color w:val="EE0000"/>
                <w:sz w:val="18"/>
                <w:szCs w:val="18"/>
              </w:rPr>
            </w:pPr>
            <w:r w:rsidRPr="009248E8">
              <w:rPr>
                <w:rFonts w:ascii="Calibri" w:hAnsi="Calibri" w:cs="Calibri"/>
                <w:color w:val="EE0000"/>
                <w:sz w:val="18"/>
                <w:szCs w:val="18"/>
              </w:rPr>
              <w:t>(</w:t>
            </w:r>
            <w:r w:rsidR="00440219">
              <w:rPr>
                <w:rFonts w:ascii="Calibri" w:hAnsi="Calibri" w:cs="Calibri"/>
                <w:color w:val="EE0000"/>
                <w:sz w:val="18"/>
                <w:szCs w:val="18"/>
              </w:rPr>
              <w:t>xxx</w:t>
            </w:r>
            <w:r w:rsidRPr="009248E8">
              <w:rPr>
                <w:rFonts w:ascii="Calibri" w:hAnsi="Calibri" w:cs="Calibri"/>
                <w:color w:val="EE0000"/>
                <w:sz w:val="18"/>
                <w:szCs w:val="18"/>
              </w:rPr>
              <w:t>)</w:t>
            </w:r>
          </w:p>
        </w:tc>
        <w:tc>
          <w:tcPr>
            <w:tcW w:w="900" w:type="dxa"/>
            <w:tcBorders>
              <w:right w:val="single" w:sz="4" w:space="0" w:color="auto"/>
            </w:tcBorders>
            <w:vAlign w:val="center"/>
          </w:tcPr>
          <w:p w14:paraId="0DE54752" w14:textId="0F61FD33" w:rsidR="009248E8" w:rsidRPr="009248E8" w:rsidRDefault="009248E8" w:rsidP="009248E8">
            <w:pPr>
              <w:jc w:val="center"/>
              <w:rPr>
                <w:rFonts w:cstheme="minorHAnsi"/>
                <w:color w:val="EE0000"/>
                <w:sz w:val="18"/>
                <w:szCs w:val="18"/>
              </w:rPr>
            </w:pPr>
            <w:r w:rsidRPr="009248E8">
              <w:rPr>
                <w:rFonts w:ascii="Calibri" w:hAnsi="Calibri" w:cs="Calibri"/>
                <w:color w:val="EE0000"/>
                <w:sz w:val="18"/>
                <w:szCs w:val="18"/>
              </w:rPr>
              <w:t>(</w:t>
            </w:r>
            <w:proofErr w:type="spellStart"/>
            <w:r w:rsidR="00440219">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2FEDCCC3" w14:textId="77777777" w:rsidR="009248E8" w:rsidRPr="009248E8" w:rsidRDefault="009248E8" w:rsidP="009248E8">
            <w:pPr>
              <w:jc w:val="center"/>
              <w:rPr>
                <w:rFonts w:cstheme="minorHAnsi"/>
                <w:sz w:val="18"/>
                <w:szCs w:val="18"/>
              </w:rPr>
            </w:pPr>
          </w:p>
        </w:tc>
        <w:tc>
          <w:tcPr>
            <w:tcW w:w="900" w:type="dxa"/>
            <w:tcBorders>
              <w:left w:val="single" w:sz="4" w:space="0" w:color="auto"/>
              <w:right w:val="single" w:sz="4" w:space="0" w:color="auto"/>
            </w:tcBorders>
            <w:vAlign w:val="center"/>
          </w:tcPr>
          <w:p w14:paraId="50D5229D" w14:textId="01162C76"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vAlign w:val="center"/>
          </w:tcPr>
          <w:p w14:paraId="1B9DCFB5" w14:textId="33F161C4"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10" w:type="dxa"/>
            <w:tcBorders>
              <w:right w:val="single" w:sz="4" w:space="0" w:color="auto"/>
            </w:tcBorders>
            <w:vAlign w:val="center"/>
          </w:tcPr>
          <w:p w14:paraId="10361119" w14:textId="3B17551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053AA45B" w14:textId="7F237420"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r w:rsidR="00440219" w:rsidRPr="009248E8" w14:paraId="609B13E8" w14:textId="77777777" w:rsidTr="00440219">
        <w:trPr>
          <w:trHeight w:val="307"/>
        </w:trPr>
        <w:tc>
          <w:tcPr>
            <w:tcW w:w="1031" w:type="dxa"/>
            <w:vAlign w:val="center"/>
          </w:tcPr>
          <w:p w14:paraId="20F3E028" w14:textId="77777777" w:rsidR="00440219" w:rsidRPr="009248E8" w:rsidRDefault="00440219" w:rsidP="00440219">
            <w:pPr>
              <w:rPr>
                <w:rFonts w:cstheme="minorHAnsi"/>
                <w:sz w:val="18"/>
                <w:szCs w:val="18"/>
              </w:rPr>
            </w:pPr>
            <w:proofErr w:type="spellStart"/>
            <w:r w:rsidRPr="009248E8">
              <w:rPr>
                <w:rFonts w:eastAsia="Times New Roman" w:cstheme="minorHAnsi"/>
                <w:sz w:val="18"/>
                <w:szCs w:val="18"/>
                <w:lang w:bidi="si-LK"/>
              </w:rPr>
              <w:t>Opex</w:t>
            </w:r>
            <w:proofErr w:type="spellEnd"/>
          </w:p>
        </w:tc>
        <w:tc>
          <w:tcPr>
            <w:tcW w:w="793" w:type="dxa"/>
            <w:tcBorders>
              <w:right w:val="single" w:sz="4" w:space="0" w:color="auto"/>
            </w:tcBorders>
            <w:vAlign w:val="center"/>
          </w:tcPr>
          <w:p w14:paraId="46EB1E5F" w14:textId="36FE76FA"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4F8F30F" w14:textId="03B11858"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1D916A68" w14:textId="164417EA" w:rsidR="00440219" w:rsidRPr="009248E8" w:rsidRDefault="00440219" w:rsidP="00440219">
            <w:pPr>
              <w:jc w:val="center"/>
              <w:rPr>
                <w:rFonts w:cstheme="minorHAnsi"/>
                <w:color w:val="00B050"/>
                <w:sz w:val="18"/>
                <w:szCs w:val="18"/>
              </w:rPr>
            </w:pPr>
            <w:r w:rsidRPr="009248E8">
              <w:rPr>
                <w:rFonts w:ascii="Calibri" w:hAnsi="Calibri" w:cs="Calibri"/>
                <w:color w:val="00B050"/>
                <w:sz w:val="18"/>
                <w:szCs w:val="18"/>
              </w:rPr>
              <w:t>(</w:t>
            </w:r>
            <w:r>
              <w:rPr>
                <w:rFonts w:ascii="Calibri" w:hAnsi="Calibri" w:cs="Calibri"/>
                <w:color w:val="00B050"/>
                <w:sz w:val="18"/>
                <w:szCs w:val="18"/>
              </w:rPr>
              <w:t>xx</w:t>
            </w:r>
            <w:r w:rsidRPr="009248E8">
              <w:rPr>
                <w:rFonts w:ascii="Calibri" w:hAnsi="Calibri" w:cs="Calibri"/>
                <w:color w:val="00B050"/>
                <w:sz w:val="18"/>
                <w:szCs w:val="18"/>
              </w:rPr>
              <w:t>)</w:t>
            </w:r>
          </w:p>
        </w:tc>
        <w:tc>
          <w:tcPr>
            <w:tcW w:w="937" w:type="dxa"/>
            <w:tcBorders>
              <w:right w:val="single" w:sz="4" w:space="0" w:color="auto"/>
            </w:tcBorders>
            <w:vAlign w:val="center"/>
          </w:tcPr>
          <w:p w14:paraId="6EABD718" w14:textId="78A7D512" w:rsidR="00440219" w:rsidRPr="009248E8" w:rsidRDefault="00440219" w:rsidP="00440219">
            <w:pPr>
              <w:jc w:val="center"/>
              <w:rPr>
                <w:rFonts w:cstheme="minorHAnsi"/>
                <w:color w:val="00B050"/>
                <w:sz w:val="18"/>
                <w:szCs w:val="18"/>
              </w:rPr>
            </w:pPr>
            <w:r w:rsidRPr="009248E8">
              <w:rPr>
                <w:rFonts w:ascii="Calibri" w:hAnsi="Calibri" w:cs="Calibri"/>
                <w:color w:val="00B050"/>
                <w:sz w:val="18"/>
                <w:szCs w:val="18"/>
              </w:rPr>
              <w:t>(</w:t>
            </w:r>
            <w:proofErr w:type="spellStart"/>
            <w:r>
              <w:rPr>
                <w:rFonts w:ascii="Calibri" w:hAnsi="Calibri" w:cs="Calibri"/>
                <w:color w:val="00B050"/>
                <w:sz w:val="18"/>
                <w:szCs w:val="18"/>
              </w:rPr>
              <w:t>x.x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5167A037" w14:textId="77777777" w:rsidR="00440219" w:rsidRPr="009248E8" w:rsidRDefault="00440219" w:rsidP="00440219">
            <w:pPr>
              <w:jc w:val="center"/>
              <w:rPr>
                <w:rFonts w:cstheme="minorHAnsi"/>
                <w:sz w:val="18"/>
                <w:szCs w:val="18"/>
              </w:rPr>
            </w:pPr>
          </w:p>
        </w:tc>
        <w:tc>
          <w:tcPr>
            <w:tcW w:w="773" w:type="dxa"/>
            <w:tcBorders>
              <w:left w:val="single" w:sz="4" w:space="0" w:color="auto"/>
              <w:right w:val="single" w:sz="4" w:space="0" w:color="auto"/>
            </w:tcBorders>
            <w:vAlign w:val="center"/>
          </w:tcPr>
          <w:p w14:paraId="0F7A386C" w14:textId="1938389B"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73" w:type="dxa"/>
            <w:tcBorders>
              <w:left w:val="single" w:sz="4" w:space="0" w:color="auto"/>
              <w:right w:val="single" w:sz="4" w:space="0" w:color="auto"/>
            </w:tcBorders>
            <w:vAlign w:val="center"/>
          </w:tcPr>
          <w:p w14:paraId="5ED343ED" w14:textId="6213B57D"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01" w:type="dxa"/>
            <w:tcBorders>
              <w:left w:val="single" w:sz="4" w:space="0" w:color="auto"/>
              <w:right w:val="single" w:sz="4" w:space="0" w:color="auto"/>
            </w:tcBorders>
            <w:vAlign w:val="center"/>
          </w:tcPr>
          <w:p w14:paraId="69E1B9E1" w14:textId="39516F62" w:rsidR="00440219" w:rsidRPr="009248E8" w:rsidRDefault="00440219" w:rsidP="00440219">
            <w:pPr>
              <w:jc w:val="center"/>
              <w:rPr>
                <w:rFonts w:cstheme="minorHAnsi"/>
                <w:color w:val="EE0000"/>
                <w:sz w:val="18"/>
                <w:szCs w:val="18"/>
              </w:rPr>
            </w:pPr>
            <w:r>
              <w:rPr>
                <w:rFonts w:ascii="Calibri" w:hAnsi="Calibri" w:cs="Calibri"/>
                <w:color w:val="EE0000"/>
                <w:sz w:val="18"/>
                <w:szCs w:val="18"/>
              </w:rPr>
              <w:t>x</w:t>
            </w:r>
          </w:p>
        </w:tc>
        <w:tc>
          <w:tcPr>
            <w:tcW w:w="900" w:type="dxa"/>
            <w:tcBorders>
              <w:right w:val="single" w:sz="4" w:space="0" w:color="auto"/>
            </w:tcBorders>
            <w:vAlign w:val="center"/>
          </w:tcPr>
          <w:p w14:paraId="13A4E454" w14:textId="74D7D72B" w:rsidR="00440219" w:rsidRPr="009248E8" w:rsidRDefault="00440219" w:rsidP="00440219">
            <w:pPr>
              <w:jc w:val="center"/>
              <w:rPr>
                <w:rFonts w:cstheme="minorHAnsi"/>
                <w:color w:val="EE0000"/>
                <w:sz w:val="18"/>
                <w:szCs w:val="18"/>
              </w:rPr>
            </w:pP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37D81A19" w14:textId="77777777" w:rsidR="00440219" w:rsidRPr="009248E8" w:rsidRDefault="00440219" w:rsidP="00440219">
            <w:pPr>
              <w:jc w:val="center"/>
              <w:rPr>
                <w:rFonts w:cstheme="minorHAnsi"/>
                <w:sz w:val="18"/>
                <w:szCs w:val="18"/>
              </w:rPr>
            </w:pPr>
          </w:p>
        </w:tc>
        <w:tc>
          <w:tcPr>
            <w:tcW w:w="900" w:type="dxa"/>
            <w:tcBorders>
              <w:left w:val="single" w:sz="4" w:space="0" w:color="auto"/>
              <w:right w:val="single" w:sz="4" w:space="0" w:color="auto"/>
            </w:tcBorders>
          </w:tcPr>
          <w:p w14:paraId="786DF1AB" w14:textId="4EE100BB"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900" w:type="dxa"/>
          </w:tcPr>
          <w:p w14:paraId="2CDD1CFE" w14:textId="38DAD9A4" w:rsidR="00440219" w:rsidRPr="009248E8" w:rsidRDefault="00440219" w:rsidP="00440219">
            <w:pPr>
              <w:jc w:val="center"/>
              <w:rPr>
                <w:rFonts w:cstheme="minorHAnsi"/>
                <w:sz w:val="18"/>
                <w:szCs w:val="18"/>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39ADF718" w14:textId="18F73509" w:rsidR="00440219" w:rsidRPr="006D3407" w:rsidRDefault="00440219" w:rsidP="00440219">
            <w:pPr>
              <w:jc w:val="center"/>
              <w:rPr>
                <w:rFonts w:cstheme="minorHAnsi"/>
                <w:color w:val="EE000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1ED1DBF" w14:textId="376BEEBB" w:rsidR="00440219" w:rsidRPr="006D3407" w:rsidRDefault="00440219" w:rsidP="00440219">
            <w:pPr>
              <w:jc w:val="center"/>
              <w:rPr>
                <w:rFonts w:cstheme="minorHAnsi"/>
                <w:color w:val="EE0000"/>
                <w:sz w:val="18"/>
                <w:szCs w:val="18"/>
              </w:rPr>
            </w:pP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42ACC966" w14:textId="77777777" w:rsidTr="00440219">
        <w:trPr>
          <w:trHeight w:val="346"/>
        </w:trPr>
        <w:tc>
          <w:tcPr>
            <w:tcW w:w="1031" w:type="dxa"/>
            <w:vAlign w:val="center"/>
          </w:tcPr>
          <w:p w14:paraId="38579E39" w14:textId="77777777" w:rsidR="00440219" w:rsidRPr="009248E8" w:rsidRDefault="00440219" w:rsidP="00440219">
            <w:pPr>
              <w:rPr>
                <w:rFonts w:cstheme="minorHAnsi"/>
                <w:sz w:val="18"/>
                <w:szCs w:val="18"/>
              </w:rPr>
            </w:pPr>
            <w:r w:rsidRPr="009248E8">
              <w:rPr>
                <w:rFonts w:eastAsia="Times New Roman" w:cstheme="minorHAnsi"/>
                <w:sz w:val="18"/>
                <w:szCs w:val="18"/>
                <w:lang w:bidi="si-LK"/>
              </w:rPr>
              <w:t>EBITDA</w:t>
            </w:r>
          </w:p>
        </w:tc>
        <w:tc>
          <w:tcPr>
            <w:tcW w:w="793" w:type="dxa"/>
            <w:tcBorders>
              <w:right w:val="single" w:sz="4" w:space="0" w:color="auto"/>
            </w:tcBorders>
            <w:vAlign w:val="center"/>
          </w:tcPr>
          <w:p w14:paraId="145DBC9D" w14:textId="4A62CFCA"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B198695" w14:textId="28A323E5"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D4D0122" w14:textId="650342AC"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p>
        </w:tc>
        <w:tc>
          <w:tcPr>
            <w:tcW w:w="937" w:type="dxa"/>
            <w:tcBorders>
              <w:right w:val="single" w:sz="4" w:space="0" w:color="auto"/>
            </w:tcBorders>
            <w:vAlign w:val="center"/>
          </w:tcPr>
          <w:p w14:paraId="1E314AB3" w14:textId="6A99BAFA"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40B643B" w14:textId="77777777" w:rsidR="00440219" w:rsidRPr="009248E8" w:rsidRDefault="00440219" w:rsidP="00440219">
            <w:pPr>
              <w:jc w:val="center"/>
              <w:rPr>
                <w:rFonts w:cstheme="minorHAnsi"/>
                <w:sz w:val="18"/>
                <w:szCs w:val="18"/>
              </w:rPr>
            </w:pPr>
          </w:p>
        </w:tc>
        <w:tc>
          <w:tcPr>
            <w:tcW w:w="773" w:type="dxa"/>
            <w:tcBorders>
              <w:left w:val="single" w:sz="4" w:space="0" w:color="auto"/>
              <w:right w:val="single" w:sz="4" w:space="0" w:color="auto"/>
            </w:tcBorders>
            <w:vAlign w:val="center"/>
          </w:tcPr>
          <w:p w14:paraId="241115E9" w14:textId="2B90A1C8"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73" w:type="dxa"/>
            <w:tcBorders>
              <w:left w:val="single" w:sz="4" w:space="0" w:color="auto"/>
              <w:right w:val="single" w:sz="4" w:space="0" w:color="auto"/>
            </w:tcBorders>
            <w:vAlign w:val="center"/>
          </w:tcPr>
          <w:p w14:paraId="3E824364" w14:textId="7C638F76"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01" w:type="dxa"/>
            <w:tcBorders>
              <w:left w:val="single" w:sz="4" w:space="0" w:color="auto"/>
              <w:right w:val="single" w:sz="4" w:space="0" w:color="auto"/>
            </w:tcBorders>
            <w:vAlign w:val="center"/>
          </w:tcPr>
          <w:p w14:paraId="26603290" w14:textId="35B506F2"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r w:rsidRPr="009248E8">
              <w:rPr>
                <w:rFonts w:ascii="Calibri" w:hAnsi="Calibri" w:cs="Calibri"/>
                <w:color w:val="EE0000"/>
                <w:sz w:val="18"/>
                <w:szCs w:val="18"/>
              </w:rPr>
              <w:t>)</w:t>
            </w:r>
          </w:p>
        </w:tc>
        <w:tc>
          <w:tcPr>
            <w:tcW w:w="900" w:type="dxa"/>
            <w:tcBorders>
              <w:right w:val="single" w:sz="4" w:space="0" w:color="auto"/>
            </w:tcBorders>
            <w:vAlign w:val="center"/>
          </w:tcPr>
          <w:p w14:paraId="538092FB" w14:textId="4F3AA034"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06938AC4" w14:textId="77777777" w:rsidR="00440219" w:rsidRPr="009248E8" w:rsidRDefault="00440219" w:rsidP="00440219">
            <w:pPr>
              <w:jc w:val="center"/>
              <w:rPr>
                <w:rFonts w:cstheme="minorHAnsi"/>
                <w:sz w:val="18"/>
                <w:szCs w:val="18"/>
              </w:rPr>
            </w:pPr>
          </w:p>
        </w:tc>
        <w:tc>
          <w:tcPr>
            <w:tcW w:w="900" w:type="dxa"/>
            <w:tcBorders>
              <w:left w:val="single" w:sz="4" w:space="0" w:color="auto"/>
              <w:right w:val="single" w:sz="4" w:space="0" w:color="auto"/>
            </w:tcBorders>
          </w:tcPr>
          <w:p w14:paraId="653F440A" w14:textId="08253EA5" w:rsidR="00440219" w:rsidRPr="009248E8" w:rsidRDefault="00440219" w:rsidP="00440219">
            <w:pPr>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47220E5F" w14:textId="217A053A" w:rsidR="00440219" w:rsidRPr="009248E8" w:rsidRDefault="00440219" w:rsidP="00440219">
            <w:pPr>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008E2B15" w14:textId="72E1C89A" w:rsidR="00440219" w:rsidRPr="006D3407" w:rsidRDefault="00440219" w:rsidP="00440219">
            <w:pPr>
              <w:jc w:val="center"/>
              <w:rPr>
                <w:rFonts w:cstheme="minorHAnsi"/>
                <w:color w:val="00B050"/>
                <w:sz w:val="18"/>
                <w:szCs w:val="18"/>
              </w:rPr>
            </w:pPr>
            <w:r>
              <w:rPr>
                <w:rFonts w:ascii="Calibri" w:hAnsi="Calibri" w:cstheme="minorHAnsi"/>
                <w:color w:val="00B050"/>
                <w:sz w:val="18"/>
                <w:szCs w:val="18"/>
              </w:rPr>
              <w:t>x</w:t>
            </w:r>
          </w:p>
        </w:tc>
        <w:tc>
          <w:tcPr>
            <w:tcW w:w="900" w:type="dxa"/>
            <w:tcBorders>
              <w:right w:val="single" w:sz="4" w:space="0" w:color="auto"/>
            </w:tcBorders>
            <w:vAlign w:val="center"/>
          </w:tcPr>
          <w:p w14:paraId="69176C90" w14:textId="3F9CF0B1" w:rsidR="00440219" w:rsidRPr="006D3407"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proofErr w:type="spellEnd"/>
            <w:r w:rsidRPr="006D3407">
              <w:rPr>
                <w:rFonts w:ascii="Calibri" w:hAnsi="Calibri" w:cstheme="minorHAnsi"/>
                <w:color w:val="00B050"/>
                <w:sz w:val="18"/>
                <w:szCs w:val="18"/>
              </w:rPr>
              <w:t xml:space="preserve"> %</w:t>
            </w:r>
          </w:p>
        </w:tc>
      </w:tr>
      <w:tr w:rsidR="00440219" w:rsidRPr="009248E8" w14:paraId="29C7BC15" w14:textId="77777777" w:rsidTr="00440219">
        <w:trPr>
          <w:trHeight w:val="346"/>
        </w:trPr>
        <w:tc>
          <w:tcPr>
            <w:tcW w:w="1031" w:type="dxa"/>
            <w:vAlign w:val="center"/>
          </w:tcPr>
          <w:p w14:paraId="79B7215F" w14:textId="77777777" w:rsidR="00440219" w:rsidRPr="009248E8" w:rsidRDefault="00440219" w:rsidP="00440219">
            <w:pPr>
              <w:rPr>
                <w:rFonts w:cstheme="minorHAnsi"/>
                <w:sz w:val="18"/>
                <w:szCs w:val="18"/>
              </w:rPr>
            </w:pPr>
            <w:r w:rsidRPr="009248E8">
              <w:rPr>
                <w:rFonts w:eastAsia="Times New Roman" w:cstheme="minorHAnsi"/>
                <w:sz w:val="18"/>
                <w:szCs w:val="18"/>
                <w:lang w:bidi="si-LK"/>
              </w:rPr>
              <w:t>Operating Profit</w:t>
            </w:r>
          </w:p>
        </w:tc>
        <w:tc>
          <w:tcPr>
            <w:tcW w:w="793" w:type="dxa"/>
            <w:tcBorders>
              <w:right w:val="single" w:sz="4" w:space="0" w:color="auto"/>
            </w:tcBorders>
            <w:vAlign w:val="center"/>
          </w:tcPr>
          <w:p w14:paraId="0188391E" w14:textId="69223954"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6203F443" w14:textId="6037280A"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CBE894E" w14:textId="2754928A"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w:t>
            </w:r>
            <w:r w:rsidRPr="009248E8">
              <w:rPr>
                <w:rFonts w:ascii="Calibri" w:hAnsi="Calibri" w:cs="Calibri"/>
                <w:color w:val="EE0000"/>
                <w:sz w:val="18"/>
                <w:szCs w:val="18"/>
              </w:rPr>
              <w:t>)</w:t>
            </w:r>
          </w:p>
        </w:tc>
        <w:tc>
          <w:tcPr>
            <w:tcW w:w="937" w:type="dxa"/>
            <w:tcBorders>
              <w:right w:val="single" w:sz="4" w:space="0" w:color="auto"/>
            </w:tcBorders>
            <w:vAlign w:val="center"/>
          </w:tcPr>
          <w:p w14:paraId="44A647E8" w14:textId="40EAEBB9"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3A216F91" w14:textId="77777777" w:rsidR="00440219" w:rsidRPr="009248E8" w:rsidRDefault="00440219" w:rsidP="00440219">
            <w:pPr>
              <w:jc w:val="center"/>
              <w:rPr>
                <w:rFonts w:cstheme="minorHAnsi"/>
                <w:sz w:val="18"/>
                <w:szCs w:val="18"/>
              </w:rPr>
            </w:pPr>
          </w:p>
        </w:tc>
        <w:tc>
          <w:tcPr>
            <w:tcW w:w="773" w:type="dxa"/>
            <w:tcBorders>
              <w:left w:val="single" w:sz="4" w:space="0" w:color="auto"/>
              <w:right w:val="single" w:sz="4" w:space="0" w:color="auto"/>
            </w:tcBorders>
            <w:vAlign w:val="center"/>
          </w:tcPr>
          <w:p w14:paraId="2FC1D0D0" w14:textId="6F1B4150"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73" w:type="dxa"/>
            <w:tcBorders>
              <w:left w:val="single" w:sz="4" w:space="0" w:color="auto"/>
              <w:right w:val="single" w:sz="4" w:space="0" w:color="auto"/>
            </w:tcBorders>
            <w:vAlign w:val="center"/>
          </w:tcPr>
          <w:p w14:paraId="39748BD0" w14:textId="0B39AF50"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01" w:type="dxa"/>
            <w:tcBorders>
              <w:left w:val="single" w:sz="4" w:space="0" w:color="auto"/>
              <w:right w:val="single" w:sz="4" w:space="0" w:color="auto"/>
            </w:tcBorders>
            <w:vAlign w:val="center"/>
          </w:tcPr>
          <w:p w14:paraId="472472A5" w14:textId="28D9F23B"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r>
              <w:rPr>
                <w:rFonts w:ascii="Calibri" w:hAnsi="Calibri" w:cs="Calibri"/>
                <w:color w:val="EE0000"/>
                <w:sz w:val="18"/>
                <w:szCs w:val="18"/>
              </w:rPr>
              <w:t>xxx</w:t>
            </w:r>
            <w:r w:rsidRPr="009248E8">
              <w:rPr>
                <w:rFonts w:ascii="Calibri" w:hAnsi="Calibri" w:cs="Calibri"/>
                <w:color w:val="EE0000"/>
                <w:sz w:val="18"/>
                <w:szCs w:val="18"/>
              </w:rPr>
              <w:t>)</w:t>
            </w:r>
          </w:p>
        </w:tc>
        <w:tc>
          <w:tcPr>
            <w:tcW w:w="900" w:type="dxa"/>
            <w:tcBorders>
              <w:right w:val="single" w:sz="4" w:space="0" w:color="auto"/>
            </w:tcBorders>
            <w:vAlign w:val="center"/>
          </w:tcPr>
          <w:p w14:paraId="5C4EF3BD" w14:textId="6CF65E3A" w:rsidR="00440219" w:rsidRPr="009248E8" w:rsidRDefault="00440219" w:rsidP="00440219">
            <w:pPr>
              <w:jc w:val="center"/>
              <w:rPr>
                <w:rFonts w:cstheme="minorHAnsi"/>
                <w:color w:val="EE0000"/>
                <w:sz w:val="18"/>
                <w:szCs w:val="18"/>
              </w:rPr>
            </w:pPr>
            <w:r w:rsidRPr="009248E8">
              <w:rPr>
                <w:rFonts w:ascii="Calibri" w:hAnsi="Calibri" w:cs="Calibri"/>
                <w:color w:val="EE0000"/>
                <w:sz w:val="18"/>
                <w:szCs w:val="18"/>
              </w:rPr>
              <w:t>(</w:t>
            </w:r>
            <w:proofErr w:type="spellStart"/>
            <w:r>
              <w:rPr>
                <w:rFonts w:ascii="Calibri" w:hAnsi="Calibri" w:cs="Calibri"/>
                <w:color w:val="EE0000"/>
                <w:sz w:val="18"/>
                <w:szCs w:val="18"/>
              </w:rPr>
              <w:t>x.x</w:t>
            </w:r>
            <w:proofErr w:type="spellEnd"/>
            <w:r w:rsidRPr="009248E8">
              <w:rPr>
                <w:rFonts w:ascii="Calibri" w:hAnsi="Calibri" w:cs="Calibri"/>
                <w:color w:val="EE0000"/>
                <w:sz w:val="18"/>
                <w:szCs w:val="18"/>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5BE984A8" w14:textId="77777777" w:rsidR="00440219" w:rsidRPr="009248E8" w:rsidRDefault="00440219" w:rsidP="00440219">
            <w:pPr>
              <w:jc w:val="center"/>
              <w:rPr>
                <w:rFonts w:cstheme="minorHAnsi"/>
                <w:sz w:val="18"/>
                <w:szCs w:val="18"/>
              </w:rPr>
            </w:pPr>
          </w:p>
        </w:tc>
        <w:tc>
          <w:tcPr>
            <w:tcW w:w="900" w:type="dxa"/>
            <w:tcBorders>
              <w:left w:val="single" w:sz="4" w:space="0" w:color="auto"/>
              <w:right w:val="single" w:sz="4" w:space="0" w:color="auto"/>
            </w:tcBorders>
          </w:tcPr>
          <w:p w14:paraId="2893098F" w14:textId="2AA53007" w:rsidR="00440219" w:rsidRPr="009248E8" w:rsidRDefault="00440219" w:rsidP="00440219">
            <w:pPr>
              <w:jc w:val="center"/>
              <w:rPr>
                <w:rFonts w:cstheme="minorHAnsi"/>
                <w:sz w:val="18"/>
                <w:szCs w:val="18"/>
              </w:rPr>
            </w:pPr>
            <w:proofErr w:type="spellStart"/>
            <w:proofErr w:type="gramStart"/>
            <w:r w:rsidRPr="00C02145">
              <w:rPr>
                <w:rFonts w:eastAsia="Times New Roman" w:cstheme="minorHAnsi"/>
                <w:sz w:val="18"/>
                <w:szCs w:val="18"/>
                <w:lang w:bidi="si-LK"/>
              </w:rPr>
              <w:t>x,xxx</w:t>
            </w:r>
            <w:proofErr w:type="spellEnd"/>
            <w:proofErr w:type="gramEnd"/>
          </w:p>
        </w:tc>
        <w:tc>
          <w:tcPr>
            <w:tcW w:w="900" w:type="dxa"/>
          </w:tcPr>
          <w:p w14:paraId="2BE27556" w14:textId="3D1AB589" w:rsidR="00440219" w:rsidRPr="009248E8" w:rsidRDefault="00440219" w:rsidP="00440219">
            <w:pPr>
              <w:jc w:val="center"/>
              <w:rPr>
                <w:rFonts w:eastAsia="Times New Roman" w:cstheme="minorHAnsi"/>
                <w:sz w:val="18"/>
                <w:szCs w:val="18"/>
                <w:lang w:bidi="si-LK"/>
              </w:rPr>
            </w:pPr>
            <w:proofErr w:type="spellStart"/>
            <w:proofErr w:type="gramStart"/>
            <w:r w:rsidRPr="001816C0">
              <w:rPr>
                <w:rFonts w:eastAsia="Times New Roman" w:cstheme="minorHAnsi"/>
                <w:sz w:val="18"/>
                <w:szCs w:val="18"/>
                <w:lang w:bidi="si-LK"/>
              </w:rPr>
              <w:t>x,xxx</w:t>
            </w:r>
            <w:proofErr w:type="spellEnd"/>
            <w:proofErr w:type="gramEnd"/>
          </w:p>
        </w:tc>
        <w:tc>
          <w:tcPr>
            <w:tcW w:w="810" w:type="dxa"/>
            <w:tcBorders>
              <w:right w:val="single" w:sz="4" w:space="0" w:color="auto"/>
            </w:tcBorders>
            <w:vAlign w:val="center"/>
          </w:tcPr>
          <w:p w14:paraId="29BC3B89" w14:textId="592B3D53" w:rsidR="00440219" w:rsidRPr="006D3407" w:rsidRDefault="00440219" w:rsidP="00440219">
            <w:pPr>
              <w:jc w:val="center"/>
              <w:rPr>
                <w:rFonts w:cstheme="minorHAnsi"/>
                <w:color w:val="EE0000"/>
                <w:sz w:val="18"/>
                <w:szCs w:val="18"/>
              </w:rPr>
            </w:pPr>
            <w:r w:rsidRPr="006D3407">
              <w:rPr>
                <w:rFonts w:ascii="Calibri" w:hAnsi="Calibri" w:cstheme="minorHAnsi"/>
                <w:color w:val="EE0000"/>
                <w:sz w:val="18"/>
                <w:szCs w:val="18"/>
              </w:rPr>
              <w:t>(</w:t>
            </w:r>
            <w:r>
              <w:rPr>
                <w:rFonts w:ascii="Calibri" w:hAnsi="Calibri" w:cs="Calibri"/>
                <w:color w:val="00B050"/>
                <w:sz w:val="18"/>
                <w:szCs w:val="18"/>
              </w:rPr>
              <w:t>xx</w:t>
            </w:r>
            <w:r w:rsidRPr="006D3407">
              <w:rPr>
                <w:rFonts w:ascii="Calibri" w:hAnsi="Calibri" w:cstheme="minorHAnsi"/>
                <w:color w:val="EE0000"/>
                <w:sz w:val="18"/>
                <w:szCs w:val="18"/>
              </w:rPr>
              <w:t>)</w:t>
            </w:r>
          </w:p>
        </w:tc>
        <w:tc>
          <w:tcPr>
            <w:tcW w:w="900" w:type="dxa"/>
            <w:tcBorders>
              <w:right w:val="single" w:sz="4" w:space="0" w:color="auto"/>
            </w:tcBorders>
            <w:vAlign w:val="center"/>
          </w:tcPr>
          <w:p w14:paraId="3544C1B3" w14:textId="74D4BB18" w:rsidR="00440219" w:rsidRPr="006D3407" w:rsidRDefault="00440219" w:rsidP="00440219">
            <w:pPr>
              <w:jc w:val="center"/>
              <w:rPr>
                <w:rFonts w:cstheme="minorHAnsi"/>
                <w:color w:val="EE0000"/>
                <w:sz w:val="18"/>
                <w:szCs w:val="18"/>
              </w:rPr>
            </w:pPr>
            <w:r w:rsidRPr="006D3407">
              <w:rPr>
                <w:rFonts w:ascii="Calibri" w:hAnsi="Calibri" w:cstheme="minorHAnsi"/>
                <w:color w:val="EE0000"/>
                <w:sz w:val="18"/>
                <w:szCs w:val="18"/>
              </w:rPr>
              <w:t>(</w:t>
            </w:r>
            <w:proofErr w:type="spellStart"/>
            <w:r>
              <w:rPr>
                <w:rFonts w:ascii="Calibri" w:hAnsi="Calibri" w:cs="Calibri"/>
                <w:color w:val="EE0000"/>
                <w:sz w:val="18"/>
                <w:szCs w:val="18"/>
              </w:rPr>
              <w:t>x.x</w:t>
            </w:r>
            <w:proofErr w:type="spellEnd"/>
            <w:r w:rsidRPr="006D3407">
              <w:rPr>
                <w:rFonts w:ascii="Calibri" w:hAnsi="Calibri" w:cstheme="minorHAnsi"/>
                <w:color w:val="EE0000"/>
                <w:sz w:val="18"/>
                <w:szCs w:val="18"/>
              </w:rPr>
              <w:t xml:space="preserve"> %)</w:t>
            </w:r>
          </w:p>
        </w:tc>
      </w:tr>
      <w:tr w:rsidR="00440219" w:rsidRPr="009248E8" w14:paraId="14982418" w14:textId="77777777" w:rsidTr="00440219">
        <w:trPr>
          <w:trHeight w:val="362"/>
        </w:trPr>
        <w:tc>
          <w:tcPr>
            <w:tcW w:w="1031" w:type="dxa"/>
            <w:vAlign w:val="center"/>
          </w:tcPr>
          <w:p w14:paraId="6E87331D" w14:textId="77777777" w:rsidR="00440219" w:rsidRPr="009248E8" w:rsidRDefault="00440219" w:rsidP="00440219">
            <w:pPr>
              <w:rPr>
                <w:rFonts w:cstheme="minorHAnsi"/>
                <w:sz w:val="18"/>
                <w:szCs w:val="18"/>
              </w:rPr>
            </w:pPr>
            <w:r w:rsidRPr="009248E8">
              <w:rPr>
                <w:rFonts w:eastAsia="Times New Roman" w:cstheme="minorHAnsi"/>
                <w:sz w:val="18"/>
                <w:szCs w:val="18"/>
                <w:lang w:bidi="si-LK"/>
              </w:rPr>
              <w:t>PBT</w:t>
            </w:r>
          </w:p>
        </w:tc>
        <w:tc>
          <w:tcPr>
            <w:tcW w:w="793" w:type="dxa"/>
            <w:tcBorders>
              <w:right w:val="single" w:sz="4" w:space="0" w:color="auto"/>
            </w:tcBorders>
            <w:vAlign w:val="center"/>
          </w:tcPr>
          <w:p w14:paraId="53C0D64C" w14:textId="132B9F4F"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27E9F7B4" w14:textId="461011AC"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55D082EA" w14:textId="02B7FD50" w:rsidR="00440219" w:rsidRPr="009248E8" w:rsidRDefault="00440219" w:rsidP="00440219">
            <w:pPr>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3B3B32A2" w14:textId="2A956FD0" w:rsidR="00440219"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w:t>
            </w:r>
            <w:r w:rsidRPr="009248E8">
              <w:rPr>
                <w:rFonts w:ascii="Calibri" w:hAnsi="Calibri" w:cs="Calibri"/>
                <w:color w:val="00B050"/>
                <w:sz w:val="18"/>
                <w:szCs w:val="18"/>
              </w:rPr>
              <w:t>.</w:t>
            </w:r>
            <w:r>
              <w:rPr>
                <w:rFonts w:ascii="Calibri" w:hAnsi="Calibri" w:cs="Calibri"/>
                <w:color w:val="00B050"/>
                <w:sz w:val="18"/>
                <w:szCs w:val="18"/>
              </w:rPr>
              <w:t>x</w:t>
            </w:r>
            <w:proofErr w:type="spellEnd"/>
            <w:r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691252B5" w14:textId="77777777" w:rsidR="00440219" w:rsidRPr="009248E8" w:rsidRDefault="00440219" w:rsidP="00440219">
            <w:pPr>
              <w:jc w:val="center"/>
              <w:rPr>
                <w:rFonts w:cstheme="minorHAnsi"/>
                <w:sz w:val="18"/>
                <w:szCs w:val="18"/>
              </w:rPr>
            </w:pPr>
          </w:p>
        </w:tc>
        <w:tc>
          <w:tcPr>
            <w:tcW w:w="773" w:type="dxa"/>
            <w:tcBorders>
              <w:left w:val="single" w:sz="4" w:space="0" w:color="auto"/>
              <w:right w:val="single" w:sz="4" w:space="0" w:color="auto"/>
            </w:tcBorders>
            <w:vAlign w:val="center"/>
          </w:tcPr>
          <w:p w14:paraId="7EFBCC22" w14:textId="27367F18" w:rsidR="00440219" w:rsidRPr="009248E8" w:rsidRDefault="00440219" w:rsidP="00440219">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73" w:type="dxa"/>
            <w:tcBorders>
              <w:left w:val="single" w:sz="4" w:space="0" w:color="auto"/>
              <w:right w:val="single" w:sz="4" w:space="0" w:color="auto"/>
            </w:tcBorders>
            <w:vAlign w:val="center"/>
          </w:tcPr>
          <w:p w14:paraId="1CD32126" w14:textId="1BAA644A" w:rsidR="00440219" w:rsidRPr="009248E8" w:rsidRDefault="00440219" w:rsidP="00440219">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01" w:type="dxa"/>
            <w:tcBorders>
              <w:left w:val="single" w:sz="4" w:space="0" w:color="auto"/>
              <w:right w:val="single" w:sz="4" w:space="0" w:color="auto"/>
            </w:tcBorders>
            <w:vAlign w:val="center"/>
          </w:tcPr>
          <w:p w14:paraId="6AAB7EC0" w14:textId="7AA764F8" w:rsidR="00440219" w:rsidRPr="009248E8" w:rsidRDefault="00440219" w:rsidP="00440219">
            <w:pPr>
              <w:jc w:val="center"/>
              <w:rPr>
                <w:rFonts w:cstheme="minorHAnsi"/>
                <w:color w:val="00B050"/>
                <w:sz w:val="18"/>
                <w:szCs w:val="18"/>
              </w:rPr>
            </w:pPr>
            <w:r>
              <w:rPr>
                <w:rFonts w:ascii="Calibri" w:hAnsi="Calibri" w:cs="Calibri"/>
                <w:color w:val="00B050"/>
                <w:sz w:val="18"/>
                <w:szCs w:val="18"/>
              </w:rPr>
              <w:t>xxx</w:t>
            </w:r>
          </w:p>
        </w:tc>
        <w:tc>
          <w:tcPr>
            <w:tcW w:w="900" w:type="dxa"/>
            <w:tcBorders>
              <w:right w:val="single" w:sz="4" w:space="0" w:color="auto"/>
            </w:tcBorders>
            <w:vAlign w:val="center"/>
          </w:tcPr>
          <w:p w14:paraId="502A84AF" w14:textId="25DF0385" w:rsidR="00440219"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9248E8">
              <w:rPr>
                <w:rFonts w:ascii="Calibri" w:hAnsi="Calibri" w:cs="Calibri"/>
                <w:color w:val="00B050"/>
                <w:sz w:val="18"/>
                <w:szCs w:val="18"/>
              </w:rPr>
              <w:t xml:space="preserve"> %</w:t>
            </w:r>
          </w:p>
        </w:tc>
        <w:tc>
          <w:tcPr>
            <w:tcW w:w="270" w:type="dxa"/>
            <w:tcBorders>
              <w:top w:val="nil"/>
              <w:left w:val="single" w:sz="4" w:space="0" w:color="auto"/>
              <w:bottom w:val="nil"/>
              <w:right w:val="single" w:sz="4" w:space="0" w:color="auto"/>
            </w:tcBorders>
            <w:shd w:val="clear" w:color="auto" w:fill="FFFFFF" w:themeFill="background1"/>
            <w:vAlign w:val="center"/>
          </w:tcPr>
          <w:p w14:paraId="0A310DDC" w14:textId="77777777" w:rsidR="00440219" w:rsidRPr="009248E8" w:rsidRDefault="00440219" w:rsidP="00440219">
            <w:pPr>
              <w:jc w:val="center"/>
              <w:rPr>
                <w:rFonts w:cstheme="minorHAnsi"/>
                <w:sz w:val="18"/>
                <w:szCs w:val="18"/>
              </w:rPr>
            </w:pPr>
          </w:p>
        </w:tc>
        <w:tc>
          <w:tcPr>
            <w:tcW w:w="900" w:type="dxa"/>
            <w:tcBorders>
              <w:left w:val="single" w:sz="4" w:space="0" w:color="auto"/>
              <w:right w:val="single" w:sz="4" w:space="0" w:color="auto"/>
            </w:tcBorders>
          </w:tcPr>
          <w:p w14:paraId="16ED740F" w14:textId="7C76B084" w:rsidR="00440219" w:rsidRPr="009248E8" w:rsidRDefault="00440219" w:rsidP="00440219">
            <w:pPr>
              <w:jc w:val="center"/>
              <w:rPr>
                <w:rFonts w:cstheme="minorHAnsi"/>
                <w:sz w:val="18"/>
                <w:szCs w:val="18"/>
              </w:rPr>
            </w:pPr>
            <w:r w:rsidRPr="00184A02">
              <w:rPr>
                <w:rFonts w:cstheme="minorHAnsi"/>
                <w:sz w:val="18"/>
                <w:szCs w:val="18"/>
              </w:rPr>
              <w:t>xxx</w:t>
            </w:r>
          </w:p>
        </w:tc>
        <w:tc>
          <w:tcPr>
            <w:tcW w:w="900" w:type="dxa"/>
          </w:tcPr>
          <w:p w14:paraId="2E8A33B3" w14:textId="7D33239E" w:rsidR="00440219" w:rsidRPr="009248E8" w:rsidRDefault="00440219" w:rsidP="00440219">
            <w:pPr>
              <w:jc w:val="center"/>
              <w:rPr>
                <w:rFonts w:eastAsia="Times New Roman" w:cstheme="minorHAnsi"/>
                <w:sz w:val="18"/>
                <w:szCs w:val="18"/>
                <w:lang w:bidi="si-LK"/>
              </w:rPr>
            </w:pPr>
            <w:r w:rsidRPr="00184A02">
              <w:rPr>
                <w:rFonts w:cstheme="minorHAnsi"/>
                <w:sz w:val="18"/>
                <w:szCs w:val="18"/>
              </w:rPr>
              <w:t>xxx</w:t>
            </w:r>
          </w:p>
        </w:tc>
        <w:tc>
          <w:tcPr>
            <w:tcW w:w="810" w:type="dxa"/>
            <w:tcBorders>
              <w:right w:val="single" w:sz="4" w:space="0" w:color="auto"/>
            </w:tcBorders>
            <w:vAlign w:val="center"/>
          </w:tcPr>
          <w:p w14:paraId="06EE221D" w14:textId="76BBBBA4" w:rsidR="00440219" w:rsidRPr="006D3407" w:rsidRDefault="00440219" w:rsidP="00440219">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789F5BF8" w14:textId="39241DFF" w:rsidR="00440219" w:rsidRPr="006D3407" w:rsidRDefault="00440219" w:rsidP="00440219">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p>
        </w:tc>
      </w:tr>
      <w:tr w:rsidR="009248E8" w:rsidRPr="009248E8" w14:paraId="3936939F" w14:textId="77777777" w:rsidTr="009248E8">
        <w:trPr>
          <w:trHeight w:val="307"/>
        </w:trPr>
        <w:tc>
          <w:tcPr>
            <w:tcW w:w="1031" w:type="dxa"/>
            <w:vAlign w:val="center"/>
          </w:tcPr>
          <w:p w14:paraId="2BAD6EE2" w14:textId="77777777" w:rsidR="009248E8" w:rsidRPr="009248E8" w:rsidRDefault="009248E8" w:rsidP="009248E8">
            <w:pPr>
              <w:rPr>
                <w:rFonts w:cstheme="minorHAnsi"/>
                <w:sz w:val="18"/>
                <w:szCs w:val="18"/>
              </w:rPr>
            </w:pPr>
            <w:r w:rsidRPr="009248E8">
              <w:rPr>
                <w:rFonts w:eastAsia="Times New Roman" w:cstheme="minorHAnsi"/>
                <w:sz w:val="18"/>
                <w:szCs w:val="18"/>
                <w:lang w:bidi="si-LK"/>
              </w:rPr>
              <w:t>PAT</w:t>
            </w:r>
          </w:p>
        </w:tc>
        <w:tc>
          <w:tcPr>
            <w:tcW w:w="793" w:type="dxa"/>
            <w:tcBorders>
              <w:right w:val="single" w:sz="4" w:space="0" w:color="auto"/>
            </w:tcBorders>
            <w:vAlign w:val="center"/>
          </w:tcPr>
          <w:p w14:paraId="3783967D" w14:textId="4B3AD57F"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93" w:type="dxa"/>
            <w:tcBorders>
              <w:left w:val="single" w:sz="4" w:space="0" w:color="auto"/>
            </w:tcBorders>
            <w:vAlign w:val="center"/>
          </w:tcPr>
          <w:p w14:paraId="4E3110B3" w14:textId="6E48A253"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57" w:type="dxa"/>
            <w:vAlign w:val="center"/>
          </w:tcPr>
          <w:p w14:paraId="4B5A9452" w14:textId="75E5D268"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937" w:type="dxa"/>
            <w:tcBorders>
              <w:right w:val="single" w:sz="4" w:space="0" w:color="auto"/>
            </w:tcBorders>
            <w:vAlign w:val="center"/>
          </w:tcPr>
          <w:p w14:paraId="6CF8D9D7" w14:textId="221F4860" w:rsidR="009248E8" w:rsidRPr="009248E8" w:rsidRDefault="00440219" w:rsidP="00440219">
            <w:pPr>
              <w:jc w:val="center"/>
              <w:rPr>
                <w:rFonts w:cstheme="minorHAnsi"/>
                <w:color w:val="00B050"/>
                <w:sz w:val="18"/>
                <w:szCs w:val="18"/>
              </w:rPr>
            </w:pPr>
            <w:proofErr w:type="spellStart"/>
            <w:r>
              <w:rPr>
                <w:rFonts w:ascii="Calibri" w:hAnsi="Calibri" w:cs="Calibri"/>
                <w:color w:val="00B050"/>
                <w:sz w:val="18"/>
                <w:szCs w:val="18"/>
              </w:rPr>
              <w:t>xx</w:t>
            </w:r>
            <w:r w:rsidR="009248E8" w:rsidRPr="009248E8">
              <w:rPr>
                <w:rFonts w:ascii="Calibri" w:hAnsi="Calibri" w:cs="Calibri"/>
                <w:color w:val="00B050"/>
                <w:sz w:val="18"/>
                <w:szCs w:val="18"/>
              </w:rPr>
              <w:t>.</w:t>
            </w:r>
            <w:r>
              <w:rPr>
                <w:rFonts w:ascii="Calibri" w:hAnsi="Calibri" w:cs="Calibri"/>
                <w:color w:val="00B050"/>
                <w:sz w:val="18"/>
                <w:szCs w:val="18"/>
              </w:rPr>
              <w:t>x</w:t>
            </w:r>
            <w:proofErr w:type="spellEnd"/>
            <w:r w:rsidR="009248E8" w:rsidRPr="009248E8">
              <w:rPr>
                <w:rFonts w:ascii="Calibri" w:hAnsi="Calibri" w:cs="Calibri"/>
                <w:color w:val="00B050"/>
                <w:sz w:val="18"/>
                <w:szCs w:val="18"/>
              </w:rPr>
              <w:t>%</w:t>
            </w:r>
          </w:p>
        </w:tc>
        <w:tc>
          <w:tcPr>
            <w:tcW w:w="262" w:type="dxa"/>
            <w:tcBorders>
              <w:top w:val="nil"/>
              <w:left w:val="single" w:sz="4" w:space="0" w:color="auto"/>
              <w:bottom w:val="nil"/>
              <w:right w:val="single" w:sz="4" w:space="0" w:color="auto"/>
            </w:tcBorders>
            <w:shd w:val="clear" w:color="auto" w:fill="FFFFFF" w:themeFill="background1"/>
            <w:vAlign w:val="center"/>
          </w:tcPr>
          <w:p w14:paraId="21C9F4F5" w14:textId="77777777" w:rsidR="009248E8" w:rsidRPr="009248E8" w:rsidRDefault="009248E8" w:rsidP="009248E8">
            <w:pPr>
              <w:jc w:val="center"/>
              <w:rPr>
                <w:rFonts w:cstheme="minorHAnsi"/>
                <w:sz w:val="18"/>
                <w:szCs w:val="18"/>
              </w:rPr>
            </w:pPr>
          </w:p>
        </w:tc>
        <w:tc>
          <w:tcPr>
            <w:tcW w:w="773" w:type="dxa"/>
            <w:tcBorders>
              <w:left w:val="single" w:sz="4" w:space="0" w:color="auto"/>
              <w:right w:val="single" w:sz="4" w:space="0" w:color="auto"/>
            </w:tcBorders>
            <w:vAlign w:val="center"/>
          </w:tcPr>
          <w:p w14:paraId="5BC72B8D" w14:textId="009E263B" w:rsidR="009248E8" w:rsidRPr="009248E8" w:rsidRDefault="00440219" w:rsidP="009248E8">
            <w:pPr>
              <w:jc w:val="center"/>
              <w:rPr>
                <w:rFonts w:eastAsia="Times New Roman" w:cstheme="minorHAnsi"/>
                <w:sz w:val="18"/>
                <w:szCs w:val="18"/>
                <w:lang w:bidi="si-LK"/>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773" w:type="dxa"/>
            <w:tcBorders>
              <w:left w:val="single" w:sz="4" w:space="0" w:color="auto"/>
              <w:right w:val="single" w:sz="4" w:space="0" w:color="auto"/>
            </w:tcBorders>
            <w:vAlign w:val="center"/>
          </w:tcPr>
          <w:p w14:paraId="02DEA42E" w14:textId="7F245FBB" w:rsidR="009248E8" w:rsidRPr="009248E8" w:rsidRDefault="00440219" w:rsidP="009248E8">
            <w:pPr>
              <w:jc w:val="center"/>
              <w:rPr>
                <w:rFonts w:cstheme="minorHAnsi"/>
                <w:sz w:val="18"/>
                <w:szCs w:val="18"/>
              </w:rPr>
            </w:pPr>
            <w:proofErr w:type="spellStart"/>
            <w:proofErr w:type="gramStart"/>
            <w:r>
              <w:rPr>
                <w:rFonts w:eastAsia="Times New Roman" w:cstheme="minorHAnsi"/>
                <w:sz w:val="18"/>
                <w:szCs w:val="18"/>
                <w:lang w:bidi="si-LK"/>
              </w:rPr>
              <w:t>x</w:t>
            </w:r>
            <w:r w:rsidRPr="00F17772">
              <w:rPr>
                <w:rFonts w:eastAsia="Times New Roman" w:cstheme="minorHAnsi"/>
                <w:sz w:val="18"/>
                <w:szCs w:val="18"/>
                <w:lang w:bidi="si-LK"/>
              </w:rPr>
              <w:t>,</w:t>
            </w:r>
            <w:r>
              <w:rPr>
                <w:rFonts w:eastAsia="Times New Roman" w:cstheme="minorHAnsi"/>
                <w:sz w:val="18"/>
                <w:szCs w:val="18"/>
                <w:lang w:bidi="si-LK"/>
              </w:rPr>
              <w:t>xxx</w:t>
            </w:r>
            <w:proofErr w:type="spellEnd"/>
            <w:proofErr w:type="gramEnd"/>
          </w:p>
        </w:tc>
        <w:tc>
          <w:tcPr>
            <w:tcW w:w="801" w:type="dxa"/>
            <w:tcBorders>
              <w:left w:val="single" w:sz="4" w:space="0" w:color="auto"/>
              <w:right w:val="single" w:sz="4" w:space="0" w:color="auto"/>
            </w:tcBorders>
            <w:vAlign w:val="center"/>
          </w:tcPr>
          <w:p w14:paraId="324D3807" w14:textId="4F9D4E7A" w:rsidR="009248E8" w:rsidRPr="009248E8" w:rsidRDefault="00440219" w:rsidP="009248E8">
            <w:pPr>
              <w:jc w:val="center"/>
              <w:rPr>
                <w:rFonts w:cstheme="minorHAnsi"/>
                <w:color w:val="00B050"/>
                <w:sz w:val="18"/>
                <w:szCs w:val="18"/>
              </w:rPr>
            </w:pPr>
            <w:r>
              <w:rPr>
                <w:rFonts w:ascii="Calibri" w:hAnsi="Calibri" w:cs="Calibri"/>
                <w:color w:val="00B050"/>
                <w:sz w:val="18"/>
                <w:szCs w:val="18"/>
              </w:rPr>
              <w:t>xxx</w:t>
            </w:r>
          </w:p>
        </w:tc>
        <w:tc>
          <w:tcPr>
            <w:tcW w:w="900" w:type="dxa"/>
            <w:tcBorders>
              <w:right w:val="single" w:sz="4" w:space="0" w:color="auto"/>
            </w:tcBorders>
            <w:vAlign w:val="center"/>
          </w:tcPr>
          <w:p w14:paraId="576B2AAD" w14:textId="22C88469" w:rsidR="009248E8" w:rsidRPr="009248E8"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009248E8" w:rsidRPr="009248E8">
              <w:rPr>
                <w:rFonts w:ascii="Calibri" w:hAnsi="Calibri" w:cs="Calibri"/>
                <w:color w:val="00B050"/>
                <w:sz w:val="18"/>
                <w:szCs w:val="18"/>
              </w:rPr>
              <w:t>%</w:t>
            </w:r>
          </w:p>
        </w:tc>
        <w:tc>
          <w:tcPr>
            <w:tcW w:w="270" w:type="dxa"/>
            <w:tcBorders>
              <w:top w:val="nil"/>
              <w:left w:val="single" w:sz="4" w:space="0" w:color="auto"/>
              <w:bottom w:val="nil"/>
              <w:right w:val="single" w:sz="4" w:space="0" w:color="auto"/>
            </w:tcBorders>
            <w:shd w:val="clear" w:color="auto" w:fill="FFFFFF" w:themeFill="background1"/>
            <w:vAlign w:val="center"/>
          </w:tcPr>
          <w:p w14:paraId="4551204A" w14:textId="77777777" w:rsidR="009248E8" w:rsidRPr="009248E8" w:rsidRDefault="009248E8" w:rsidP="009248E8">
            <w:pPr>
              <w:jc w:val="center"/>
              <w:rPr>
                <w:rFonts w:cstheme="minorHAnsi"/>
                <w:sz w:val="18"/>
                <w:szCs w:val="18"/>
              </w:rPr>
            </w:pPr>
          </w:p>
        </w:tc>
        <w:tc>
          <w:tcPr>
            <w:tcW w:w="900" w:type="dxa"/>
            <w:tcBorders>
              <w:left w:val="single" w:sz="4" w:space="0" w:color="auto"/>
              <w:right w:val="single" w:sz="4" w:space="0" w:color="auto"/>
            </w:tcBorders>
            <w:vAlign w:val="center"/>
          </w:tcPr>
          <w:p w14:paraId="545090DF" w14:textId="322D962D" w:rsidR="009248E8" w:rsidRPr="009248E8" w:rsidRDefault="00440219" w:rsidP="009248E8">
            <w:pPr>
              <w:jc w:val="center"/>
              <w:rPr>
                <w:rFonts w:cstheme="minorHAnsi"/>
                <w:sz w:val="18"/>
                <w:szCs w:val="18"/>
              </w:rPr>
            </w:pPr>
            <w:r>
              <w:rPr>
                <w:rFonts w:cstheme="minorHAnsi"/>
                <w:sz w:val="18"/>
                <w:szCs w:val="18"/>
              </w:rPr>
              <w:t>xxx</w:t>
            </w:r>
          </w:p>
        </w:tc>
        <w:tc>
          <w:tcPr>
            <w:tcW w:w="900" w:type="dxa"/>
            <w:vAlign w:val="center"/>
          </w:tcPr>
          <w:p w14:paraId="31D29A9F" w14:textId="2B7373F1" w:rsidR="009248E8" w:rsidRPr="009248E8" w:rsidRDefault="00440219" w:rsidP="009248E8">
            <w:pPr>
              <w:jc w:val="center"/>
              <w:rPr>
                <w:rFonts w:eastAsia="Times New Roman" w:cstheme="minorHAnsi"/>
                <w:sz w:val="18"/>
                <w:szCs w:val="18"/>
                <w:lang w:bidi="si-LK"/>
              </w:rPr>
            </w:pPr>
            <w:r>
              <w:rPr>
                <w:rFonts w:cstheme="minorHAnsi"/>
                <w:sz w:val="18"/>
                <w:szCs w:val="18"/>
              </w:rPr>
              <w:t>xxx</w:t>
            </w:r>
          </w:p>
        </w:tc>
        <w:tc>
          <w:tcPr>
            <w:tcW w:w="810" w:type="dxa"/>
            <w:tcBorders>
              <w:right w:val="single" w:sz="4" w:space="0" w:color="auto"/>
            </w:tcBorders>
            <w:vAlign w:val="center"/>
          </w:tcPr>
          <w:p w14:paraId="778296E8" w14:textId="1341AD2E"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p>
        </w:tc>
        <w:tc>
          <w:tcPr>
            <w:tcW w:w="900" w:type="dxa"/>
            <w:tcBorders>
              <w:right w:val="single" w:sz="4" w:space="0" w:color="auto"/>
            </w:tcBorders>
            <w:vAlign w:val="center"/>
          </w:tcPr>
          <w:p w14:paraId="67E4379E" w14:textId="7CFC8966" w:rsidR="009248E8" w:rsidRPr="006D3407" w:rsidRDefault="00440219" w:rsidP="009248E8">
            <w:pPr>
              <w:jc w:val="center"/>
              <w:rPr>
                <w:rFonts w:cstheme="minorHAnsi"/>
                <w:color w:val="00B050"/>
                <w:sz w:val="18"/>
                <w:szCs w:val="18"/>
              </w:rPr>
            </w:pPr>
            <w:proofErr w:type="spellStart"/>
            <w:r>
              <w:rPr>
                <w:rFonts w:ascii="Calibri" w:hAnsi="Calibri" w:cs="Calibri"/>
                <w:color w:val="00B050"/>
                <w:sz w:val="18"/>
                <w:szCs w:val="18"/>
              </w:rPr>
              <w:t>xx.x</w:t>
            </w:r>
            <w:proofErr w:type="spellEnd"/>
            <w:r w:rsidRPr="006D3407">
              <w:rPr>
                <w:rFonts w:ascii="Calibri" w:hAnsi="Calibri" w:cstheme="minorHAnsi"/>
                <w:color w:val="00B050"/>
                <w:sz w:val="18"/>
                <w:szCs w:val="18"/>
              </w:rPr>
              <w:t xml:space="preserve"> </w:t>
            </w:r>
            <w:r w:rsidR="009248E8" w:rsidRPr="006D3407">
              <w:rPr>
                <w:rFonts w:ascii="Calibri" w:hAnsi="Calibri" w:cstheme="minorHAnsi"/>
                <w:color w:val="00B050"/>
                <w:sz w:val="18"/>
                <w:szCs w:val="18"/>
              </w:rPr>
              <w:t>%</w:t>
            </w:r>
          </w:p>
        </w:tc>
      </w:tr>
    </w:tbl>
    <w:p w14:paraId="03AE51CD" w14:textId="77777777" w:rsidR="006B32E4" w:rsidRPr="00F17772" w:rsidRDefault="006B32E4" w:rsidP="00735430">
      <w:pPr>
        <w:jc w:val="both"/>
        <w:rPr>
          <w:rFonts w:cstheme="minorHAnsi"/>
          <w:b/>
          <w:bCs/>
          <w:color w:val="7030A0"/>
          <w:sz w:val="24"/>
          <w:szCs w:val="24"/>
        </w:rPr>
      </w:pPr>
    </w:p>
    <w:p w14:paraId="16AA0C28" w14:textId="77777777" w:rsidR="00735430" w:rsidRPr="008E4138" w:rsidRDefault="00735430" w:rsidP="00735430">
      <w:pPr>
        <w:jc w:val="both"/>
        <w:rPr>
          <w:rFonts w:cstheme="minorHAnsi"/>
          <w:b/>
          <w:bCs/>
          <w:sz w:val="24"/>
          <w:szCs w:val="24"/>
        </w:rPr>
      </w:pPr>
      <w:r w:rsidRPr="008E4138">
        <w:rPr>
          <w:rFonts w:cstheme="minorHAnsi"/>
          <w:b/>
          <w:bCs/>
          <w:sz w:val="24"/>
          <w:szCs w:val="24"/>
        </w:rPr>
        <w:t>Revenue</w:t>
      </w:r>
    </w:p>
    <w:p w14:paraId="2316223F" w14:textId="4ADE69EA" w:rsidR="00B10D61" w:rsidRPr="008E4138" w:rsidRDefault="00B10D61" w:rsidP="00735430">
      <w:pPr>
        <w:jc w:val="both"/>
        <w:rPr>
          <w:rFonts w:cstheme="minorHAnsi"/>
          <w:sz w:val="24"/>
          <w:szCs w:val="24"/>
        </w:rPr>
      </w:pPr>
      <w:r w:rsidRPr="008E4138">
        <w:rPr>
          <w:rFonts w:cstheme="minorHAnsi"/>
          <w:sz w:val="24"/>
          <w:szCs w:val="24"/>
        </w:rPr>
        <w:t xml:space="preserve">Group revenue </w:t>
      </w:r>
      <w:r w:rsidR="008B1E9A" w:rsidRPr="008E4138">
        <w:rPr>
          <w:rFonts w:cstheme="minorHAnsi"/>
          <w:sz w:val="24"/>
          <w:szCs w:val="24"/>
        </w:rPr>
        <w:t xml:space="preserve">reported a marginal </w:t>
      </w:r>
      <w:r w:rsidR="008E4138" w:rsidRPr="008E4138">
        <w:rPr>
          <w:rFonts w:cstheme="minorHAnsi"/>
          <w:sz w:val="24"/>
          <w:szCs w:val="24"/>
        </w:rPr>
        <w:t>de-</w:t>
      </w:r>
      <w:r w:rsidR="008B1E9A" w:rsidRPr="008E4138">
        <w:rPr>
          <w:rFonts w:cstheme="minorHAnsi"/>
          <w:sz w:val="24"/>
          <w:szCs w:val="24"/>
        </w:rPr>
        <w:t>growth compared to preceding quarter</w:t>
      </w:r>
      <w:r w:rsidRPr="008E4138">
        <w:rPr>
          <w:rFonts w:cstheme="minorHAnsi"/>
          <w:sz w:val="24"/>
          <w:szCs w:val="24"/>
        </w:rPr>
        <w:t xml:space="preserve">. SLT PLC revenue </w:t>
      </w:r>
      <w:r w:rsidR="008E4138" w:rsidRPr="008E4138">
        <w:rPr>
          <w:rFonts w:cstheme="minorHAnsi"/>
          <w:sz w:val="24"/>
          <w:szCs w:val="24"/>
        </w:rPr>
        <w:t>decreased</w:t>
      </w:r>
      <w:r w:rsidRPr="008E4138">
        <w:rPr>
          <w:rFonts w:cstheme="minorHAnsi"/>
          <w:sz w:val="24"/>
          <w:szCs w:val="24"/>
        </w:rPr>
        <w:t xml:space="preserve"> marginally by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440219">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w:t>
      </w:r>
      <w:r w:rsidR="008E4138" w:rsidRPr="008E4138">
        <w:rPr>
          <w:rFonts w:cstheme="minorHAnsi"/>
          <w:sz w:val="24"/>
          <w:szCs w:val="24"/>
        </w:rPr>
        <w:t xml:space="preserve">due to reversal of suspended customers revenue during Q2’26 </w:t>
      </w:r>
      <w:r w:rsidRPr="008E4138">
        <w:rPr>
          <w:rFonts w:cstheme="minorHAnsi"/>
          <w:sz w:val="24"/>
          <w:szCs w:val="24"/>
        </w:rPr>
        <w:t xml:space="preserve">while Mobitel </w:t>
      </w:r>
      <w:proofErr w:type="spellStart"/>
      <w:r w:rsidR="00440219">
        <w:rPr>
          <w:rFonts w:cstheme="minorHAnsi"/>
          <w:sz w:val="24"/>
          <w:szCs w:val="24"/>
        </w:rPr>
        <w:t>x.x</w:t>
      </w:r>
      <w:proofErr w:type="spellEnd"/>
      <w:r w:rsidRPr="008E4138">
        <w:rPr>
          <w:rFonts w:cstheme="minorHAnsi"/>
          <w:sz w:val="24"/>
          <w:szCs w:val="24"/>
        </w:rPr>
        <w:t>% (</w:t>
      </w:r>
      <w:r w:rsidR="009E6136" w:rsidRPr="008E4138">
        <w:rPr>
          <w:rFonts w:cstheme="minorHAnsi"/>
          <w:sz w:val="24"/>
          <w:szCs w:val="24"/>
        </w:rPr>
        <w:t xml:space="preserve">LKR </w:t>
      </w:r>
      <w:r w:rsidR="00640D4C">
        <w:rPr>
          <w:rFonts w:cstheme="minorHAnsi"/>
          <w:sz w:val="24"/>
          <w:szCs w:val="24"/>
        </w:rPr>
        <w:t>xxx</w:t>
      </w:r>
      <w:r w:rsidR="009E6136" w:rsidRPr="008E4138">
        <w:rPr>
          <w:rFonts w:cstheme="minorHAnsi"/>
          <w:sz w:val="24"/>
          <w:szCs w:val="24"/>
        </w:rPr>
        <w:t xml:space="preserve"> Mn</w:t>
      </w:r>
      <w:r w:rsidRPr="008E4138">
        <w:rPr>
          <w:rFonts w:cstheme="minorHAnsi"/>
          <w:sz w:val="24"/>
          <w:szCs w:val="24"/>
        </w:rPr>
        <w:t xml:space="preserve">) growth QoQ. </w:t>
      </w:r>
    </w:p>
    <w:p w14:paraId="70D3B090" w14:textId="77777777" w:rsidR="00774E0F" w:rsidRPr="00F17772" w:rsidRDefault="00774E0F" w:rsidP="00735430">
      <w:pPr>
        <w:jc w:val="both"/>
        <w:rPr>
          <w:rFonts w:cstheme="minorHAnsi"/>
          <w:b/>
          <w:bCs/>
          <w:color w:val="7030A0"/>
          <w:sz w:val="24"/>
          <w:szCs w:val="24"/>
        </w:rPr>
      </w:pPr>
    </w:p>
    <w:p w14:paraId="0C48FD9A" w14:textId="4BED7CA5" w:rsidR="00735430" w:rsidRPr="008E4138" w:rsidRDefault="00735430" w:rsidP="00735430">
      <w:pPr>
        <w:jc w:val="both"/>
        <w:rPr>
          <w:rFonts w:cstheme="minorHAnsi"/>
          <w:b/>
          <w:bCs/>
          <w:sz w:val="24"/>
          <w:szCs w:val="24"/>
        </w:rPr>
      </w:pPr>
      <w:proofErr w:type="spellStart"/>
      <w:r w:rsidRPr="008E4138">
        <w:rPr>
          <w:rFonts w:cstheme="minorHAnsi"/>
          <w:b/>
          <w:bCs/>
          <w:sz w:val="24"/>
          <w:szCs w:val="24"/>
        </w:rPr>
        <w:t>Opex</w:t>
      </w:r>
      <w:proofErr w:type="spellEnd"/>
    </w:p>
    <w:p w14:paraId="2A4A10AA" w14:textId="13D560C1" w:rsidR="002B6748" w:rsidRPr="008E4138" w:rsidRDefault="002B6748" w:rsidP="002B6748">
      <w:pPr>
        <w:jc w:val="both"/>
        <w:rPr>
          <w:rFonts w:cstheme="minorHAnsi"/>
          <w:sz w:val="24"/>
          <w:szCs w:val="24"/>
        </w:rPr>
      </w:pPr>
      <w:r w:rsidRPr="008E4138">
        <w:rPr>
          <w:rFonts w:cstheme="minorHAnsi"/>
          <w:sz w:val="24"/>
          <w:szCs w:val="24"/>
        </w:rPr>
        <w:t xml:space="preserve">Group </w:t>
      </w:r>
      <w:proofErr w:type="spellStart"/>
      <w:r w:rsidRPr="008E4138">
        <w:rPr>
          <w:rFonts w:cstheme="minorHAnsi"/>
          <w:sz w:val="24"/>
          <w:szCs w:val="24"/>
        </w:rPr>
        <w:t>Opex</w:t>
      </w:r>
      <w:proofErr w:type="spellEnd"/>
      <w:r w:rsidRPr="008E4138">
        <w:rPr>
          <w:rFonts w:cstheme="minorHAnsi"/>
          <w:sz w:val="24"/>
          <w:szCs w:val="24"/>
        </w:rPr>
        <w:t xml:space="preserve"> remained broadly in line with the previous quarter, recording a marginal decrease of </w:t>
      </w:r>
      <w:proofErr w:type="spellStart"/>
      <w:r w:rsidR="00440219">
        <w:rPr>
          <w:rFonts w:cstheme="minorHAnsi"/>
          <w:sz w:val="24"/>
          <w:szCs w:val="24"/>
        </w:rPr>
        <w:t>x.x</w:t>
      </w:r>
      <w:proofErr w:type="spellEnd"/>
      <w:r w:rsidRPr="008E4138">
        <w:rPr>
          <w:rFonts w:cstheme="minorHAnsi"/>
          <w:sz w:val="24"/>
          <w:szCs w:val="24"/>
        </w:rPr>
        <w:t>%</w:t>
      </w:r>
      <w:r w:rsidR="008E4138">
        <w:rPr>
          <w:rFonts w:cstheme="minorHAnsi"/>
          <w:sz w:val="24"/>
          <w:szCs w:val="24"/>
        </w:rPr>
        <w:t xml:space="preserve"> (LKR </w:t>
      </w:r>
      <w:r w:rsidR="00640D4C">
        <w:rPr>
          <w:rFonts w:cstheme="minorHAnsi"/>
          <w:sz w:val="24"/>
          <w:szCs w:val="24"/>
        </w:rPr>
        <w:t>xx</w:t>
      </w:r>
      <w:r w:rsidR="008E4138">
        <w:rPr>
          <w:rFonts w:cstheme="minorHAnsi"/>
          <w:sz w:val="24"/>
          <w:szCs w:val="24"/>
        </w:rPr>
        <w:t xml:space="preserve"> Mn)</w:t>
      </w:r>
      <w:r w:rsidRPr="008E4138">
        <w:rPr>
          <w:rFonts w:cstheme="minorHAnsi"/>
          <w:sz w:val="24"/>
          <w:szCs w:val="24"/>
        </w:rPr>
        <w:t>.</w:t>
      </w:r>
    </w:p>
    <w:p w14:paraId="657BCEAB" w14:textId="272930F7" w:rsidR="00554A51" w:rsidRPr="00857D41" w:rsidRDefault="00554A51" w:rsidP="00554A51">
      <w:pPr>
        <w:pStyle w:val="z-TopofForm"/>
      </w:pPr>
      <w:r w:rsidRPr="00857D41">
        <w:t>Top of Form</w:t>
      </w:r>
    </w:p>
    <w:p w14:paraId="59B471FA" w14:textId="77777777" w:rsidR="00554A51" w:rsidRPr="00857D41" w:rsidRDefault="00554A51" w:rsidP="00554A51">
      <w:pPr>
        <w:pStyle w:val="z-BottomofForm"/>
      </w:pPr>
      <w:r w:rsidRPr="00857D41">
        <w:t>Bottom of Form</w:t>
      </w:r>
    </w:p>
    <w:p w14:paraId="34A97FEF" w14:textId="77777777" w:rsidR="009F7705" w:rsidRPr="00857D41" w:rsidRDefault="009F7705" w:rsidP="00735430">
      <w:pPr>
        <w:jc w:val="both"/>
        <w:rPr>
          <w:rFonts w:cstheme="minorHAnsi"/>
          <w:b/>
          <w:bCs/>
          <w:sz w:val="24"/>
          <w:szCs w:val="24"/>
        </w:rPr>
      </w:pPr>
    </w:p>
    <w:p w14:paraId="6A44645B" w14:textId="202132E0" w:rsidR="00735430" w:rsidRPr="00857D41" w:rsidRDefault="00735430" w:rsidP="00735430">
      <w:pPr>
        <w:jc w:val="both"/>
        <w:rPr>
          <w:rFonts w:cstheme="minorHAnsi"/>
          <w:b/>
          <w:bCs/>
          <w:sz w:val="24"/>
          <w:szCs w:val="24"/>
        </w:rPr>
      </w:pPr>
      <w:r w:rsidRPr="00857D41">
        <w:rPr>
          <w:rFonts w:cstheme="minorHAnsi"/>
          <w:b/>
          <w:bCs/>
          <w:sz w:val="24"/>
          <w:szCs w:val="24"/>
        </w:rPr>
        <w:t>Profits</w:t>
      </w:r>
    </w:p>
    <w:p w14:paraId="04B35D7C" w14:textId="4CFDAF57" w:rsidR="004148C5" w:rsidRPr="00857D41" w:rsidRDefault="004148C5" w:rsidP="004148C5">
      <w:pPr>
        <w:jc w:val="both"/>
        <w:rPr>
          <w:rFonts w:cstheme="minorHAnsi"/>
          <w:sz w:val="24"/>
          <w:szCs w:val="24"/>
        </w:rPr>
      </w:pPr>
      <w:r w:rsidRPr="00857D41">
        <w:rPr>
          <w:rFonts w:cstheme="minorHAnsi"/>
          <w:sz w:val="24"/>
          <w:szCs w:val="24"/>
        </w:rPr>
        <w:t xml:space="preserve">Group EBITDA </w:t>
      </w:r>
      <w:r w:rsidR="00F82718" w:rsidRPr="00857D41">
        <w:rPr>
          <w:rFonts w:cstheme="minorHAnsi"/>
          <w:sz w:val="24"/>
          <w:szCs w:val="24"/>
        </w:rPr>
        <w:t>decreased</w:t>
      </w:r>
      <w:r w:rsidRPr="00857D41">
        <w:rPr>
          <w:rFonts w:cstheme="minorHAnsi"/>
          <w:sz w:val="24"/>
          <w:szCs w:val="24"/>
        </w:rPr>
        <w:t xml:space="preserve"> </w:t>
      </w:r>
      <w:proofErr w:type="spellStart"/>
      <w:r w:rsidR="00440219">
        <w:rPr>
          <w:rFonts w:cstheme="minorHAnsi"/>
          <w:sz w:val="24"/>
          <w:szCs w:val="24"/>
        </w:rPr>
        <w:t>x.x</w:t>
      </w:r>
      <w:proofErr w:type="spellEnd"/>
      <w:r w:rsidRPr="00857D41">
        <w:rPr>
          <w:rFonts w:cstheme="minorHAnsi"/>
          <w:sz w:val="24"/>
          <w:szCs w:val="24"/>
        </w:rPr>
        <w:t xml:space="preserve">% (LKR </w:t>
      </w:r>
      <w:r w:rsidR="00440219">
        <w:rPr>
          <w:rFonts w:cstheme="minorHAnsi"/>
          <w:sz w:val="24"/>
          <w:szCs w:val="24"/>
        </w:rPr>
        <w:t>xxx</w:t>
      </w:r>
      <w:r w:rsidRPr="00857D41">
        <w:rPr>
          <w:rFonts w:cstheme="minorHAnsi"/>
          <w:sz w:val="24"/>
          <w:szCs w:val="24"/>
        </w:rPr>
        <w:t xml:space="preserve"> Mn) QoQ, </w:t>
      </w:r>
      <w:proofErr w:type="gramStart"/>
      <w:r w:rsidR="00F82718" w:rsidRPr="00857D41">
        <w:rPr>
          <w:rFonts w:cstheme="minorHAnsi"/>
          <w:sz w:val="24"/>
          <w:szCs w:val="24"/>
        </w:rPr>
        <w:t xml:space="preserve">as </w:t>
      </w:r>
      <w:r w:rsidR="00857D41" w:rsidRPr="00857D41">
        <w:rPr>
          <w:rFonts w:cstheme="minorHAnsi"/>
          <w:sz w:val="24"/>
          <w:szCs w:val="24"/>
        </w:rPr>
        <w:t xml:space="preserve">a </w:t>
      </w:r>
      <w:r w:rsidR="00F82718" w:rsidRPr="00857D41">
        <w:rPr>
          <w:rFonts w:cstheme="minorHAnsi"/>
          <w:sz w:val="24"/>
          <w:szCs w:val="24"/>
        </w:rPr>
        <w:t>result of</w:t>
      </w:r>
      <w:proofErr w:type="gramEnd"/>
      <w:r w:rsidR="00F82718" w:rsidRPr="00857D41">
        <w:rPr>
          <w:rFonts w:cstheme="minorHAnsi"/>
          <w:sz w:val="24"/>
          <w:szCs w:val="24"/>
        </w:rPr>
        <w:t xml:space="preserve"> revenue drop</w:t>
      </w:r>
      <w:r w:rsidRPr="00857D41">
        <w:rPr>
          <w:rFonts w:cstheme="minorHAnsi"/>
          <w:sz w:val="24"/>
          <w:szCs w:val="24"/>
        </w:rPr>
        <w:t xml:space="preserve">. </w:t>
      </w:r>
      <w:r w:rsidR="00857D41" w:rsidRPr="00857D41">
        <w:rPr>
          <w:rFonts w:cstheme="minorHAnsi"/>
          <w:sz w:val="24"/>
          <w:szCs w:val="24"/>
        </w:rPr>
        <w:t xml:space="preserve">Consequently, </w:t>
      </w:r>
      <w:r w:rsidRPr="00857D41">
        <w:rPr>
          <w:rFonts w:cstheme="minorHAnsi"/>
          <w:sz w:val="24"/>
          <w:szCs w:val="24"/>
        </w:rPr>
        <w:t xml:space="preserve">Group Operating Profit </w:t>
      </w:r>
      <w:r w:rsidR="00857D41" w:rsidRPr="00857D41">
        <w:rPr>
          <w:rFonts w:cstheme="minorHAnsi"/>
          <w:sz w:val="24"/>
          <w:szCs w:val="24"/>
        </w:rPr>
        <w:t>decreased</w:t>
      </w:r>
      <w:r w:rsidRPr="00857D41">
        <w:rPr>
          <w:rFonts w:cstheme="minorHAnsi"/>
          <w:sz w:val="24"/>
          <w:szCs w:val="24"/>
        </w:rPr>
        <w:t xml:space="preserve"> by </w:t>
      </w:r>
      <w:proofErr w:type="spellStart"/>
      <w:r w:rsidR="00440219">
        <w:rPr>
          <w:rFonts w:cstheme="minorHAnsi"/>
          <w:sz w:val="24"/>
          <w:szCs w:val="24"/>
        </w:rPr>
        <w:t>x.x</w:t>
      </w:r>
      <w:proofErr w:type="spellEnd"/>
      <w:r w:rsidRPr="00857D41">
        <w:rPr>
          <w:rFonts w:cstheme="minorHAnsi"/>
          <w:sz w:val="24"/>
          <w:szCs w:val="24"/>
        </w:rPr>
        <w:t xml:space="preserve">% (LKR </w:t>
      </w:r>
      <w:r w:rsidR="00640D4C">
        <w:rPr>
          <w:rFonts w:cstheme="minorHAnsi"/>
          <w:sz w:val="24"/>
          <w:szCs w:val="24"/>
        </w:rPr>
        <w:t>xx</w:t>
      </w:r>
      <w:r w:rsidRPr="00857D41">
        <w:rPr>
          <w:rFonts w:cstheme="minorHAnsi"/>
          <w:sz w:val="24"/>
          <w:szCs w:val="24"/>
        </w:rPr>
        <w:t xml:space="preserve"> Mn), while Profit After Tax recorded a</w:t>
      </w:r>
      <w:r w:rsidR="00857D41" w:rsidRPr="00857D41">
        <w:rPr>
          <w:rFonts w:cstheme="minorHAnsi"/>
          <w:sz w:val="24"/>
          <w:szCs w:val="24"/>
        </w:rPr>
        <w:t>n</w:t>
      </w:r>
      <w:r w:rsidRPr="00857D41">
        <w:rPr>
          <w:rFonts w:cstheme="minorHAnsi"/>
          <w:sz w:val="24"/>
          <w:szCs w:val="24"/>
        </w:rPr>
        <w:t xml:space="preserve"> increase of </w:t>
      </w:r>
      <w:proofErr w:type="spellStart"/>
      <w:r w:rsidR="00440219">
        <w:rPr>
          <w:rFonts w:cstheme="minorHAnsi"/>
          <w:sz w:val="24"/>
          <w:szCs w:val="24"/>
        </w:rPr>
        <w:t>xx.x</w:t>
      </w:r>
      <w:proofErr w:type="spellEnd"/>
      <w:r w:rsidRPr="00857D41">
        <w:rPr>
          <w:rFonts w:cstheme="minorHAnsi"/>
          <w:sz w:val="24"/>
          <w:szCs w:val="24"/>
        </w:rPr>
        <w:t xml:space="preserve">% (LKR </w:t>
      </w:r>
      <w:r w:rsidR="00640D4C">
        <w:rPr>
          <w:rFonts w:cstheme="minorHAnsi"/>
          <w:sz w:val="24"/>
          <w:szCs w:val="24"/>
        </w:rPr>
        <w:t>xxx</w:t>
      </w:r>
      <w:r w:rsidRPr="00857D41">
        <w:rPr>
          <w:rFonts w:cstheme="minorHAnsi"/>
          <w:sz w:val="24"/>
          <w:szCs w:val="24"/>
        </w:rPr>
        <w:t xml:space="preserve"> Mn) in Q2'26 compared to Q1'26.</w:t>
      </w:r>
    </w:p>
    <w:p w14:paraId="2B0D6757" w14:textId="77777777" w:rsidR="004148C5" w:rsidRPr="00F17772" w:rsidRDefault="004148C5" w:rsidP="00735430">
      <w:pPr>
        <w:jc w:val="both"/>
        <w:rPr>
          <w:rFonts w:cstheme="minorHAnsi"/>
          <w:b/>
          <w:bCs/>
          <w:color w:val="7030A0"/>
          <w:sz w:val="24"/>
          <w:szCs w:val="24"/>
        </w:rPr>
      </w:pPr>
    </w:p>
    <w:p w14:paraId="567A6702" w14:textId="77777777" w:rsidR="004E7DDF" w:rsidRPr="00F17772" w:rsidRDefault="004E7DDF" w:rsidP="00735430">
      <w:pPr>
        <w:jc w:val="both"/>
        <w:rPr>
          <w:rFonts w:cstheme="minorHAnsi"/>
          <w:b/>
          <w:bCs/>
          <w:color w:val="7030A0"/>
          <w:sz w:val="24"/>
          <w:szCs w:val="24"/>
        </w:rPr>
      </w:pPr>
    </w:p>
    <w:p w14:paraId="01E3C022" w14:textId="77777777" w:rsidR="004E7DDF" w:rsidRPr="00F17772" w:rsidRDefault="004E7DDF" w:rsidP="00735430">
      <w:pPr>
        <w:jc w:val="both"/>
        <w:rPr>
          <w:rFonts w:cstheme="minorHAnsi"/>
          <w:b/>
          <w:bCs/>
          <w:color w:val="7030A0"/>
          <w:sz w:val="24"/>
          <w:szCs w:val="24"/>
        </w:rPr>
      </w:pPr>
    </w:p>
    <w:p w14:paraId="2496D620" w14:textId="77777777" w:rsidR="00B42FCA" w:rsidRPr="00F17772" w:rsidRDefault="00B42FCA" w:rsidP="00735430">
      <w:pPr>
        <w:jc w:val="both"/>
        <w:rPr>
          <w:rFonts w:cstheme="minorHAnsi"/>
          <w:b/>
          <w:bCs/>
          <w:color w:val="7030A0"/>
          <w:sz w:val="24"/>
          <w:szCs w:val="24"/>
        </w:rPr>
      </w:pPr>
    </w:p>
    <w:p w14:paraId="179B2569" w14:textId="77777777" w:rsidR="008979FE" w:rsidRPr="00F17772" w:rsidRDefault="008979FE" w:rsidP="00735430">
      <w:pPr>
        <w:jc w:val="both"/>
        <w:rPr>
          <w:rFonts w:cstheme="minorHAnsi"/>
          <w:b/>
          <w:bCs/>
          <w:color w:val="7030A0"/>
          <w:sz w:val="24"/>
          <w:szCs w:val="24"/>
        </w:rPr>
      </w:pPr>
    </w:p>
    <w:p w14:paraId="759372F9" w14:textId="77777777" w:rsidR="004E7DDF" w:rsidRPr="00F17772" w:rsidRDefault="004E7DDF" w:rsidP="00735430">
      <w:pPr>
        <w:jc w:val="both"/>
        <w:rPr>
          <w:rFonts w:cstheme="minorHAnsi"/>
          <w:b/>
          <w:bCs/>
          <w:color w:val="7030A0"/>
          <w:sz w:val="24"/>
          <w:szCs w:val="24"/>
        </w:rPr>
      </w:pPr>
    </w:p>
    <w:p w14:paraId="715738B1" w14:textId="659DD561" w:rsidR="00735430" w:rsidRPr="00857D41" w:rsidRDefault="00735430" w:rsidP="00735430">
      <w:pPr>
        <w:jc w:val="both"/>
        <w:rPr>
          <w:rFonts w:cstheme="minorHAnsi"/>
          <w:b/>
          <w:bCs/>
          <w:sz w:val="24"/>
          <w:szCs w:val="24"/>
        </w:rPr>
      </w:pPr>
      <w:r w:rsidRPr="00857D41">
        <w:rPr>
          <w:rFonts w:cstheme="minorHAnsi"/>
          <w:b/>
          <w:bCs/>
          <w:sz w:val="24"/>
          <w:szCs w:val="24"/>
        </w:rPr>
        <w:t>SLT PLC</w:t>
      </w:r>
    </w:p>
    <w:p w14:paraId="3A26C6E7" w14:textId="36465706" w:rsidR="00735430" w:rsidRPr="00857D41" w:rsidRDefault="00735430" w:rsidP="00735430">
      <w:pPr>
        <w:jc w:val="both"/>
        <w:rPr>
          <w:rFonts w:cstheme="minorHAnsi"/>
          <w:sz w:val="24"/>
          <w:szCs w:val="24"/>
        </w:rPr>
      </w:pPr>
      <w:r w:rsidRPr="00857D41">
        <w:rPr>
          <w:rFonts w:cstheme="minorHAnsi"/>
          <w:sz w:val="24"/>
          <w:szCs w:val="24"/>
        </w:rPr>
        <w:t xml:space="preserve">Income Statement – SLT PLC </w:t>
      </w:r>
      <w:r w:rsidRPr="00857D41">
        <w:rPr>
          <w:rFonts w:cstheme="minorHAnsi"/>
          <w:i/>
          <w:iCs/>
          <w:sz w:val="24"/>
          <w:szCs w:val="24"/>
        </w:rPr>
        <w:t>(</w:t>
      </w:r>
      <w:r w:rsidR="008979FE" w:rsidRPr="00857D41">
        <w:rPr>
          <w:rFonts w:cstheme="minorHAnsi"/>
          <w:i/>
          <w:iCs/>
          <w:sz w:val="24"/>
          <w:szCs w:val="24"/>
        </w:rPr>
        <w:t>LKR Mn</w:t>
      </w:r>
      <w:r w:rsidRPr="00857D41">
        <w:rPr>
          <w:rFonts w:cstheme="minorHAnsi"/>
          <w:i/>
          <w:iCs/>
          <w:sz w:val="24"/>
          <w:szCs w:val="24"/>
        </w:rPr>
        <w:t>)</w:t>
      </w:r>
    </w:p>
    <w:tbl>
      <w:tblPr>
        <w:tblStyle w:val="TableGrid"/>
        <w:tblW w:w="6424" w:type="dxa"/>
        <w:tblLook w:val="04A0" w:firstRow="1" w:lastRow="0" w:firstColumn="1" w:lastColumn="0" w:noHBand="0" w:noVBand="1"/>
      </w:tblPr>
      <w:tblGrid>
        <w:gridCol w:w="1909"/>
        <w:gridCol w:w="1204"/>
        <w:gridCol w:w="1204"/>
        <w:gridCol w:w="995"/>
        <w:gridCol w:w="1112"/>
      </w:tblGrid>
      <w:tr w:rsidR="00E2371F" w:rsidRPr="00F17772" w14:paraId="5C90660D" w14:textId="77777777" w:rsidTr="008A3894">
        <w:trPr>
          <w:trHeight w:val="249"/>
        </w:trPr>
        <w:tc>
          <w:tcPr>
            <w:tcW w:w="1909" w:type="dxa"/>
            <w:vMerge w:val="restart"/>
          </w:tcPr>
          <w:p w14:paraId="7CA95545" w14:textId="77777777" w:rsidR="008A3894" w:rsidRPr="006D3407" w:rsidRDefault="008A3894" w:rsidP="00116FF7">
            <w:pPr>
              <w:rPr>
                <w:rFonts w:cstheme="minorHAnsi"/>
                <w:sz w:val="24"/>
                <w:szCs w:val="24"/>
              </w:rPr>
            </w:pPr>
          </w:p>
        </w:tc>
        <w:tc>
          <w:tcPr>
            <w:tcW w:w="1204" w:type="dxa"/>
            <w:vMerge w:val="restart"/>
            <w:tcBorders>
              <w:right w:val="single" w:sz="4" w:space="0" w:color="auto"/>
            </w:tcBorders>
            <w:shd w:val="clear" w:color="auto" w:fill="002060"/>
          </w:tcPr>
          <w:p w14:paraId="0739319B" w14:textId="1DBDBD69" w:rsidR="008A3894" w:rsidRPr="006D3407" w:rsidRDefault="008A3894" w:rsidP="00116FF7">
            <w:pPr>
              <w:jc w:val="center"/>
              <w:rPr>
                <w:rFonts w:cstheme="minorHAnsi"/>
                <w:b/>
                <w:bCs/>
                <w:sz w:val="24"/>
                <w:szCs w:val="24"/>
              </w:rPr>
            </w:pPr>
            <w:r w:rsidRPr="006D3407">
              <w:rPr>
                <w:rFonts w:cstheme="minorHAnsi"/>
                <w:b/>
                <w:bCs/>
                <w:sz w:val="24"/>
                <w:szCs w:val="24"/>
              </w:rPr>
              <w:t>Q2</w:t>
            </w:r>
          </w:p>
          <w:p w14:paraId="3830AC66" w14:textId="42F635C0" w:rsidR="008A3894" w:rsidRPr="006D3407" w:rsidRDefault="008A3894" w:rsidP="00116FF7">
            <w:pPr>
              <w:jc w:val="center"/>
              <w:rPr>
                <w:rFonts w:cstheme="minorHAnsi"/>
                <w:b/>
                <w:bCs/>
                <w:sz w:val="24"/>
                <w:szCs w:val="24"/>
              </w:rPr>
            </w:pPr>
            <w:r w:rsidRPr="006D3407">
              <w:rPr>
                <w:rFonts w:cstheme="minorHAnsi"/>
                <w:b/>
                <w:bCs/>
                <w:sz w:val="24"/>
                <w:szCs w:val="24"/>
              </w:rPr>
              <w:t>202</w:t>
            </w:r>
            <w:r w:rsidR="00045012" w:rsidRPr="006D3407">
              <w:rPr>
                <w:rFonts w:cstheme="minorHAnsi"/>
                <w:b/>
                <w:bCs/>
                <w:sz w:val="24"/>
                <w:szCs w:val="24"/>
              </w:rPr>
              <w:t>6</w:t>
            </w:r>
          </w:p>
        </w:tc>
        <w:tc>
          <w:tcPr>
            <w:tcW w:w="1204" w:type="dxa"/>
            <w:vMerge w:val="restart"/>
            <w:tcBorders>
              <w:left w:val="single" w:sz="4" w:space="0" w:color="auto"/>
              <w:right w:val="single" w:sz="4" w:space="0" w:color="auto"/>
            </w:tcBorders>
            <w:shd w:val="clear" w:color="auto" w:fill="F7CAAC" w:themeFill="accent2" w:themeFillTint="66"/>
          </w:tcPr>
          <w:p w14:paraId="02252EB0" w14:textId="7E44E76E" w:rsidR="008A3894" w:rsidRPr="006D3407" w:rsidRDefault="008A3894" w:rsidP="00116FF7">
            <w:pPr>
              <w:jc w:val="center"/>
              <w:rPr>
                <w:rFonts w:cstheme="minorHAnsi"/>
                <w:b/>
                <w:bCs/>
                <w:sz w:val="24"/>
                <w:szCs w:val="24"/>
              </w:rPr>
            </w:pPr>
            <w:r w:rsidRPr="006D3407">
              <w:rPr>
                <w:rFonts w:cstheme="minorHAnsi"/>
                <w:b/>
                <w:bCs/>
                <w:sz w:val="24"/>
                <w:szCs w:val="24"/>
              </w:rPr>
              <w:t>Q1</w:t>
            </w:r>
          </w:p>
          <w:p w14:paraId="677CC298" w14:textId="0BFEDF01" w:rsidR="008A3894" w:rsidRPr="006D3407" w:rsidRDefault="008A3894" w:rsidP="00116FF7">
            <w:pPr>
              <w:jc w:val="center"/>
              <w:rPr>
                <w:rFonts w:cstheme="minorHAnsi"/>
                <w:b/>
                <w:bCs/>
                <w:sz w:val="24"/>
                <w:szCs w:val="24"/>
              </w:rPr>
            </w:pPr>
            <w:r w:rsidRPr="006D3407">
              <w:rPr>
                <w:rFonts w:cstheme="minorHAnsi"/>
                <w:b/>
                <w:bCs/>
                <w:sz w:val="24"/>
                <w:szCs w:val="24"/>
              </w:rPr>
              <w:t>202</w:t>
            </w:r>
            <w:r w:rsidR="00045012" w:rsidRPr="006D3407">
              <w:rPr>
                <w:rFonts w:cstheme="minorHAnsi"/>
                <w:b/>
                <w:bCs/>
                <w:sz w:val="24"/>
                <w:szCs w:val="24"/>
              </w:rPr>
              <w:t>6</w:t>
            </w:r>
          </w:p>
        </w:tc>
        <w:tc>
          <w:tcPr>
            <w:tcW w:w="2107" w:type="dxa"/>
            <w:gridSpan w:val="2"/>
            <w:tcBorders>
              <w:left w:val="single" w:sz="4" w:space="0" w:color="auto"/>
              <w:right w:val="single" w:sz="4" w:space="0" w:color="auto"/>
            </w:tcBorders>
            <w:shd w:val="clear" w:color="auto" w:fill="F7CAAC" w:themeFill="accent2" w:themeFillTint="66"/>
          </w:tcPr>
          <w:p w14:paraId="384224F4" w14:textId="77777777" w:rsidR="008A3894" w:rsidRPr="006D3407" w:rsidRDefault="008A3894" w:rsidP="00116FF7">
            <w:pPr>
              <w:jc w:val="center"/>
              <w:rPr>
                <w:rFonts w:cstheme="minorHAnsi"/>
                <w:b/>
                <w:bCs/>
                <w:sz w:val="24"/>
                <w:szCs w:val="24"/>
              </w:rPr>
            </w:pPr>
            <w:r w:rsidRPr="006D3407">
              <w:rPr>
                <w:rFonts w:cstheme="minorHAnsi"/>
                <w:b/>
                <w:bCs/>
                <w:sz w:val="24"/>
                <w:szCs w:val="24"/>
              </w:rPr>
              <w:t>Growth</w:t>
            </w:r>
          </w:p>
        </w:tc>
      </w:tr>
      <w:tr w:rsidR="00E2371F" w:rsidRPr="00F17772" w14:paraId="635C4D90" w14:textId="77777777" w:rsidTr="008A3894">
        <w:trPr>
          <w:trHeight w:val="249"/>
        </w:trPr>
        <w:tc>
          <w:tcPr>
            <w:tcW w:w="1909" w:type="dxa"/>
            <w:vMerge/>
          </w:tcPr>
          <w:p w14:paraId="2AA7F084" w14:textId="77777777" w:rsidR="008A3894" w:rsidRPr="006D3407" w:rsidRDefault="008A3894" w:rsidP="00116FF7">
            <w:pPr>
              <w:rPr>
                <w:rFonts w:cstheme="minorHAnsi"/>
                <w:sz w:val="24"/>
                <w:szCs w:val="24"/>
              </w:rPr>
            </w:pPr>
          </w:p>
        </w:tc>
        <w:tc>
          <w:tcPr>
            <w:tcW w:w="1204" w:type="dxa"/>
            <w:vMerge/>
            <w:tcBorders>
              <w:right w:val="single" w:sz="4" w:space="0" w:color="auto"/>
            </w:tcBorders>
            <w:shd w:val="clear" w:color="auto" w:fill="002060"/>
          </w:tcPr>
          <w:p w14:paraId="07C2D218" w14:textId="77777777" w:rsidR="008A3894" w:rsidRPr="006D3407" w:rsidRDefault="008A3894" w:rsidP="00116FF7">
            <w:pPr>
              <w:jc w:val="center"/>
              <w:rPr>
                <w:rFonts w:cstheme="minorHAnsi"/>
                <w:b/>
                <w:bCs/>
                <w:sz w:val="24"/>
                <w:szCs w:val="24"/>
              </w:rPr>
            </w:pPr>
          </w:p>
        </w:tc>
        <w:tc>
          <w:tcPr>
            <w:tcW w:w="1204" w:type="dxa"/>
            <w:vMerge/>
            <w:tcBorders>
              <w:left w:val="single" w:sz="4" w:space="0" w:color="auto"/>
              <w:right w:val="single" w:sz="4" w:space="0" w:color="auto"/>
            </w:tcBorders>
            <w:shd w:val="clear" w:color="auto" w:fill="F7CAAC" w:themeFill="accent2" w:themeFillTint="66"/>
          </w:tcPr>
          <w:p w14:paraId="793CCBD2" w14:textId="77777777" w:rsidR="008A3894" w:rsidRPr="006D3407" w:rsidRDefault="008A3894" w:rsidP="00116FF7">
            <w:pPr>
              <w:jc w:val="center"/>
              <w:rPr>
                <w:rFonts w:cstheme="minorHAnsi"/>
                <w:b/>
                <w:bCs/>
                <w:sz w:val="24"/>
                <w:szCs w:val="24"/>
              </w:rPr>
            </w:pPr>
          </w:p>
        </w:tc>
        <w:tc>
          <w:tcPr>
            <w:tcW w:w="995" w:type="dxa"/>
            <w:tcBorders>
              <w:left w:val="single" w:sz="4" w:space="0" w:color="auto"/>
              <w:right w:val="single" w:sz="4" w:space="0" w:color="auto"/>
            </w:tcBorders>
            <w:shd w:val="clear" w:color="auto" w:fill="F7CAAC" w:themeFill="accent2" w:themeFillTint="66"/>
          </w:tcPr>
          <w:p w14:paraId="2C642D61" w14:textId="12B3D886" w:rsidR="008A3894" w:rsidRPr="006D3407" w:rsidRDefault="008140B1" w:rsidP="00116FF7">
            <w:pPr>
              <w:jc w:val="center"/>
              <w:rPr>
                <w:rFonts w:cstheme="minorHAnsi"/>
                <w:b/>
                <w:bCs/>
                <w:sz w:val="24"/>
                <w:szCs w:val="24"/>
              </w:rPr>
            </w:pPr>
            <w:r w:rsidRPr="006D3407">
              <w:rPr>
                <w:rFonts w:cstheme="minorHAnsi"/>
                <w:b/>
                <w:bCs/>
                <w:sz w:val="24"/>
                <w:szCs w:val="24"/>
              </w:rPr>
              <w:t>LKR Mn</w:t>
            </w:r>
          </w:p>
        </w:tc>
        <w:tc>
          <w:tcPr>
            <w:tcW w:w="1112" w:type="dxa"/>
            <w:tcBorders>
              <w:left w:val="single" w:sz="4" w:space="0" w:color="auto"/>
              <w:right w:val="single" w:sz="4" w:space="0" w:color="auto"/>
            </w:tcBorders>
            <w:shd w:val="clear" w:color="auto" w:fill="F7CAAC" w:themeFill="accent2" w:themeFillTint="66"/>
          </w:tcPr>
          <w:p w14:paraId="1A2D9FE8" w14:textId="77777777" w:rsidR="008A3894" w:rsidRPr="006D3407" w:rsidRDefault="008A3894" w:rsidP="00116FF7">
            <w:pPr>
              <w:jc w:val="center"/>
              <w:rPr>
                <w:rFonts w:cstheme="minorHAnsi"/>
                <w:b/>
                <w:bCs/>
                <w:sz w:val="24"/>
                <w:szCs w:val="24"/>
              </w:rPr>
            </w:pPr>
            <w:r w:rsidRPr="006D3407">
              <w:rPr>
                <w:rFonts w:cstheme="minorHAnsi"/>
                <w:b/>
                <w:bCs/>
                <w:sz w:val="24"/>
                <w:szCs w:val="24"/>
              </w:rPr>
              <w:t>%</w:t>
            </w:r>
          </w:p>
        </w:tc>
      </w:tr>
      <w:tr w:rsidR="006D3407" w:rsidRPr="00F17772" w14:paraId="02016906" w14:textId="77777777" w:rsidTr="008A3894">
        <w:trPr>
          <w:trHeight w:val="412"/>
        </w:trPr>
        <w:tc>
          <w:tcPr>
            <w:tcW w:w="1909" w:type="dxa"/>
          </w:tcPr>
          <w:p w14:paraId="671875B0" w14:textId="77777777" w:rsidR="006D3407" w:rsidRPr="006D3407" w:rsidRDefault="006D3407" w:rsidP="006D3407">
            <w:pPr>
              <w:rPr>
                <w:rFonts w:cstheme="minorHAnsi"/>
              </w:rPr>
            </w:pPr>
            <w:r w:rsidRPr="006D3407">
              <w:rPr>
                <w:rFonts w:cstheme="minorHAnsi"/>
              </w:rPr>
              <w:t>Revenue</w:t>
            </w:r>
          </w:p>
        </w:tc>
        <w:tc>
          <w:tcPr>
            <w:tcW w:w="1204" w:type="dxa"/>
            <w:tcBorders>
              <w:right w:val="single" w:sz="4" w:space="0" w:color="auto"/>
            </w:tcBorders>
            <w:vAlign w:val="center"/>
          </w:tcPr>
          <w:p w14:paraId="3067BBC0" w14:textId="5AB653B7" w:rsidR="006D3407" w:rsidRPr="006D3407" w:rsidRDefault="00440219" w:rsidP="00440219">
            <w:pPr>
              <w:jc w:val="center"/>
              <w:rPr>
                <w:color w:val="7030A0"/>
              </w:rPr>
            </w:pPr>
            <w:proofErr w:type="spellStart"/>
            <w:proofErr w:type="gramStart"/>
            <w:r>
              <w:rPr>
                <w:rFonts w:cstheme="minorHAnsi"/>
              </w:rPr>
              <w:t>xx</w:t>
            </w:r>
            <w:r w:rsidR="006D3407"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43377EB3" w14:textId="53989158" w:rsidR="006D3407" w:rsidRPr="006D3407" w:rsidRDefault="00440219" w:rsidP="006D3407">
            <w:pPr>
              <w:jc w:val="center"/>
              <w:rPr>
                <w:rFonts w:cstheme="minorHAnsi"/>
                <w:color w:val="7030A0"/>
              </w:rPr>
            </w:pPr>
            <w:proofErr w:type="spellStart"/>
            <w:proofErr w:type="gramStart"/>
            <w:r>
              <w:rPr>
                <w:rFonts w:cstheme="minorHAnsi"/>
              </w:rPr>
              <w:t>xx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43046C1F" w14:textId="0FAE15E5" w:rsidR="006D3407" w:rsidRPr="006D3407" w:rsidRDefault="006D3407" w:rsidP="00AC7FA0">
            <w:pPr>
              <w:jc w:val="center"/>
              <w:rPr>
                <w:color w:val="7030A0"/>
              </w:rPr>
            </w:pPr>
            <w:r w:rsidRPr="006D3407">
              <w:rPr>
                <w:rFonts w:ascii="Calibri" w:hAnsi="Calibri" w:cs="Calibri"/>
                <w:color w:val="EE0000"/>
              </w:rPr>
              <w:t>(</w:t>
            </w:r>
            <w:r w:rsidR="00AC7FA0">
              <w:rPr>
                <w:rFonts w:ascii="Calibri" w:hAnsi="Calibri" w:cs="Calibri"/>
                <w:color w:val="EE0000"/>
              </w:rPr>
              <w:t>xxx</w:t>
            </w:r>
            <w:r w:rsidRPr="006D3407">
              <w:rPr>
                <w:rFonts w:ascii="Calibri" w:hAnsi="Calibri" w:cs="Calibri"/>
                <w:color w:val="EE0000"/>
              </w:rPr>
              <w:t>)</w:t>
            </w:r>
          </w:p>
        </w:tc>
        <w:tc>
          <w:tcPr>
            <w:tcW w:w="1112" w:type="dxa"/>
            <w:tcBorders>
              <w:left w:val="single" w:sz="4" w:space="0" w:color="auto"/>
              <w:right w:val="single" w:sz="4" w:space="0" w:color="auto"/>
            </w:tcBorders>
            <w:vAlign w:val="center"/>
          </w:tcPr>
          <w:p w14:paraId="1BB4CBF6" w14:textId="32B317F0" w:rsidR="006D3407" w:rsidRPr="006D3407" w:rsidRDefault="00AC7FA0" w:rsidP="00AC7FA0">
            <w:pPr>
              <w:jc w:val="center"/>
              <w:rPr>
                <w:color w:val="7030A0"/>
              </w:rPr>
            </w:pPr>
            <w:r>
              <w:rPr>
                <w:rFonts w:ascii="Calibri" w:hAnsi="Calibri" w:cs="Calibri"/>
                <w:color w:val="EE0000"/>
              </w:rPr>
              <w:t>(</w:t>
            </w:r>
            <w:proofErr w:type="spellStart"/>
            <w:r>
              <w:rPr>
                <w:rFonts w:ascii="Calibri" w:hAnsi="Calibri" w:cs="Calibri"/>
                <w:color w:val="EE0000"/>
              </w:rPr>
              <w:t>x.x</w:t>
            </w:r>
            <w:proofErr w:type="spellEnd"/>
            <w:r w:rsidR="006D3407" w:rsidRPr="006D3407">
              <w:rPr>
                <w:rFonts w:ascii="Calibri" w:hAnsi="Calibri" w:cs="Calibri"/>
                <w:color w:val="EE0000"/>
              </w:rPr>
              <w:t>%)</w:t>
            </w:r>
          </w:p>
        </w:tc>
      </w:tr>
      <w:tr w:rsidR="006D3407" w:rsidRPr="00F17772" w14:paraId="1513E594" w14:textId="77777777" w:rsidTr="008A3894">
        <w:trPr>
          <w:trHeight w:val="350"/>
        </w:trPr>
        <w:tc>
          <w:tcPr>
            <w:tcW w:w="1909" w:type="dxa"/>
          </w:tcPr>
          <w:p w14:paraId="0B26B7B1" w14:textId="77777777" w:rsidR="006D3407" w:rsidRPr="006D3407" w:rsidRDefault="006D3407" w:rsidP="006D3407">
            <w:pPr>
              <w:rPr>
                <w:rFonts w:cstheme="minorHAnsi"/>
              </w:rPr>
            </w:pPr>
            <w:proofErr w:type="spellStart"/>
            <w:r w:rsidRPr="006D3407">
              <w:rPr>
                <w:rFonts w:cstheme="minorHAnsi"/>
              </w:rPr>
              <w:t>Opex</w:t>
            </w:r>
            <w:proofErr w:type="spellEnd"/>
          </w:p>
        </w:tc>
        <w:tc>
          <w:tcPr>
            <w:tcW w:w="1204" w:type="dxa"/>
            <w:tcBorders>
              <w:right w:val="single" w:sz="4" w:space="0" w:color="auto"/>
            </w:tcBorders>
            <w:vAlign w:val="center"/>
          </w:tcPr>
          <w:p w14:paraId="6761B0BB" w14:textId="12C025D2" w:rsidR="006D3407" w:rsidRPr="006D3407" w:rsidRDefault="00440219" w:rsidP="006D3407">
            <w:pPr>
              <w:jc w:val="center"/>
              <w:rPr>
                <w:color w:val="7030A0"/>
              </w:rPr>
            </w:pPr>
            <w:proofErr w:type="spellStart"/>
            <w:proofErr w:type="gramStart"/>
            <w:r>
              <w:rPr>
                <w:rFonts w:cstheme="minorHAnsi"/>
              </w:rPr>
              <w:t>xx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28132E50" w14:textId="02DD2238" w:rsidR="006D3407" w:rsidRPr="006D3407" w:rsidRDefault="00440219" w:rsidP="006D3407">
            <w:pPr>
              <w:jc w:val="center"/>
              <w:rPr>
                <w:rFonts w:cstheme="minorHAnsi"/>
                <w:color w:val="7030A0"/>
              </w:rPr>
            </w:pPr>
            <w:proofErr w:type="spellStart"/>
            <w:proofErr w:type="gramStart"/>
            <w:r>
              <w:rPr>
                <w:rFonts w:cstheme="minorHAnsi"/>
              </w:rPr>
              <w:t>xx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02E46BCA" w14:textId="3CED7773" w:rsidR="006D3407" w:rsidRPr="006D3407" w:rsidRDefault="00AC7FA0" w:rsidP="006D3407">
            <w:pPr>
              <w:jc w:val="center"/>
              <w:rPr>
                <w:color w:val="7030A0"/>
              </w:rPr>
            </w:pPr>
            <w:r>
              <w:rPr>
                <w:rFonts w:ascii="Calibri" w:hAnsi="Calibri" w:cs="Calibri"/>
                <w:color w:val="EE0000"/>
              </w:rPr>
              <w:t>xxx</w:t>
            </w:r>
          </w:p>
        </w:tc>
        <w:tc>
          <w:tcPr>
            <w:tcW w:w="1112" w:type="dxa"/>
            <w:tcBorders>
              <w:left w:val="single" w:sz="4" w:space="0" w:color="auto"/>
              <w:right w:val="single" w:sz="4" w:space="0" w:color="auto"/>
            </w:tcBorders>
            <w:vAlign w:val="center"/>
          </w:tcPr>
          <w:p w14:paraId="1007C4C1" w14:textId="74CE58E0" w:rsidR="006D3407" w:rsidRPr="006D3407" w:rsidRDefault="00AC7FA0" w:rsidP="006D3407">
            <w:pPr>
              <w:jc w:val="center"/>
              <w:rPr>
                <w:color w:val="7030A0"/>
              </w:rPr>
            </w:pPr>
            <w:proofErr w:type="spellStart"/>
            <w:r>
              <w:rPr>
                <w:rFonts w:ascii="Calibri" w:hAnsi="Calibri" w:cs="Calibri"/>
                <w:color w:val="EE0000"/>
              </w:rPr>
              <w:t>x.x</w:t>
            </w:r>
            <w:proofErr w:type="spellEnd"/>
            <w:r w:rsidR="006D3407" w:rsidRPr="006D3407">
              <w:rPr>
                <w:rFonts w:ascii="Calibri" w:hAnsi="Calibri" w:cs="Calibri"/>
                <w:color w:val="EE0000"/>
              </w:rPr>
              <w:t>%</w:t>
            </w:r>
          </w:p>
        </w:tc>
      </w:tr>
      <w:tr w:rsidR="006D3407" w:rsidRPr="00F17772" w14:paraId="25F0AEC2" w14:textId="77777777" w:rsidTr="008A3894">
        <w:trPr>
          <w:trHeight w:val="394"/>
        </w:trPr>
        <w:tc>
          <w:tcPr>
            <w:tcW w:w="1909" w:type="dxa"/>
          </w:tcPr>
          <w:p w14:paraId="375B117E" w14:textId="77777777" w:rsidR="006D3407" w:rsidRPr="006D3407" w:rsidRDefault="006D3407" w:rsidP="006D3407">
            <w:pPr>
              <w:rPr>
                <w:rFonts w:cstheme="minorHAnsi"/>
              </w:rPr>
            </w:pPr>
            <w:r w:rsidRPr="006D3407">
              <w:rPr>
                <w:rFonts w:cstheme="minorHAnsi"/>
              </w:rPr>
              <w:t>EBITDA</w:t>
            </w:r>
          </w:p>
        </w:tc>
        <w:tc>
          <w:tcPr>
            <w:tcW w:w="1204" w:type="dxa"/>
            <w:tcBorders>
              <w:right w:val="single" w:sz="4" w:space="0" w:color="auto"/>
            </w:tcBorders>
            <w:vAlign w:val="center"/>
          </w:tcPr>
          <w:p w14:paraId="3BBAE77D" w14:textId="379FC2B1"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6153E4C8" w14:textId="5DF17D97"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6A7CBB9F" w14:textId="19BEF556" w:rsidR="006D3407" w:rsidRPr="006D3407" w:rsidRDefault="006D3407" w:rsidP="006D3407">
            <w:pPr>
              <w:jc w:val="center"/>
              <w:rPr>
                <w:color w:val="7030A0"/>
              </w:rPr>
            </w:pPr>
            <w:r w:rsidRPr="006D3407">
              <w:rPr>
                <w:rFonts w:ascii="Calibri" w:hAnsi="Calibri" w:cs="Calibri"/>
                <w:color w:val="EE0000"/>
              </w:rPr>
              <w:t>(</w:t>
            </w:r>
            <w:r w:rsidR="00AC7FA0">
              <w:rPr>
                <w:rFonts w:ascii="Calibri" w:hAnsi="Calibri" w:cs="Calibri"/>
                <w:color w:val="EE0000"/>
              </w:rPr>
              <w:t>xxx</w:t>
            </w:r>
            <w:r w:rsidRPr="006D3407">
              <w:rPr>
                <w:rFonts w:ascii="Calibri" w:hAnsi="Calibri" w:cs="Calibri"/>
                <w:color w:val="EE0000"/>
              </w:rPr>
              <w:t>)</w:t>
            </w:r>
          </w:p>
        </w:tc>
        <w:tc>
          <w:tcPr>
            <w:tcW w:w="1112" w:type="dxa"/>
            <w:tcBorders>
              <w:left w:val="single" w:sz="4" w:space="0" w:color="auto"/>
              <w:right w:val="single" w:sz="4" w:space="0" w:color="auto"/>
            </w:tcBorders>
            <w:vAlign w:val="center"/>
          </w:tcPr>
          <w:p w14:paraId="4E36C357" w14:textId="6585F4E4" w:rsidR="006D3407" w:rsidRPr="006D3407" w:rsidRDefault="006D3407" w:rsidP="00AC7FA0">
            <w:pPr>
              <w:jc w:val="center"/>
              <w:rPr>
                <w:color w:val="7030A0"/>
              </w:rPr>
            </w:pPr>
            <w:r w:rsidRPr="006D3407">
              <w:rPr>
                <w:rFonts w:ascii="Calibri" w:hAnsi="Calibri" w:cs="Calibri"/>
                <w:color w:val="EE0000"/>
              </w:rPr>
              <w:t>(</w:t>
            </w:r>
            <w:proofErr w:type="spellStart"/>
            <w:r w:rsidR="00AC7FA0">
              <w:rPr>
                <w:rFonts w:ascii="Calibri" w:hAnsi="Calibri" w:cs="Calibri"/>
                <w:color w:val="EE0000"/>
              </w:rPr>
              <w:t>x.x</w:t>
            </w:r>
            <w:proofErr w:type="spellEnd"/>
            <w:r w:rsidRPr="006D3407">
              <w:rPr>
                <w:rFonts w:ascii="Calibri" w:hAnsi="Calibri" w:cs="Calibri"/>
                <w:color w:val="EE0000"/>
              </w:rPr>
              <w:t>%)</w:t>
            </w:r>
          </w:p>
        </w:tc>
      </w:tr>
      <w:tr w:rsidR="006D3407" w:rsidRPr="00F17772" w14:paraId="7DAB46C0" w14:textId="77777777" w:rsidTr="008A3894">
        <w:trPr>
          <w:trHeight w:val="394"/>
        </w:trPr>
        <w:tc>
          <w:tcPr>
            <w:tcW w:w="1909" w:type="dxa"/>
          </w:tcPr>
          <w:p w14:paraId="1D6D0D43" w14:textId="77777777" w:rsidR="006D3407" w:rsidRPr="006D3407" w:rsidRDefault="006D3407" w:rsidP="006D3407">
            <w:pPr>
              <w:rPr>
                <w:rFonts w:cstheme="minorHAnsi"/>
              </w:rPr>
            </w:pPr>
            <w:r w:rsidRPr="006D3407">
              <w:rPr>
                <w:rFonts w:cstheme="minorHAnsi"/>
              </w:rPr>
              <w:t>Operating Profit/(Loss)</w:t>
            </w:r>
          </w:p>
        </w:tc>
        <w:tc>
          <w:tcPr>
            <w:tcW w:w="1204" w:type="dxa"/>
            <w:tcBorders>
              <w:right w:val="single" w:sz="4" w:space="0" w:color="auto"/>
            </w:tcBorders>
            <w:vAlign w:val="center"/>
          </w:tcPr>
          <w:p w14:paraId="7BA2936F" w14:textId="6E4CA121"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221D2635" w14:textId="19959828"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534F8323" w14:textId="5E51D488" w:rsidR="006D3407" w:rsidRPr="006D3407" w:rsidRDefault="006D3407" w:rsidP="006D3407">
            <w:pPr>
              <w:jc w:val="center"/>
              <w:rPr>
                <w:color w:val="7030A0"/>
              </w:rPr>
            </w:pPr>
            <w:r w:rsidRPr="006D3407">
              <w:rPr>
                <w:rFonts w:ascii="Calibri" w:hAnsi="Calibri" w:cs="Calibri"/>
                <w:color w:val="EE0000"/>
              </w:rPr>
              <w:t>(</w:t>
            </w:r>
            <w:r w:rsidR="00AC7FA0">
              <w:rPr>
                <w:rFonts w:ascii="Calibri" w:hAnsi="Calibri" w:cs="Calibri"/>
                <w:color w:val="EE0000"/>
              </w:rPr>
              <w:t>xxx</w:t>
            </w:r>
            <w:r w:rsidRPr="006D3407">
              <w:rPr>
                <w:rFonts w:ascii="Calibri" w:hAnsi="Calibri" w:cs="Calibri"/>
                <w:color w:val="EE0000"/>
              </w:rPr>
              <w:t>)</w:t>
            </w:r>
          </w:p>
        </w:tc>
        <w:tc>
          <w:tcPr>
            <w:tcW w:w="1112" w:type="dxa"/>
            <w:tcBorders>
              <w:left w:val="single" w:sz="4" w:space="0" w:color="auto"/>
              <w:right w:val="single" w:sz="4" w:space="0" w:color="auto"/>
            </w:tcBorders>
            <w:vAlign w:val="center"/>
          </w:tcPr>
          <w:p w14:paraId="2C66C549" w14:textId="30781A32" w:rsidR="006D3407" w:rsidRPr="006D3407" w:rsidRDefault="00AC7FA0" w:rsidP="006D3407">
            <w:pPr>
              <w:jc w:val="center"/>
              <w:rPr>
                <w:color w:val="7030A0"/>
              </w:rPr>
            </w:pPr>
            <w:r>
              <w:rPr>
                <w:rFonts w:ascii="Calibri" w:hAnsi="Calibri" w:cs="Calibri"/>
                <w:color w:val="EE0000"/>
              </w:rPr>
              <w:t>(</w:t>
            </w:r>
            <w:proofErr w:type="spellStart"/>
            <w:r>
              <w:rPr>
                <w:rFonts w:ascii="Calibri" w:hAnsi="Calibri" w:cs="Calibri"/>
                <w:color w:val="EE0000"/>
              </w:rPr>
              <w:t>x.x</w:t>
            </w:r>
            <w:proofErr w:type="spellEnd"/>
            <w:r w:rsidR="006D3407" w:rsidRPr="006D3407">
              <w:rPr>
                <w:rFonts w:ascii="Calibri" w:hAnsi="Calibri" w:cs="Calibri"/>
                <w:color w:val="EE0000"/>
              </w:rPr>
              <w:t>%)</w:t>
            </w:r>
          </w:p>
        </w:tc>
      </w:tr>
      <w:tr w:rsidR="006D3407" w:rsidRPr="00F17772" w14:paraId="1ABF9102" w14:textId="77777777" w:rsidTr="008A3894">
        <w:trPr>
          <w:trHeight w:val="412"/>
        </w:trPr>
        <w:tc>
          <w:tcPr>
            <w:tcW w:w="1909" w:type="dxa"/>
          </w:tcPr>
          <w:p w14:paraId="2EC62DA9" w14:textId="77777777" w:rsidR="006D3407" w:rsidRPr="006D3407" w:rsidRDefault="006D3407" w:rsidP="006D3407">
            <w:pPr>
              <w:rPr>
                <w:rFonts w:cstheme="minorHAnsi"/>
              </w:rPr>
            </w:pPr>
            <w:r w:rsidRPr="006D3407">
              <w:rPr>
                <w:rFonts w:cstheme="minorHAnsi"/>
              </w:rPr>
              <w:t>PBT</w:t>
            </w:r>
          </w:p>
        </w:tc>
        <w:tc>
          <w:tcPr>
            <w:tcW w:w="1204" w:type="dxa"/>
            <w:tcBorders>
              <w:right w:val="single" w:sz="4" w:space="0" w:color="auto"/>
            </w:tcBorders>
            <w:vAlign w:val="center"/>
          </w:tcPr>
          <w:p w14:paraId="03D27441" w14:textId="283E7F7C"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33FAF83A" w14:textId="39430D7C"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3E118A1C" w14:textId="37FA16C6" w:rsidR="006D3407" w:rsidRPr="006D3407" w:rsidRDefault="00AC7FA0" w:rsidP="006D3407">
            <w:pPr>
              <w:jc w:val="center"/>
              <w:rPr>
                <w:color w:val="7030A0"/>
              </w:rPr>
            </w:pPr>
            <w:r>
              <w:rPr>
                <w:rFonts w:ascii="Calibri" w:hAnsi="Calibri" w:cs="Calibri"/>
                <w:color w:val="00B050"/>
              </w:rPr>
              <w:t>xxx</w:t>
            </w:r>
          </w:p>
        </w:tc>
        <w:tc>
          <w:tcPr>
            <w:tcW w:w="1112" w:type="dxa"/>
            <w:tcBorders>
              <w:left w:val="single" w:sz="4" w:space="0" w:color="auto"/>
              <w:right w:val="single" w:sz="4" w:space="0" w:color="auto"/>
            </w:tcBorders>
            <w:vAlign w:val="center"/>
          </w:tcPr>
          <w:p w14:paraId="41EC2120" w14:textId="456F370B" w:rsidR="006D3407" w:rsidRPr="006D3407" w:rsidRDefault="00AC7FA0" w:rsidP="006D3407">
            <w:pPr>
              <w:jc w:val="center"/>
              <w:rPr>
                <w:color w:val="7030A0"/>
              </w:rPr>
            </w:pPr>
            <w:proofErr w:type="spellStart"/>
            <w:r>
              <w:rPr>
                <w:rFonts w:ascii="Calibri" w:hAnsi="Calibri" w:cs="Calibri"/>
                <w:color w:val="00B050"/>
              </w:rPr>
              <w:t>xx.x</w:t>
            </w:r>
            <w:proofErr w:type="spellEnd"/>
            <w:r w:rsidR="006D3407" w:rsidRPr="006D3407">
              <w:rPr>
                <w:rFonts w:ascii="Calibri" w:hAnsi="Calibri" w:cs="Calibri"/>
                <w:color w:val="00B050"/>
              </w:rPr>
              <w:t>%</w:t>
            </w:r>
          </w:p>
        </w:tc>
      </w:tr>
      <w:tr w:rsidR="006D3407" w:rsidRPr="00F17772" w14:paraId="2B53274A" w14:textId="77777777" w:rsidTr="008A3894">
        <w:trPr>
          <w:trHeight w:val="350"/>
        </w:trPr>
        <w:tc>
          <w:tcPr>
            <w:tcW w:w="1909" w:type="dxa"/>
          </w:tcPr>
          <w:p w14:paraId="422ABF09" w14:textId="77777777" w:rsidR="006D3407" w:rsidRPr="006D3407" w:rsidRDefault="006D3407" w:rsidP="006D3407">
            <w:pPr>
              <w:rPr>
                <w:rFonts w:cstheme="minorHAnsi"/>
              </w:rPr>
            </w:pPr>
            <w:r w:rsidRPr="006D3407">
              <w:rPr>
                <w:rFonts w:cstheme="minorHAnsi"/>
              </w:rPr>
              <w:t>PAT</w:t>
            </w:r>
          </w:p>
        </w:tc>
        <w:tc>
          <w:tcPr>
            <w:tcW w:w="1204" w:type="dxa"/>
            <w:tcBorders>
              <w:right w:val="single" w:sz="4" w:space="0" w:color="auto"/>
            </w:tcBorders>
            <w:vAlign w:val="center"/>
          </w:tcPr>
          <w:p w14:paraId="7CEF96C8" w14:textId="5D405F0D" w:rsidR="006D3407" w:rsidRPr="006D3407" w:rsidRDefault="00AC7FA0" w:rsidP="006D3407">
            <w:pPr>
              <w:jc w:val="center"/>
              <w:rPr>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1204" w:type="dxa"/>
            <w:tcBorders>
              <w:left w:val="single" w:sz="4" w:space="0" w:color="auto"/>
              <w:right w:val="single" w:sz="4" w:space="0" w:color="auto"/>
            </w:tcBorders>
            <w:vAlign w:val="center"/>
          </w:tcPr>
          <w:p w14:paraId="3B21CDF3" w14:textId="549420AC" w:rsidR="006D3407" w:rsidRPr="006D3407" w:rsidRDefault="00AC7FA0" w:rsidP="006D3407">
            <w:pPr>
              <w:jc w:val="center"/>
              <w:rPr>
                <w:rFonts w:cstheme="minorHAnsi"/>
                <w:color w:val="7030A0"/>
              </w:rPr>
            </w:pPr>
            <w:proofErr w:type="spellStart"/>
            <w:proofErr w:type="gramStart"/>
            <w:r>
              <w:rPr>
                <w:rFonts w:cstheme="minorHAnsi"/>
              </w:rPr>
              <w:t>x</w:t>
            </w:r>
            <w:r w:rsidRPr="006D3407">
              <w:rPr>
                <w:rFonts w:cstheme="minorHAnsi"/>
              </w:rPr>
              <w:t>,</w:t>
            </w:r>
            <w:r>
              <w:rPr>
                <w:rFonts w:cstheme="minorHAnsi"/>
              </w:rPr>
              <w:t>xxx</w:t>
            </w:r>
            <w:proofErr w:type="spellEnd"/>
            <w:proofErr w:type="gramEnd"/>
          </w:p>
        </w:tc>
        <w:tc>
          <w:tcPr>
            <w:tcW w:w="995" w:type="dxa"/>
            <w:tcBorders>
              <w:left w:val="single" w:sz="4" w:space="0" w:color="auto"/>
              <w:right w:val="single" w:sz="4" w:space="0" w:color="auto"/>
            </w:tcBorders>
            <w:vAlign w:val="center"/>
          </w:tcPr>
          <w:p w14:paraId="1AE6BBD8" w14:textId="39524C9E" w:rsidR="006D3407" w:rsidRPr="006D3407" w:rsidRDefault="00AC7FA0" w:rsidP="006D3407">
            <w:pPr>
              <w:jc w:val="center"/>
              <w:rPr>
                <w:color w:val="7030A0"/>
              </w:rPr>
            </w:pPr>
            <w:r>
              <w:rPr>
                <w:rFonts w:ascii="Calibri" w:hAnsi="Calibri" w:cs="Calibri"/>
                <w:color w:val="00B050"/>
              </w:rPr>
              <w:t>xxx</w:t>
            </w:r>
          </w:p>
        </w:tc>
        <w:tc>
          <w:tcPr>
            <w:tcW w:w="1112" w:type="dxa"/>
            <w:tcBorders>
              <w:left w:val="single" w:sz="4" w:space="0" w:color="auto"/>
              <w:right w:val="single" w:sz="4" w:space="0" w:color="auto"/>
            </w:tcBorders>
            <w:vAlign w:val="center"/>
          </w:tcPr>
          <w:p w14:paraId="20C11BC5" w14:textId="1B4D662E" w:rsidR="006D3407" w:rsidRPr="006D3407" w:rsidRDefault="00AC7FA0" w:rsidP="006D3407">
            <w:pPr>
              <w:jc w:val="center"/>
              <w:rPr>
                <w:color w:val="7030A0"/>
              </w:rPr>
            </w:pPr>
            <w:proofErr w:type="spellStart"/>
            <w:r>
              <w:rPr>
                <w:rFonts w:ascii="Calibri" w:hAnsi="Calibri" w:cs="Calibri"/>
                <w:color w:val="00B050"/>
              </w:rPr>
              <w:t>xx.x</w:t>
            </w:r>
            <w:proofErr w:type="spellEnd"/>
            <w:r w:rsidR="006D3407" w:rsidRPr="006D3407">
              <w:rPr>
                <w:rFonts w:ascii="Calibri" w:hAnsi="Calibri" w:cs="Calibri"/>
                <w:color w:val="00B050"/>
              </w:rPr>
              <w:t>%</w:t>
            </w:r>
          </w:p>
        </w:tc>
      </w:tr>
    </w:tbl>
    <w:p w14:paraId="301709BE" w14:textId="77777777" w:rsidR="00735430" w:rsidRPr="00F17772" w:rsidRDefault="00735430" w:rsidP="00735430">
      <w:pPr>
        <w:jc w:val="both"/>
        <w:rPr>
          <w:rFonts w:cstheme="minorHAnsi"/>
          <w:color w:val="7030A0"/>
          <w:sz w:val="24"/>
          <w:szCs w:val="24"/>
        </w:rPr>
      </w:pPr>
    </w:p>
    <w:p w14:paraId="7EDD78EA" w14:textId="30622A37" w:rsidR="00735430" w:rsidRPr="0099006C" w:rsidRDefault="00735430" w:rsidP="00735430">
      <w:pPr>
        <w:jc w:val="both"/>
        <w:rPr>
          <w:rFonts w:cstheme="minorHAnsi"/>
          <w:b/>
          <w:bCs/>
          <w:sz w:val="24"/>
          <w:szCs w:val="24"/>
        </w:rPr>
      </w:pPr>
      <w:r w:rsidRPr="0099006C">
        <w:rPr>
          <w:rFonts w:cstheme="minorHAnsi"/>
          <w:b/>
          <w:bCs/>
          <w:sz w:val="24"/>
          <w:szCs w:val="24"/>
        </w:rPr>
        <w:t>Revenue</w:t>
      </w:r>
    </w:p>
    <w:p w14:paraId="17781FA6" w14:textId="5C647FAB" w:rsidR="00E2005C" w:rsidRPr="0099006C" w:rsidRDefault="00E2005C" w:rsidP="00E2005C">
      <w:pPr>
        <w:jc w:val="both"/>
        <w:rPr>
          <w:rFonts w:cstheme="minorHAnsi"/>
          <w:sz w:val="24"/>
          <w:szCs w:val="24"/>
        </w:rPr>
      </w:pPr>
      <w:r w:rsidRPr="0099006C">
        <w:rPr>
          <w:rFonts w:cstheme="minorHAnsi"/>
          <w:sz w:val="24"/>
          <w:szCs w:val="24"/>
        </w:rPr>
        <w:t xml:space="preserve">The revenue for the second quarter </w:t>
      </w:r>
      <w:r w:rsidR="0099006C" w:rsidRPr="0099006C">
        <w:rPr>
          <w:rFonts w:cstheme="minorHAnsi"/>
          <w:sz w:val="24"/>
          <w:szCs w:val="24"/>
        </w:rPr>
        <w:t>decreased</w:t>
      </w:r>
      <w:r w:rsidRPr="0099006C">
        <w:rPr>
          <w:rFonts w:cstheme="minorHAnsi"/>
          <w:sz w:val="24"/>
          <w:szCs w:val="24"/>
        </w:rPr>
        <w:t xml:space="preserve"> marginally by </w:t>
      </w:r>
      <w:proofErr w:type="spellStart"/>
      <w:r w:rsidR="00AC7FA0">
        <w:rPr>
          <w:rFonts w:cstheme="minorHAnsi"/>
          <w:sz w:val="24"/>
          <w:szCs w:val="24"/>
        </w:rPr>
        <w:t>x.x</w:t>
      </w:r>
      <w:proofErr w:type="spellEnd"/>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compared to the first quarter of the year</w:t>
      </w:r>
      <w:r w:rsidR="0099006C" w:rsidRPr="0099006C">
        <w:rPr>
          <w:rFonts w:cstheme="minorHAnsi"/>
          <w:sz w:val="24"/>
          <w:szCs w:val="24"/>
        </w:rPr>
        <w:t xml:space="preserve"> mainly due to revenue reversal of suspended customers over 6 months</w:t>
      </w:r>
      <w:r w:rsidRPr="0099006C">
        <w:rPr>
          <w:rFonts w:cstheme="minorHAnsi"/>
          <w:sz w:val="24"/>
          <w:szCs w:val="24"/>
        </w:rPr>
        <w:t>.</w:t>
      </w:r>
    </w:p>
    <w:p w14:paraId="7662E889" w14:textId="60B1789F" w:rsidR="00E2005C" w:rsidRPr="0099006C" w:rsidRDefault="00E2005C" w:rsidP="00E2005C">
      <w:pPr>
        <w:jc w:val="both"/>
        <w:rPr>
          <w:rFonts w:cstheme="minorHAnsi"/>
          <w:sz w:val="24"/>
          <w:szCs w:val="24"/>
        </w:rPr>
      </w:pPr>
      <w:r w:rsidRPr="0099006C">
        <w:rPr>
          <w:rFonts w:cstheme="minorHAnsi"/>
          <w:sz w:val="24"/>
          <w:szCs w:val="24"/>
        </w:rPr>
        <w:t xml:space="preserve">Broadband revenue grew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primarily driven by the continued growth in FTTH broadband services. Carrier Domestic revenue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75 Mn), mainly attributable to higher revenue from global connectivity services provided to telecom operators. Enterprise revenue recorded a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supported by increased demand for internet leased lines and networking solutions from enterprise customers. Revenue from the Government sector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largely driven by growth in cloud services and internet leased line solutions provided to government institutions.</w:t>
      </w:r>
    </w:p>
    <w:p w14:paraId="4B7FC9AD" w14:textId="70CE3944" w:rsidR="00E2005C" w:rsidRPr="0099006C" w:rsidRDefault="00E2005C" w:rsidP="008979FE">
      <w:pPr>
        <w:spacing w:after="0"/>
        <w:jc w:val="both"/>
        <w:rPr>
          <w:rFonts w:cstheme="minorHAnsi"/>
          <w:sz w:val="24"/>
          <w:szCs w:val="24"/>
        </w:rPr>
      </w:pPr>
      <w:r w:rsidRPr="0099006C">
        <w:rPr>
          <w:rFonts w:cstheme="minorHAnsi"/>
          <w:sz w:val="24"/>
          <w:szCs w:val="24"/>
        </w:rPr>
        <w:t xml:space="preserve">SME and Carrier International revenues remained relatively stable during the quarter, recording marginal increases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1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respectively. PEO TV revenue also registered a modest growth of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in the second quarter compared to the first quarter of the year.</w:t>
      </w:r>
    </w:p>
    <w:p w14:paraId="0B617EE9" w14:textId="77777777" w:rsidR="008979FE" w:rsidRPr="00F17772" w:rsidRDefault="00B42FCA" w:rsidP="008979FE">
      <w:pPr>
        <w:spacing w:after="0"/>
        <w:jc w:val="both"/>
        <w:rPr>
          <w:rFonts w:cstheme="minorHAnsi"/>
          <w:b/>
          <w:bCs/>
          <w:color w:val="7030A0"/>
          <w:sz w:val="24"/>
          <w:szCs w:val="24"/>
        </w:rPr>
      </w:pPr>
      <w:r w:rsidRPr="00F17772">
        <w:rPr>
          <w:rFonts w:cstheme="minorHAnsi"/>
          <w:b/>
          <w:bCs/>
          <w:color w:val="7030A0"/>
          <w:sz w:val="24"/>
          <w:szCs w:val="24"/>
        </w:rPr>
        <w:t xml:space="preserve"> </w:t>
      </w:r>
    </w:p>
    <w:p w14:paraId="2432570C" w14:textId="55D5EFE8" w:rsidR="00735430" w:rsidRPr="0099006C" w:rsidRDefault="00735430" w:rsidP="008979FE">
      <w:pPr>
        <w:spacing w:after="0"/>
        <w:jc w:val="both"/>
        <w:rPr>
          <w:rFonts w:cstheme="minorHAnsi"/>
          <w:b/>
          <w:bCs/>
          <w:sz w:val="24"/>
          <w:szCs w:val="24"/>
        </w:rPr>
      </w:pPr>
      <w:proofErr w:type="spellStart"/>
      <w:r w:rsidRPr="0099006C">
        <w:rPr>
          <w:rFonts w:cstheme="minorHAnsi"/>
          <w:b/>
          <w:bCs/>
          <w:sz w:val="24"/>
          <w:szCs w:val="24"/>
        </w:rPr>
        <w:t>Opex</w:t>
      </w:r>
      <w:proofErr w:type="spellEnd"/>
    </w:p>
    <w:p w14:paraId="0426DE2E" w14:textId="1F8EDA3F" w:rsidR="00AD116C" w:rsidRPr="0099006C" w:rsidRDefault="00AD116C" w:rsidP="00AD116C">
      <w:pPr>
        <w:jc w:val="both"/>
        <w:rPr>
          <w:rFonts w:cstheme="minorHAnsi"/>
          <w:sz w:val="24"/>
          <w:szCs w:val="24"/>
        </w:rPr>
      </w:pPr>
      <w:r w:rsidRPr="0099006C">
        <w:rPr>
          <w:rFonts w:cstheme="minorHAnsi"/>
          <w:sz w:val="24"/>
          <w:szCs w:val="24"/>
        </w:rPr>
        <w:t xml:space="preserve">Q2’26 </w:t>
      </w:r>
      <w:proofErr w:type="spellStart"/>
      <w:r w:rsidRPr="0099006C">
        <w:rPr>
          <w:rFonts w:cstheme="minorHAnsi"/>
          <w:sz w:val="24"/>
          <w:szCs w:val="24"/>
        </w:rPr>
        <w:t>Opex</w:t>
      </w:r>
      <w:proofErr w:type="spellEnd"/>
      <w:r w:rsidRPr="0099006C">
        <w:rPr>
          <w:rFonts w:cstheme="minorHAnsi"/>
          <w:sz w:val="24"/>
          <w:szCs w:val="24"/>
        </w:rPr>
        <w:t xml:space="preserve">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compared to the preceding quarter. The primary driver of this increase was the accounting treatment of towers obtained from Hutch on a rental basis.</w:t>
      </w:r>
    </w:p>
    <w:p w14:paraId="62262E4D" w14:textId="33FF8FCA" w:rsidR="00AD116C" w:rsidRPr="0099006C" w:rsidRDefault="00AD116C" w:rsidP="00AD116C">
      <w:pPr>
        <w:jc w:val="both"/>
        <w:rPr>
          <w:rFonts w:cstheme="minorHAnsi"/>
          <w:sz w:val="24"/>
          <w:szCs w:val="24"/>
        </w:rPr>
      </w:pPr>
      <w:r w:rsidRPr="0099006C">
        <w:rPr>
          <w:rFonts w:cstheme="minorHAnsi"/>
          <w:sz w:val="24"/>
          <w:szCs w:val="24"/>
        </w:rPr>
        <w:t xml:space="preserve">These towers were initially recognized as Right-of-Use (ROU) assets in Q1’26. However, following the expiration of the agreement, the related ROU assets were derecognized. As a result, a provision of LKR </w:t>
      </w:r>
      <w:r w:rsidR="00AC7FA0">
        <w:rPr>
          <w:rFonts w:cstheme="minorHAnsi"/>
          <w:sz w:val="24"/>
          <w:szCs w:val="24"/>
        </w:rPr>
        <w:t>xxx</w:t>
      </w:r>
      <w:r w:rsidRPr="0099006C">
        <w:rPr>
          <w:rFonts w:cstheme="minorHAnsi"/>
          <w:sz w:val="24"/>
          <w:szCs w:val="24"/>
        </w:rPr>
        <w:t xml:space="preserve"> Mn was recognized as tower rental expense in Q2’26, replacing the depreciation charge previously recognized on the ROU assets. This change in cost recognition was the main contributor to the increase in </w:t>
      </w:r>
      <w:proofErr w:type="spellStart"/>
      <w:r w:rsidRPr="0099006C">
        <w:rPr>
          <w:rFonts w:cstheme="minorHAnsi"/>
          <w:sz w:val="24"/>
          <w:szCs w:val="24"/>
        </w:rPr>
        <w:t>Opex</w:t>
      </w:r>
      <w:proofErr w:type="spellEnd"/>
      <w:r w:rsidRPr="0099006C">
        <w:rPr>
          <w:rFonts w:cstheme="minorHAnsi"/>
          <w:sz w:val="24"/>
          <w:szCs w:val="24"/>
        </w:rPr>
        <w:t xml:space="preserve"> during Q2’26 compared to Q1’26.</w:t>
      </w:r>
      <w:r w:rsidR="00F27C45" w:rsidRPr="0099006C">
        <w:rPr>
          <w:rFonts w:cstheme="minorHAnsi"/>
          <w:sz w:val="24"/>
          <w:szCs w:val="24"/>
        </w:rPr>
        <w:t xml:space="preserve"> </w:t>
      </w:r>
    </w:p>
    <w:p w14:paraId="2EADD262" w14:textId="18F05E9E" w:rsidR="00F27C45" w:rsidRPr="00F17772" w:rsidRDefault="00F27C45" w:rsidP="00AD116C">
      <w:pPr>
        <w:jc w:val="both"/>
        <w:rPr>
          <w:rFonts w:cstheme="minorHAnsi"/>
          <w:color w:val="7030A0"/>
          <w:sz w:val="24"/>
          <w:szCs w:val="24"/>
        </w:rPr>
      </w:pPr>
      <w:r w:rsidRPr="0099006C">
        <w:rPr>
          <w:rFonts w:cstheme="minorHAnsi"/>
          <w:sz w:val="24"/>
          <w:szCs w:val="24"/>
        </w:rPr>
        <w:lastRenderedPageBreak/>
        <w:t xml:space="preserve">AMC and Repair &amp; Maintenance costs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00640D4C">
        <w:rPr>
          <w:rFonts w:cstheme="minorHAnsi"/>
          <w:sz w:val="24"/>
          <w:szCs w:val="24"/>
        </w:rPr>
        <w:t>% (LKR xx</w:t>
      </w:r>
      <w:r w:rsidRPr="0099006C">
        <w:rPr>
          <w:rFonts w:cstheme="minorHAnsi"/>
          <w:sz w:val="24"/>
          <w:szCs w:val="24"/>
        </w:rPr>
        <w:t xml:space="preserve"> Mn) and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w:t>
      </w:r>
      <w:r w:rsidRPr="0099006C">
        <w:rPr>
          <w:rFonts w:cstheme="minorHAnsi"/>
          <w:sz w:val="24"/>
          <w:szCs w:val="24"/>
        </w:rPr>
        <w:t xml:space="preserve"> Mn) during second quarter compared to first quarter of the year. Electricity cost increased by </w:t>
      </w:r>
      <w:proofErr w:type="spellStart"/>
      <w:r w:rsidR="00AC7FA0">
        <w:rPr>
          <w:rFonts w:cstheme="minorHAnsi"/>
          <w:sz w:val="24"/>
          <w:szCs w:val="24"/>
        </w:rPr>
        <w:t>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 xml:space="preserve">xx </w:t>
      </w:r>
      <w:r w:rsidRPr="0099006C">
        <w:rPr>
          <w:rFonts w:cstheme="minorHAnsi"/>
          <w:sz w:val="24"/>
          <w:szCs w:val="24"/>
        </w:rPr>
        <w:t xml:space="preserve">Mn) due to tariff increased in May 2026. Bad debt reported a </w:t>
      </w:r>
      <w:proofErr w:type="spellStart"/>
      <w:r w:rsidR="00AC7FA0">
        <w:rPr>
          <w:rFonts w:cstheme="minorHAnsi"/>
          <w:sz w:val="24"/>
          <w:szCs w:val="24"/>
        </w:rPr>
        <w:t>xx.x</w:t>
      </w:r>
      <w:proofErr w:type="spellEnd"/>
      <w:r w:rsidR="00AC7FA0" w:rsidRPr="0099006C">
        <w:rPr>
          <w:rFonts w:cstheme="minorHAnsi"/>
          <w:sz w:val="24"/>
          <w:szCs w:val="24"/>
        </w:rPr>
        <w:t xml:space="preserve"> </w:t>
      </w:r>
      <w:r w:rsidRPr="0099006C">
        <w:rPr>
          <w:rFonts w:cstheme="minorHAnsi"/>
          <w:sz w:val="24"/>
          <w:szCs w:val="24"/>
        </w:rPr>
        <w:t xml:space="preserve">% (LKR </w:t>
      </w:r>
      <w:r w:rsidR="00AC7FA0">
        <w:rPr>
          <w:rFonts w:cstheme="minorHAnsi"/>
          <w:sz w:val="24"/>
          <w:szCs w:val="24"/>
        </w:rPr>
        <w:t>xxx</w:t>
      </w:r>
      <w:r w:rsidRPr="0099006C">
        <w:rPr>
          <w:rFonts w:cstheme="minorHAnsi"/>
          <w:sz w:val="24"/>
          <w:szCs w:val="24"/>
        </w:rPr>
        <w:t xml:space="preserve"> Mn) decrease during second quarter.</w:t>
      </w:r>
    </w:p>
    <w:p w14:paraId="713BF7AB" w14:textId="77777777" w:rsidR="002F0323" w:rsidRPr="00F17772" w:rsidRDefault="002F0323" w:rsidP="009F7705">
      <w:pPr>
        <w:jc w:val="both"/>
        <w:rPr>
          <w:rFonts w:cstheme="minorHAnsi"/>
          <w:b/>
          <w:bCs/>
          <w:color w:val="7030A0"/>
          <w:sz w:val="24"/>
          <w:szCs w:val="24"/>
        </w:rPr>
      </w:pPr>
    </w:p>
    <w:p w14:paraId="38DF437F" w14:textId="157B02BD" w:rsidR="009F7705" w:rsidRPr="0099006C" w:rsidRDefault="009F7705" w:rsidP="008979FE">
      <w:pPr>
        <w:spacing w:after="0"/>
        <w:jc w:val="both"/>
        <w:rPr>
          <w:rFonts w:cstheme="minorHAnsi"/>
          <w:b/>
          <w:bCs/>
          <w:sz w:val="24"/>
          <w:szCs w:val="24"/>
        </w:rPr>
      </w:pPr>
      <w:r w:rsidRPr="0099006C">
        <w:rPr>
          <w:rFonts w:cstheme="minorHAnsi"/>
          <w:b/>
          <w:bCs/>
          <w:sz w:val="24"/>
          <w:szCs w:val="24"/>
        </w:rPr>
        <w:t>Profits</w:t>
      </w:r>
    </w:p>
    <w:p w14:paraId="441D365D" w14:textId="703292A0" w:rsidR="00C52D4E" w:rsidRPr="0099006C" w:rsidRDefault="00C52D4E" w:rsidP="008979FE">
      <w:pPr>
        <w:pStyle w:val="NormalWeb"/>
        <w:spacing w:before="0" w:beforeAutospacing="0" w:after="0" w:afterAutospacing="0"/>
        <w:jc w:val="both"/>
        <w:rPr>
          <w:rFonts w:asciiTheme="minorHAnsi" w:hAnsiTheme="minorHAnsi" w:cstheme="minorHAnsi"/>
        </w:rPr>
      </w:pPr>
      <w:r w:rsidRPr="0099006C">
        <w:rPr>
          <w:rFonts w:asciiTheme="minorHAnsi" w:hAnsiTheme="minorHAnsi" w:cstheme="minorHAnsi"/>
        </w:rPr>
        <w:t xml:space="preserve">Revenue recorded a marginal </w:t>
      </w:r>
      <w:r w:rsidR="0099006C" w:rsidRPr="0099006C">
        <w:rPr>
          <w:rFonts w:asciiTheme="minorHAnsi" w:hAnsiTheme="minorHAnsi" w:cstheme="minorHAnsi"/>
        </w:rPr>
        <w:t>decrease</w:t>
      </w:r>
      <w:r w:rsidRPr="0099006C">
        <w:rPr>
          <w:rFonts w:asciiTheme="minorHAnsi" w:hAnsiTheme="minorHAnsi" w:cstheme="minorHAnsi"/>
        </w:rPr>
        <w:t xml:space="preserve"> </w:t>
      </w:r>
      <w:r w:rsidR="0099006C" w:rsidRPr="0099006C">
        <w:rPr>
          <w:rFonts w:asciiTheme="minorHAnsi" w:hAnsiTheme="minorHAnsi" w:cstheme="minorHAnsi"/>
        </w:rPr>
        <w:t xml:space="preserve">while operating </w:t>
      </w:r>
      <w:proofErr w:type="gramStart"/>
      <w:r w:rsidR="0099006C" w:rsidRPr="0099006C">
        <w:rPr>
          <w:rFonts w:asciiTheme="minorHAnsi" w:hAnsiTheme="minorHAnsi" w:cstheme="minorHAnsi"/>
        </w:rPr>
        <w:t>cost</w:t>
      </w:r>
      <w:proofErr w:type="gramEnd"/>
      <w:r w:rsidR="0099006C" w:rsidRPr="0099006C">
        <w:rPr>
          <w:rFonts w:asciiTheme="minorHAnsi" w:hAnsiTheme="minorHAnsi" w:cstheme="minorHAnsi"/>
        </w:rPr>
        <w:t xml:space="preserve"> recorded a growth </w:t>
      </w:r>
      <w:r w:rsidRPr="0099006C">
        <w:rPr>
          <w:rFonts w:asciiTheme="minorHAnsi" w:hAnsiTheme="minorHAnsi" w:cstheme="minorHAnsi"/>
        </w:rPr>
        <w:t xml:space="preserve">during the quarter. As a result, EBITDA </w:t>
      </w:r>
      <w:r w:rsidR="0099006C" w:rsidRPr="0099006C">
        <w:rPr>
          <w:rFonts w:asciiTheme="minorHAnsi" w:hAnsiTheme="minorHAnsi" w:cstheme="minorHAnsi"/>
        </w:rPr>
        <w:t>dropped</w:t>
      </w:r>
      <w:r w:rsidRPr="0099006C">
        <w:rPr>
          <w:rFonts w:asciiTheme="minorHAnsi" w:hAnsiTheme="minorHAnsi" w:cstheme="minorHAnsi"/>
        </w:rPr>
        <w:t xml:space="preserve"> by </w:t>
      </w:r>
      <w:proofErr w:type="spellStart"/>
      <w:r w:rsidR="00AC7FA0">
        <w:rPr>
          <w:rFonts w:cstheme="minorHAnsi"/>
        </w:rPr>
        <w:t>x.x</w:t>
      </w:r>
      <w:proofErr w:type="spellEnd"/>
      <w:r w:rsidR="00AC7FA0" w:rsidRPr="0099006C">
        <w:rPr>
          <w:rFonts w:asciiTheme="minorHAnsi" w:hAnsiTheme="minorHAnsi" w:cstheme="minorHAnsi"/>
        </w:rPr>
        <w:t xml:space="preserve"> </w:t>
      </w:r>
      <w:r w:rsidRPr="0099006C">
        <w:rPr>
          <w:rFonts w:asciiTheme="minorHAnsi" w:hAnsiTheme="minorHAnsi" w:cstheme="minorHAnsi"/>
        </w:rPr>
        <w:t xml:space="preserve">% (LKR </w:t>
      </w:r>
      <w:r w:rsidR="00AC7FA0">
        <w:rPr>
          <w:rFonts w:asciiTheme="minorHAnsi" w:hAnsiTheme="minorHAnsi" w:cstheme="minorHAnsi"/>
        </w:rPr>
        <w:t>xxx</w:t>
      </w:r>
      <w:r w:rsidRPr="0099006C">
        <w:rPr>
          <w:rFonts w:asciiTheme="minorHAnsi" w:hAnsiTheme="minorHAnsi" w:cstheme="minorHAnsi"/>
        </w:rPr>
        <w:t xml:space="preserve"> Mn). Depreciation decreased by </w:t>
      </w:r>
      <w:proofErr w:type="spellStart"/>
      <w:r w:rsidR="00AC7FA0">
        <w:rPr>
          <w:rFonts w:cstheme="minorHAnsi"/>
        </w:rPr>
        <w:t>x.x</w:t>
      </w:r>
      <w:proofErr w:type="spellEnd"/>
      <w:r w:rsidRPr="0099006C">
        <w:rPr>
          <w:rFonts w:asciiTheme="minorHAnsi" w:hAnsiTheme="minorHAnsi" w:cstheme="minorHAnsi"/>
        </w:rPr>
        <w:t xml:space="preserve">% (LKR </w:t>
      </w:r>
      <w:r w:rsidR="00AC7FA0">
        <w:rPr>
          <w:rFonts w:asciiTheme="minorHAnsi" w:hAnsiTheme="minorHAnsi" w:cstheme="minorHAnsi"/>
        </w:rPr>
        <w:t>xxx</w:t>
      </w:r>
      <w:r w:rsidRPr="0099006C">
        <w:rPr>
          <w:rFonts w:asciiTheme="minorHAnsi" w:hAnsiTheme="minorHAnsi" w:cstheme="minorHAnsi"/>
        </w:rPr>
        <w:t xml:space="preserve"> Mn) from Q1 to Q2 of the current year, </w:t>
      </w:r>
      <w:r w:rsidR="0099006C" w:rsidRPr="0099006C">
        <w:rPr>
          <w:rFonts w:asciiTheme="minorHAnsi" w:hAnsiTheme="minorHAnsi" w:cstheme="minorHAnsi"/>
        </w:rPr>
        <w:t xml:space="preserve">whereas Operating profit decreased by </w:t>
      </w:r>
      <w:proofErr w:type="spellStart"/>
      <w:r w:rsidR="00AC7FA0">
        <w:rPr>
          <w:rFonts w:cstheme="minorHAnsi"/>
        </w:rPr>
        <w:t>x.x</w:t>
      </w:r>
      <w:proofErr w:type="spellEnd"/>
      <w:r w:rsidR="00AC7FA0" w:rsidRPr="0099006C">
        <w:rPr>
          <w:rFonts w:asciiTheme="minorHAnsi" w:hAnsiTheme="minorHAnsi" w:cstheme="minorHAnsi"/>
        </w:rPr>
        <w:t xml:space="preserve"> </w:t>
      </w:r>
      <w:r w:rsidR="0099006C" w:rsidRPr="0099006C">
        <w:rPr>
          <w:rFonts w:asciiTheme="minorHAnsi" w:hAnsiTheme="minorHAnsi" w:cstheme="minorHAnsi"/>
        </w:rPr>
        <w:t xml:space="preserve">% (LKR </w:t>
      </w:r>
      <w:r w:rsidR="00AC7FA0">
        <w:rPr>
          <w:rFonts w:asciiTheme="minorHAnsi" w:hAnsiTheme="minorHAnsi" w:cstheme="minorHAnsi"/>
        </w:rPr>
        <w:t>xxx</w:t>
      </w:r>
      <w:r w:rsidR="0099006C" w:rsidRPr="0099006C">
        <w:rPr>
          <w:rFonts w:asciiTheme="minorHAnsi" w:hAnsiTheme="minorHAnsi" w:cstheme="minorHAnsi"/>
        </w:rPr>
        <w:t xml:space="preserve"> Mn) due to revenue decrease and cost increase. </w:t>
      </w:r>
      <w:r w:rsidRPr="0099006C">
        <w:rPr>
          <w:rFonts w:asciiTheme="minorHAnsi" w:hAnsiTheme="minorHAnsi" w:cstheme="minorHAnsi"/>
        </w:rPr>
        <w:t xml:space="preserve">In addition, the Company recognized an exchange gain of LKR 539 Mn in Q2'26, compared to LKR </w:t>
      </w:r>
      <w:r w:rsidR="00AC7FA0">
        <w:rPr>
          <w:rFonts w:asciiTheme="minorHAnsi" w:hAnsiTheme="minorHAnsi" w:cstheme="minorHAnsi"/>
        </w:rPr>
        <w:t>xxx</w:t>
      </w:r>
      <w:r w:rsidRPr="0099006C">
        <w:rPr>
          <w:rFonts w:asciiTheme="minorHAnsi" w:hAnsiTheme="minorHAnsi" w:cstheme="minorHAnsi"/>
        </w:rPr>
        <w:t xml:space="preserve"> Mn in Q1'26, primarily due to the appreciation of the USD against local currency on USD deposit. Consequently, net profit increased by </w:t>
      </w:r>
      <w:proofErr w:type="spellStart"/>
      <w:r w:rsidR="00AC7FA0">
        <w:rPr>
          <w:rFonts w:cstheme="minorHAnsi"/>
        </w:rPr>
        <w:t>xx.x</w:t>
      </w:r>
      <w:proofErr w:type="spellEnd"/>
      <w:r w:rsidRPr="0099006C">
        <w:rPr>
          <w:rFonts w:asciiTheme="minorHAnsi" w:hAnsiTheme="minorHAnsi" w:cstheme="minorHAnsi"/>
        </w:rPr>
        <w:t xml:space="preserve">% (LKR </w:t>
      </w:r>
      <w:r w:rsidR="00AC7FA0">
        <w:rPr>
          <w:rFonts w:asciiTheme="minorHAnsi" w:hAnsiTheme="minorHAnsi" w:cstheme="minorHAnsi"/>
        </w:rPr>
        <w:t>xxx</w:t>
      </w:r>
      <w:r w:rsidRPr="0099006C">
        <w:rPr>
          <w:rFonts w:asciiTheme="minorHAnsi" w:hAnsiTheme="minorHAnsi" w:cstheme="minorHAnsi"/>
        </w:rPr>
        <w:t xml:space="preserve"> Mn) in Q2'26 compared to the preceding quarter</w:t>
      </w:r>
    </w:p>
    <w:p w14:paraId="6D20BF4F" w14:textId="77777777" w:rsidR="00ED7253" w:rsidRPr="0099006C" w:rsidRDefault="00ED7253" w:rsidP="00070AAD">
      <w:pPr>
        <w:pStyle w:val="NormalWeb"/>
        <w:jc w:val="both"/>
        <w:rPr>
          <w:rFonts w:asciiTheme="minorHAnsi" w:eastAsiaTheme="minorHAnsi" w:hAnsiTheme="minorHAnsi" w:cstheme="minorHAnsi"/>
        </w:rPr>
      </w:pPr>
    </w:p>
    <w:p w14:paraId="4478FEB9" w14:textId="0488E905" w:rsidR="00735430" w:rsidRPr="0099006C" w:rsidRDefault="00735430" w:rsidP="00735430">
      <w:pPr>
        <w:jc w:val="both"/>
        <w:rPr>
          <w:rFonts w:cstheme="minorHAnsi"/>
          <w:b/>
          <w:bCs/>
          <w:sz w:val="24"/>
          <w:szCs w:val="24"/>
        </w:rPr>
      </w:pPr>
      <w:r w:rsidRPr="0099006C">
        <w:rPr>
          <w:rFonts w:cstheme="minorHAnsi"/>
          <w:b/>
          <w:bCs/>
          <w:sz w:val="24"/>
          <w:szCs w:val="24"/>
        </w:rPr>
        <w:t>Mobitel</w:t>
      </w:r>
    </w:p>
    <w:p w14:paraId="385202B6" w14:textId="4A28F191"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While Revenue saw an increase of </w:t>
      </w:r>
      <w:proofErr w:type="spellStart"/>
      <w:r w:rsidR="00AC7FA0">
        <w:rPr>
          <w:rFonts w:cstheme="minorHAnsi"/>
          <w:sz w:val="24"/>
          <w:szCs w:val="24"/>
        </w:rPr>
        <w:t>x.x</w:t>
      </w:r>
      <w:proofErr w:type="spellEnd"/>
      <w:r w:rsidRPr="0099006C">
        <w:rPr>
          <w:rFonts w:eastAsia="Times New Roman" w:cstheme="minorHAnsi"/>
          <w:sz w:val="24"/>
          <w:szCs w:val="24"/>
        </w:rPr>
        <w:t xml:space="preserve">% </w:t>
      </w:r>
      <w:r w:rsidR="00070AAD" w:rsidRPr="0099006C">
        <w:rPr>
          <w:rFonts w:eastAsia="Times New Roman" w:cstheme="minorHAnsi"/>
          <w:sz w:val="24"/>
          <w:szCs w:val="24"/>
        </w:rPr>
        <w:t>QoQ</w:t>
      </w:r>
      <w:r w:rsidRPr="0099006C">
        <w:rPr>
          <w:rFonts w:eastAsia="Times New Roman" w:cstheme="minorHAnsi"/>
          <w:sz w:val="24"/>
          <w:szCs w:val="24"/>
        </w:rPr>
        <w:t xml:space="preserve">, climbing from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w:t>
      </w:r>
      <w:r w:rsidRPr="0099006C">
        <w:rPr>
          <w:rFonts w:eastAsia="Times New Roman" w:cstheme="minorHAnsi"/>
          <w:sz w:val="24"/>
          <w:szCs w:val="24"/>
        </w:rPr>
        <w:t>,</w:t>
      </w:r>
      <w:r w:rsidR="00AC7FA0">
        <w:rPr>
          <w:rFonts w:eastAsia="Times New Roman" w:cstheme="minorHAnsi"/>
          <w:sz w:val="24"/>
          <w:szCs w:val="24"/>
        </w:rPr>
        <w:t>xxx</w:t>
      </w:r>
      <w:r w:rsidRPr="0099006C">
        <w:rPr>
          <w:rFonts w:eastAsia="Times New Roman" w:cstheme="minorHAnsi"/>
          <w:sz w:val="24"/>
          <w:szCs w:val="24"/>
        </w:rPr>
        <w:t>Mn</w:t>
      </w:r>
      <w:proofErr w:type="spellEnd"/>
      <w:proofErr w:type="gramEnd"/>
      <w:r w:rsidRPr="0099006C">
        <w:rPr>
          <w:rFonts w:eastAsia="Times New Roman" w:cstheme="minorHAnsi"/>
          <w:sz w:val="24"/>
          <w:szCs w:val="24"/>
        </w:rPr>
        <w:t xml:space="preserve"> in Q1 to </w:t>
      </w:r>
      <w:r w:rsidR="00070AAD" w:rsidRPr="0099006C">
        <w:rPr>
          <w:rFonts w:eastAsia="Times New Roman" w:cstheme="minorHAnsi"/>
          <w:sz w:val="24"/>
          <w:szCs w:val="24"/>
        </w:rPr>
        <w:t>LKR</w:t>
      </w:r>
      <w:r w:rsidRPr="0099006C">
        <w:rPr>
          <w:rFonts w:eastAsia="Times New Roman" w:cstheme="minorHAnsi"/>
          <w:sz w:val="24"/>
          <w:szCs w:val="24"/>
        </w:rPr>
        <w:t xml:space="preserve"> </w:t>
      </w:r>
      <w:proofErr w:type="spellStart"/>
      <w:proofErr w:type="gramStart"/>
      <w:r w:rsidR="00AC7FA0">
        <w:rPr>
          <w:rFonts w:eastAsia="Times New Roman" w:cstheme="minorHAnsi"/>
          <w:sz w:val="24"/>
          <w:szCs w:val="24"/>
        </w:rPr>
        <w:t>xx,xxx</w:t>
      </w:r>
      <w:proofErr w:type="spellEnd"/>
      <w:proofErr w:type="gramEnd"/>
      <w:r w:rsidRPr="0099006C">
        <w:rPr>
          <w:rFonts w:eastAsia="Times New Roman" w:cstheme="minorHAnsi"/>
          <w:sz w:val="24"/>
          <w:szCs w:val="24"/>
        </w:rPr>
        <w:t xml:space="preserve"> Mn in Q2, Mobitel demonstrated significant improvements in profitability metrics. The rise is mainly attributable to high ARPU subscriber acquisition and usage increase which increased broadband by </w:t>
      </w:r>
      <w:r w:rsidR="00AC7FA0">
        <w:rPr>
          <w:rFonts w:eastAsia="Times New Roman" w:cstheme="minorHAnsi"/>
          <w:sz w:val="24"/>
          <w:szCs w:val="24"/>
        </w:rPr>
        <w:t>x</w:t>
      </w:r>
      <w:r w:rsidRPr="0099006C">
        <w:rPr>
          <w:rFonts w:eastAsia="Times New Roman" w:cstheme="minorHAnsi"/>
          <w:sz w:val="24"/>
          <w:szCs w:val="24"/>
        </w:rPr>
        <w:t xml:space="preserve">%, MBS by </w:t>
      </w:r>
      <w:r w:rsidR="00AC7FA0">
        <w:rPr>
          <w:rFonts w:eastAsia="Times New Roman" w:cstheme="minorHAnsi"/>
          <w:sz w:val="24"/>
          <w:szCs w:val="24"/>
        </w:rPr>
        <w:t>x</w:t>
      </w:r>
      <w:r w:rsidRPr="0099006C">
        <w:rPr>
          <w:rFonts w:eastAsia="Times New Roman" w:cstheme="minorHAnsi"/>
          <w:sz w:val="24"/>
          <w:szCs w:val="24"/>
        </w:rPr>
        <w:t xml:space="preserve">% and VAS by </w:t>
      </w:r>
      <w:r w:rsidR="00AC7FA0">
        <w:rPr>
          <w:rFonts w:eastAsia="Times New Roman" w:cstheme="minorHAnsi"/>
          <w:sz w:val="24"/>
          <w:szCs w:val="24"/>
        </w:rPr>
        <w:t>xx</w:t>
      </w:r>
      <w:r w:rsidRPr="0099006C">
        <w:rPr>
          <w:rFonts w:eastAsia="Times New Roman" w:cstheme="minorHAnsi"/>
          <w:sz w:val="24"/>
          <w:szCs w:val="24"/>
        </w:rPr>
        <w:t xml:space="preserve">%. Roaming saw a decline by </w:t>
      </w:r>
      <w:r w:rsidR="00AC7FA0">
        <w:rPr>
          <w:rFonts w:eastAsia="Times New Roman" w:cstheme="minorHAnsi"/>
          <w:sz w:val="24"/>
          <w:szCs w:val="24"/>
        </w:rPr>
        <w:t>xx</w:t>
      </w:r>
      <w:r w:rsidRPr="0099006C">
        <w:rPr>
          <w:rFonts w:eastAsia="Times New Roman" w:cstheme="minorHAnsi"/>
          <w:sz w:val="24"/>
          <w:szCs w:val="24"/>
        </w:rPr>
        <w:t>% in Q2 as tourist arrivals in this quarter is low compared to last quarter due to middle east war.</w:t>
      </w:r>
    </w:p>
    <w:p w14:paraId="2E538827" w14:textId="68658D82"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Broadband Revenue has increased by Rs. </w:t>
      </w:r>
      <w:r w:rsidR="00AC7FA0">
        <w:rPr>
          <w:rFonts w:eastAsia="Times New Roman" w:cstheme="minorHAnsi"/>
          <w:sz w:val="24"/>
          <w:szCs w:val="24"/>
        </w:rPr>
        <w:t>xxx</w:t>
      </w:r>
      <w:r w:rsidRPr="0099006C">
        <w:rPr>
          <w:rFonts w:eastAsia="Times New Roman" w:cstheme="minorHAnsi"/>
          <w:sz w:val="24"/>
          <w:szCs w:val="24"/>
        </w:rPr>
        <w:t xml:space="preserve"> Mn, an </w:t>
      </w:r>
      <w:r w:rsidR="00AC7FA0">
        <w:rPr>
          <w:rFonts w:eastAsia="Times New Roman" w:cstheme="minorHAnsi"/>
          <w:sz w:val="24"/>
          <w:szCs w:val="24"/>
        </w:rPr>
        <w:t>x</w:t>
      </w:r>
      <w:r w:rsidRPr="0099006C">
        <w:rPr>
          <w:rFonts w:eastAsia="Times New Roman" w:cstheme="minorHAnsi"/>
          <w:sz w:val="24"/>
          <w:szCs w:val="24"/>
        </w:rPr>
        <w:t>% growth from last quarter. Also, Daily average recharge of prepaid segment has grown appreciably in Q2 with the initiatives done.</w:t>
      </w:r>
    </w:p>
    <w:p w14:paraId="559B0E18" w14:textId="6D989CA3" w:rsidR="00DF608C" w:rsidRPr="0099006C" w:rsidRDefault="00DF608C" w:rsidP="00DF608C">
      <w:pPr>
        <w:spacing w:line="276" w:lineRule="auto"/>
        <w:jc w:val="both"/>
        <w:rPr>
          <w:rFonts w:eastAsia="Times New Roman" w:cstheme="minorHAnsi"/>
          <w:sz w:val="24"/>
          <w:szCs w:val="24"/>
        </w:rPr>
      </w:pPr>
      <w:r w:rsidRPr="0099006C">
        <w:rPr>
          <w:rFonts w:eastAsia="Times New Roman" w:cstheme="minorHAnsi"/>
          <w:sz w:val="24"/>
          <w:szCs w:val="24"/>
        </w:rPr>
        <w:t xml:space="preserve">The operating costs have increased by </w:t>
      </w:r>
      <w:proofErr w:type="spellStart"/>
      <w:r w:rsidR="00AC7FA0">
        <w:rPr>
          <w:rFonts w:cstheme="minorHAnsi"/>
          <w:sz w:val="24"/>
          <w:szCs w:val="24"/>
        </w:rPr>
        <w:t>x.x</w:t>
      </w:r>
      <w:proofErr w:type="spellEnd"/>
      <w:r w:rsidR="00AC7FA0" w:rsidRPr="0099006C">
        <w:rPr>
          <w:rFonts w:eastAsia="Times New Roman" w:cstheme="minorHAnsi"/>
          <w:sz w:val="24"/>
          <w:szCs w:val="24"/>
        </w:rPr>
        <w:t xml:space="preserve"> </w:t>
      </w:r>
      <w:r w:rsidRPr="0099006C">
        <w:rPr>
          <w:rFonts w:eastAsia="Times New Roman" w:cstheme="minorHAnsi"/>
          <w:sz w:val="24"/>
          <w:szCs w:val="24"/>
        </w:rPr>
        <w:t xml:space="preserve">% to </w:t>
      </w:r>
      <w:r w:rsidR="00070AAD" w:rsidRPr="0099006C">
        <w:rPr>
          <w:rFonts w:eastAsia="Times New Roman" w:cstheme="minorHAnsi"/>
          <w:sz w:val="24"/>
          <w:szCs w:val="24"/>
        </w:rPr>
        <w:t>LKR</w:t>
      </w:r>
      <w:r w:rsidR="00AC7FA0">
        <w:rPr>
          <w:rFonts w:eastAsia="Times New Roman" w:cstheme="minorHAnsi"/>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mainly due to the increase in E1 and Leased line rental by </w:t>
      </w:r>
      <w:r w:rsidR="00AC7FA0">
        <w:rPr>
          <w:rFonts w:eastAsia="Times New Roman" w:cstheme="minorHAnsi"/>
          <w:sz w:val="24"/>
          <w:szCs w:val="24"/>
        </w:rPr>
        <w:t>x</w:t>
      </w:r>
      <w:r w:rsidRPr="0099006C">
        <w:rPr>
          <w:rFonts w:eastAsia="Times New Roman" w:cstheme="minorHAnsi"/>
          <w:sz w:val="24"/>
          <w:szCs w:val="24"/>
        </w:rPr>
        <w:t xml:space="preserve">%, Admin &amp; other costs by </w:t>
      </w:r>
      <w:r w:rsidR="00AC7FA0">
        <w:rPr>
          <w:rFonts w:eastAsia="Times New Roman" w:cstheme="minorHAnsi"/>
          <w:sz w:val="24"/>
          <w:szCs w:val="24"/>
        </w:rPr>
        <w:t>xx</w:t>
      </w:r>
      <w:r w:rsidRPr="0099006C">
        <w:rPr>
          <w:rFonts w:eastAsia="Times New Roman" w:cstheme="minorHAnsi"/>
          <w:sz w:val="24"/>
          <w:szCs w:val="24"/>
        </w:rPr>
        <w:t xml:space="preserve">% (due to consultancy fee), bad debt provision by </w:t>
      </w:r>
      <w:r w:rsidR="00AC7FA0">
        <w:rPr>
          <w:rFonts w:eastAsia="Times New Roman" w:cstheme="minorHAnsi"/>
          <w:sz w:val="24"/>
          <w:szCs w:val="24"/>
        </w:rPr>
        <w:t>xxx</w:t>
      </w:r>
      <w:r w:rsidRPr="0099006C">
        <w:rPr>
          <w:rFonts w:eastAsia="Times New Roman" w:cstheme="minorHAnsi"/>
          <w:sz w:val="24"/>
          <w:szCs w:val="24"/>
        </w:rPr>
        <w:t xml:space="preserve">% (there were reversals in last Quarter) and site rent related costs including RAN share by </w:t>
      </w:r>
      <w:r w:rsidR="00AC7FA0">
        <w:rPr>
          <w:rFonts w:eastAsia="Times New Roman" w:cstheme="minorHAnsi"/>
          <w:sz w:val="24"/>
          <w:szCs w:val="24"/>
        </w:rPr>
        <w:t>xx</w:t>
      </w:r>
      <w:r w:rsidRPr="0099006C">
        <w:rPr>
          <w:rFonts w:eastAsia="Times New Roman" w:cstheme="minorHAnsi"/>
          <w:sz w:val="24"/>
          <w:szCs w:val="24"/>
        </w:rPr>
        <w:t xml:space="preserve">% etc. Depreciation &amp; amortization has increased by </w:t>
      </w:r>
      <w:r w:rsidR="00070AAD" w:rsidRPr="0099006C">
        <w:rPr>
          <w:rFonts w:eastAsia="Times New Roman" w:cstheme="minorHAnsi"/>
          <w:sz w:val="24"/>
          <w:szCs w:val="24"/>
        </w:rPr>
        <w:t>LKR</w:t>
      </w:r>
      <w:r w:rsidRPr="0099006C">
        <w:rPr>
          <w:rFonts w:eastAsia="Times New Roman" w:cstheme="minorHAnsi"/>
          <w:sz w:val="24"/>
          <w:szCs w:val="24"/>
        </w:rPr>
        <w:t xml:space="preserve"> </w:t>
      </w:r>
      <w:r w:rsidR="00AC7FA0">
        <w:rPr>
          <w:rFonts w:eastAsia="Times New Roman" w:cstheme="minorHAnsi"/>
          <w:sz w:val="24"/>
          <w:szCs w:val="24"/>
        </w:rPr>
        <w:t>xx</w:t>
      </w:r>
      <w:r w:rsidRPr="0099006C">
        <w:rPr>
          <w:rFonts w:eastAsia="Times New Roman" w:cstheme="minorHAnsi"/>
          <w:sz w:val="24"/>
          <w:szCs w:val="24"/>
        </w:rPr>
        <w:t xml:space="preserve"> Mn which is a </w:t>
      </w:r>
      <w:r w:rsidR="00AC7FA0">
        <w:rPr>
          <w:rFonts w:eastAsia="Times New Roman" w:cstheme="minorHAnsi"/>
          <w:sz w:val="24"/>
          <w:szCs w:val="24"/>
        </w:rPr>
        <w:t>x</w:t>
      </w:r>
      <w:r w:rsidRPr="0099006C">
        <w:rPr>
          <w:rFonts w:eastAsia="Times New Roman" w:cstheme="minorHAnsi"/>
          <w:sz w:val="24"/>
          <w:szCs w:val="24"/>
        </w:rPr>
        <w:t xml:space="preserve">% increase. </w:t>
      </w:r>
    </w:p>
    <w:p w14:paraId="0291ADD5" w14:textId="276E0521" w:rsidR="00DF608C" w:rsidRPr="0099006C" w:rsidRDefault="00DF608C" w:rsidP="00DF608C">
      <w:pPr>
        <w:spacing w:line="276" w:lineRule="auto"/>
        <w:jc w:val="both"/>
        <w:rPr>
          <w:rFonts w:eastAsia="Times New Roman"/>
          <w:sz w:val="24"/>
          <w:szCs w:val="24"/>
        </w:rPr>
      </w:pPr>
      <w:r w:rsidRPr="0099006C">
        <w:rPr>
          <w:sz w:val="24"/>
          <w:szCs w:val="24"/>
        </w:rPr>
        <w:t xml:space="preserve">EBITDA remained broadly stable at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Q2 </w:t>
      </w:r>
      <w:r w:rsidRPr="0099006C">
        <w:rPr>
          <w:sz w:val="24"/>
          <w:szCs w:val="24"/>
        </w:rPr>
        <w:t xml:space="preserve">compared with </w:t>
      </w:r>
      <w:r w:rsidR="00070AAD" w:rsidRPr="0099006C">
        <w:rPr>
          <w:sz w:val="24"/>
          <w:szCs w:val="24"/>
        </w:rPr>
        <w:t>LKR</w:t>
      </w:r>
      <w:r w:rsidRPr="0099006C">
        <w:rPr>
          <w:sz w:val="24"/>
          <w:szCs w:val="24"/>
        </w:rPr>
        <w:t xml:space="preserve"> </w:t>
      </w:r>
      <w:proofErr w:type="spellStart"/>
      <w:proofErr w:type="gramStart"/>
      <w:r w:rsidR="00AC7FA0">
        <w:rPr>
          <w:rFonts w:eastAsia="Times New Roman" w:cstheme="minorHAnsi"/>
          <w:sz w:val="24"/>
          <w:szCs w:val="24"/>
        </w:rPr>
        <w:t>x</w:t>
      </w:r>
      <w:r w:rsidRPr="0099006C">
        <w:rPr>
          <w:rFonts w:eastAsia="Times New Roman" w:cstheme="minorHAnsi"/>
          <w:sz w:val="24"/>
          <w:szCs w:val="24"/>
        </w:rPr>
        <w:t>,</w:t>
      </w:r>
      <w:r w:rsidR="00AC7FA0">
        <w:rPr>
          <w:rFonts w:eastAsia="Times New Roman" w:cstheme="minorHAnsi"/>
          <w:sz w:val="24"/>
          <w:szCs w:val="24"/>
        </w:rPr>
        <w:t>xxx</w:t>
      </w:r>
      <w:proofErr w:type="spellEnd"/>
      <w:proofErr w:type="gramEnd"/>
      <w:r w:rsidRPr="0099006C">
        <w:rPr>
          <w:rFonts w:eastAsia="Times New Roman" w:cstheme="minorHAnsi"/>
          <w:sz w:val="24"/>
          <w:szCs w:val="24"/>
        </w:rPr>
        <w:t xml:space="preserve"> Mn in Q1</w:t>
      </w:r>
      <w:r w:rsidRPr="0099006C">
        <w:rPr>
          <w:sz w:val="24"/>
          <w:szCs w:val="24"/>
        </w:rPr>
        <w:t>, while</w:t>
      </w:r>
      <w:r w:rsidRPr="0099006C">
        <w:rPr>
          <w:rFonts w:eastAsia="Times New Roman" w:cstheme="minorHAnsi"/>
          <w:sz w:val="24"/>
          <w:szCs w:val="24"/>
        </w:rPr>
        <w:t xml:space="preserve"> the EBITDA </w:t>
      </w:r>
      <w:r w:rsidRPr="0099006C">
        <w:rPr>
          <w:sz w:val="24"/>
          <w:szCs w:val="24"/>
        </w:rPr>
        <w:t xml:space="preserve">margin declined by </w:t>
      </w:r>
      <w:r w:rsidRPr="0099006C">
        <w:rPr>
          <w:rFonts w:eastAsia="Times New Roman" w:cstheme="minorHAnsi"/>
          <w:sz w:val="24"/>
          <w:szCs w:val="24"/>
        </w:rPr>
        <w:t>1</w:t>
      </w:r>
      <w:r w:rsidR="00AC7FA0">
        <w:rPr>
          <w:sz w:val="24"/>
          <w:szCs w:val="24"/>
        </w:rPr>
        <w:t xml:space="preserve"> pp from xx</w:t>
      </w:r>
      <w:r w:rsidRPr="0099006C">
        <w:rPr>
          <w:rFonts w:eastAsia="Times New Roman" w:cstheme="minorHAnsi"/>
          <w:sz w:val="24"/>
          <w:szCs w:val="24"/>
        </w:rPr>
        <w:t xml:space="preserve">% to </w:t>
      </w:r>
      <w:r w:rsidR="00AC7FA0">
        <w:rPr>
          <w:sz w:val="24"/>
          <w:szCs w:val="24"/>
        </w:rPr>
        <w:t>xx</w:t>
      </w:r>
      <w:r w:rsidRPr="0099006C">
        <w:rPr>
          <w:rFonts w:eastAsia="Times New Roman" w:cstheme="minorHAnsi"/>
          <w:sz w:val="24"/>
          <w:szCs w:val="24"/>
        </w:rPr>
        <w:t xml:space="preserve">% due to the escalated </w:t>
      </w:r>
      <w:proofErr w:type="spellStart"/>
      <w:r w:rsidR="00070AAD" w:rsidRPr="0099006C">
        <w:rPr>
          <w:rFonts w:eastAsia="Times New Roman" w:cstheme="minorHAnsi"/>
          <w:sz w:val="24"/>
          <w:szCs w:val="24"/>
        </w:rPr>
        <w:t>O</w:t>
      </w:r>
      <w:r w:rsidRPr="0099006C">
        <w:rPr>
          <w:rFonts w:eastAsia="Times New Roman" w:cstheme="minorHAnsi"/>
          <w:sz w:val="24"/>
          <w:szCs w:val="24"/>
        </w:rPr>
        <w:t>pex</w:t>
      </w:r>
      <w:proofErr w:type="spellEnd"/>
      <w:r w:rsidRPr="0099006C">
        <w:rPr>
          <w:rFonts w:eastAsia="Times New Roman" w:cstheme="minorHAnsi"/>
          <w:sz w:val="24"/>
          <w:szCs w:val="24"/>
        </w:rPr>
        <w:t xml:space="preserve"> costs following the macro challenges.</w:t>
      </w:r>
    </w:p>
    <w:p w14:paraId="29C67D67" w14:textId="50461901" w:rsidR="00DF608C" w:rsidRPr="0099006C" w:rsidRDefault="00DF608C" w:rsidP="00DF608C">
      <w:pPr>
        <w:spacing w:line="276" w:lineRule="auto"/>
        <w:jc w:val="both"/>
        <w:rPr>
          <w:sz w:val="24"/>
          <w:szCs w:val="24"/>
        </w:rPr>
      </w:pPr>
      <w:r w:rsidRPr="0099006C">
        <w:rPr>
          <w:sz w:val="24"/>
          <w:szCs w:val="24"/>
        </w:rPr>
        <w:t xml:space="preserve">EBIT decreased by </w:t>
      </w:r>
      <w:proofErr w:type="spellStart"/>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w:t>
      </w:r>
      <w:r w:rsidR="00070AAD" w:rsidRPr="0099006C">
        <w:rPr>
          <w:sz w:val="24"/>
          <w:szCs w:val="24"/>
        </w:rPr>
        <w:t>QoQ</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from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r w:rsidRPr="0099006C">
        <w:rPr>
          <w:sz w:val="24"/>
          <w:szCs w:val="24"/>
        </w:rPr>
        <w:t>Mn</w:t>
      </w:r>
      <w:proofErr w:type="spellEnd"/>
      <w:proofErr w:type="gramEnd"/>
      <w:r w:rsidRPr="0099006C">
        <w:rPr>
          <w:sz w:val="24"/>
          <w:szCs w:val="24"/>
        </w:rPr>
        <w:t xml:space="preserve">, with the EBIT margin reducing by 1 pp from </w:t>
      </w:r>
      <w:r w:rsidR="00AC7FA0">
        <w:rPr>
          <w:sz w:val="24"/>
          <w:szCs w:val="24"/>
        </w:rPr>
        <w:t>xx</w:t>
      </w:r>
      <w:r w:rsidRPr="0099006C">
        <w:rPr>
          <w:sz w:val="24"/>
          <w:szCs w:val="24"/>
        </w:rPr>
        <w:t xml:space="preserve">% to </w:t>
      </w:r>
      <w:r w:rsidR="00AC7FA0">
        <w:rPr>
          <w:sz w:val="24"/>
          <w:szCs w:val="24"/>
        </w:rPr>
        <w:t>x</w:t>
      </w:r>
      <w:r w:rsidRPr="0099006C">
        <w:rPr>
          <w:sz w:val="24"/>
          <w:szCs w:val="24"/>
        </w:rPr>
        <w:t xml:space="preserve">%. Despite the decline in </w:t>
      </w:r>
      <w:r w:rsidR="00070AAD" w:rsidRPr="0099006C">
        <w:rPr>
          <w:sz w:val="24"/>
          <w:szCs w:val="24"/>
        </w:rPr>
        <w:t>O</w:t>
      </w:r>
      <w:r w:rsidRPr="0099006C">
        <w:rPr>
          <w:sz w:val="24"/>
          <w:szCs w:val="24"/>
        </w:rPr>
        <w:t xml:space="preserve">perating profit, Profit Before Tax increased by </w:t>
      </w:r>
      <w:proofErr w:type="spellStart"/>
      <w:r w:rsidR="00AC7FA0">
        <w:rPr>
          <w:sz w:val="24"/>
          <w:szCs w:val="24"/>
        </w:rPr>
        <w:t>x</w:t>
      </w:r>
      <w:r w:rsidR="00AC7FA0">
        <w:rPr>
          <w:rFonts w:cstheme="minorHAnsi"/>
          <w:sz w:val="24"/>
          <w:szCs w:val="24"/>
        </w:rPr>
        <w:t>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proofErr w:type="spellStart"/>
      <w:proofErr w:type="gramStart"/>
      <w:r w:rsidR="00AC7FA0">
        <w:rPr>
          <w:sz w:val="24"/>
          <w:szCs w:val="24"/>
        </w:rPr>
        <w:t>x</w:t>
      </w:r>
      <w:r w:rsidRPr="0099006C">
        <w:rPr>
          <w:sz w:val="24"/>
          <w:szCs w:val="24"/>
        </w:rPr>
        <w:t>,</w:t>
      </w:r>
      <w:r w:rsidR="00AC7FA0">
        <w:rPr>
          <w:sz w:val="24"/>
          <w:szCs w:val="24"/>
        </w:rPr>
        <w:t>xxx</w:t>
      </w:r>
      <w:proofErr w:type="spellEnd"/>
      <w:proofErr w:type="gramEnd"/>
      <w:r w:rsidR="00AC7FA0">
        <w:rPr>
          <w:sz w:val="24"/>
          <w:szCs w:val="24"/>
        </w:rPr>
        <w:t xml:space="preserve"> </w:t>
      </w:r>
      <w:r w:rsidRPr="0099006C">
        <w:rPr>
          <w:sz w:val="24"/>
          <w:szCs w:val="24"/>
        </w:rPr>
        <w:t xml:space="preserve">Mn from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while Net Profit improved by </w:t>
      </w:r>
      <w:proofErr w:type="spellStart"/>
      <w:r w:rsidR="00AC7FA0">
        <w:rPr>
          <w:rFonts w:cstheme="minorHAnsi"/>
          <w:sz w:val="24"/>
          <w:szCs w:val="24"/>
        </w:rPr>
        <w:t>xx.x</w:t>
      </w:r>
      <w:proofErr w:type="spellEnd"/>
      <w:r w:rsidR="00AC7FA0" w:rsidRPr="0099006C">
        <w:rPr>
          <w:sz w:val="24"/>
          <w:szCs w:val="24"/>
        </w:rPr>
        <w:t xml:space="preserve"> </w:t>
      </w:r>
      <w:r w:rsidRPr="0099006C">
        <w:rPr>
          <w:sz w:val="24"/>
          <w:szCs w:val="24"/>
        </w:rPr>
        <w:t xml:space="preserve">% to </w:t>
      </w:r>
      <w:r w:rsidR="00070AAD" w:rsidRPr="0099006C">
        <w:rPr>
          <w:sz w:val="24"/>
          <w:szCs w:val="24"/>
        </w:rPr>
        <w:t>LKR</w:t>
      </w:r>
      <w:r w:rsidRPr="0099006C">
        <w:rPr>
          <w:sz w:val="24"/>
          <w:szCs w:val="24"/>
        </w:rPr>
        <w:t xml:space="preserve"> </w:t>
      </w:r>
      <w:r w:rsidR="00AC7FA0">
        <w:rPr>
          <w:sz w:val="24"/>
          <w:szCs w:val="24"/>
        </w:rPr>
        <w:t>xxx</w:t>
      </w:r>
      <w:r w:rsidRPr="0099006C">
        <w:rPr>
          <w:sz w:val="24"/>
          <w:szCs w:val="24"/>
        </w:rPr>
        <w:t xml:space="preserve"> Mn from </w:t>
      </w:r>
      <w:r w:rsidR="00070AAD" w:rsidRPr="0099006C">
        <w:rPr>
          <w:sz w:val="24"/>
          <w:szCs w:val="24"/>
        </w:rPr>
        <w:t>LKR</w:t>
      </w:r>
      <w:r w:rsidRPr="0099006C">
        <w:rPr>
          <w:sz w:val="24"/>
          <w:szCs w:val="24"/>
        </w:rPr>
        <w:t xml:space="preserve"> </w:t>
      </w:r>
      <w:r w:rsidR="00AC7FA0">
        <w:rPr>
          <w:sz w:val="24"/>
          <w:szCs w:val="24"/>
        </w:rPr>
        <w:t xml:space="preserve">xxx </w:t>
      </w:r>
      <w:r w:rsidRPr="0099006C">
        <w:rPr>
          <w:sz w:val="24"/>
          <w:szCs w:val="24"/>
        </w:rPr>
        <w:t>Mn.</w:t>
      </w:r>
    </w:p>
    <w:p w14:paraId="3EC594AA" w14:textId="77777777" w:rsidR="00DF608C" w:rsidRPr="0099006C" w:rsidRDefault="00DF608C" w:rsidP="00DF608C">
      <w:pPr>
        <w:spacing w:line="276" w:lineRule="auto"/>
        <w:jc w:val="both"/>
        <w:rPr>
          <w:sz w:val="24"/>
          <w:szCs w:val="24"/>
        </w:rPr>
      </w:pPr>
      <w:r w:rsidRPr="0099006C">
        <w:rPr>
          <w:sz w:val="24"/>
          <w:szCs w:val="24"/>
        </w:rPr>
        <w:t>The quarter was delivered against the backdrop of a challenging macroeconomic environment, characterized by a near-</w:t>
      </w:r>
      <w:proofErr w:type="gramStart"/>
      <w:r w:rsidRPr="0099006C">
        <w:rPr>
          <w:sz w:val="24"/>
          <w:szCs w:val="24"/>
        </w:rPr>
        <w:t>doubling of</w:t>
      </w:r>
      <w:proofErr w:type="gramEnd"/>
      <w:r w:rsidRPr="0099006C">
        <w:rPr>
          <w:sz w:val="24"/>
          <w:szCs w:val="24"/>
        </w:rPr>
        <w:t xml:space="preserve"> inflation compared to Q1 and persistent broader economic </w:t>
      </w:r>
      <w:r w:rsidRPr="0099006C">
        <w:rPr>
          <w:sz w:val="24"/>
          <w:szCs w:val="24"/>
        </w:rPr>
        <w:lastRenderedPageBreak/>
        <w:t>headwinds. Performance was further impacted by intense competition from Dialog, following their 5G deployment and enhanced network capabilities.</w:t>
      </w:r>
    </w:p>
    <w:p w14:paraId="3C66955A" w14:textId="767BCB94" w:rsidR="00F531D2" w:rsidRPr="00551856" w:rsidRDefault="00F531D2" w:rsidP="00F531D2">
      <w:pPr>
        <w:pStyle w:val="ListParagraph"/>
        <w:numPr>
          <w:ilvl w:val="0"/>
          <w:numId w:val="7"/>
        </w:numPr>
        <w:ind w:left="270"/>
        <w:jc w:val="both"/>
        <w:rPr>
          <w:rFonts w:cstheme="minorHAnsi"/>
          <w:b/>
          <w:bCs/>
          <w:sz w:val="24"/>
          <w:szCs w:val="24"/>
        </w:rPr>
      </w:pPr>
      <w:r w:rsidRPr="00551856">
        <w:rPr>
          <w:rFonts w:cstheme="minorHAnsi"/>
          <w:b/>
          <w:bCs/>
          <w:sz w:val="24"/>
          <w:szCs w:val="24"/>
        </w:rPr>
        <w:t>Performance of the current year against the preceding year (YTD June’2</w:t>
      </w:r>
      <w:r w:rsidR="00165C4B" w:rsidRPr="00551856">
        <w:rPr>
          <w:rFonts w:cstheme="minorHAnsi"/>
          <w:b/>
          <w:bCs/>
          <w:sz w:val="24"/>
          <w:szCs w:val="24"/>
        </w:rPr>
        <w:t>6</w:t>
      </w:r>
      <w:r w:rsidRPr="00551856">
        <w:rPr>
          <w:rFonts w:cstheme="minorHAnsi"/>
          <w:b/>
          <w:bCs/>
          <w:sz w:val="24"/>
          <w:szCs w:val="24"/>
        </w:rPr>
        <w:t xml:space="preserve"> Vs YTD June’2</w:t>
      </w:r>
      <w:r w:rsidR="00165C4B" w:rsidRPr="00551856">
        <w:rPr>
          <w:rFonts w:cstheme="minorHAnsi"/>
          <w:b/>
          <w:bCs/>
          <w:sz w:val="24"/>
          <w:szCs w:val="24"/>
        </w:rPr>
        <w:t>5</w:t>
      </w:r>
      <w:r w:rsidRPr="00551856">
        <w:rPr>
          <w:rFonts w:cstheme="minorHAnsi"/>
          <w:b/>
          <w:bCs/>
          <w:sz w:val="24"/>
          <w:szCs w:val="24"/>
        </w:rPr>
        <w:t>)</w:t>
      </w:r>
    </w:p>
    <w:p w14:paraId="163BE318" w14:textId="467C7463" w:rsidR="00F531D2" w:rsidRPr="00551856" w:rsidRDefault="00F531D2" w:rsidP="003A73CB">
      <w:pPr>
        <w:jc w:val="both"/>
        <w:rPr>
          <w:rFonts w:cstheme="minorHAnsi"/>
          <w:b/>
          <w:bCs/>
          <w:sz w:val="24"/>
          <w:szCs w:val="24"/>
        </w:rPr>
      </w:pPr>
    </w:p>
    <w:p w14:paraId="4138ED7B" w14:textId="77777777" w:rsidR="00F531D2" w:rsidRPr="00551856" w:rsidRDefault="00F531D2" w:rsidP="00F531D2">
      <w:pPr>
        <w:jc w:val="both"/>
        <w:rPr>
          <w:rFonts w:cstheme="minorHAnsi"/>
          <w:b/>
          <w:bCs/>
          <w:sz w:val="24"/>
          <w:szCs w:val="24"/>
        </w:rPr>
      </w:pPr>
      <w:r w:rsidRPr="00551856">
        <w:rPr>
          <w:rFonts w:cstheme="minorHAnsi"/>
          <w:b/>
          <w:bCs/>
          <w:sz w:val="24"/>
          <w:szCs w:val="24"/>
        </w:rPr>
        <w:t>SLT Group</w:t>
      </w:r>
    </w:p>
    <w:p w14:paraId="03FA0053" w14:textId="0597C977" w:rsidR="00573616" w:rsidRPr="00551856" w:rsidRDefault="00F531D2" w:rsidP="00F531D2">
      <w:pPr>
        <w:jc w:val="both"/>
        <w:rPr>
          <w:rFonts w:cstheme="minorHAnsi"/>
          <w:sz w:val="24"/>
          <w:szCs w:val="24"/>
        </w:rPr>
      </w:pPr>
      <w:r w:rsidRPr="00551856">
        <w:rPr>
          <w:rFonts w:cstheme="minorHAnsi"/>
          <w:sz w:val="24"/>
          <w:szCs w:val="24"/>
        </w:rPr>
        <w:t xml:space="preserve">Income Statement – SLT Group </w:t>
      </w:r>
      <w:r w:rsidRPr="00551856">
        <w:rPr>
          <w:rFonts w:cstheme="minorHAnsi"/>
          <w:i/>
          <w:iCs/>
          <w:sz w:val="24"/>
          <w:szCs w:val="24"/>
        </w:rPr>
        <w:t>(</w:t>
      </w:r>
      <w:r w:rsidR="00165C4B" w:rsidRPr="00551856">
        <w:rPr>
          <w:rFonts w:cstheme="minorHAnsi"/>
          <w:i/>
          <w:iCs/>
          <w:sz w:val="24"/>
          <w:szCs w:val="24"/>
        </w:rPr>
        <w:t>LKR Mn</w:t>
      </w:r>
      <w:r w:rsidRPr="00551856">
        <w:rPr>
          <w:rFonts w:cstheme="minorHAnsi"/>
          <w:i/>
          <w:iCs/>
          <w:sz w:val="24"/>
          <w:szCs w:val="24"/>
        </w:rPr>
        <w:t>)</w:t>
      </w:r>
    </w:p>
    <w:tbl>
      <w:tblPr>
        <w:tblStyle w:val="TableGrid"/>
        <w:tblW w:w="11308" w:type="dxa"/>
        <w:tblInd w:w="-442" w:type="dxa"/>
        <w:tblLayout w:type="fixed"/>
        <w:tblLook w:val="04A0" w:firstRow="1" w:lastRow="0" w:firstColumn="1" w:lastColumn="0" w:noHBand="0" w:noVBand="1"/>
      </w:tblPr>
      <w:tblGrid>
        <w:gridCol w:w="950"/>
        <w:gridCol w:w="804"/>
        <w:gridCol w:w="817"/>
        <w:gridCol w:w="850"/>
        <w:gridCol w:w="874"/>
        <w:gridCol w:w="236"/>
        <w:gridCol w:w="757"/>
        <w:gridCol w:w="738"/>
        <w:gridCol w:w="824"/>
        <w:gridCol w:w="874"/>
        <w:gridCol w:w="236"/>
        <w:gridCol w:w="819"/>
        <w:gridCol w:w="838"/>
        <w:gridCol w:w="810"/>
        <w:gridCol w:w="881"/>
      </w:tblGrid>
      <w:tr w:rsidR="00E2371F" w:rsidRPr="00F17772" w14:paraId="1DC3D128" w14:textId="77777777" w:rsidTr="009346D3">
        <w:trPr>
          <w:trHeight w:val="368"/>
        </w:trPr>
        <w:tc>
          <w:tcPr>
            <w:tcW w:w="950" w:type="dxa"/>
            <w:vMerge w:val="restart"/>
          </w:tcPr>
          <w:p w14:paraId="6C6FCD23" w14:textId="77777777" w:rsidR="00573616" w:rsidRPr="00F17772" w:rsidRDefault="00573616" w:rsidP="00116FF7">
            <w:pPr>
              <w:jc w:val="both"/>
              <w:rPr>
                <w:rFonts w:cstheme="minorHAnsi"/>
                <w:color w:val="7030A0"/>
                <w:sz w:val="18"/>
                <w:szCs w:val="18"/>
              </w:rPr>
            </w:pPr>
          </w:p>
        </w:tc>
        <w:tc>
          <w:tcPr>
            <w:tcW w:w="804" w:type="dxa"/>
            <w:vMerge w:val="restart"/>
            <w:tcBorders>
              <w:right w:val="single" w:sz="4" w:space="0" w:color="auto"/>
            </w:tcBorders>
            <w:shd w:val="clear" w:color="auto" w:fill="F4B083" w:themeFill="accent2" w:themeFillTint="99"/>
          </w:tcPr>
          <w:p w14:paraId="181DBBD1" w14:textId="4CA6530F"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w:t>
            </w:r>
            <w:r w:rsidRPr="006D3407">
              <w:rPr>
                <w:rFonts w:cstheme="minorHAnsi"/>
                <w:b/>
                <w:bCs/>
                <w:sz w:val="18"/>
                <w:szCs w:val="18"/>
              </w:rPr>
              <w:t>’2</w:t>
            </w:r>
            <w:r w:rsidR="00165C4B" w:rsidRPr="006D3407">
              <w:rPr>
                <w:rFonts w:cstheme="minorHAnsi"/>
                <w:b/>
                <w:bCs/>
                <w:sz w:val="18"/>
                <w:szCs w:val="18"/>
              </w:rPr>
              <w:t>6</w:t>
            </w:r>
          </w:p>
          <w:p w14:paraId="47BAFD65" w14:textId="77777777" w:rsidR="00573616" w:rsidRPr="006D3407" w:rsidRDefault="00573616" w:rsidP="00116FF7">
            <w:pPr>
              <w:jc w:val="center"/>
              <w:rPr>
                <w:rFonts w:cstheme="minorHAnsi"/>
                <w:b/>
                <w:bCs/>
                <w:sz w:val="18"/>
                <w:szCs w:val="18"/>
              </w:rPr>
            </w:pPr>
            <w:r w:rsidRPr="006D3407">
              <w:rPr>
                <w:rFonts w:cstheme="minorHAnsi"/>
                <w:b/>
                <w:bCs/>
                <w:sz w:val="18"/>
                <w:szCs w:val="18"/>
              </w:rPr>
              <w:t>Group</w:t>
            </w:r>
          </w:p>
        </w:tc>
        <w:tc>
          <w:tcPr>
            <w:tcW w:w="817" w:type="dxa"/>
            <w:vMerge w:val="restart"/>
            <w:tcBorders>
              <w:left w:val="single" w:sz="4" w:space="0" w:color="auto"/>
            </w:tcBorders>
            <w:shd w:val="clear" w:color="auto" w:fill="F4B083" w:themeFill="accent2" w:themeFillTint="99"/>
          </w:tcPr>
          <w:p w14:paraId="6B97D592" w14:textId="0C60DFB9"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w:t>
            </w:r>
            <w:r w:rsidRPr="006D3407">
              <w:rPr>
                <w:rFonts w:cstheme="minorHAnsi"/>
                <w:b/>
                <w:bCs/>
                <w:sz w:val="18"/>
                <w:szCs w:val="18"/>
              </w:rPr>
              <w:t>’2</w:t>
            </w:r>
            <w:r w:rsidR="00165C4B" w:rsidRPr="006D3407">
              <w:rPr>
                <w:rFonts w:cstheme="minorHAnsi"/>
                <w:b/>
                <w:bCs/>
                <w:sz w:val="18"/>
                <w:szCs w:val="18"/>
              </w:rPr>
              <w:t>5</w:t>
            </w:r>
          </w:p>
          <w:p w14:paraId="3AE91FA0" w14:textId="77777777" w:rsidR="00573616" w:rsidRPr="006D3407" w:rsidRDefault="00573616" w:rsidP="00116FF7">
            <w:pPr>
              <w:jc w:val="center"/>
              <w:rPr>
                <w:rFonts w:cstheme="minorHAnsi"/>
                <w:b/>
                <w:bCs/>
                <w:sz w:val="18"/>
                <w:szCs w:val="18"/>
              </w:rPr>
            </w:pPr>
            <w:r w:rsidRPr="006D3407">
              <w:rPr>
                <w:rFonts w:cstheme="minorHAnsi"/>
                <w:b/>
                <w:bCs/>
                <w:sz w:val="18"/>
                <w:szCs w:val="18"/>
              </w:rPr>
              <w:t>Group</w:t>
            </w:r>
          </w:p>
        </w:tc>
        <w:tc>
          <w:tcPr>
            <w:tcW w:w="1724" w:type="dxa"/>
            <w:gridSpan w:val="2"/>
            <w:tcBorders>
              <w:right w:val="single" w:sz="4" w:space="0" w:color="auto"/>
            </w:tcBorders>
            <w:shd w:val="clear" w:color="auto" w:fill="F4B083" w:themeFill="accent2" w:themeFillTint="99"/>
          </w:tcPr>
          <w:p w14:paraId="1C6F1205" w14:textId="77777777" w:rsidR="00573616" w:rsidRPr="006D3407" w:rsidRDefault="00573616" w:rsidP="00116FF7">
            <w:pPr>
              <w:jc w:val="center"/>
              <w:rPr>
                <w:rFonts w:cstheme="minorHAnsi"/>
                <w:b/>
                <w:bCs/>
                <w:sz w:val="18"/>
                <w:szCs w:val="18"/>
              </w:rPr>
            </w:pPr>
            <w:r w:rsidRPr="006D3407">
              <w:rPr>
                <w:rFonts w:cstheme="minorHAnsi"/>
                <w:b/>
                <w:bCs/>
                <w:sz w:val="18"/>
                <w:szCs w:val="18"/>
              </w:rPr>
              <w:t>Growth</w:t>
            </w:r>
          </w:p>
        </w:tc>
        <w:tc>
          <w:tcPr>
            <w:tcW w:w="236" w:type="dxa"/>
            <w:tcBorders>
              <w:top w:val="nil"/>
              <w:left w:val="single" w:sz="4" w:space="0" w:color="auto"/>
              <w:bottom w:val="nil"/>
              <w:right w:val="single" w:sz="4" w:space="0" w:color="auto"/>
            </w:tcBorders>
            <w:shd w:val="clear" w:color="auto" w:fill="FFFFFF" w:themeFill="background1"/>
          </w:tcPr>
          <w:p w14:paraId="6C131BEF" w14:textId="77777777" w:rsidR="00573616" w:rsidRPr="006D3407" w:rsidRDefault="00573616" w:rsidP="00116FF7">
            <w:pPr>
              <w:jc w:val="center"/>
              <w:rPr>
                <w:rFonts w:cstheme="minorHAnsi"/>
                <w:b/>
                <w:bCs/>
                <w:sz w:val="18"/>
                <w:szCs w:val="18"/>
              </w:rPr>
            </w:pPr>
          </w:p>
        </w:tc>
        <w:tc>
          <w:tcPr>
            <w:tcW w:w="757" w:type="dxa"/>
            <w:vMerge w:val="restart"/>
            <w:tcBorders>
              <w:left w:val="single" w:sz="4" w:space="0" w:color="auto"/>
              <w:right w:val="single" w:sz="4" w:space="0" w:color="auto"/>
            </w:tcBorders>
            <w:shd w:val="clear" w:color="auto" w:fill="B4C6E7" w:themeFill="accent1" w:themeFillTint="66"/>
          </w:tcPr>
          <w:p w14:paraId="3423A306" w14:textId="16318284"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6</w:t>
            </w:r>
          </w:p>
          <w:p w14:paraId="5631F91E" w14:textId="77777777" w:rsidR="00573616" w:rsidRPr="006D3407" w:rsidRDefault="00573616" w:rsidP="00116FF7">
            <w:pPr>
              <w:jc w:val="center"/>
              <w:rPr>
                <w:rFonts w:cstheme="minorHAnsi"/>
                <w:b/>
                <w:bCs/>
                <w:sz w:val="18"/>
                <w:szCs w:val="18"/>
              </w:rPr>
            </w:pPr>
            <w:r w:rsidRPr="006D3407">
              <w:rPr>
                <w:rFonts w:cstheme="minorHAnsi"/>
                <w:b/>
                <w:bCs/>
                <w:sz w:val="18"/>
                <w:szCs w:val="18"/>
              </w:rPr>
              <w:t>SLT PLC</w:t>
            </w:r>
          </w:p>
        </w:tc>
        <w:tc>
          <w:tcPr>
            <w:tcW w:w="738" w:type="dxa"/>
            <w:vMerge w:val="restart"/>
            <w:shd w:val="clear" w:color="auto" w:fill="B4C6E7" w:themeFill="accent1" w:themeFillTint="66"/>
          </w:tcPr>
          <w:p w14:paraId="562EC8DE" w14:textId="4318AB33"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5</w:t>
            </w:r>
          </w:p>
          <w:p w14:paraId="5BDCC5BD" w14:textId="77777777" w:rsidR="00573616" w:rsidRPr="006D3407" w:rsidRDefault="00573616" w:rsidP="00116FF7">
            <w:pPr>
              <w:jc w:val="center"/>
              <w:rPr>
                <w:rFonts w:cstheme="minorHAnsi"/>
                <w:b/>
                <w:bCs/>
                <w:sz w:val="18"/>
                <w:szCs w:val="18"/>
              </w:rPr>
            </w:pPr>
            <w:r w:rsidRPr="006D3407">
              <w:rPr>
                <w:rFonts w:cstheme="minorHAnsi"/>
                <w:b/>
                <w:bCs/>
                <w:sz w:val="18"/>
                <w:szCs w:val="18"/>
              </w:rPr>
              <w:t>SLT PLC</w:t>
            </w:r>
          </w:p>
        </w:tc>
        <w:tc>
          <w:tcPr>
            <w:tcW w:w="1698" w:type="dxa"/>
            <w:gridSpan w:val="2"/>
            <w:tcBorders>
              <w:right w:val="single" w:sz="4" w:space="0" w:color="auto"/>
            </w:tcBorders>
            <w:shd w:val="clear" w:color="auto" w:fill="B4C6E7" w:themeFill="accent1" w:themeFillTint="66"/>
          </w:tcPr>
          <w:p w14:paraId="3F9ABC60" w14:textId="77777777" w:rsidR="00573616" w:rsidRPr="006D3407" w:rsidRDefault="00573616" w:rsidP="00116FF7">
            <w:pPr>
              <w:jc w:val="center"/>
              <w:rPr>
                <w:rFonts w:cstheme="minorHAnsi"/>
                <w:b/>
                <w:bCs/>
                <w:sz w:val="18"/>
                <w:szCs w:val="18"/>
              </w:rPr>
            </w:pPr>
            <w:r w:rsidRPr="006D3407">
              <w:rPr>
                <w:rFonts w:cstheme="minorHAnsi"/>
                <w:b/>
                <w:bCs/>
                <w:sz w:val="18"/>
                <w:szCs w:val="18"/>
              </w:rPr>
              <w:t>Growth</w:t>
            </w:r>
          </w:p>
        </w:tc>
        <w:tc>
          <w:tcPr>
            <w:tcW w:w="236" w:type="dxa"/>
            <w:tcBorders>
              <w:top w:val="nil"/>
              <w:left w:val="nil"/>
              <w:bottom w:val="nil"/>
              <w:right w:val="single" w:sz="4" w:space="0" w:color="auto"/>
            </w:tcBorders>
            <w:shd w:val="clear" w:color="auto" w:fill="FFFFFF" w:themeFill="background1"/>
          </w:tcPr>
          <w:p w14:paraId="2E398B1D" w14:textId="77777777" w:rsidR="00573616" w:rsidRPr="006D3407" w:rsidRDefault="00573616" w:rsidP="00116FF7">
            <w:pPr>
              <w:jc w:val="center"/>
              <w:rPr>
                <w:rFonts w:cstheme="minorHAnsi"/>
                <w:b/>
                <w:bCs/>
                <w:sz w:val="18"/>
                <w:szCs w:val="18"/>
              </w:rPr>
            </w:pPr>
          </w:p>
        </w:tc>
        <w:tc>
          <w:tcPr>
            <w:tcW w:w="819" w:type="dxa"/>
            <w:vMerge w:val="restart"/>
            <w:tcBorders>
              <w:left w:val="single" w:sz="4" w:space="0" w:color="auto"/>
              <w:right w:val="single" w:sz="4" w:space="0" w:color="auto"/>
            </w:tcBorders>
            <w:shd w:val="clear" w:color="auto" w:fill="A8D08D" w:themeFill="accent6" w:themeFillTint="99"/>
          </w:tcPr>
          <w:p w14:paraId="709AA203" w14:textId="13C05049"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6</w:t>
            </w:r>
          </w:p>
          <w:p w14:paraId="77463C0E" w14:textId="77777777" w:rsidR="00573616" w:rsidRPr="006D3407" w:rsidRDefault="00573616" w:rsidP="00116FF7">
            <w:pPr>
              <w:jc w:val="center"/>
              <w:rPr>
                <w:rFonts w:cstheme="minorHAnsi"/>
                <w:b/>
                <w:bCs/>
                <w:sz w:val="18"/>
                <w:szCs w:val="18"/>
              </w:rPr>
            </w:pPr>
            <w:r w:rsidRPr="006D3407">
              <w:rPr>
                <w:rFonts w:cstheme="minorHAnsi"/>
                <w:b/>
                <w:bCs/>
                <w:sz w:val="18"/>
                <w:szCs w:val="18"/>
              </w:rPr>
              <w:t>Mobitel</w:t>
            </w:r>
          </w:p>
        </w:tc>
        <w:tc>
          <w:tcPr>
            <w:tcW w:w="838" w:type="dxa"/>
            <w:vMerge w:val="restart"/>
            <w:shd w:val="clear" w:color="auto" w:fill="A8D08D" w:themeFill="accent6" w:themeFillTint="99"/>
          </w:tcPr>
          <w:p w14:paraId="5C7AE5BD" w14:textId="20918041" w:rsidR="00573616" w:rsidRPr="006D3407" w:rsidRDefault="00573616" w:rsidP="00116FF7">
            <w:pPr>
              <w:jc w:val="center"/>
              <w:rPr>
                <w:rFonts w:cstheme="minorHAnsi"/>
                <w:b/>
                <w:bCs/>
                <w:sz w:val="18"/>
                <w:szCs w:val="18"/>
              </w:rPr>
            </w:pPr>
            <w:r w:rsidRPr="006D3407">
              <w:rPr>
                <w:rFonts w:cstheme="minorHAnsi"/>
                <w:b/>
                <w:bCs/>
                <w:sz w:val="18"/>
                <w:szCs w:val="18"/>
              </w:rPr>
              <w:t xml:space="preserve">YTD </w:t>
            </w:r>
            <w:r w:rsidR="00946AF4" w:rsidRPr="006D3407">
              <w:rPr>
                <w:rFonts w:cstheme="minorHAnsi"/>
                <w:b/>
                <w:bCs/>
                <w:sz w:val="18"/>
                <w:szCs w:val="18"/>
              </w:rPr>
              <w:t>Jun’2</w:t>
            </w:r>
            <w:r w:rsidR="00165C4B" w:rsidRPr="006D3407">
              <w:rPr>
                <w:rFonts w:cstheme="minorHAnsi"/>
                <w:b/>
                <w:bCs/>
                <w:sz w:val="18"/>
                <w:szCs w:val="18"/>
              </w:rPr>
              <w:t>5</w:t>
            </w:r>
          </w:p>
          <w:p w14:paraId="71CC58DA" w14:textId="77777777" w:rsidR="00573616" w:rsidRPr="006D3407" w:rsidRDefault="00573616" w:rsidP="00116FF7">
            <w:pPr>
              <w:jc w:val="center"/>
              <w:rPr>
                <w:rFonts w:cstheme="minorHAnsi"/>
                <w:b/>
                <w:bCs/>
                <w:sz w:val="18"/>
                <w:szCs w:val="18"/>
              </w:rPr>
            </w:pPr>
            <w:r w:rsidRPr="006D3407">
              <w:rPr>
                <w:rFonts w:cstheme="minorHAnsi"/>
                <w:b/>
                <w:bCs/>
                <w:sz w:val="18"/>
                <w:szCs w:val="18"/>
              </w:rPr>
              <w:t>Mobitel</w:t>
            </w:r>
          </w:p>
        </w:tc>
        <w:tc>
          <w:tcPr>
            <w:tcW w:w="1691" w:type="dxa"/>
            <w:gridSpan w:val="2"/>
            <w:tcBorders>
              <w:right w:val="single" w:sz="4" w:space="0" w:color="auto"/>
            </w:tcBorders>
            <w:shd w:val="clear" w:color="auto" w:fill="A8D08D" w:themeFill="accent6" w:themeFillTint="99"/>
          </w:tcPr>
          <w:p w14:paraId="47799131" w14:textId="77777777" w:rsidR="00573616" w:rsidRPr="006D3407" w:rsidRDefault="00573616" w:rsidP="00116FF7">
            <w:pPr>
              <w:jc w:val="center"/>
              <w:rPr>
                <w:rFonts w:cstheme="minorHAnsi"/>
                <w:b/>
                <w:bCs/>
                <w:sz w:val="18"/>
                <w:szCs w:val="18"/>
              </w:rPr>
            </w:pPr>
            <w:r w:rsidRPr="006D3407">
              <w:rPr>
                <w:rFonts w:cstheme="minorHAnsi"/>
                <w:b/>
                <w:bCs/>
                <w:sz w:val="18"/>
                <w:szCs w:val="18"/>
              </w:rPr>
              <w:t>Growth</w:t>
            </w:r>
          </w:p>
        </w:tc>
      </w:tr>
      <w:tr w:rsidR="00E2371F" w:rsidRPr="00F17772" w14:paraId="19E9FB1B" w14:textId="77777777" w:rsidTr="008140B1">
        <w:trPr>
          <w:trHeight w:val="252"/>
        </w:trPr>
        <w:tc>
          <w:tcPr>
            <w:tcW w:w="950" w:type="dxa"/>
            <w:vMerge/>
          </w:tcPr>
          <w:p w14:paraId="7C3BA286" w14:textId="77777777" w:rsidR="00573616" w:rsidRPr="00F17772" w:rsidRDefault="00573616" w:rsidP="00116FF7">
            <w:pPr>
              <w:jc w:val="both"/>
              <w:rPr>
                <w:rFonts w:cstheme="minorHAnsi"/>
                <w:color w:val="7030A0"/>
                <w:sz w:val="18"/>
                <w:szCs w:val="18"/>
              </w:rPr>
            </w:pPr>
          </w:p>
        </w:tc>
        <w:tc>
          <w:tcPr>
            <w:tcW w:w="804" w:type="dxa"/>
            <w:vMerge/>
            <w:tcBorders>
              <w:right w:val="single" w:sz="4" w:space="0" w:color="auto"/>
            </w:tcBorders>
            <w:shd w:val="clear" w:color="auto" w:fill="F4B083" w:themeFill="accent2" w:themeFillTint="99"/>
          </w:tcPr>
          <w:p w14:paraId="16D6FB53" w14:textId="77777777" w:rsidR="00573616" w:rsidRPr="006D3407" w:rsidRDefault="00573616" w:rsidP="00116FF7">
            <w:pPr>
              <w:jc w:val="center"/>
              <w:rPr>
                <w:rFonts w:cstheme="minorHAnsi"/>
                <w:b/>
                <w:bCs/>
                <w:sz w:val="18"/>
                <w:szCs w:val="18"/>
              </w:rPr>
            </w:pPr>
          </w:p>
        </w:tc>
        <w:tc>
          <w:tcPr>
            <w:tcW w:w="817" w:type="dxa"/>
            <w:vMerge/>
            <w:tcBorders>
              <w:left w:val="single" w:sz="4" w:space="0" w:color="auto"/>
            </w:tcBorders>
            <w:shd w:val="clear" w:color="auto" w:fill="F4B083" w:themeFill="accent2" w:themeFillTint="99"/>
          </w:tcPr>
          <w:p w14:paraId="50745061" w14:textId="77777777" w:rsidR="00573616" w:rsidRPr="006D3407" w:rsidRDefault="00573616" w:rsidP="00116FF7">
            <w:pPr>
              <w:jc w:val="center"/>
              <w:rPr>
                <w:rFonts w:cstheme="minorHAnsi"/>
                <w:b/>
                <w:bCs/>
                <w:sz w:val="18"/>
                <w:szCs w:val="18"/>
              </w:rPr>
            </w:pPr>
          </w:p>
        </w:tc>
        <w:tc>
          <w:tcPr>
            <w:tcW w:w="850" w:type="dxa"/>
            <w:shd w:val="clear" w:color="auto" w:fill="F4B083" w:themeFill="accent2" w:themeFillTint="99"/>
          </w:tcPr>
          <w:p w14:paraId="193C800B" w14:textId="6B3771B0" w:rsidR="00573616" w:rsidRPr="006D3407" w:rsidRDefault="00165C4B" w:rsidP="00116FF7">
            <w:pPr>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F4B083" w:themeFill="accent2" w:themeFillTint="99"/>
          </w:tcPr>
          <w:p w14:paraId="4108E190" w14:textId="77777777" w:rsidR="00573616" w:rsidRPr="006D3407" w:rsidRDefault="00573616" w:rsidP="00116FF7">
            <w:pPr>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CC23AAA" w14:textId="77777777" w:rsidR="00573616" w:rsidRPr="006D3407" w:rsidRDefault="00573616" w:rsidP="00116FF7">
            <w:pPr>
              <w:jc w:val="center"/>
              <w:rPr>
                <w:rFonts w:cstheme="minorHAnsi"/>
                <w:b/>
                <w:bCs/>
                <w:sz w:val="18"/>
                <w:szCs w:val="18"/>
              </w:rPr>
            </w:pPr>
          </w:p>
        </w:tc>
        <w:tc>
          <w:tcPr>
            <w:tcW w:w="757" w:type="dxa"/>
            <w:vMerge/>
            <w:tcBorders>
              <w:left w:val="single" w:sz="4" w:space="0" w:color="auto"/>
              <w:right w:val="single" w:sz="4" w:space="0" w:color="auto"/>
            </w:tcBorders>
            <w:shd w:val="clear" w:color="auto" w:fill="B4C6E7" w:themeFill="accent1" w:themeFillTint="66"/>
          </w:tcPr>
          <w:p w14:paraId="12514E13" w14:textId="77777777" w:rsidR="00573616" w:rsidRPr="006D3407" w:rsidRDefault="00573616" w:rsidP="00116FF7">
            <w:pPr>
              <w:jc w:val="center"/>
              <w:rPr>
                <w:rFonts w:cstheme="minorHAnsi"/>
                <w:b/>
                <w:bCs/>
                <w:sz w:val="18"/>
                <w:szCs w:val="18"/>
              </w:rPr>
            </w:pPr>
          </w:p>
        </w:tc>
        <w:tc>
          <w:tcPr>
            <w:tcW w:w="738" w:type="dxa"/>
            <w:vMerge/>
            <w:shd w:val="clear" w:color="auto" w:fill="B4C6E7" w:themeFill="accent1" w:themeFillTint="66"/>
          </w:tcPr>
          <w:p w14:paraId="542CD8DC" w14:textId="77777777" w:rsidR="00573616" w:rsidRPr="006D3407" w:rsidRDefault="00573616" w:rsidP="00116FF7">
            <w:pPr>
              <w:jc w:val="center"/>
              <w:rPr>
                <w:rFonts w:cstheme="minorHAnsi"/>
                <w:b/>
                <w:bCs/>
                <w:sz w:val="18"/>
                <w:szCs w:val="18"/>
              </w:rPr>
            </w:pPr>
          </w:p>
        </w:tc>
        <w:tc>
          <w:tcPr>
            <w:tcW w:w="824" w:type="dxa"/>
            <w:tcBorders>
              <w:right w:val="single" w:sz="4" w:space="0" w:color="auto"/>
            </w:tcBorders>
            <w:shd w:val="clear" w:color="auto" w:fill="B4C6E7" w:themeFill="accent1" w:themeFillTint="66"/>
          </w:tcPr>
          <w:p w14:paraId="57886555" w14:textId="4542AD3C" w:rsidR="00573616" w:rsidRPr="006D3407" w:rsidRDefault="00165C4B" w:rsidP="00116FF7">
            <w:pPr>
              <w:jc w:val="center"/>
              <w:rPr>
                <w:rFonts w:cstheme="minorHAnsi"/>
                <w:b/>
                <w:bCs/>
                <w:sz w:val="18"/>
                <w:szCs w:val="18"/>
              </w:rPr>
            </w:pPr>
            <w:r w:rsidRPr="006D3407">
              <w:rPr>
                <w:rFonts w:cstheme="minorHAnsi"/>
                <w:b/>
                <w:bCs/>
                <w:sz w:val="18"/>
                <w:szCs w:val="18"/>
              </w:rPr>
              <w:t>LKR Mn</w:t>
            </w:r>
          </w:p>
        </w:tc>
        <w:tc>
          <w:tcPr>
            <w:tcW w:w="874" w:type="dxa"/>
            <w:tcBorders>
              <w:right w:val="single" w:sz="4" w:space="0" w:color="auto"/>
            </w:tcBorders>
            <w:shd w:val="clear" w:color="auto" w:fill="B4C6E7" w:themeFill="accent1" w:themeFillTint="66"/>
          </w:tcPr>
          <w:p w14:paraId="26A45FEC" w14:textId="77777777" w:rsidR="00573616" w:rsidRPr="006D3407" w:rsidRDefault="00573616" w:rsidP="00116FF7">
            <w:pPr>
              <w:jc w:val="center"/>
              <w:rPr>
                <w:rFonts w:cstheme="minorHAnsi"/>
                <w:b/>
                <w:bCs/>
                <w:sz w:val="18"/>
                <w:szCs w:val="18"/>
              </w:rPr>
            </w:pPr>
            <w:r w:rsidRPr="006D3407">
              <w:rPr>
                <w:rFonts w:cstheme="minorHAnsi"/>
                <w:b/>
                <w:bCs/>
                <w:sz w:val="18"/>
                <w:szCs w:val="18"/>
              </w:rPr>
              <w:t>%</w:t>
            </w:r>
          </w:p>
        </w:tc>
        <w:tc>
          <w:tcPr>
            <w:tcW w:w="236" w:type="dxa"/>
            <w:tcBorders>
              <w:top w:val="nil"/>
              <w:left w:val="single" w:sz="4" w:space="0" w:color="auto"/>
              <w:bottom w:val="nil"/>
              <w:right w:val="single" w:sz="4" w:space="0" w:color="auto"/>
            </w:tcBorders>
            <w:shd w:val="clear" w:color="auto" w:fill="FFFFFF" w:themeFill="background1"/>
          </w:tcPr>
          <w:p w14:paraId="0B00A5BF" w14:textId="77777777" w:rsidR="00573616" w:rsidRPr="006D3407" w:rsidRDefault="00573616" w:rsidP="00116FF7">
            <w:pPr>
              <w:jc w:val="center"/>
              <w:rPr>
                <w:rFonts w:cstheme="minorHAnsi"/>
                <w:b/>
                <w:bCs/>
                <w:sz w:val="18"/>
                <w:szCs w:val="18"/>
              </w:rPr>
            </w:pPr>
          </w:p>
        </w:tc>
        <w:tc>
          <w:tcPr>
            <w:tcW w:w="819" w:type="dxa"/>
            <w:vMerge/>
            <w:tcBorders>
              <w:left w:val="single" w:sz="4" w:space="0" w:color="auto"/>
              <w:right w:val="single" w:sz="4" w:space="0" w:color="auto"/>
            </w:tcBorders>
            <w:shd w:val="clear" w:color="auto" w:fill="A8D08D" w:themeFill="accent6" w:themeFillTint="99"/>
          </w:tcPr>
          <w:p w14:paraId="32E34F07" w14:textId="77777777" w:rsidR="00573616" w:rsidRPr="006D3407" w:rsidRDefault="00573616" w:rsidP="00116FF7">
            <w:pPr>
              <w:jc w:val="center"/>
              <w:rPr>
                <w:rFonts w:cstheme="minorHAnsi"/>
                <w:b/>
                <w:bCs/>
                <w:sz w:val="18"/>
                <w:szCs w:val="18"/>
              </w:rPr>
            </w:pPr>
          </w:p>
        </w:tc>
        <w:tc>
          <w:tcPr>
            <w:tcW w:w="838" w:type="dxa"/>
            <w:vMerge/>
            <w:shd w:val="clear" w:color="auto" w:fill="A8D08D" w:themeFill="accent6" w:themeFillTint="99"/>
          </w:tcPr>
          <w:p w14:paraId="555B93B0" w14:textId="77777777" w:rsidR="00573616" w:rsidRPr="006D3407" w:rsidRDefault="00573616" w:rsidP="00116FF7">
            <w:pPr>
              <w:jc w:val="center"/>
              <w:rPr>
                <w:rFonts w:cstheme="minorHAnsi"/>
                <w:b/>
                <w:bCs/>
                <w:sz w:val="18"/>
                <w:szCs w:val="18"/>
              </w:rPr>
            </w:pPr>
          </w:p>
        </w:tc>
        <w:tc>
          <w:tcPr>
            <w:tcW w:w="810" w:type="dxa"/>
            <w:tcBorders>
              <w:right w:val="single" w:sz="4" w:space="0" w:color="auto"/>
            </w:tcBorders>
            <w:shd w:val="clear" w:color="auto" w:fill="A8D08D" w:themeFill="accent6" w:themeFillTint="99"/>
          </w:tcPr>
          <w:p w14:paraId="353DA01A" w14:textId="0DF0C3D3" w:rsidR="00573616" w:rsidRPr="006D3407" w:rsidRDefault="00165C4B" w:rsidP="00116FF7">
            <w:pPr>
              <w:jc w:val="center"/>
              <w:rPr>
                <w:rFonts w:cstheme="minorHAnsi"/>
                <w:b/>
                <w:bCs/>
                <w:sz w:val="18"/>
                <w:szCs w:val="18"/>
              </w:rPr>
            </w:pPr>
            <w:r w:rsidRPr="006D3407">
              <w:rPr>
                <w:rFonts w:cstheme="minorHAnsi"/>
                <w:b/>
                <w:bCs/>
                <w:sz w:val="18"/>
                <w:szCs w:val="18"/>
              </w:rPr>
              <w:t>LKR Mn</w:t>
            </w:r>
          </w:p>
        </w:tc>
        <w:tc>
          <w:tcPr>
            <w:tcW w:w="881" w:type="dxa"/>
            <w:tcBorders>
              <w:right w:val="single" w:sz="4" w:space="0" w:color="auto"/>
            </w:tcBorders>
            <w:shd w:val="clear" w:color="auto" w:fill="A8D08D" w:themeFill="accent6" w:themeFillTint="99"/>
          </w:tcPr>
          <w:p w14:paraId="1833E522" w14:textId="77777777" w:rsidR="00573616" w:rsidRPr="006D3407" w:rsidRDefault="00573616" w:rsidP="00116FF7">
            <w:pPr>
              <w:jc w:val="center"/>
              <w:rPr>
                <w:rFonts w:cstheme="minorHAnsi"/>
                <w:b/>
                <w:bCs/>
                <w:sz w:val="18"/>
                <w:szCs w:val="18"/>
              </w:rPr>
            </w:pPr>
            <w:r w:rsidRPr="006D3407">
              <w:rPr>
                <w:rFonts w:cstheme="minorHAnsi"/>
                <w:b/>
                <w:bCs/>
                <w:sz w:val="18"/>
                <w:szCs w:val="18"/>
              </w:rPr>
              <w:t>%</w:t>
            </w:r>
          </w:p>
        </w:tc>
      </w:tr>
      <w:tr w:rsidR="008B16EE" w:rsidRPr="00F17772" w14:paraId="6E5E8DE4" w14:textId="77777777" w:rsidTr="008B16EE">
        <w:trPr>
          <w:trHeight w:val="350"/>
        </w:trPr>
        <w:tc>
          <w:tcPr>
            <w:tcW w:w="950" w:type="dxa"/>
            <w:vAlign w:val="center"/>
          </w:tcPr>
          <w:p w14:paraId="405305AA" w14:textId="77777777" w:rsidR="008B16EE" w:rsidRPr="006D3407" w:rsidRDefault="008B16EE" w:rsidP="008B16EE">
            <w:pPr>
              <w:rPr>
                <w:rFonts w:cstheme="minorHAnsi"/>
                <w:sz w:val="18"/>
                <w:szCs w:val="18"/>
              </w:rPr>
            </w:pPr>
            <w:r w:rsidRPr="006D3407">
              <w:rPr>
                <w:rFonts w:cstheme="minorHAnsi"/>
                <w:sz w:val="18"/>
                <w:szCs w:val="18"/>
              </w:rPr>
              <w:t>Revenue</w:t>
            </w:r>
          </w:p>
        </w:tc>
        <w:tc>
          <w:tcPr>
            <w:tcW w:w="804" w:type="dxa"/>
            <w:tcBorders>
              <w:right w:val="single" w:sz="4" w:space="0" w:color="auto"/>
            </w:tcBorders>
            <w:vAlign w:val="center"/>
          </w:tcPr>
          <w:p w14:paraId="4C0D0FD7" w14:textId="0A7EE75E" w:rsidR="008B16EE" w:rsidRPr="006D3407" w:rsidRDefault="008B16EE" w:rsidP="008B16EE">
            <w:pPr>
              <w:jc w:val="center"/>
              <w:rPr>
                <w:rFonts w:cstheme="minorHAnsi"/>
                <w:sz w:val="18"/>
                <w:szCs w:val="18"/>
              </w:rPr>
            </w:pPr>
            <w:proofErr w:type="spellStart"/>
            <w:proofErr w:type="gramStart"/>
            <w:r>
              <w:rPr>
                <w:rFonts w:cstheme="minorHAnsi"/>
                <w:sz w:val="18"/>
                <w:szCs w:val="18"/>
              </w:rPr>
              <w:t>xx</w:t>
            </w:r>
            <w:r w:rsidRPr="006D3407">
              <w:rPr>
                <w:rFonts w:cstheme="minorHAnsi"/>
                <w:sz w:val="18"/>
                <w:szCs w:val="18"/>
              </w:rPr>
              <w:t>,</w:t>
            </w:r>
            <w:r>
              <w:rPr>
                <w:rFonts w:cstheme="minorHAnsi"/>
                <w:sz w:val="18"/>
                <w:szCs w:val="18"/>
              </w:rPr>
              <w:t>xxx</w:t>
            </w:r>
            <w:proofErr w:type="spellEnd"/>
            <w:proofErr w:type="gramEnd"/>
          </w:p>
        </w:tc>
        <w:tc>
          <w:tcPr>
            <w:tcW w:w="817" w:type="dxa"/>
            <w:tcBorders>
              <w:left w:val="single" w:sz="4" w:space="0" w:color="auto"/>
            </w:tcBorders>
          </w:tcPr>
          <w:p w14:paraId="2C259714" w14:textId="769B94DF" w:rsidR="008B16EE" w:rsidRPr="006D3407" w:rsidRDefault="008B16EE" w:rsidP="008B16EE">
            <w:pPr>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3921AA4A" w14:textId="0DD0A788"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vAlign w:val="center"/>
          </w:tcPr>
          <w:p w14:paraId="5B8EB26C" w14:textId="5D2527F1" w:rsidR="008B16EE" w:rsidRPr="00551856" w:rsidRDefault="008B16EE" w:rsidP="008B16EE">
            <w:pPr>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0C5FB566"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4EBECD91" w14:textId="505E4FB7"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738" w:type="dxa"/>
          </w:tcPr>
          <w:p w14:paraId="08E10068" w14:textId="3DCF2C6C"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824" w:type="dxa"/>
            <w:tcBorders>
              <w:right w:val="single" w:sz="4" w:space="0" w:color="auto"/>
            </w:tcBorders>
            <w:vAlign w:val="center"/>
          </w:tcPr>
          <w:p w14:paraId="3AD94942" w14:textId="0635E1AB" w:rsidR="008B16EE" w:rsidRPr="00551856" w:rsidRDefault="008B16EE" w:rsidP="008B16EE">
            <w:pPr>
              <w:jc w:val="center"/>
              <w:rPr>
                <w:rFonts w:cstheme="minorHAnsi"/>
                <w:color w:val="00B050"/>
                <w:sz w:val="18"/>
                <w:szCs w:val="18"/>
              </w:rPr>
            </w:pPr>
            <w:r w:rsidRPr="00551856">
              <w:rPr>
                <w:rFonts w:ascii="Calibri" w:hAnsi="Calibri" w:cstheme="minorHAnsi"/>
                <w:color w:val="00B050"/>
                <w:sz w:val="18"/>
                <w:szCs w:val="18"/>
              </w:rPr>
              <w:t>3,796</w:t>
            </w:r>
          </w:p>
        </w:tc>
        <w:tc>
          <w:tcPr>
            <w:tcW w:w="874" w:type="dxa"/>
            <w:tcBorders>
              <w:right w:val="single" w:sz="4" w:space="0" w:color="auto"/>
            </w:tcBorders>
            <w:vAlign w:val="center"/>
          </w:tcPr>
          <w:p w14:paraId="3CDC3AA6" w14:textId="79045E54" w:rsidR="008B16EE" w:rsidRPr="00551856" w:rsidRDefault="008B16EE" w:rsidP="008B16EE">
            <w:pPr>
              <w:jc w:val="center"/>
              <w:rPr>
                <w:rFonts w:cstheme="minorHAnsi"/>
                <w:color w:val="00B050"/>
                <w:sz w:val="18"/>
                <w:szCs w:val="18"/>
              </w:rPr>
            </w:pPr>
            <w:proofErr w:type="spellStart"/>
            <w:r>
              <w:rPr>
                <w:rFonts w:ascii="Calibri" w:hAnsi="Calibri" w:cstheme="minorHAnsi"/>
                <w:color w:val="00B050"/>
                <w:sz w:val="18"/>
                <w:szCs w:val="18"/>
              </w:rPr>
              <w:t>xx.x</w:t>
            </w:r>
            <w:proofErr w:type="spellEnd"/>
            <w:r w:rsidRPr="0055185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67C2CBB1"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370D39E4" w14:textId="3AB40BA6" w:rsidR="008B16EE" w:rsidRPr="006D3407" w:rsidRDefault="008B16EE" w:rsidP="008B16EE">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1172AB95" w14:textId="0FDECF0F" w:rsidR="008B16EE" w:rsidRPr="006D3407" w:rsidRDefault="008B16EE" w:rsidP="008B16EE">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772D3F1A" w14:textId="348F109F" w:rsidR="008B16EE" w:rsidRPr="00551856" w:rsidRDefault="008B16EE" w:rsidP="008B16EE">
            <w:pPr>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c>
          <w:tcPr>
            <w:tcW w:w="881" w:type="dxa"/>
            <w:tcBorders>
              <w:right w:val="single" w:sz="4" w:space="0" w:color="auto"/>
            </w:tcBorders>
          </w:tcPr>
          <w:p w14:paraId="1DDACFB1" w14:textId="392652B3" w:rsidR="008B16EE" w:rsidRPr="00551856" w:rsidRDefault="008B16EE" w:rsidP="008B16EE">
            <w:pPr>
              <w:jc w:val="center"/>
              <w:rPr>
                <w:rFonts w:cstheme="minorHAnsi"/>
                <w:color w:val="00B050"/>
                <w:sz w:val="18"/>
                <w:szCs w:val="18"/>
              </w:rPr>
            </w:pPr>
            <w:proofErr w:type="spellStart"/>
            <w:r w:rsidRPr="00776AFC">
              <w:rPr>
                <w:rFonts w:ascii="Calibri" w:hAnsi="Calibri" w:cstheme="minorHAnsi"/>
                <w:color w:val="00B050"/>
                <w:sz w:val="18"/>
                <w:szCs w:val="18"/>
              </w:rPr>
              <w:t>xx.x</w:t>
            </w:r>
            <w:proofErr w:type="spellEnd"/>
            <w:r w:rsidRPr="00776AFC">
              <w:rPr>
                <w:rFonts w:ascii="Calibri" w:hAnsi="Calibri" w:cstheme="minorHAnsi"/>
                <w:color w:val="00B050"/>
                <w:sz w:val="18"/>
                <w:szCs w:val="18"/>
              </w:rPr>
              <w:t>%</w:t>
            </w:r>
          </w:p>
        </w:tc>
      </w:tr>
      <w:tr w:rsidR="00AC7FA0" w:rsidRPr="00F17772" w14:paraId="2D96034E" w14:textId="77777777" w:rsidTr="008B16EE">
        <w:trPr>
          <w:trHeight w:val="352"/>
        </w:trPr>
        <w:tc>
          <w:tcPr>
            <w:tcW w:w="950" w:type="dxa"/>
            <w:vAlign w:val="center"/>
          </w:tcPr>
          <w:p w14:paraId="3C7666CE" w14:textId="77777777" w:rsidR="00AC7FA0" w:rsidRPr="006D3407" w:rsidRDefault="00AC7FA0" w:rsidP="00AC7FA0">
            <w:pPr>
              <w:rPr>
                <w:rFonts w:cstheme="minorHAnsi"/>
                <w:sz w:val="18"/>
                <w:szCs w:val="18"/>
              </w:rPr>
            </w:pPr>
            <w:proofErr w:type="spellStart"/>
            <w:r w:rsidRPr="006D3407">
              <w:rPr>
                <w:rFonts w:cstheme="minorHAnsi"/>
                <w:sz w:val="18"/>
                <w:szCs w:val="18"/>
              </w:rPr>
              <w:t>Opex</w:t>
            </w:r>
            <w:proofErr w:type="spellEnd"/>
          </w:p>
        </w:tc>
        <w:tc>
          <w:tcPr>
            <w:tcW w:w="804" w:type="dxa"/>
            <w:tcBorders>
              <w:right w:val="single" w:sz="4" w:space="0" w:color="auto"/>
            </w:tcBorders>
          </w:tcPr>
          <w:p w14:paraId="2552B3CC" w14:textId="50456992" w:rsidR="00AC7FA0" w:rsidRPr="006D3407" w:rsidRDefault="00AC7FA0" w:rsidP="00AC7FA0">
            <w:pPr>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70C84D1B" w14:textId="48251862" w:rsidR="00AC7FA0" w:rsidRPr="006D3407" w:rsidRDefault="00AC7FA0" w:rsidP="00AC7FA0">
            <w:pPr>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4F430742" w14:textId="13D790CA" w:rsidR="00AC7FA0" w:rsidRPr="00551856" w:rsidRDefault="00AC7FA0" w:rsidP="00AC7FA0">
            <w:pPr>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874" w:type="dxa"/>
            <w:tcBorders>
              <w:right w:val="single" w:sz="4" w:space="0" w:color="auto"/>
            </w:tcBorders>
            <w:vAlign w:val="center"/>
          </w:tcPr>
          <w:p w14:paraId="597A51F5" w14:textId="61FD18D3" w:rsidR="00AC7FA0" w:rsidRPr="00551856" w:rsidRDefault="008B16EE" w:rsidP="00AC7FA0">
            <w:pPr>
              <w:jc w:val="center"/>
              <w:rPr>
                <w:rFonts w:cstheme="minorHAnsi"/>
                <w:color w:val="EE0000"/>
                <w:sz w:val="18"/>
                <w:szCs w:val="18"/>
              </w:rPr>
            </w:pPr>
            <w:proofErr w:type="spellStart"/>
            <w:r>
              <w:rPr>
                <w:rFonts w:ascii="Calibri" w:hAnsi="Calibri" w:cstheme="minorHAnsi"/>
                <w:color w:val="EE0000"/>
                <w:sz w:val="18"/>
                <w:szCs w:val="18"/>
              </w:rPr>
              <w:t>x.x</w:t>
            </w:r>
            <w:proofErr w:type="spellEnd"/>
            <w:r w:rsidR="00AC7FA0" w:rsidRPr="00551856">
              <w:rPr>
                <w:rFonts w:ascii="Calibri" w:hAnsi="Calibri" w:cstheme="minorHAnsi"/>
                <w:color w:val="EE000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44A6FBD2" w14:textId="77777777" w:rsidR="00AC7FA0" w:rsidRPr="00F17772" w:rsidRDefault="00AC7FA0" w:rsidP="00AC7FA0">
            <w:pPr>
              <w:jc w:val="center"/>
              <w:rPr>
                <w:rFonts w:cstheme="minorHAnsi"/>
                <w:color w:val="7030A0"/>
                <w:sz w:val="18"/>
                <w:szCs w:val="18"/>
              </w:rPr>
            </w:pPr>
          </w:p>
        </w:tc>
        <w:tc>
          <w:tcPr>
            <w:tcW w:w="757" w:type="dxa"/>
            <w:tcBorders>
              <w:left w:val="single" w:sz="4" w:space="0" w:color="auto"/>
              <w:right w:val="single" w:sz="4" w:space="0" w:color="auto"/>
            </w:tcBorders>
          </w:tcPr>
          <w:p w14:paraId="55177CA2" w14:textId="1EAB8E65" w:rsidR="00AC7FA0" w:rsidRPr="006D3407" w:rsidRDefault="00AC7FA0" w:rsidP="00AC7FA0">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738" w:type="dxa"/>
          </w:tcPr>
          <w:p w14:paraId="0115286D" w14:textId="12E3BDE8" w:rsidR="00AC7FA0" w:rsidRPr="006D3407" w:rsidRDefault="00AC7FA0" w:rsidP="00AC7FA0">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824" w:type="dxa"/>
            <w:tcBorders>
              <w:right w:val="single" w:sz="4" w:space="0" w:color="auto"/>
            </w:tcBorders>
          </w:tcPr>
          <w:p w14:paraId="23BC7B59" w14:textId="7944A796" w:rsidR="00AC7FA0" w:rsidRPr="00551856" w:rsidRDefault="00AC7FA0" w:rsidP="00AC7FA0">
            <w:pPr>
              <w:jc w:val="center"/>
              <w:rPr>
                <w:rFonts w:cstheme="minorHAnsi"/>
                <w:color w:val="EE0000"/>
                <w:sz w:val="18"/>
                <w:szCs w:val="18"/>
                <w:highlight w:val="yellow"/>
              </w:rPr>
            </w:pPr>
            <w:proofErr w:type="spellStart"/>
            <w:proofErr w:type="gramStart"/>
            <w:r w:rsidRPr="00314F8C">
              <w:rPr>
                <w:rFonts w:cstheme="minorHAnsi"/>
                <w:sz w:val="18"/>
                <w:szCs w:val="18"/>
              </w:rPr>
              <w:t>xx,xxx</w:t>
            </w:r>
            <w:proofErr w:type="spellEnd"/>
            <w:proofErr w:type="gramEnd"/>
          </w:p>
        </w:tc>
        <w:tc>
          <w:tcPr>
            <w:tcW w:w="874" w:type="dxa"/>
            <w:tcBorders>
              <w:right w:val="single" w:sz="4" w:space="0" w:color="auto"/>
            </w:tcBorders>
            <w:vAlign w:val="center"/>
          </w:tcPr>
          <w:p w14:paraId="10D4BD15" w14:textId="378D2FB0" w:rsidR="00AC7FA0" w:rsidRPr="00551856" w:rsidRDefault="00AC7FA0" w:rsidP="00AC7FA0">
            <w:pPr>
              <w:jc w:val="center"/>
              <w:rPr>
                <w:rFonts w:cstheme="minorHAnsi"/>
                <w:color w:val="EE0000"/>
                <w:sz w:val="18"/>
                <w:szCs w:val="18"/>
                <w:highlight w:val="yellow"/>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c>
          <w:tcPr>
            <w:tcW w:w="236" w:type="dxa"/>
            <w:tcBorders>
              <w:top w:val="nil"/>
              <w:left w:val="single" w:sz="4" w:space="0" w:color="auto"/>
              <w:bottom w:val="nil"/>
              <w:right w:val="single" w:sz="4" w:space="0" w:color="auto"/>
            </w:tcBorders>
            <w:shd w:val="clear" w:color="auto" w:fill="FFFFFF" w:themeFill="background1"/>
            <w:vAlign w:val="center"/>
          </w:tcPr>
          <w:p w14:paraId="4C669300" w14:textId="77777777" w:rsidR="00AC7FA0" w:rsidRPr="00F17772" w:rsidRDefault="00AC7FA0" w:rsidP="00AC7FA0">
            <w:pPr>
              <w:jc w:val="center"/>
              <w:rPr>
                <w:rFonts w:cstheme="minorHAnsi"/>
                <w:color w:val="7030A0"/>
                <w:sz w:val="18"/>
                <w:szCs w:val="18"/>
              </w:rPr>
            </w:pPr>
          </w:p>
        </w:tc>
        <w:tc>
          <w:tcPr>
            <w:tcW w:w="819" w:type="dxa"/>
            <w:tcBorders>
              <w:left w:val="single" w:sz="4" w:space="0" w:color="auto"/>
              <w:right w:val="single" w:sz="4" w:space="0" w:color="auto"/>
            </w:tcBorders>
          </w:tcPr>
          <w:p w14:paraId="16224A52" w14:textId="47F8C7F8" w:rsidR="00AC7FA0" w:rsidRPr="006D3407" w:rsidRDefault="00AC7FA0" w:rsidP="00AC7FA0">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38" w:type="dxa"/>
          </w:tcPr>
          <w:p w14:paraId="3C89E961" w14:textId="0E255D13" w:rsidR="00AC7FA0" w:rsidRPr="006D3407" w:rsidRDefault="00AC7FA0" w:rsidP="00AC7FA0">
            <w:pPr>
              <w:jc w:val="center"/>
              <w:rPr>
                <w:rFonts w:cstheme="minorHAnsi"/>
                <w:sz w:val="18"/>
                <w:szCs w:val="18"/>
              </w:rPr>
            </w:pPr>
            <w:proofErr w:type="spellStart"/>
            <w:proofErr w:type="gramStart"/>
            <w:r w:rsidRPr="00D41ADE">
              <w:rPr>
                <w:rFonts w:cstheme="minorHAnsi"/>
                <w:sz w:val="18"/>
                <w:szCs w:val="18"/>
              </w:rPr>
              <w:t>xx,xxx</w:t>
            </w:r>
            <w:proofErr w:type="spellEnd"/>
            <w:proofErr w:type="gramEnd"/>
          </w:p>
        </w:tc>
        <w:tc>
          <w:tcPr>
            <w:tcW w:w="810" w:type="dxa"/>
            <w:tcBorders>
              <w:right w:val="single" w:sz="4" w:space="0" w:color="auto"/>
            </w:tcBorders>
          </w:tcPr>
          <w:p w14:paraId="11CB13EB" w14:textId="021D02A1" w:rsidR="00AC7FA0" w:rsidRPr="00551856" w:rsidRDefault="00AC7FA0" w:rsidP="00AC7FA0">
            <w:pPr>
              <w:jc w:val="center"/>
              <w:rPr>
                <w:rFonts w:cstheme="minorHAnsi"/>
                <w:color w:val="EE0000"/>
                <w:sz w:val="18"/>
                <w:szCs w:val="18"/>
              </w:rPr>
            </w:pPr>
            <w:proofErr w:type="spellStart"/>
            <w:proofErr w:type="gramStart"/>
            <w:r w:rsidRPr="00314F8C">
              <w:rPr>
                <w:rFonts w:cstheme="minorHAnsi"/>
                <w:sz w:val="18"/>
                <w:szCs w:val="18"/>
              </w:rPr>
              <w:t>xx,xxx</w:t>
            </w:r>
            <w:proofErr w:type="spellEnd"/>
            <w:proofErr w:type="gramEnd"/>
          </w:p>
        </w:tc>
        <w:tc>
          <w:tcPr>
            <w:tcW w:w="881" w:type="dxa"/>
            <w:tcBorders>
              <w:right w:val="single" w:sz="4" w:space="0" w:color="auto"/>
            </w:tcBorders>
            <w:vAlign w:val="center"/>
          </w:tcPr>
          <w:p w14:paraId="36C7E481" w14:textId="00A94876" w:rsidR="00AC7FA0" w:rsidRPr="00551856" w:rsidRDefault="00AC7FA0" w:rsidP="00AC7FA0">
            <w:pPr>
              <w:jc w:val="center"/>
              <w:rPr>
                <w:rFonts w:cstheme="minorHAnsi"/>
                <w:color w:val="EE0000"/>
                <w:sz w:val="18"/>
                <w:szCs w:val="18"/>
              </w:rPr>
            </w:pPr>
            <w:proofErr w:type="spellStart"/>
            <w:proofErr w:type="gramStart"/>
            <w:r>
              <w:rPr>
                <w:rFonts w:ascii="Calibri" w:hAnsi="Calibri" w:cstheme="minorHAnsi"/>
                <w:color w:val="EE0000"/>
                <w:sz w:val="18"/>
                <w:szCs w:val="18"/>
              </w:rPr>
              <w:t>x</w:t>
            </w:r>
            <w:r w:rsidRPr="00551856">
              <w:rPr>
                <w:rFonts w:ascii="Calibri" w:hAnsi="Calibri" w:cstheme="minorHAnsi"/>
                <w:color w:val="EE0000"/>
                <w:sz w:val="18"/>
                <w:szCs w:val="18"/>
              </w:rPr>
              <w:t>,</w:t>
            </w:r>
            <w:r>
              <w:rPr>
                <w:rFonts w:ascii="Calibri" w:hAnsi="Calibri" w:cstheme="minorHAnsi"/>
                <w:color w:val="EE0000"/>
                <w:sz w:val="18"/>
                <w:szCs w:val="18"/>
              </w:rPr>
              <w:t>xxx</w:t>
            </w:r>
            <w:proofErr w:type="spellEnd"/>
            <w:proofErr w:type="gramEnd"/>
          </w:p>
        </w:tc>
      </w:tr>
      <w:tr w:rsidR="008B16EE" w:rsidRPr="00F17772" w14:paraId="264E8D21" w14:textId="77777777" w:rsidTr="008B16EE">
        <w:trPr>
          <w:trHeight w:val="398"/>
        </w:trPr>
        <w:tc>
          <w:tcPr>
            <w:tcW w:w="950" w:type="dxa"/>
            <w:vAlign w:val="center"/>
          </w:tcPr>
          <w:p w14:paraId="6F098406" w14:textId="77777777" w:rsidR="008B16EE" w:rsidRPr="006D3407" w:rsidRDefault="008B16EE" w:rsidP="008B16EE">
            <w:pPr>
              <w:rPr>
                <w:rFonts w:cstheme="minorHAnsi"/>
                <w:sz w:val="18"/>
                <w:szCs w:val="18"/>
              </w:rPr>
            </w:pPr>
            <w:r w:rsidRPr="006D3407">
              <w:rPr>
                <w:rFonts w:cstheme="minorHAnsi"/>
                <w:sz w:val="18"/>
                <w:szCs w:val="18"/>
              </w:rPr>
              <w:t>EBITDA</w:t>
            </w:r>
          </w:p>
        </w:tc>
        <w:tc>
          <w:tcPr>
            <w:tcW w:w="804" w:type="dxa"/>
            <w:tcBorders>
              <w:right w:val="single" w:sz="4" w:space="0" w:color="auto"/>
            </w:tcBorders>
          </w:tcPr>
          <w:p w14:paraId="5B1ADF53" w14:textId="3A472E18" w:rsidR="008B16EE" w:rsidRPr="006D3407" w:rsidRDefault="008B16EE" w:rsidP="008B16EE">
            <w:pPr>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tcPr>
          <w:p w14:paraId="30F66AD0" w14:textId="77DC99C9" w:rsidR="008B16EE" w:rsidRPr="006D3407" w:rsidRDefault="008B16EE" w:rsidP="008B16EE">
            <w:pPr>
              <w:jc w:val="center"/>
              <w:rPr>
                <w:rFonts w:cstheme="minorHAnsi"/>
                <w:sz w:val="18"/>
                <w:szCs w:val="18"/>
              </w:rPr>
            </w:pPr>
            <w:proofErr w:type="spellStart"/>
            <w:proofErr w:type="gramStart"/>
            <w:r w:rsidRPr="00314F8C">
              <w:rPr>
                <w:rFonts w:cstheme="minorHAnsi"/>
                <w:sz w:val="18"/>
                <w:szCs w:val="18"/>
              </w:rPr>
              <w:t>xx,xxx</w:t>
            </w:r>
            <w:proofErr w:type="spellEnd"/>
            <w:proofErr w:type="gramEnd"/>
          </w:p>
        </w:tc>
        <w:tc>
          <w:tcPr>
            <w:tcW w:w="850" w:type="dxa"/>
            <w:vAlign w:val="center"/>
          </w:tcPr>
          <w:p w14:paraId="786C8A78" w14:textId="1055C7F0"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770926C9" w14:textId="3EC5CE94" w:rsidR="008B16EE" w:rsidRPr="00551856" w:rsidRDefault="008B16EE" w:rsidP="008B16EE">
            <w:pPr>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521DD57"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6F3510DE" w14:textId="46092D72"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738" w:type="dxa"/>
          </w:tcPr>
          <w:p w14:paraId="61D512AD" w14:textId="00F78953" w:rsidR="008B16EE" w:rsidRPr="006D3407" w:rsidRDefault="008B16EE" w:rsidP="008B16EE">
            <w:pPr>
              <w:jc w:val="center"/>
              <w:rPr>
                <w:rFonts w:cstheme="minorHAnsi"/>
                <w:sz w:val="18"/>
                <w:szCs w:val="18"/>
              </w:rPr>
            </w:pPr>
            <w:proofErr w:type="spellStart"/>
            <w:proofErr w:type="gramStart"/>
            <w:r w:rsidRPr="00D154EE">
              <w:rPr>
                <w:rFonts w:cstheme="minorHAnsi"/>
                <w:sz w:val="18"/>
                <w:szCs w:val="18"/>
              </w:rPr>
              <w:t>xx,xxx</w:t>
            </w:r>
            <w:proofErr w:type="spellEnd"/>
            <w:proofErr w:type="gramEnd"/>
          </w:p>
        </w:tc>
        <w:tc>
          <w:tcPr>
            <w:tcW w:w="824" w:type="dxa"/>
            <w:tcBorders>
              <w:right w:val="single" w:sz="4" w:space="0" w:color="auto"/>
            </w:tcBorders>
          </w:tcPr>
          <w:p w14:paraId="463A64C4" w14:textId="71140354"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49389EF3" w14:textId="333EE98D"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1C36B1C3"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794E4560" w14:textId="3E35A43F"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4AC87547" w14:textId="54C5C2E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0747F2F2" w14:textId="3FC33D0A"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81" w:type="dxa"/>
            <w:tcBorders>
              <w:right w:val="single" w:sz="4" w:space="0" w:color="auto"/>
            </w:tcBorders>
          </w:tcPr>
          <w:p w14:paraId="6E3FF2B2" w14:textId="6C43FD99"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7319AC3" w14:textId="77777777" w:rsidTr="008B16EE">
        <w:trPr>
          <w:trHeight w:val="398"/>
        </w:trPr>
        <w:tc>
          <w:tcPr>
            <w:tcW w:w="950" w:type="dxa"/>
            <w:vAlign w:val="center"/>
          </w:tcPr>
          <w:p w14:paraId="2E88E535" w14:textId="77777777" w:rsidR="008B16EE" w:rsidRPr="006D3407" w:rsidRDefault="008B16EE" w:rsidP="008B16EE">
            <w:pPr>
              <w:rPr>
                <w:rFonts w:cstheme="minorHAnsi"/>
                <w:sz w:val="18"/>
                <w:szCs w:val="18"/>
              </w:rPr>
            </w:pPr>
            <w:r w:rsidRPr="006D3407">
              <w:rPr>
                <w:rFonts w:cstheme="minorHAnsi"/>
                <w:sz w:val="18"/>
                <w:szCs w:val="18"/>
              </w:rPr>
              <w:t>Operating Profit</w:t>
            </w:r>
          </w:p>
        </w:tc>
        <w:tc>
          <w:tcPr>
            <w:tcW w:w="804" w:type="dxa"/>
            <w:tcBorders>
              <w:right w:val="single" w:sz="4" w:space="0" w:color="auto"/>
            </w:tcBorders>
          </w:tcPr>
          <w:p w14:paraId="54CE0143" w14:textId="7E57505B" w:rsidR="008B16EE" w:rsidRPr="006D3407" w:rsidRDefault="008B16EE" w:rsidP="008B16EE">
            <w:pPr>
              <w:jc w:val="center"/>
              <w:rPr>
                <w:rFonts w:cstheme="minorHAnsi"/>
                <w:sz w:val="18"/>
                <w:szCs w:val="18"/>
              </w:rPr>
            </w:pPr>
            <w:proofErr w:type="spellStart"/>
            <w:proofErr w:type="gramStart"/>
            <w:r w:rsidRPr="00306A0B">
              <w:rPr>
                <w:rFonts w:cstheme="minorHAnsi"/>
                <w:sz w:val="18"/>
                <w:szCs w:val="18"/>
              </w:rPr>
              <w:t>xx,xxx</w:t>
            </w:r>
            <w:proofErr w:type="spellEnd"/>
            <w:proofErr w:type="gramEnd"/>
          </w:p>
        </w:tc>
        <w:tc>
          <w:tcPr>
            <w:tcW w:w="817" w:type="dxa"/>
            <w:tcBorders>
              <w:left w:val="single" w:sz="4" w:space="0" w:color="auto"/>
            </w:tcBorders>
            <w:vAlign w:val="center"/>
          </w:tcPr>
          <w:p w14:paraId="7E134D77" w14:textId="76E1D947" w:rsidR="008B16EE" w:rsidRPr="006D3407" w:rsidRDefault="008B16EE" w:rsidP="008B16EE">
            <w:pPr>
              <w:jc w:val="center"/>
              <w:rPr>
                <w:rFonts w:cstheme="minorHAnsi"/>
                <w:sz w:val="18"/>
                <w:szCs w:val="18"/>
              </w:rPr>
            </w:pPr>
            <w:proofErr w:type="spellStart"/>
            <w:proofErr w:type="gramStart"/>
            <w:r>
              <w:rPr>
                <w:rFonts w:cstheme="minorHAnsi"/>
                <w:sz w:val="18"/>
                <w:szCs w:val="18"/>
              </w:rPr>
              <w:t>x</w:t>
            </w:r>
            <w:r w:rsidRPr="006D3407">
              <w:rPr>
                <w:rFonts w:cstheme="minorHAnsi"/>
                <w:sz w:val="18"/>
                <w:szCs w:val="18"/>
              </w:rPr>
              <w:t>,</w:t>
            </w:r>
            <w:r>
              <w:rPr>
                <w:rFonts w:cstheme="minorHAnsi"/>
                <w:sz w:val="18"/>
                <w:szCs w:val="18"/>
              </w:rPr>
              <w:t>xxx</w:t>
            </w:r>
            <w:proofErr w:type="spellEnd"/>
            <w:proofErr w:type="gramEnd"/>
          </w:p>
        </w:tc>
        <w:tc>
          <w:tcPr>
            <w:tcW w:w="850" w:type="dxa"/>
            <w:vAlign w:val="center"/>
          </w:tcPr>
          <w:p w14:paraId="458FBE2C" w14:textId="33DFB426" w:rsidR="008B16EE" w:rsidRPr="00551856" w:rsidRDefault="008B16EE" w:rsidP="008B16EE">
            <w:pPr>
              <w:jc w:val="center"/>
              <w:rPr>
                <w:rFonts w:cstheme="minorHAnsi"/>
                <w:color w:val="00B050"/>
                <w:sz w:val="18"/>
                <w:szCs w:val="18"/>
              </w:rPr>
            </w:pPr>
            <w:proofErr w:type="spellStart"/>
            <w:proofErr w:type="gramStart"/>
            <w:r>
              <w:rPr>
                <w:rFonts w:ascii="Calibri" w:hAnsi="Calibri" w:cstheme="minorHAnsi"/>
                <w:color w:val="00B050"/>
                <w:sz w:val="18"/>
                <w:szCs w:val="18"/>
              </w:rPr>
              <w:t>x</w:t>
            </w:r>
            <w:r w:rsidRPr="00551856">
              <w:rPr>
                <w:rFonts w:ascii="Calibri" w:hAnsi="Calibri" w:cstheme="minorHAnsi"/>
                <w:color w:val="00B050"/>
                <w:sz w:val="18"/>
                <w:szCs w:val="18"/>
              </w:rPr>
              <w:t>,</w:t>
            </w:r>
            <w:r>
              <w:rPr>
                <w:rFonts w:ascii="Calibri" w:hAnsi="Calibri" w:cstheme="minorHAnsi"/>
                <w:color w:val="00B050"/>
                <w:sz w:val="18"/>
                <w:szCs w:val="18"/>
              </w:rPr>
              <w:t>xxx</w:t>
            </w:r>
            <w:proofErr w:type="spellEnd"/>
            <w:proofErr w:type="gramEnd"/>
          </w:p>
        </w:tc>
        <w:tc>
          <w:tcPr>
            <w:tcW w:w="874" w:type="dxa"/>
            <w:tcBorders>
              <w:right w:val="single" w:sz="4" w:space="0" w:color="auto"/>
            </w:tcBorders>
          </w:tcPr>
          <w:p w14:paraId="367F8636" w14:textId="2E8E7202" w:rsidR="008B16EE" w:rsidRPr="00551856" w:rsidRDefault="008B16EE" w:rsidP="008B16EE">
            <w:pPr>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554C927E"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759CD38C" w14:textId="48397FDA"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738" w:type="dxa"/>
          </w:tcPr>
          <w:p w14:paraId="1C6C91A8" w14:textId="0AB72CF7"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824" w:type="dxa"/>
            <w:tcBorders>
              <w:right w:val="single" w:sz="4" w:space="0" w:color="auto"/>
            </w:tcBorders>
          </w:tcPr>
          <w:p w14:paraId="0C1C8DCF" w14:textId="083E44B4"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3E790562" w14:textId="02986B17"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43D04982"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28A0CFF4" w14:textId="0D922CB7"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C56814F" w14:textId="461837D9"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vAlign w:val="center"/>
          </w:tcPr>
          <w:p w14:paraId="5DAB79FB" w14:textId="65921495" w:rsidR="008B16EE" w:rsidRPr="00551856" w:rsidRDefault="008B16EE" w:rsidP="008B16EE">
            <w:pPr>
              <w:jc w:val="center"/>
              <w:rPr>
                <w:rFonts w:cstheme="minorHAnsi"/>
                <w:color w:val="00B050"/>
                <w:sz w:val="18"/>
                <w:szCs w:val="18"/>
              </w:rPr>
            </w:pPr>
            <w:r>
              <w:rPr>
                <w:rFonts w:ascii="Calibri" w:hAnsi="Calibri" w:cstheme="minorHAnsi"/>
                <w:color w:val="00B050"/>
                <w:sz w:val="18"/>
                <w:szCs w:val="18"/>
              </w:rPr>
              <w:t>xxx</w:t>
            </w:r>
          </w:p>
        </w:tc>
        <w:tc>
          <w:tcPr>
            <w:tcW w:w="881" w:type="dxa"/>
            <w:tcBorders>
              <w:right w:val="single" w:sz="4" w:space="0" w:color="auto"/>
            </w:tcBorders>
          </w:tcPr>
          <w:p w14:paraId="16737A90" w14:textId="411AFF94"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6FA3CFD6" w14:textId="77777777" w:rsidTr="008B16EE">
        <w:trPr>
          <w:trHeight w:val="416"/>
        </w:trPr>
        <w:tc>
          <w:tcPr>
            <w:tcW w:w="950" w:type="dxa"/>
            <w:vAlign w:val="center"/>
          </w:tcPr>
          <w:p w14:paraId="750B0A5F" w14:textId="77777777" w:rsidR="008B16EE" w:rsidRPr="006D3407" w:rsidRDefault="008B16EE" w:rsidP="008B16EE">
            <w:pPr>
              <w:rPr>
                <w:rFonts w:cstheme="minorHAnsi"/>
                <w:sz w:val="18"/>
                <w:szCs w:val="18"/>
              </w:rPr>
            </w:pPr>
            <w:r w:rsidRPr="006D3407">
              <w:rPr>
                <w:rFonts w:cstheme="minorHAnsi"/>
                <w:sz w:val="18"/>
                <w:szCs w:val="18"/>
              </w:rPr>
              <w:t>PBT</w:t>
            </w:r>
          </w:p>
        </w:tc>
        <w:tc>
          <w:tcPr>
            <w:tcW w:w="804" w:type="dxa"/>
            <w:tcBorders>
              <w:right w:val="single" w:sz="4" w:space="0" w:color="auto"/>
            </w:tcBorders>
          </w:tcPr>
          <w:p w14:paraId="4399CF0E" w14:textId="304535F9"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7EA91F54" w14:textId="54316C1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3923D227" w14:textId="28FFB87F"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E41E6BB" w14:textId="25C8DC4B" w:rsidR="008B16EE" w:rsidRPr="00551856" w:rsidRDefault="008B16EE" w:rsidP="008B16EE">
            <w:pPr>
              <w:jc w:val="cente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313D4F21"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18116B80" w14:textId="2548B26D"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738" w:type="dxa"/>
          </w:tcPr>
          <w:p w14:paraId="6F55BE0D" w14:textId="58C970D6"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824" w:type="dxa"/>
            <w:tcBorders>
              <w:right w:val="single" w:sz="4" w:space="0" w:color="auto"/>
            </w:tcBorders>
          </w:tcPr>
          <w:p w14:paraId="4768ED89" w14:textId="0C4D72C2"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1F6D8181" w14:textId="3A55DB03"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470DF872"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7E010B4C" w14:textId="5296E393"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091B534E" w14:textId="2BD1AF06"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78579200" w14:textId="11AB70DD"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28912D1" w14:textId="7823250E"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r w:rsidR="008B16EE" w:rsidRPr="00F17772" w14:paraId="5433A551" w14:textId="77777777" w:rsidTr="008B16EE">
        <w:trPr>
          <w:trHeight w:val="352"/>
        </w:trPr>
        <w:tc>
          <w:tcPr>
            <w:tcW w:w="950" w:type="dxa"/>
            <w:vAlign w:val="center"/>
          </w:tcPr>
          <w:p w14:paraId="7A6944DE" w14:textId="77777777" w:rsidR="008B16EE" w:rsidRPr="006D3407" w:rsidRDefault="008B16EE" w:rsidP="008B16EE">
            <w:pPr>
              <w:rPr>
                <w:rFonts w:cstheme="minorHAnsi"/>
                <w:sz w:val="18"/>
                <w:szCs w:val="18"/>
              </w:rPr>
            </w:pPr>
            <w:r w:rsidRPr="006D3407">
              <w:rPr>
                <w:rFonts w:cstheme="minorHAnsi"/>
                <w:sz w:val="18"/>
                <w:szCs w:val="18"/>
              </w:rPr>
              <w:t>PAT</w:t>
            </w:r>
          </w:p>
        </w:tc>
        <w:tc>
          <w:tcPr>
            <w:tcW w:w="804" w:type="dxa"/>
            <w:tcBorders>
              <w:right w:val="single" w:sz="4" w:space="0" w:color="auto"/>
            </w:tcBorders>
          </w:tcPr>
          <w:p w14:paraId="3383E9DE" w14:textId="76AF03AB"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17" w:type="dxa"/>
            <w:tcBorders>
              <w:left w:val="single" w:sz="4" w:space="0" w:color="auto"/>
            </w:tcBorders>
          </w:tcPr>
          <w:p w14:paraId="66AFAECE" w14:textId="1D5AD448" w:rsidR="008B16EE" w:rsidRPr="006D3407" w:rsidRDefault="008B16EE" w:rsidP="008B16EE">
            <w:pPr>
              <w:jc w:val="center"/>
              <w:rPr>
                <w:rFonts w:cstheme="minorHAnsi"/>
                <w:sz w:val="18"/>
                <w:szCs w:val="18"/>
              </w:rPr>
            </w:pPr>
            <w:proofErr w:type="spellStart"/>
            <w:proofErr w:type="gramStart"/>
            <w:r w:rsidRPr="00731E64">
              <w:rPr>
                <w:rFonts w:cstheme="minorHAnsi"/>
                <w:sz w:val="18"/>
                <w:szCs w:val="18"/>
              </w:rPr>
              <w:t>x,xxx</w:t>
            </w:r>
            <w:proofErr w:type="spellEnd"/>
            <w:proofErr w:type="gramEnd"/>
          </w:p>
        </w:tc>
        <w:tc>
          <w:tcPr>
            <w:tcW w:w="850" w:type="dxa"/>
          </w:tcPr>
          <w:p w14:paraId="7CD207C6" w14:textId="738A8BF9" w:rsidR="008B16EE" w:rsidRPr="00551856" w:rsidRDefault="008B16EE" w:rsidP="008B16EE">
            <w:pPr>
              <w:jc w:val="center"/>
              <w:rPr>
                <w:rFonts w:cstheme="minorHAnsi"/>
                <w:color w:val="00B050"/>
                <w:sz w:val="18"/>
                <w:szCs w:val="18"/>
              </w:rPr>
            </w:pPr>
            <w:proofErr w:type="spellStart"/>
            <w:proofErr w:type="gramStart"/>
            <w:r w:rsidRPr="00A178E9">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20812933" w14:textId="1C9AF45A" w:rsidR="008B16EE" w:rsidRPr="00551856" w:rsidRDefault="008B16EE" w:rsidP="008B16EE">
            <w:pPr>
              <w:rPr>
                <w:rFonts w:cstheme="minorHAnsi"/>
                <w:color w:val="00B050"/>
                <w:sz w:val="18"/>
                <w:szCs w:val="18"/>
              </w:rPr>
            </w:pPr>
            <w:proofErr w:type="spellStart"/>
            <w:r w:rsidRPr="00124296">
              <w:rPr>
                <w:rFonts w:ascii="Calibri" w:hAnsi="Calibri" w:cstheme="minorHAnsi"/>
                <w:color w:val="00B050"/>
                <w:sz w:val="18"/>
                <w:szCs w:val="18"/>
              </w:rPr>
              <w:t>xx.x</w:t>
            </w:r>
            <w:proofErr w:type="spellEnd"/>
            <w:r w:rsidRPr="00124296">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16163D28" w14:textId="77777777" w:rsidR="008B16EE" w:rsidRPr="00F17772" w:rsidRDefault="008B16EE" w:rsidP="008B16EE">
            <w:pPr>
              <w:jc w:val="center"/>
              <w:rPr>
                <w:rFonts w:cstheme="minorHAnsi"/>
                <w:color w:val="7030A0"/>
                <w:sz w:val="18"/>
                <w:szCs w:val="18"/>
              </w:rPr>
            </w:pPr>
          </w:p>
        </w:tc>
        <w:tc>
          <w:tcPr>
            <w:tcW w:w="757" w:type="dxa"/>
            <w:tcBorders>
              <w:left w:val="single" w:sz="4" w:space="0" w:color="auto"/>
              <w:right w:val="single" w:sz="4" w:space="0" w:color="auto"/>
            </w:tcBorders>
          </w:tcPr>
          <w:p w14:paraId="6E34E0C6" w14:textId="06A5CC97"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738" w:type="dxa"/>
          </w:tcPr>
          <w:p w14:paraId="7DA00370" w14:textId="2409EAF9" w:rsidR="008B16EE" w:rsidRPr="006D3407" w:rsidRDefault="008B16EE" w:rsidP="008B16EE">
            <w:pPr>
              <w:jc w:val="center"/>
              <w:rPr>
                <w:rFonts w:cstheme="minorHAnsi"/>
                <w:sz w:val="18"/>
                <w:szCs w:val="18"/>
              </w:rPr>
            </w:pPr>
            <w:proofErr w:type="spellStart"/>
            <w:proofErr w:type="gramStart"/>
            <w:r w:rsidRPr="00D511BC">
              <w:rPr>
                <w:rFonts w:cstheme="minorHAnsi"/>
                <w:sz w:val="18"/>
                <w:szCs w:val="18"/>
              </w:rPr>
              <w:t>x,xxx</w:t>
            </w:r>
            <w:proofErr w:type="spellEnd"/>
            <w:proofErr w:type="gramEnd"/>
          </w:p>
        </w:tc>
        <w:tc>
          <w:tcPr>
            <w:tcW w:w="824" w:type="dxa"/>
            <w:tcBorders>
              <w:right w:val="single" w:sz="4" w:space="0" w:color="auto"/>
            </w:tcBorders>
          </w:tcPr>
          <w:p w14:paraId="7EB0D519" w14:textId="1326B7B3" w:rsidR="008B16EE" w:rsidRPr="00551856" w:rsidRDefault="008B16EE" w:rsidP="008B16EE">
            <w:pPr>
              <w:jc w:val="center"/>
              <w:rPr>
                <w:rFonts w:cstheme="minorHAnsi"/>
                <w:color w:val="00B050"/>
                <w:sz w:val="18"/>
                <w:szCs w:val="18"/>
              </w:rPr>
            </w:pPr>
            <w:proofErr w:type="spellStart"/>
            <w:proofErr w:type="gramStart"/>
            <w:r w:rsidRPr="0049074F">
              <w:rPr>
                <w:rFonts w:ascii="Calibri" w:hAnsi="Calibri" w:cstheme="minorHAnsi"/>
                <w:color w:val="00B050"/>
                <w:sz w:val="18"/>
                <w:szCs w:val="18"/>
              </w:rPr>
              <w:t>x,xxx</w:t>
            </w:r>
            <w:proofErr w:type="spellEnd"/>
            <w:proofErr w:type="gramEnd"/>
          </w:p>
        </w:tc>
        <w:tc>
          <w:tcPr>
            <w:tcW w:w="874" w:type="dxa"/>
            <w:tcBorders>
              <w:right w:val="single" w:sz="4" w:space="0" w:color="auto"/>
            </w:tcBorders>
          </w:tcPr>
          <w:p w14:paraId="60EC1232" w14:textId="7C961471" w:rsidR="008B16EE" w:rsidRPr="00551856" w:rsidRDefault="008B16EE" w:rsidP="008B16EE">
            <w:pPr>
              <w:jc w:val="center"/>
              <w:rPr>
                <w:rFonts w:cstheme="minorHAnsi"/>
                <w:color w:val="00B050"/>
                <w:sz w:val="18"/>
                <w:szCs w:val="18"/>
              </w:rPr>
            </w:pPr>
            <w:proofErr w:type="spellStart"/>
            <w:r w:rsidRPr="00430ADE">
              <w:rPr>
                <w:rFonts w:ascii="Calibri" w:hAnsi="Calibri" w:cstheme="minorHAnsi"/>
                <w:color w:val="00B050"/>
                <w:sz w:val="18"/>
                <w:szCs w:val="18"/>
              </w:rPr>
              <w:t>xx.x</w:t>
            </w:r>
            <w:proofErr w:type="spellEnd"/>
            <w:r w:rsidRPr="00430ADE">
              <w:rPr>
                <w:rFonts w:ascii="Calibri" w:hAnsi="Calibri" w:cstheme="minorHAnsi"/>
                <w:color w:val="00B050"/>
                <w:sz w:val="18"/>
                <w:szCs w:val="18"/>
              </w:rPr>
              <w:t>%</w:t>
            </w:r>
          </w:p>
        </w:tc>
        <w:tc>
          <w:tcPr>
            <w:tcW w:w="236" w:type="dxa"/>
            <w:tcBorders>
              <w:top w:val="nil"/>
              <w:left w:val="single" w:sz="4" w:space="0" w:color="auto"/>
              <w:bottom w:val="nil"/>
              <w:right w:val="single" w:sz="4" w:space="0" w:color="auto"/>
            </w:tcBorders>
            <w:shd w:val="clear" w:color="auto" w:fill="FFFFFF" w:themeFill="background1"/>
            <w:vAlign w:val="center"/>
          </w:tcPr>
          <w:p w14:paraId="5B82FA94" w14:textId="77777777" w:rsidR="008B16EE" w:rsidRPr="00F17772" w:rsidRDefault="008B16EE" w:rsidP="008B16EE">
            <w:pPr>
              <w:jc w:val="center"/>
              <w:rPr>
                <w:rFonts w:cstheme="minorHAnsi"/>
                <w:color w:val="7030A0"/>
                <w:sz w:val="18"/>
                <w:szCs w:val="18"/>
              </w:rPr>
            </w:pPr>
          </w:p>
        </w:tc>
        <w:tc>
          <w:tcPr>
            <w:tcW w:w="819" w:type="dxa"/>
            <w:tcBorders>
              <w:left w:val="single" w:sz="4" w:space="0" w:color="auto"/>
              <w:right w:val="single" w:sz="4" w:space="0" w:color="auto"/>
            </w:tcBorders>
          </w:tcPr>
          <w:p w14:paraId="4AD3E79E" w14:textId="3E795CBB"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38" w:type="dxa"/>
          </w:tcPr>
          <w:p w14:paraId="3E6968CC" w14:textId="40255B34" w:rsidR="008B16EE" w:rsidRPr="006D3407" w:rsidRDefault="008B16EE" w:rsidP="008B16EE">
            <w:pPr>
              <w:jc w:val="center"/>
              <w:rPr>
                <w:rFonts w:cstheme="minorHAnsi"/>
                <w:sz w:val="18"/>
                <w:szCs w:val="18"/>
              </w:rPr>
            </w:pPr>
            <w:proofErr w:type="spellStart"/>
            <w:proofErr w:type="gramStart"/>
            <w:r w:rsidRPr="00362E37">
              <w:rPr>
                <w:rFonts w:cstheme="minorHAnsi"/>
                <w:sz w:val="18"/>
                <w:szCs w:val="18"/>
              </w:rPr>
              <w:t>x,xxx</w:t>
            </w:r>
            <w:proofErr w:type="spellEnd"/>
            <w:proofErr w:type="gramEnd"/>
          </w:p>
        </w:tc>
        <w:tc>
          <w:tcPr>
            <w:tcW w:w="810" w:type="dxa"/>
            <w:tcBorders>
              <w:right w:val="single" w:sz="4" w:space="0" w:color="auto"/>
            </w:tcBorders>
          </w:tcPr>
          <w:p w14:paraId="6CE63020" w14:textId="483CD1BA" w:rsidR="008B16EE" w:rsidRPr="00551856" w:rsidRDefault="008B16EE" w:rsidP="008B16EE">
            <w:pPr>
              <w:jc w:val="center"/>
              <w:rPr>
                <w:rFonts w:cstheme="minorHAnsi"/>
                <w:color w:val="00B050"/>
                <w:sz w:val="18"/>
                <w:szCs w:val="18"/>
              </w:rPr>
            </w:pPr>
            <w:r w:rsidRPr="007A7251">
              <w:rPr>
                <w:rFonts w:ascii="Calibri" w:hAnsi="Calibri" w:cstheme="minorHAnsi"/>
                <w:color w:val="00B050"/>
                <w:sz w:val="18"/>
                <w:szCs w:val="18"/>
              </w:rPr>
              <w:t>xxx</w:t>
            </w:r>
          </w:p>
        </w:tc>
        <w:tc>
          <w:tcPr>
            <w:tcW w:w="881" w:type="dxa"/>
            <w:tcBorders>
              <w:right w:val="single" w:sz="4" w:space="0" w:color="auto"/>
            </w:tcBorders>
          </w:tcPr>
          <w:p w14:paraId="55D1298B" w14:textId="0BC346C6" w:rsidR="008B16EE" w:rsidRPr="00551856" w:rsidRDefault="008B16EE" w:rsidP="008B16EE">
            <w:pPr>
              <w:jc w:val="center"/>
              <w:rPr>
                <w:rFonts w:cstheme="minorHAnsi"/>
                <w:color w:val="00B050"/>
                <w:sz w:val="18"/>
                <w:szCs w:val="18"/>
              </w:rPr>
            </w:pPr>
            <w:proofErr w:type="spellStart"/>
            <w:r w:rsidRPr="00733947">
              <w:rPr>
                <w:rFonts w:ascii="Calibri" w:hAnsi="Calibri" w:cstheme="minorHAnsi"/>
                <w:color w:val="00B050"/>
                <w:sz w:val="18"/>
                <w:szCs w:val="18"/>
              </w:rPr>
              <w:t>xx.x</w:t>
            </w:r>
            <w:proofErr w:type="spellEnd"/>
            <w:r w:rsidRPr="00733947">
              <w:rPr>
                <w:rFonts w:ascii="Calibri" w:hAnsi="Calibri" w:cstheme="minorHAnsi"/>
                <w:color w:val="00B050"/>
                <w:sz w:val="18"/>
                <w:szCs w:val="18"/>
              </w:rPr>
              <w:t>%</w:t>
            </w:r>
          </w:p>
        </w:tc>
      </w:tr>
    </w:tbl>
    <w:p w14:paraId="09CCF88A" w14:textId="77777777" w:rsidR="00573616" w:rsidRPr="00F17772" w:rsidRDefault="00573616" w:rsidP="00F531D2">
      <w:pPr>
        <w:jc w:val="both"/>
        <w:rPr>
          <w:rFonts w:cstheme="minorHAnsi"/>
          <w:color w:val="7030A0"/>
          <w:sz w:val="18"/>
          <w:szCs w:val="18"/>
        </w:rPr>
      </w:pPr>
    </w:p>
    <w:p w14:paraId="543518F7" w14:textId="77777777" w:rsidR="00F531D2" w:rsidRPr="00463F2E" w:rsidRDefault="00F531D2" w:rsidP="00044BD4">
      <w:pPr>
        <w:spacing w:line="240" w:lineRule="auto"/>
        <w:jc w:val="both"/>
        <w:rPr>
          <w:rFonts w:cstheme="minorHAnsi"/>
          <w:b/>
          <w:bCs/>
          <w:sz w:val="24"/>
          <w:szCs w:val="24"/>
        </w:rPr>
      </w:pPr>
      <w:r w:rsidRPr="00463F2E">
        <w:rPr>
          <w:rFonts w:cstheme="minorHAnsi"/>
          <w:b/>
          <w:bCs/>
          <w:sz w:val="24"/>
          <w:szCs w:val="24"/>
        </w:rPr>
        <w:t>Revenue</w:t>
      </w:r>
    </w:p>
    <w:p w14:paraId="3E443A94" w14:textId="3396805D" w:rsidR="00B4698F" w:rsidRPr="00463F2E" w:rsidRDefault="00B4698F" w:rsidP="00044BD4">
      <w:pPr>
        <w:spacing w:line="240" w:lineRule="auto"/>
        <w:jc w:val="both"/>
        <w:rPr>
          <w:rFonts w:cstheme="minorHAnsi"/>
          <w:sz w:val="24"/>
          <w:szCs w:val="24"/>
        </w:rPr>
      </w:pPr>
      <w:r w:rsidRPr="00463F2E">
        <w:rPr>
          <w:rFonts w:cstheme="minorHAnsi"/>
          <w:sz w:val="24"/>
          <w:szCs w:val="24"/>
        </w:rPr>
        <w:t xml:space="preserve">Group revenue grew by </w:t>
      </w:r>
      <w:proofErr w:type="spellStart"/>
      <w:r w:rsidR="008B16EE">
        <w:rPr>
          <w:rFonts w:cstheme="minorHAnsi"/>
          <w:sz w:val="24"/>
          <w:szCs w:val="24"/>
        </w:rPr>
        <w:t>xx.x</w:t>
      </w:r>
      <w:proofErr w:type="spellEnd"/>
      <w:r w:rsidRPr="00463F2E">
        <w:rPr>
          <w:rFonts w:cstheme="minorHAnsi"/>
          <w:sz w:val="24"/>
          <w:szCs w:val="24"/>
        </w:rPr>
        <w:t>% (</w:t>
      </w:r>
      <w:r w:rsidR="00FE1371" w:rsidRPr="00463F2E">
        <w:rPr>
          <w:rFonts w:cstheme="minorHAnsi"/>
          <w:sz w:val="24"/>
          <w:szCs w:val="24"/>
        </w:rPr>
        <w:t xml:space="preserve">LKR </w:t>
      </w:r>
      <w:proofErr w:type="spellStart"/>
      <w:proofErr w:type="gramStart"/>
      <w:r w:rsidR="008B16EE">
        <w:rPr>
          <w:rFonts w:cstheme="minorHAnsi"/>
          <w:sz w:val="24"/>
          <w:szCs w:val="24"/>
        </w:rPr>
        <w:t>x</w:t>
      </w:r>
      <w:r w:rsidR="00FE1371" w:rsidRPr="00463F2E">
        <w:rPr>
          <w:rFonts w:cstheme="minorHAnsi"/>
          <w:sz w:val="24"/>
          <w:szCs w:val="24"/>
        </w:rPr>
        <w:t>,</w:t>
      </w:r>
      <w:r w:rsidR="008B16EE">
        <w:rPr>
          <w:rFonts w:cstheme="minorHAnsi"/>
          <w:sz w:val="24"/>
          <w:szCs w:val="24"/>
        </w:rPr>
        <w:t>xxx</w:t>
      </w:r>
      <w:proofErr w:type="spellEnd"/>
      <w:proofErr w:type="gramEnd"/>
      <w:r w:rsidR="00FE1371" w:rsidRPr="00463F2E">
        <w:rPr>
          <w:rFonts w:cstheme="minorHAnsi"/>
          <w:sz w:val="24"/>
          <w:szCs w:val="24"/>
        </w:rPr>
        <w:t xml:space="preserve"> Mn</w:t>
      </w:r>
      <w:r w:rsidRPr="00463F2E">
        <w:rPr>
          <w:rFonts w:cstheme="minorHAnsi"/>
          <w:sz w:val="24"/>
          <w:szCs w:val="24"/>
        </w:rPr>
        <w:t>) during the first half of the current year compared to the corresponding period LY, driven by revenue growth in both Mobitel and SLT PLC.</w:t>
      </w:r>
      <w:r w:rsidR="00FE1371" w:rsidRPr="00463F2E">
        <w:rPr>
          <w:rFonts w:cstheme="minorHAnsi"/>
          <w:sz w:val="24"/>
          <w:szCs w:val="24"/>
        </w:rPr>
        <w:t xml:space="preserve"> SLT PLC's revenue growth was primarily driven by strong growth in broadband revenue. </w:t>
      </w:r>
      <w:r w:rsidRPr="00463F2E">
        <w:rPr>
          <w:rFonts w:cstheme="minorHAnsi"/>
          <w:sz w:val="24"/>
          <w:szCs w:val="24"/>
        </w:rPr>
        <w:t xml:space="preserve">Mobitel’s performance was </w:t>
      </w:r>
      <w:r w:rsidR="0086164A" w:rsidRPr="00463F2E">
        <w:rPr>
          <w:rFonts w:cstheme="minorHAnsi"/>
          <w:sz w:val="24"/>
          <w:szCs w:val="24"/>
        </w:rPr>
        <w:t>also driven</w:t>
      </w:r>
      <w:r w:rsidRPr="00463F2E">
        <w:rPr>
          <w:rFonts w:cstheme="minorHAnsi"/>
          <w:sz w:val="24"/>
          <w:szCs w:val="24"/>
        </w:rPr>
        <w:t xml:space="preserve"> by </w:t>
      </w:r>
      <w:r w:rsidR="0086164A" w:rsidRPr="00463F2E">
        <w:rPr>
          <w:rFonts w:cstheme="minorHAnsi"/>
          <w:sz w:val="24"/>
          <w:szCs w:val="24"/>
        </w:rPr>
        <w:t>growth in broadband revenue</w:t>
      </w:r>
      <w:r w:rsidRPr="00463F2E">
        <w:rPr>
          <w:rFonts w:cstheme="minorHAnsi"/>
          <w:sz w:val="24"/>
          <w:szCs w:val="24"/>
        </w:rPr>
        <w:t xml:space="preserve">. </w:t>
      </w:r>
    </w:p>
    <w:p w14:paraId="5B2E6DEB" w14:textId="77777777" w:rsidR="0086164A" w:rsidRPr="00F17772" w:rsidRDefault="0086164A" w:rsidP="00044BD4">
      <w:pPr>
        <w:spacing w:line="240" w:lineRule="auto"/>
        <w:jc w:val="both"/>
        <w:rPr>
          <w:rFonts w:cstheme="minorHAnsi"/>
          <w:b/>
          <w:bCs/>
          <w:color w:val="7030A0"/>
          <w:sz w:val="24"/>
          <w:szCs w:val="24"/>
        </w:rPr>
      </w:pPr>
    </w:p>
    <w:p w14:paraId="6272590C" w14:textId="3F16725F" w:rsidR="00F531D2" w:rsidRPr="00463F2E" w:rsidRDefault="00F531D2" w:rsidP="00044BD4">
      <w:pPr>
        <w:spacing w:line="240" w:lineRule="auto"/>
        <w:jc w:val="both"/>
        <w:rPr>
          <w:rFonts w:cstheme="minorHAnsi"/>
          <w:b/>
          <w:bCs/>
          <w:sz w:val="24"/>
          <w:szCs w:val="24"/>
        </w:rPr>
      </w:pPr>
      <w:proofErr w:type="spellStart"/>
      <w:r w:rsidRPr="00463F2E">
        <w:rPr>
          <w:rFonts w:cstheme="minorHAnsi"/>
          <w:b/>
          <w:bCs/>
          <w:sz w:val="24"/>
          <w:szCs w:val="24"/>
        </w:rPr>
        <w:t>Opex</w:t>
      </w:r>
      <w:proofErr w:type="spellEnd"/>
    </w:p>
    <w:p w14:paraId="2BFEAABB" w14:textId="26F10BDE" w:rsidR="001D6E4A" w:rsidRPr="00463F2E" w:rsidRDefault="001D6E4A" w:rsidP="001D6E4A">
      <w:pPr>
        <w:pStyle w:val="NormalWeb"/>
        <w:jc w:val="both"/>
        <w:rPr>
          <w:rFonts w:asciiTheme="minorHAnsi" w:eastAsiaTheme="minorHAnsi" w:hAnsiTheme="minorHAnsi" w:cstheme="minorHAnsi"/>
        </w:rPr>
      </w:pPr>
      <w:r w:rsidRPr="00463F2E">
        <w:rPr>
          <w:rFonts w:asciiTheme="minorHAnsi" w:eastAsiaTheme="minorHAnsi" w:hAnsiTheme="minorHAnsi" w:cstheme="minorHAnsi"/>
        </w:rPr>
        <w:t>Reflecting the adverse impact of foreign exchange rate fluctuations, inflationary pressures, and the increase in electricity tariffs, Group</w:t>
      </w:r>
      <w:r w:rsidR="008B16EE">
        <w:rPr>
          <w:rFonts w:asciiTheme="minorHAnsi" w:eastAsiaTheme="minorHAnsi" w:hAnsiTheme="minorHAnsi" w:cstheme="minorHAnsi"/>
        </w:rPr>
        <w:t xml:space="preserve"> </w:t>
      </w:r>
      <w:proofErr w:type="spellStart"/>
      <w:r w:rsidR="008B16EE">
        <w:rPr>
          <w:rFonts w:asciiTheme="minorHAnsi" w:eastAsiaTheme="minorHAnsi" w:hAnsiTheme="minorHAnsi" w:cstheme="minorHAnsi"/>
        </w:rPr>
        <w:t>Opex</w:t>
      </w:r>
      <w:proofErr w:type="spellEnd"/>
      <w:r w:rsidR="008B16EE">
        <w:rPr>
          <w:rFonts w:asciiTheme="minorHAnsi" w:eastAsiaTheme="minorHAnsi" w:hAnsiTheme="minorHAnsi" w:cstheme="minorHAnsi"/>
        </w:rPr>
        <w:t xml:space="preserve"> increased by</w:t>
      </w:r>
      <w:r w:rsidR="008B16EE">
        <w:rPr>
          <w:rFonts w:cstheme="minorHAnsi"/>
        </w:rPr>
        <w:t xml:space="preserve"> </w:t>
      </w:r>
      <w:proofErr w:type="spellStart"/>
      <w:r w:rsidR="008B16EE">
        <w:rPr>
          <w:rFonts w:cstheme="minorHAnsi"/>
        </w:rPr>
        <w:t>x.x</w:t>
      </w:r>
      <w:proofErr w:type="spellEnd"/>
      <w:r w:rsidRPr="00463F2E">
        <w:rPr>
          <w:rFonts w:asciiTheme="minorHAnsi" w:eastAsiaTheme="minorHAnsi" w:hAnsiTheme="minorHAnsi" w:cstheme="minorHAnsi"/>
        </w:rPr>
        <w:t xml:space="preserve">% (LKR </w:t>
      </w:r>
      <w:proofErr w:type="spellStart"/>
      <w:proofErr w:type="gramStart"/>
      <w:r w:rsidR="008B16EE">
        <w:rPr>
          <w:rFonts w:asciiTheme="minorHAnsi" w:eastAsiaTheme="minorHAnsi" w:hAnsiTheme="minorHAnsi" w:cstheme="minorHAnsi"/>
        </w:rPr>
        <w:t>x</w:t>
      </w:r>
      <w:r w:rsidRPr="00463F2E">
        <w:rPr>
          <w:rFonts w:asciiTheme="minorHAnsi" w:eastAsiaTheme="minorHAnsi" w:hAnsiTheme="minorHAnsi" w:cstheme="minorHAnsi"/>
        </w:rPr>
        <w:t>,</w:t>
      </w:r>
      <w:r w:rsidR="008B16EE">
        <w:rPr>
          <w:rFonts w:asciiTheme="minorHAnsi" w:eastAsiaTheme="minorHAnsi" w:hAnsiTheme="minorHAnsi" w:cstheme="minorHAnsi"/>
        </w:rPr>
        <w:t>xxx</w:t>
      </w:r>
      <w:proofErr w:type="spellEnd"/>
      <w:proofErr w:type="gramEnd"/>
      <w:r w:rsidRPr="00463F2E">
        <w:rPr>
          <w:rFonts w:asciiTheme="minorHAnsi" w:eastAsiaTheme="minorHAnsi" w:hAnsiTheme="minorHAnsi" w:cstheme="minorHAnsi"/>
        </w:rPr>
        <w:t xml:space="preserve"> Mn), driven by higher operating costs at both SLT PLC and Mobitel. At SLT PLC, the increase was mainly attributable to increase in staff costs, </w:t>
      </w:r>
      <w:proofErr w:type="gramStart"/>
      <w:r w:rsidRPr="00463F2E">
        <w:rPr>
          <w:rFonts w:asciiTheme="minorHAnsi" w:eastAsiaTheme="minorHAnsi" w:hAnsiTheme="minorHAnsi" w:cstheme="minorHAnsi"/>
        </w:rPr>
        <w:t>repairs</w:t>
      </w:r>
      <w:proofErr w:type="gramEnd"/>
      <w:r w:rsidRPr="00463F2E">
        <w:rPr>
          <w:rFonts w:asciiTheme="minorHAnsi" w:eastAsiaTheme="minorHAnsi" w:hAnsiTheme="minorHAnsi" w:cstheme="minorHAnsi"/>
        </w:rPr>
        <w:t xml:space="preserve"> and maintenance expenses, internet backbone costs, and electricity charges. Meanwhile, Mobitel's operating expenses rose primarily due to increased network-related costs, including spectrum fees, power consumption, repairs and maintenance, and transmission expenses.</w:t>
      </w:r>
    </w:p>
    <w:p w14:paraId="6480B421" w14:textId="77777777" w:rsidR="008979FE" w:rsidRPr="00F17772" w:rsidRDefault="008979FE" w:rsidP="00044BD4">
      <w:pPr>
        <w:spacing w:line="240" w:lineRule="auto"/>
        <w:jc w:val="both"/>
        <w:rPr>
          <w:rFonts w:cstheme="minorHAnsi"/>
          <w:b/>
          <w:bCs/>
          <w:color w:val="7030A0"/>
          <w:sz w:val="24"/>
          <w:szCs w:val="24"/>
        </w:rPr>
      </w:pPr>
    </w:p>
    <w:p w14:paraId="33649E8A" w14:textId="50944DFD" w:rsidR="00F531D2" w:rsidRPr="008B577C" w:rsidRDefault="00F531D2" w:rsidP="00044BD4">
      <w:pPr>
        <w:spacing w:line="240" w:lineRule="auto"/>
        <w:jc w:val="both"/>
        <w:rPr>
          <w:rFonts w:cstheme="minorHAnsi"/>
          <w:b/>
          <w:bCs/>
          <w:sz w:val="24"/>
          <w:szCs w:val="24"/>
        </w:rPr>
      </w:pPr>
      <w:r w:rsidRPr="008B577C">
        <w:rPr>
          <w:rFonts w:cstheme="minorHAnsi"/>
          <w:b/>
          <w:bCs/>
          <w:sz w:val="24"/>
          <w:szCs w:val="24"/>
        </w:rPr>
        <w:t>Profits</w:t>
      </w:r>
    </w:p>
    <w:p w14:paraId="2E78D09B" w14:textId="742F4C46" w:rsidR="003D08FB" w:rsidRPr="008B577C" w:rsidRDefault="00925C33" w:rsidP="003D08FB">
      <w:pPr>
        <w:pStyle w:val="NormalWeb"/>
        <w:jc w:val="both"/>
        <w:rPr>
          <w:rFonts w:asciiTheme="minorHAnsi" w:eastAsiaTheme="minorHAnsi" w:hAnsiTheme="minorHAnsi" w:cstheme="minorBidi"/>
        </w:rPr>
      </w:pPr>
      <w:r w:rsidRPr="008B577C">
        <w:rPr>
          <w:rFonts w:asciiTheme="minorHAnsi" w:eastAsiaTheme="minorHAnsi" w:hAnsiTheme="minorHAnsi" w:cstheme="minorBidi"/>
        </w:rPr>
        <w:t xml:space="preserve">As a result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 xml:space="preserve">revenue growth, Group EBITDA increased by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Pr="008B577C">
        <w:rPr>
          <w:rFonts w:asciiTheme="minorHAnsi" w:eastAsiaTheme="minorHAnsi" w:hAnsiTheme="minorHAnsi" w:cstheme="minorBidi"/>
        </w:rPr>
        <w:t>(</w:t>
      </w:r>
      <w:r w:rsidR="0003232E"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03232E" w:rsidRPr="008B577C">
        <w:rPr>
          <w:rFonts w:asciiTheme="minorHAnsi" w:eastAsiaTheme="minorHAnsi" w:hAnsiTheme="minorHAnsi" w:cstheme="minorBidi"/>
        </w:rPr>
        <w:t xml:space="preserve"> Mn</w:t>
      </w:r>
      <w:r w:rsidRPr="008B577C">
        <w:rPr>
          <w:rFonts w:asciiTheme="minorHAnsi" w:eastAsiaTheme="minorHAnsi" w:hAnsiTheme="minorHAnsi" w:cstheme="minorBidi"/>
        </w:rPr>
        <w:t xml:space="preserve">) during current year. </w:t>
      </w:r>
      <w:r w:rsidR="003D08FB" w:rsidRPr="008B577C">
        <w:rPr>
          <w:rFonts w:asciiTheme="minorHAnsi" w:eastAsiaTheme="minorHAnsi" w:hAnsiTheme="minorHAnsi" w:cstheme="minorBidi"/>
        </w:rPr>
        <w:t xml:space="preserve">Depreciation at Group level increased by </w:t>
      </w:r>
      <w:proofErr w:type="spellStart"/>
      <w:r w:rsidR="008B16EE">
        <w:rPr>
          <w:rFonts w:cstheme="minorHAnsi"/>
        </w:rPr>
        <w:t>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r w:rsidR="008B16EE">
        <w:rPr>
          <w:rFonts w:asciiTheme="minorHAnsi" w:eastAsiaTheme="minorHAnsi" w:hAnsiTheme="minorHAnsi" w:cstheme="minorBidi"/>
        </w:rPr>
        <w:t>xxx</w:t>
      </w:r>
      <w:r w:rsidR="003D08FB" w:rsidRPr="008B577C">
        <w:rPr>
          <w:rFonts w:asciiTheme="minorHAnsi" w:eastAsiaTheme="minorHAnsi" w:hAnsiTheme="minorHAnsi" w:cstheme="minorBidi"/>
        </w:rPr>
        <w:t xml:space="preserve"> Mn) due to depreciation up in Mobitel </w:t>
      </w:r>
      <w:proofErr w:type="gramStart"/>
      <w:r w:rsidR="003D08FB" w:rsidRPr="008B577C">
        <w:rPr>
          <w:rFonts w:asciiTheme="minorHAnsi" w:eastAsiaTheme="minorHAnsi" w:hAnsiTheme="minorHAnsi" w:cstheme="minorBidi"/>
        </w:rPr>
        <w:t>as a result of</w:t>
      </w:r>
      <w:proofErr w:type="gramEnd"/>
      <w:r w:rsidR="003D08FB" w:rsidRPr="008B577C">
        <w:rPr>
          <w:rFonts w:asciiTheme="minorHAnsi" w:eastAsiaTheme="minorHAnsi" w:hAnsiTheme="minorHAnsi" w:cstheme="minorBidi"/>
        </w:rPr>
        <w:t xml:space="preserve"> asset additions and amortization of 5G spectrum. Operating profit saw a </w:t>
      </w:r>
      <w:r w:rsidR="003D08FB" w:rsidRPr="008B577C">
        <w:rPr>
          <w:rFonts w:asciiTheme="minorHAnsi" w:eastAsiaTheme="minorHAnsi" w:hAnsiTheme="minorHAnsi" w:cstheme="minorBidi"/>
        </w:rPr>
        <w:lastRenderedPageBreak/>
        <w:t xml:space="preserve">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8B577C"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supported by the EBITDA improvement. As a result, the Group reported a net profit of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during first half of 2026, compared to 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 in corresponding period of LY, a significant YoY growth of </w:t>
      </w:r>
      <w:proofErr w:type="spellStart"/>
      <w:r w:rsidR="008B16EE">
        <w:rPr>
          <w:rFonts w:cstheme="minorHAnsi"/>
        </w:rPr>
        <w:t>xx.x</w:t>
      </w:r>
      <w:proofErr w:type="spellEnd"/>
      <w:r w:rsidR="008B16EE" w:rsidRPr="00463F2E">
        <w:rPr>
          <w:rFonts w:asciiTheme="minorHAnsi" w:eastAsiaTheme="minorHAnsi" w:hAnsiTheme="minorHAnsi" w:cstheme="minorHAnsi"/>
        </w:rPr>
        <w:t xml:space="preserve">% </w:t>
      </w:r>
      <w:r w:rsidR="003D08FB" w:rsidRPr="008B577C">
        <w:rPr>
          <w:rFonts w:asciiTheme="minorHAnsi" w:eastAsiaTheme="minorHAnsi" w:hAnsiTheme="minorHAnsi" w:cstheme="minorBidi"/>
        </w:rPr>
        <w:t xml:space="preserve">(LKR </w:t>
      </w:r>
      <w:proofErr w:type="spellStart"/>
      <w:proofErr w:type="gramStart"/>
      <w:r w:rsidR="008B16EE">
        <w:rPr>
          <w:rFonts w:asciiTheme="minorHAnsi" w:eastAsiaTheme="minorHAnsi" w:hAnsiTheme="minorHAnsi" w:cstheme="minorBidi"/>
        </w:rPr>
        <w:t>x</w:t>
      </w:r>
      <w:r w:rsidR="003D08FB" w:rsidRPr="008B577C">
        <w:rPr>
          <w:rFonts w:asciiTheme="minorHAnsi" w:eastAsiaTheme="minorHAnsi" w:hAnsiTheme="minorHAnsi" w:cstheme="minorBidi"/>
        </w:rPr>
        <w:t>,</w:t>
      </w:r>
      <w:r w:rsidR="008B16EE">
        <w:rPr>
          <w:rFonts w:asciiTheme="minorHAnsi" w:eastAsiaTheme="minorHAnsi" w:hAnsiTheme="minorHAnsi" w:cstheme="minorBidi"/>
        </w:rPr>
        <w:t>xxx</w:t>
      </w:r>
      <w:proofErr w:type="spellEnd"/>
      <w:proofErr w:type="gramEnd"/>
      <w:r w:rsidR="003D08FB" w:rsidRPr="008B577C">
        <w:rPr>
          <w:rFonts w:asciiTheme="minorHAnsi" w:eastAsiaTheme="minorHAnsi" w:hAnsiTheme="minorHAnsi" w:cstheme="minorBidi"/>
        </w:rPr>
        <w:t xml:space="preserve"> Mn).</w:t>
      </w:r>
    </w:p>
    <w:p w14:paraId="1C707D79" w14:textId="63893FAA" w:rsidR="00F531D2" w:rsidRPr="00E751AE" w:rsidRDefault="00F531D2" w:rsidP="00F531D2">
      <w:pPr>
        <w:jc w:val="both"/>
        <w:rPr>
          <w:rFonts w:cstheme="minorHAnsi"/>
          <w:b/>
          <w:bCs/>
          <w:sz w:val="24"/>
          <w:szCs w:val="24"/>
        </w:rPr>
      </w:pPr>
      <w:r w:rsidRPr="00E751AE">
        <w:rPr>
          <w:rFonts w:cstheme="minorHAnsi"/>
          <w:b/>
          <w:bCs/>
          <w:sz w:val="24"/>
          <w:szCs w:val="24"/>
        </w:rPr>
        <w:t>SLT PLC</w:t>
      </w:r>
    </w:p>
    <w:p w14:paraId="228A446E" w14:textId="52C72589" w:rsidR="00F531D2" w:rsidRPr="00E751AE" w:rsidRDefault="00F531D2" w:rsidP="00F531D2">
      <w:pPr>
        <w:jc w:val="both"/>
        <w:rPr>
          <w:rFonts w:cstheme="minorHAnsi"/>
          <w:b/>
          <w:bCs/>
          <w:sz w:val="24"/>
          <w:szCs w:val="24"/>
        </w:rPr>
      </w:pPr>
      <w:r w:rsidRPr="00E751AE">
        <w:rPr>
          <w:rFonts w:cstheme="minorHAnsi"/>
          <w:sz w:val="24"/>
          <w:szCs w:val="24"/>
        </w:rPr>
        <w:t xml:space="preserve">Income Statement – SLT PLC </w:t>
      </w:r>
      <w:r w:rsidRPr="00E751AE">
        <w:rPr>
          <w:rFonts w:cstheme="minorHAnsi"/>
          <w:i/>
          <w:iCs/>
          <w:sz w:val="24"/>
          <w:szCs w:val="24"/>
        </w:rPr>
        <w:t>(</w:t>
      </w:r>
      <w:r w:rsidR="002B5294" w:rsidRPr="00E751AE">
        <w:rPr>
          <w:rFonts w:cstheme="minorHAnsi"/>
          <w:i/>
          <w:iCs/>
          <w:sz w:val="24"/>
          <w:szCs w:val="24"/>
        </w:rPr>
        <w:t>LKR Mn</w:t>
      </w:r>
      <w:r w:rsidRPr="00E751AE">
        <w:rPr>
          <w:rFonts w:cstheme="minorHAnsi"/>
          <w:i/>
          <w:iCs/>
          <w:sz w:val="24"/>
          <w:szCs w:val="24"/>
        </w:rPr>
        <w:t>)</w:t>
      </w:r>
    </w:p>
    <w:tbl>
      <w:tblPr>
        <w:tblStyle w:val="TableGrid"/>
        <w:tblW w:w="6036" w:type="dxa"/>
        <w:tblLook w:val="04A0" w:firstRow="1" w:lastRow="0" w:firstColumn="1" w:lastColumn="0" w:noHBand="0" w:noVBand="1"/>
      </w:tblPr>
      <w:tblGrid>
        <w:gridCol w:w="1715"/>
        <w:gridCol w:w="1105"/>
        <w:gridCol w:w="1105"/>
        <w:gridCol w:w="1030"/>
        <w:gridCol w:w="1081"/>
      </w:tblGrid>
      <w:tr w:rsidR="00E2371F" w:rsidRPr="00F17772" w14:paraId="38345D98" w14:textId="77777777" w:rsidTr="00BC7B10">
        <w:trPr>
          <w:trHeight w:val="250"/>
        </w:trPr>
        <w:tc>
          <w:tcPr>
            <w:tcW w:w="1715" w:type="dxa"/>
            <w:vMerge w:val="restart"/>
          </w:tcPr>
          <w:p w14:paraId="2D6FEFA7" w14:textId="77777777" w:rsidR="00BC7B10" w:rsidRPr="00E751AE" w:rsidRDefault="00BC7B10" w:rsidP="00116FF7">
            <w:pPr>
              <w:rPr>
                <w:rFonts w:cstheme="minorHAnsi"/>
                <w:sz w:val="24"/>
                <w:szCs w:val="24"/>
              </w:rPr>
            </w:pPr>
          </w:p>
        </w:tc>
        <w:tc>
          <w:tcPr>
            <w:tcW w:w="1105" w:type="dxa"/>
            <w:vMerge w:val="restart"/>
            <w:tcBorders>
              <w:right w:val="single" w:sz="4" w:space="0" w:color="auto"/>
            </w:tcBorders>
            <w:shd w:val="clear" w:color="auto" w:fill="002060"/>
          </w:tcPr>
          <w:p w14:paraId="3A499C48" w14:textId="37F077A0" w:rsidR="00BC7B10" w:rsidRPr="00E751AE" w:rsidRDefault="00BC7B10" w:rsidP="00116FF7">
            <w:pPr>
              <w:jc w:val="center"/>
              <w:rPr>
                <w:rFonts w:cstheme="minorHAnsi"/>
                <w:b/>
                <w:bCs/>
                <w:sz w:val="24"/>
                <w:szCs w:val="24"/>
              </w:rPr>
            </w:pPr>
            <w:r w:rsidRPr="00E751AE">
              <w:rPr>
                <w:rFonts w:cstheme="minorHAnsi"/>
                <w:b/>
                <w:bCs/>
                <w:sz w:val="24"/>
                <w:szCs w:val="24"/>
              </w:rPr>
              <w:t>YTD Jun’2</w:t>
            </w:r>
            <w:r w:rsidR="002B5294" w:rsidRPr="00E751AE">
              <w:rPr>
                <w:rFonts w:cstheme="minorHAnsi"/>
                <w:b/>
                <w:bCs/>
                <w:sz w:val="24"/>
                <w:szCs w:val="24"/>
              </w:rPr>
              <w:t>6</w:t>
            </w:r>
          </w:p>
        </w:tc>
        <w:tc>
          <w:tcPr>
            <w:tcW w:w="1105" w:type="dxa"/>
            <w:vMerge w:val="restart"/>
            <w:tcBorders>
              <w:left w:val="single" w:sz="4" w:space="0" w:color="auto"/>
            </w:tcBorders>
            <w:shd w:val="clear" w:color="auto" w:fill="FFE599" w:themeFill="accent4" w:themeFillTint="66"/>
          </w:tcPr>
          <w:p w14:paraId="71F33DD6" w14:textId="2A56795F" w:rsidR="00BC7B10" w:rsidRPr="00E751AE" w:rsidRDefault="00BC7B10" w:rsidP="00116FF7">
            <w:pPr>
              <w:jc w:val="center"/>
              <w:rPr>
                <w:rFonts w:cstheme="minorHAnsi"/>
                <w:b/>
                <w:bCs/>
                <w:sz w:val="24"/>
                <w:szCs w:val="24"/>
              </w:rPr>
            </w:pPr>
            <w:r w:rsidRPr="00E751AE">
              <w:rPr>
                <w:rFonts w:cstheme="minorHAnsi"/>
                <w:b/>
                <w:bCs/>
                <w:sz w:val="24"/>
                <w:szCs w:val="24"/>
              </w:rPr>
              <w:t>YTD Jun’2</w:t>
            </w:r>
            <w:r w:rsidR="002B5294" w:rsidRPr="00E751AE">
              <w:rPr>
                <w:rFonts w:cstheme="minorHAnsi"/>
                <w:b/>
                <w:bCs/>
                <w:sz w:val="24"/>
                <w:szCs w:val="24"/>
              </w:rPr>
              <w:t>5</w:t>
            </w:r>
          </w:p>
        </w:tc>
        <w:tc>
          <w:tcPr>
            <w:tcW w:w="2111" w:type="dxa"/>
            <w:gridSpan w:val="2"/>
            <w:tcBorders>
              <w:right w:val="single" w:sz="4" w:space="0" w:color="auto"/>
            </w:tcBorders>
            <w:shd w:val="clear" w:color="auto" w:fill="FFE599" w:themeFill="accent4" w:themeFillTint="66"/>
          </w:tcPr>
          <w:p w14:paraId="1B982E49" w14:textId="77777777" w:rsidR="00BC7B10" w:rsidRPr="00E751AE" w:rsidRDefault="00BC7B10" w:rsidP="00116FF7">
            <w:pPr>
              <w:jc w:val="center"/>
              <w:rPr>
                <w:rFonts w:cstheme="minorHAnsi"/>
                <w:b/>
                <w:bCs/>
                <w:sz w:val="24"/>
                <w:szCs w:val="24"/>
              </w:rPr>
            </w:pPr>
            <w:r w:rsidRPr="00E751AE">
              <w:rPr>
                <w:rFonts w:cstheme="minorHAnsi"/>
                <w:b/>
                <w:bCs/>
                <w:sz w:val="24"/>
                <w:szCs w:val="24"/>
              </w:rPr>
              <w:t>Growth</w:t>
            </w:r>
          </w:p>
        </w:tc>
      </w:tr>
      <w:tr w:rsidR="00E2371F" w:rsidRPr="00F17772" w14:paraId="07776C61" w14:textId="77777777" w:rsidTr="00BC7B10">
        <w:trPr>
          <w:trHeight w:val="250"/>
        </w:trPr>
        <w:tc>
          <w:tcPr>
            <w:tcW w:w="1715" w:type="dxa"/>
            <w:vMerge/>
          </w:tcPr>
          <w:p w14:paraId="4BF7571A" w14:textId="77777777" w:rsidR="00BC7B10" w:rsidRPr="00E751AE" w:rsidRDefault="00BC7B10" w:rsidP="00116FF7">
            <w:pPr>
              <w:rPr>
                <w:rFonts w:cstheme="minorHAnsi"/>
                <w:sz w:val="24"/>
                <w:szCs w:val="24"/>
              </w:rPr>
            </w:pPr>
          </w:p>
        </w:tc>
        <w:tc>
          <w:tcPr>
            <w:tcW w:w="1105" w:type="dxa"/>
            <w:vMerge/>
            <w:tcBorders>
              <w:right w:val="single" w:sz="4" w:space="0" w:color="auto"/>
            </w:tcBorders>
            <w:shd w:val="clear" w:color="auto" w:fill="002060"/>
          </w:tcPr>
          <w:p w14:paraId="6AD553D7" w14:textId="77777777" w:rsidR="00BC7B10" w:rsidRPr="00E751AE" w:rsidRDefault="00BC7B10" w:rsidP="00116FF7">
            <w:pPr>
              <w:jc w:val="center"/>
              <w:rPr>
                <w:rFonts w:cstheme="minorHAnsi"/>
                <w:b/>
                <w:bCs/>
                <w:sz w:val="24"/>
                <w:szCs w:val="24"/>
              </w:rPr>
            </w:pPr>
          </w:p>
        </w:tc>
        <w:tc>
          <w:tcPr>
            <w:tcW w:w="1105" w:type="dxa"/>
            <w:vMerge/>
            <w:tcBorders>
              <w:left w:val="single" w:sz="4" w:space="0" w:color="auto"/>
            </w:tcBorders>
            <w:shd w:val="clear" w:color="auto" w:fill="FFE599" w:themeFill="accent4" w:themeFillTint="66"/>
          </w:tcPr>
          <w:p w14:paraId="78CFC297" w14:textId="77777777" w:rsidR="00BC7B10" w:rsidRPr="00E751AE" w:rsidRDefault="00BC7B10" w:rsidP="00116FF7">
            <w:pPr>
              <w:jc w:val="center"/>
              <w:rPr>
                <w:rFonts w:cstheme="minorHAnsi"/>
                <w:b/>
                <w:bCs/>
                <w:sz w:val="24"/>
                <w:szCs w:val="24"/>
              </w:rPr>
            </w:pPr>
          </w:p>
        </w:tc>
        <w:tc>
          <w:tcPr>
            <w:tcW w:w="1030" w:type="dxa"/>
            <w:shd w:val="clear" w:color="auto" w:fill="FFE599" w:themeFill="accent4" w:themeFillTint="66"/>
          </w:tcPr>
          <w:p w14:paraId="55691596" w14:textId="55E7CD58" w:rsidR="00BC7B10" w:rsidRPr="00E751AE" w:rsidRDefault="002B5294" w:rsidP="002B5294">
            <w:pPr>
              <w:rPr>
                <w:rFonts w:cstheme="minorHAnsi"/>
                <w:b/>
                <w:bCs/>
                <w:sz w:val="24"/>
                <w:szCs w:val="24"/>
              </w:rPr>
            </w:pPr>
            <w:r w:rsidRPr="00E751AE">
              <w:rPr>
                <w:rFonts w:cstheme="minorHAnsi"/>
                <w:b/>
                <w:bCs/>
              </w:rPr>
              <w:t>LKR Mn</w:t>
            </w:r>
          </w:p>
        </w:tc>
        <w:tc>
          <w:tcPr>
            <w:tcW w:w="1081" w:type="dxa"/>
            <w:tcBorders>
              <w:right w:val="single" w:sz="4" w:space="0" w:color="auto"/>
            </w:tcBorders>
            <w:shd w:val="clear" w:color="auto" w:fill="FFE599" w:themeFill="accent4" w:themeFillTint="66"/>
          </w:tcPr>
          <w:p w14:paraId="3B6E09B6" w14:textId="77777777" w:rsidR="00BC7B10" w:rsidRPr="00E751AE" w:rsidRDefault="00BC7B10" w:rsidP="00116FF7">
            <w:pPr>
              <w:jc w:val="center"/>
              <w:rPr>
                <w:rFonts w:cstheme="minorHAnsi"/>
                <w:b/>
                <w:bCs/>
                <w:sz w:val="24"/>
                <w:szCs w:val="24"/>
              </w:rPr>
            </w:pPr>
            <w:r w:rsidRPr="00E751AE">
              <w:rPr>
                <w:rFonts w:cstheme="minorHAnsi"/>
                <w:b/>
                <w:bCs/>
                <w:sz w:val="24"/>
                <w:szCs w:val="24"/>
              </w:rPr>
              <w:t>%</w:t>
            </w:r>
          </w:p>
        </w:tc>
      </w:tr>
      <w:tr w:rsidR="008B16EE" w:rsidRPr="00F17772" w14:paraId="0D72EFE5" w14:textId="77777777" w:rsidTr="008B16EE">
        <w:trPr>
          <w:trHeight w:val="413"/>
        </w:trPr>
        <w:tc>
          <w:tcPr>
            <w:tcW w:w="1715" w:type="dxa"/>
            <w:vAlign w:val="center"/>
          </w:tcPr>
          <w:p w14:paraId="0B856FE0" w14:textId="77777777" w:rsidR="008B16EE" w:rsidRPr="00E751AE" w:rsidRDefault="008B16EE" w:rsidP="008B16EE">
            <w:pPr>
              <w:rPr>
                <w:rFonts w:cstheme="minorHAnsi"/>
              </w:rPr>
            </w:pPr>
            <w:r w:rsidRPr="00E751AE">
              <w:rPr>
                <w:rFonts w:cstheme="minorHAnsi"/>
              </w:rPr>
              <w:t>Revenue</w:t>
            </w:r>
          </w:p>
        </w:tc>
        <w:tc>
          <w:tcPr>
            <w:tcW w:w="1105" w:type="dxa"/>
            <w:tcBorders>
              <w:right w:val="single" w:sz="4" w:space="0" w:color="auto"/>
            </w:tcBorders>
          </w:tcPr>
          <w:p w14:paraId="1921A56A" w14:textId="12AE867D" w:rsidR="008B16EE" w:rsidRPr="00E751AE" w:rsidRDefault="008B16EE" w:rsidP="008B16EE">
            <w:pPr>
              <w:jc w:val="center"/>
              <w:rPr>
                <w:color w:val="7030A0"/>
              </w:rPr>
            </w:pPr>
            <w:proofErr w:type="spellStart"/>
            <w:proofErr w:type="gramStart"/>
            <w:r w:rsidRPr="009A76BD">
              <w:rPr>
                <w:rFonts w:cstheme="minorHAnsi"/>
              </w:rPr>
              <w:t>xx,xxx</w:t>
            </w:r>
            <w:proofErr w:type="spellEnd"/>
            <w:proofErr w:type="gramEnd"/>
          </w:p>
        </w:tc>
        <w:tc>
          <w:tcPr>
            <w:tcW w:w="1105" w:type="dxa"/>
            <w:tcBorders>
              <w:left w:val="single" w:sz="4" w:space="0" w:color="auto"/>
            </w:tcBorders>
          </w:tcPr>
          <w:p w14:paraId="63BF973F" w14:textId="375CD31B" w:rsidR="008B16EE" w:rsidRPr="00E751AE" w:rsidRDefault="008B16EE" w:rsidP="008B16EE">
            <w:pPr>
              <w:jc w:val="center"/>
              <w:rPr>
                <w:rFonts w:cstheme="minorHAnsi"/>
                <w:color w:val="7030A0"/>
              </w:rPr>
            </w:pPr>
            <w:proofErr w:type="spellStart"/>
            <w:proofErr w:type="gramStart"/>
            <w:r w:rsidRPr="009A76BD">
              <w:rPr>
                <w:rFonts w:cstheme="minorHAnsi"/>
              </w:rPr>
              <w:t>xx,xxx</w:t>
            </w:r>
            <w:proofErr w:type="spellEnd"/>
            <w:proofErr w:type="gramEnd"/>
          </w:p>
        </w:tc>
        <w:tc>
          <w:tcPr>
            <w:tcW w:w="1030" w:type="dxa"/>
            <w:vAlign w:val="center"/>
          </w:tcPr>
          <w:p w14:paraId="481A378F" w14:textId="0C3BA46B" w:rsidR="008B16EE" w:rsidRPr="00E751AE" w:rsidRDefault="008B16EE" w:rsidP="008B16EE">
            <w:pPr>
              <w:jc w:val="center"/>
              <w:rPr>
                <w:color w:val="7030A0"/>
              </w:rPr>
            </w:pPr>
            <w:proofErr w:type="spellStart"/>
            <w:proofErr w:type="gramStart"/>
            <w:r>
              <w:rPr>
                <w:rFonts w:ascii="Calibri" w:hAnsi="Calibri" w:cstheme="minorHAnsi"/>
                <w:color w:val="00B050"/>
              </w:rPr>
              <w:t>x</w:t>
            </w:r>
            <w:r w:rsidRPr="00E751AE">
              <w:rPr>
                <w:rFonts w:ascii="Calibri" w:hAnsi="Calibri" w:cstheme="minorHAnsi"/>
                <w:color w:val="00B050"/>
              </w:rPr>
              <w:t>,</w:t>
            </w:r>
            <w:r>
              <w:rPr>
                <w:rFonts w:ascii="Calibri" w:hAnsi="Calibri" w:cstheme="minorHAnsi"/>
                <w:color w:val="00B050"/>
              </w:rPr>
              <w:t>xxx</w:t>
            </w:r>
            <w:proofErr w:type="spellEnd"/>
            <w:proofErr w:type="gramEnd"/>
          </w:p>
        </w:tc>
        <w:tc>
          <w:tcPr>
            <w:tcW w:w="1081" w:type="dxa"/>
            <w:tcBorders>
              <w:right w:val="single" w:sz="4" w:space="0" w:color="auto"/>
            </w:tcBorders>
            <w:vAlign w:val="center"/>
          </w:tcPr>
          <w:p w14:paraId="30D24377" w14:textId="76519367" w:rsidR="008B16EE" w:rsidRPr="00E751AE" w:rsidRDefault="008B16EE" w:rsidP="008B16EE">
            <w:pPr>
              <w:jc w:val="center"/>
              <w:rPr>
                <w:color w:val="7030A0"/>
              </w:rPr>
            </w:pPr>
            <w:proofErr w:type="spellStart"/>
            <w:r>
              <w:rPr>
                <w:rFonts w:ascii="Calibri" w:hAnsi="Calibri" w:cstheme="minorHAnsi"/>
                <w:color w:val="00B050"/>
              </w:rPr>
              <w:t>xx</w:t>
            </w:r>
            <w:r w:rsidRPr="00E751AE">
              <w:rPr>
                <w:rFonts w:ascii="Calibri" w:hAnsi="Calibri" w:cstheme="minorHAnsi"/>
                <w:color w:val="00B050"/>
              </w:rPr>
              <w:t>.</w:t>
            </w:r>
            <w:r>
              <w:rPr>
                <w:rFonts w:ascii="Calibri" w:hAnsi="Calibri" w:cstheme="minorHAnsi"/>
                <w:color w:val="00B050"/>
              </w:rPr>
              <w:t>x</w:t>
            </w:r>
            <w:proofErr w:type="spellEnd"/>
            <w:r w:rsidRPr="00E751AE">
              <w:rPr>
                <w:rFonts w:ascii="Calibri" w:hAnsi="Calibri" w:cstheme="minorHAnsi"/>
                <w:color w:val="00B050"/>
              </w:rPr>
              <w:t>%</w:t>
            </w:r>
          </w:p>
        </w:tc>
      </w:tr>
      <w:tr w:rsidR="008B16EE" w:rsidRPr="00F17772" w14:paraId="0265B38A" w14:textId="77777777" w:rsidTr="008B16EE">
        <w:trPr>
          <w:trHeight w:val="350"/>
        </w:trPr>
        <w:tc>
          <w:tcPr>
            <w:tcW w:w="1715" w:type="dxa"/>
            <w:vAlign w:val="center"/>
          </w:tcPr>
          <w:p w14:paraId="0D69D87F" w14:textId="77777777" w:rsidR="008B16EE" w:rsidRPr="00E751AE" w:rsidRDefault="008B16EE" w:rsidP="008B16EE">
            <w:pPr>
              <w:rPr>
                <w:rFonts w:cstheme="minorHAnsi"/>
              </w:rPr>
            </w:pPr>
            <w:proofErr w:type="spellStart"/>
            <w:r w:rsidRPr="00E751AE">
              <w:rPr>
                <w:rFonts w:cstheme="minorHAnsi"/>
              </w:rPr>
              <w:t>Opex</w:t>
            </w:r>
            <w:proofErr w:type="spellEnd"/>
          </w:p>
        </w:tc>
        <w:tc>
          <w:tcPr>
            <w:tcW w:w="1105" w:type="dxa"/>
            <w:tcBorders>
              <w:right w:val="single" w:sz="4" w:space="0" w:color="auto"/>
            </w:tcBorders>
          </w:tcPr>
          <w:p w14:paraId="30A32B5F" w14:textId="1C92B145" w:rsidR="008B16EE" w:rsidRPr="00E751AE" w:rsidRDefault="008B16EE" w:rsidP="008B16EE">
            <w:pPr>
              <w:jc w:val="center"/>
              <w:rPr>
                <w:color w:val="7030A0"/>
              </w:rPr>
            </w:pPr>
            <w:proofErr w:type="spellStart"/>
            <w:proofErr w:type="gramStart"/>
            <w:r w:rsidRPr="009A76BD">
              <w:rPr>
                <w:rFonts w:cstheme="minorHAnsi"/>
              </w:rPr>
              <w:t>xx,xxx</w:t>
            </w:r>
            <w:proofErr w:type="spellEnd"/>
            <w:proofErr w:type="gramEnd"/>
          </w:p>
        </w:tc>
        <w:tc>
          <w:tcPr>
            <w:tcW w:w="1105" w:type="dxa"/>
            <w:tcBorders>
              <w:left w:val="single" w:sz="4" w:space="0" w:color="auto"/>
            </w:tcBorders>
          </w:tcPr>
          <w:p w14:paraId="33F47C2C" w14:textId="5BE4A807" w:rsidR="008B16EE" w:rsidRPr="00E751AE" w:rsidRDefault="008B16EE" w:rsidP="008B16EE">
            <w:pPr>
              <w:jc w:val="center"/>
              <w:rPr>
                <w:rFonts w:cstheme="minorHAnsi"/>
                <w:color w:val="7030A0"/>
              </w:rPr>
            </w:pPr>
            <w:proofErr w:type="spellStart"/>
            <w:proofErr w:type="gramStart"/>
            <w:r w:rsidRPr="009A76BD">
              <w:rPr>
                <w:rFonts w:cstheme="minorHAnsi"/>
              </w:rPr>
              <w:t>xx,xxx</w:t>
            </w:r>
            <w:proofErr w:type="spellEnd"/>
            <w:proofErr w:type="gramEnd"/>
          </w:p>
        </w:tc>
        <w:tc>
          <w:tcPr>
            <w:tcW w:w="1030" w:type="dxa"/>
            <w:vAlign w:val="center"/>
          </w:tcPr>
          <w:p w14:paraId="454C6F70" w14:textId="27D03A11" w:rsidR="008B16EE" w:rsidRPr="00E751AE" w:rsidRDefault="008B16EE" w:rsidP="008B16EE">
            <w:pPr>
              <w:jc w:val="center"/>
              <w:rPr>
                <w:color w:val="7030A0"/>
              </w:rPr>
            </w:pPr>
            <w:proofErr w:type="spellStart"/>
            <w:proofErr w:type="gramStart"/>
            <w:r>
              <w:rPr>
                <w:rFonts w:ascii="Calibri" w:hAnsi="Calibri" w:cstheme="minorHAnsi"/>
                <w:color w:val="EE0000"/>
              </w:rPr>
              <w:t>x</w:t>
            </w:r>
            <w:r w:rsidRPr="00E751AE">
              <w:rPr>
                <w:rFonts w:ascii="Calibri" w:hAnsi="Calibri" w:cstheme="minorHAnsi"/>
                <w:color w:val="EE0000"/>
              </w:rPr>
              <w:t>,</w:t>
            </w:r>
            <w:r>
              <w:rPr>
                <w:rFonts w:ascii="Calibri" w:hAnsi="Calibri" w:cstheme="minorHAnsi"/>
                <w:color w:val="EE0000"/>
              </w:rPr>
              <w:t>xxx</w:t>
            </w:r>
            <w:proofErr w:type="spellEnd"/>
            <w:proofErr w:type="gramEnd"/>
          </w:p>
        </w:tc>
        <w:tc>
          <w:tcPr>
            <w:tcW w:w="1081" w:type="dxa"/>
            <w:tcBorders>
              <w:right w:val="single" w:sz="4" w:space="0" w:color="auto"/>
            </w:tcBorders>
            <w:vAlign w:val="center"/>
          </w:tcPr>
          <w:p w14:paraId="205BF228" w14:textId="59640D22" w:rsidR="008B16EE" w:rsidRPr="00E751AE" w:rsidRDefault="008B16EE" w:rsidP="008B16EE">
            <w:pPr>
              <w:jc w:val="center"/>
              <w:rPr>
                <w:color w:val="7030A0"/>
              </w:rPr>
            </w:pPr>
            <w:proofErr w:type="spellStart"/>
            <w:r>
              <w:rPr>
                <w:rFonts w:ascii="Calibri" w:hAnsi="Calibri" w:cstheme="minorHAnsi"/>
                <w:color w:val="EE0000"/>
              </w:rPr>
              <w:t>xx</w:t>
            </w:r>
            <w:r w:rsidRPr="00E751AE">
              <w:rPr>
                <w:rFonts w:ascii="Calibri" w:hAnsi="Calibri" w:cstheme="minorHAnsi"/>
                <w:color w:val="EE0000"/>
              </w:rPr>
              <w:t>.</w:t>
            </w:r>
            <w:r>
              <w:rPr>
                <w:rFonts w:ascii="Calibri" w:hAnsi="Calibri" w:cstheme="minorHAnsi"/>
                <w:color w:val="EE0000"/>
              </w:rPr>
              <w:t>x</w:t>
            </w:r>
            <w:proofErr w:type="spellEnd"/>
            <w:r w:rsidRPr="00E751AE">
              <w:rPr>
                <w:rFonts w:ascii="Calibri" w:hAnsi="Calibri" w:cstheme="minorHAnsi"/>
                <w:color w:val="EE0000"/>
              </w:rPr>
              <w:t>%</w:t>
            </w:r>
          </w:p>
        </w:tc>
      </w:tr>
      <w:tr w:rsidR="008B16EE" w:rsidRPr="00F17772" w14:paraId="3019B1CD" w14:textId="77777777" w:rsidTr="008B16EE">
        <w:trPr>
          <w:trHeight w:val="395"/>
        </w:trPr>
        <w:tc>
          <w:tcPr>
            <w:tcW w:w="1715" w:type="dxa"/>
            <w:vAlign w:val="center"/>
          </w:tcPr>
          <w:p w14:paraId="12A561CB" w14:textId="77777777" w:rsidR="008B16EE" w:rsidRPr="00E751AE" w:rsidRDefault="008B16EE" w:rsidP="008B16EE">
            <w:pPr>
              <w:rPr>
                <w:rFonts w:cstheme="minorHAnsi"/>
              </w:rPr>
            </w:pPr>
            <w:r w:rsidRPr="00E751AE">
              <w:rPr>
                <w:rFonts w:cstheme="minorHAnsi"/>
              </w:rPr>
              <w:t>EBITDA</w:t>
            </w:r>
          </w:p>
        </w:tc>
        <w:tc>
          <w:tcPr>
            <w:tcW w:w="1105" w:type="dxa"/>
            <w:tcBorders>
              <w:right w:val="single" w:sz="4" w:space="0" w:color="auto"/>
            </w:tcBorders>
          </w:tcPr>
          <w:p w14:paraId="6DA5661D" w14:textId="2C097C50" w:rsidR="008B16EE" w:rsidRPr="00E751AE" w:rsidRDefault="008B16EE" w:rsidP="008B16EE">
            <w:pPr>
              <w:jc w:val="center"/>
              <w:rPr>
                <w:color w:val="7030A0"/>
              </w:rPr>
            </w:pPr>
            <w:proofErr w:type="spellStart"/>
            <w:proofErr w:type="gramStart"/>
            <w:r w:rsidRPr="009A76BD">
              <w:rPr>
                <w:rFonts w:cstheme="minorHAnsi"/>
              </w:rPr>
              <w:t>xx,xxx</w:t>
            </w:r>
            <w:proofErr w:type="spellEnd"/>
            <w:proofErr w:type="gramEnd"/>
          </w:p>
        </w:tc>
        <w:tc>
          <w:tcPr>
            <w:tcW w:w="1105" w:type="dxa"/>
            <w:tcBorders>
              <w:left w:val="single" w:sz="4" w:space="0" w:color="auto"/>
            </w:tcBorders>
          </w:tcPr>
          <w:p w14:paraId="4D081C91" w14:textId="4D188011" w:rsidR="008B16EE" w:rsidRPr="00E751AE" w:rsidRDefault="008B16EE" w:rsidP="008B16EE">
            <w:pPr>
              <w:jc w:val="center"/>
              <w:rPr>
                <w:rFonts w:cstheme="minorHAnsi"/>
                <w:color w:val="7030A0"/>
              </w:rPr>
            </w:pPr>
            <w:proofErr w:type="spellStart"/>
            <w:proofErr w:type="gramStart"/>
            <w:r w:rsidRPr="009A76BD">
              <w:rPr>
                <w:rFonts w:cstheme="minorHAnsi"/>
              </w:rPr>
              <w:t>xx,xxx</w:t>
            </w:r>
            <w:proofErr w:type="spellEnd"/>
            <w:proofErr w:type="gramEnd"/>
          </w:p>
        </w:tc>
        <w:tc>
          <w:tcPr>
            <w:tcW w:w="1030" w:type="dxa"/>
          </w:tcPr>
          <w:p w14:paraId="4B3CC7DB" w14:textId="1313872E"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75CC0CF3" w14:textId="0C2EA8D7"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r w:rsidR="008B16EE" w:rsidRPr="00F17772" w14:paraId="3EFBBC06" w14:textId="77777777" w:rsidTr="008B16EE">
        <w:trPr>
          <w:trHeight w:val="395"/>
        </w:trPr>
        <w:tc>
          <w:tcPr>
            <w:tcW w:w="1715" w:type="dxa"/>
            <w:vAlign w:val="center"/>
          </w:tcPr>
          <w:p w14:paraId="64C6D21F" w14:textId="77777777" w:rsidR="008B16EE" w:rsidRPr="00E751AE" w:rsidRDefault="008B16EE" w:rsidP="008B16EE">
            <w:pPr>
              <w:rPr>
                <w:rFonts w:cstheme="minorHAnsi"/>
              </w:rPr>
            </w:pPr>
            <w:r w:rsidRPr="00E751AE">
              <w:rPr>
                <w:rFonts w:cstheme="minorHAnsi"/>
              </w:rPr>
              <w:t>Operating Profit</w:t>
            </w:r>
          </w:p>
        </w:tc>
        <w:tc>
          <w:tcPr>
            <w:tcW w:w="1105" w:type="dxa"/>
            <w:tcBorders>
              <w:right w:val="single" w:sz="4" w:space="0" w:color="auto"/>
            </w:tcBorders>
          </w:tcPr>
          <w:p w14:paraId="3A77E87F" w14:textId="517D4CB7" w:rsidR="008B16EE" w:rsidRPr="00E751AE" w:rsidRDefault="008B16EE" w:rsidP="008B16EE">
            <w:pPr>
              <w:jc w:val="center"/>
              <w:rPr>
                <w:color w:val="7030A0"/>
              </w:rPr>
            </w:pPr>
            <w:proofErr w:type="spellStart"/>
            <w:proofErr w:type="gramStart"/>
            <w:r w:rsidRPr="00835C9E">
              <w:rPr>
                <w:rFonts w:cstheme="minorHAnsi"/>
              </w:rPr>
              <w:t>x,xxx</w:t>
            </w:r>
            <w:proofErr w:type="spellEnd"/>
            <w:proofErr w:type="gramEnd"/>
          </w:p>
        </w:tc>
        <w:tc>
          <w:tcPr>
            <w:tcW w:w="1105" w:type="dxa"/>
            <w:tcBorders>
              <w:left w:val="single" w:sz="4" w:space="0" w:color="auto"/>
            </w:tcBorders>
          </w:tcPr>
          <w:p w14:paraId="36FEF47A" w14:textId="6EB96CB2" w:rsidR="008B16EE" w:rsidRPr="00E751AE" w:rsidRDefault="008B16EE" w:rsidP="008B16EE">
            <w:pPr>
              <w:jc w:val="center"/>
              <w:rPr>
                <w:rFonts w:cstheme="minorHAnsi"/>
                <w:color w:val="7030A0"/>
              </w:rPr>
            </w:pPr>
            <w:proofErr w:type="spellStart"/>
            <w:proofErr w:type="gramStart"/>
            <w:r w:rsidRPr="00835C9E">
              <w:rPr>
                <w:rFonts w:cstheme="minorHAnsi"/>
              </w:rPr>
              <w:t>x,xxx</w:t>
            </w:r>
            <w:proofErr w:type="spellEnd"/>
            <w:proofErr w:type="gramEnd"/>
          </w:p>
        </w:tc>
        <w:tc>
          <w:tcPr>
            <w:tcW w:w="1030" w:type="dxa"/>
          </w:tcPr>
          <w:p w14:paraId="6DF5BE11" w14:textId="7A8B1A09"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0789728A" w14:textId="7FE3AE17"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r w:rsidR="008B16EE" w:rsidRPr="00F17772" w14:paraId="05B08533" w14:textId="77777777" w:rsidTr="008B16EE">
        <w:trPr>
          <w:trHeight w:val="413"/>
        </w:trPr>
        <w:tc>
          <w:tcPr>
            <w:tcW w:w="1715" w:type="dxa"/>
            <w:vAlign w:val="center"/>
          </w:tcPr>
          <w:p w14:paraId="5A690C3E" w14:textId="77777777" w:rsidR="008B16EE" w:rsidRPr="00E751AE" w:rsidRDefault="008B16EE" w:rsidP="008B16EE">
            <w:pPr>
              <w:rPr>
                <w:rFonts w:cstheme="minorHAnsi"/>
              </w:rPr>
            </w:pPr>
            <w:r w:rsidRPr="00E751AE">
              <w:rPr>
                <w:rFonts w:cstheme="minorHAnsi"/>
              </w:rPr>
              <w:t>PBT</w:t>
            </w:r>
          </w:p>
        </w:tc>
        <w:tc>
          <w:tcPr>
            <w:tcW w:w="1105" w:type="dxa"/>
            <w:tcBorders>
              <w:right w:val="single" w:sz="4" w:space="0" w:color="auto"/>
            </w:tcBorders>
          </w:tcPr>
          <w:p w14:paraId="0B078D1B" w14:textId="255021CE" w:rsidR="008B16EE" w:rsidRPr="00E751AE" w:rsidRDefault="008B16EE" w:rsidP="008B16EE">
            <w:pPr>
              <w:jc w:val="center"/>
              <w:rPr>
                <w:color w:val="7030A0"/>
              </w:rPr>
            </w:pPr>
            <w:proofErr w:type="spellStart"/>
            <w:proofErr w:type="gramStart"/>
            <w:r w:rsidRPr="00835C9E">
              <w:rPr>
                <w:rFonts w:cstheme="minorHAnsi"/>
              </w:rPr>
              <w:t>x,xxx</w:t>
            </w:r>
            <w:proofErr w:type="spellEnd"/>
            <w:proofErr w:type="gramEnd"/>
          </w:p>
        </w:tc>
        <w:tc>
          <w:tcPr>
            <w:tcW w:w="1105" w:type="dxa"/>
            <w:tcBorders>
              <w:left w:val="single" w:sz="4" w:space="0" w:color="auto"/>
            </w:tcBorders>
          </w:tcPr>
          <w:p w14:paraId="59A2504E" w14:textId="422CB885" w:rsidR="008B16EE" w:rsidRPr="00E751AE" w:rsidRDefault="008B16EE" w:rsidP="008B16EE">
            <w:pPr>
              <w:jc w:val="center"/>
              <w:rPr>
                <w:rFonts w:cstheme="minorHAnsi"/>
                <w:color w:val="7030A0"/>
              </w:rPr>
            </w:pPr>
            <w:proofErr w:type="spellStart"/>
            <w:proofErr w:type="gramStart"/>
            <w:r w:rsidRPr="00835C9E">
              <w:rPr>
                <w:rFonts w:cstheme="minorHAnsi"/>
              </w:rPr>
              <w:t>x,xxx</w:t>
            </w:r>
            <w:proofErr w:type="spellEnd"/>
            <w:proofErr w:type="gramEnd"/>
          </w:p>
        </w:tc>
        <w:tc>
          <w:tcPr>
            <w:tcW w:w="1030" w:type="dxa"/>
          </w:tcPr>
          <w:p w14:paraId="42EFA7E3" w14:textId="5C3A5DA3"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7F088A59" w14:textId="349D438F"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r w:rsidR="008B16EE" w:rsidRPr="00F17772" w14:paraId="0CC1CFDB" w14:textId="77777777" w:rsidTr="008B16EE">
        <w:trPr>
          <w:trHeight w:val="350"/>
        </w:trPr>
        <w:tc>
          <w:tcPr>
            <w:tcW w:w="1715" w:type="dxa"/>
            <w:vAlign w:val="center"/>
          </w:tcPr>
          <w:p w14:paraId="5FF2BB95" w14:textId="77777777" w:rsidR="008B16EE" w:rsidRPr="00E751AE" w:rsidRDefault="008B16EE" w:rsidP="008B16EE">
            <w:pPr>
              <w:rPr>
                <w:rFonts w:cstheme="minorHAnsi"/>
              </w:rPr>
            </w:pPr>
            <w:r w:rsidRPr="00E751AE">
              <w:rPr>
                <w:rFonts w:cstheme="minorHAnsi"/>
              </w:rPr>
              <w:t>PAT</w:t>
            </w:r>
          </w:p>
        </w:tc>
        <w:tc>
          <w:tcPr>
            <w:tcW w:w="1105" w:type="dxa"/>
            <w:tcBorders>
              <w:right w:val="single" w:sz="4" w:space="0" w:color="auto"/>
            </w:tcBorders>
          </w:tcPr>
          <w:p w14:paraId="7E133CF5" w14:textId="08AB5607" w:rsidR="008B16EE" w:rsidRPr="00E751AE" w:rsidRDefault="008B16EE" w:rsidP="008B16EE">
            <w:pPr>
              <w:jc w:val="center"/>
              <w:rPr>
                <w:color w:val="7030A0"/>
              </w:rPr>
            </w:pPr>
            <w:proofErr w:type="spellStart"/>
            <w:proofErr w:type="gramStart"/>
            <w:r w:rsidRPr="00835C9E">
              <w:rPr>
                <w:rFonts w:cstheme="minorHAnsi"/>
              </w:rPr>
              <w:t>x,xxx</w:t>
            </w:r>
            <w:proofErr w:type="spellEnd"/>
            <w:proofErr w:type="gramEnd"/>
          </w:p>
        </w:tc>
        <w:tc>
          <w:tcPr>
            <w:tcW w:w="1105" w:type="dxa"/>
            <w:tcBorders>
              <w:left w:val="single" w:sz="4" w:space="0" w:color="auto"/>
            </w:tcBorders>
          </w:tcPr>
          <w:p w14:paraId="53B402FB" w14:textId="13DF58DF" w:rsidR="008B16EE" w:rsidRPr="00E751AE" w:rsidRDefault="008B16EE" w:rsidP="008B16EE">
            <w:pPr>
              <w:jc w:val="center"/>
              <w:rPr>
                <w:rFonts w:cstheme="minorHAnsi"/>
                <w:color w:val="7030A0"/>
              </w:rPr>
            </w:pPr>
            <w:proofErr w:type="spellStart"/>
            <w:proofErr w:type="gramStart"/>
            <w:r w:rsidRPr="00835C9E">
              <w:rPr>
                <w:rFonts w:cstheme="minorHAnsi"/>
              </w:rPr>
              <w:t>x,xxx</w:t>
            </w:r>
            <w:proofErr w:type="spellEnd"/>
            <w:proofErr w:type="gramEnd"/>
          </w:p>
        </w:tc>
        <w:tc>
          <w:tcPr>
            <w:tcW w:w="1030" w:type="dxa"/>
          </w:tcPr>
          <w:p w14:paraId="3BE332E5" w14:textId="686B2389" w:rsidR="008B16EE" w:rsidRPr="00E751AE" w:rsidRDefault="008B16EE" w:rsidP="008B16EE">
            <w:pPr>
              <w:jc w:val="center"/>
              <w:rPr>
                <w:color w:val="7030A0"/>
              </w:rPr>
            </w:pPr>
            <w:proofErr w:type="spellStart"/>
            <w:proofErr w:type="gramStart"/>
            <w:r w:rsidRPr="00482530">
              <w:rPr>
                <w:rFonts w:ascii="Calibri" w:hAnsi="Calibri" w:cstheme="minorHAnsi"/>
                <w:color w:val="00B050"/>
              </w:rPr>
              <w:t>x,xxx</w:t>
            </w:r>
            <w:proofErr w:type="spellEnd"/>
            <w:proofErr w:type="gramEnd"/>
          </w:p>
        </w:tc>
        <w:tc>
          <w:tcPr>
            <w:tcW w:w="1081" w:type="dxa"/>
            <w:tcBorders>
              <w:right w:val="single" w:sz="4" w:space="0" w:color="auto"/>
            </w:tcBorders>
          </w:tcPr>
          <w:p w14:paraId="1624619F" w14:textId="728FAEC5" w:rsidR="008B16EE" w:rsidRPr="00E751AE" w:rsidRDefault="008B16EE" w:rsidP="008B16EE">
            <w:pPr>
              <w:jc w:val="center"/>
              <w:rPr>
                <w:color w:val="7030A0"/>
              </w:rPr>
            </w:pPr>
            <w:proofErr w:type="spellStart"/>
            <w:r w:rsidRPr="00C21892">
              <w:rPr>
                <w:rFonts w:ascii="Calibri" w:hAnsi="Calibri" w:cstheme="minorHAnsi"/>
                <w:color w:val="00B050"/>
              </w:rPr>
              <w:t>xx.x</w:t>
            </w:r>
            <w:proofErr w:type="spellEnd"/>
            <w:r w:rsidRPr="00C21892">
              <w:rPr>
                <w:rFonts w:ascii="Calibri" w:hAnsi="Calibri" w:cstheme="minorHAnsi"/>
                <w:color w:val="00B050"/>
              </w:rPr>
              <w:t>%</w:t>
            </w:r>
          </w:p>
        </w:tc>
      </w:tr>
    </w:tbl>
    <w:p w14:paraId="024FB5CA" w14:textId="115018E3" w:rsidR="00F531D2" w:rsidRPr="00F17772" w:rsidRDefault="00F531D2" w:rsidP="00F531D2">
      <w:pPr>
        <w:rPr>
          <w:rFonts w:cstheme="minorHAnsi"/>
          <w:color w:val="7030A0"/>
          <w:sz w:val="24"/>
          <w:szCs w:val="24"/>
        </w:rPr>
      </w:pPr>
    </w:p>
    <w:p w14:paraId="46FDC6D2" w14:textId="77777777" w:rsidR="00F531D2" w:rsidRPr="008B577C" w:rsidRDefault="00F531D2" w:rsidP="00F531D2">
      <w:pPr>
        <w:jc w:val="both"/>
        <w:rPr>
          <w:rFonts w:cstheme="minorHAnsi"/>
          <w:b/>
          <w:bCs/>
          <w:sz w:val="24"/>
          <w:szCs w:val="24"/>
        </w:rPr>
      </w:pPr>
      <w:r w:rsidRPr="008B577C">
        <w:rPr>
          <w:rFonts w:cstheme="minorHAnsi"/>
          <w:b/>
          <w:bCs/>
          <w:sz w:val="24"/>
          <w:szCs w:val="24"/>
        </w:rPr>
        <w:t xml:space="preserve">Revenue </w:t>
      </w:r>
    </w:p>
    <w:p w14:paraId="5BD98320" w14:textId="1A55EDEE" w:rsidR="00A13980" w:rsidRPr="008B577C" w:rsidRDefault="00A13980" w:rsidP="00A13980">
      <w:pPr>
        <w:spacing w:after="100" w:afterAutospacing="1"/>
        <w:jc w:val="both"/>
        <w:rPr>
          <w:rFonts w:cstheme="minorHAnsi"/>
          <w:sz w:val="24"/>
          <w:szCs w:val="24"/>
        </w:rPr>
      </w:pPr>
      <w:r w:rsidRPr="008B577C">
        <w:rPr>
          <w:rFonts w:cstheme="minorHAnsi"/>
          <w:sz w:val="24"/>
          <w:szCs w:val="24"/>
        </w:rPr>
        <w:t xml:space="preserve">During first half of the year 2026, the Company recorded a revenue growth of </w:t>
      </w:r>
      <w:proofErr w:type="spellStart"/>
      <w:r w:rsidR="008B16EE">
        <w:rPr>
          <w:rFonts w:cstheme="minorHAnsi"/>
          <w:sz w:val="24"/>
          <w:szCs w:val="24"/>
        </w:rPr>
        <w:t>xx</w:t>
      </w:r>
      <w:r w:rsidR="008B577C" w:rsidRPr="008B577C">
        <w:rPr>
          <w:rFonts w:cstheme="minorHAnsi"/>
          <w:sz w:val="24"/>
          <w:szCs w:val="24"/>
        </w:rPr>
        <w:t>.</w:t>
      </w:r>
      <w:r w:rsidR="008B16EE">
        <w:rPr>
          <w:rFonts w:cstheme="minorHAnsi"/>
          <w:sz w:val="24"/>
          <w:szCs w:val="24"/>
        </w:rPr>
        <w:t>x</w:t>
      </w:r>
      <w:proofErr w:type="spellEnd"/>
      <w:r w:rsidRPr="008B577C">
        <w:rPr>
          <w:rFonts w:cstheme="minorHAnsi"/>
          <w:sz w:val="24"/>
          <w:szCs w:val="24"/>
        </w:rPr>
        <w:t xml:space="preserve">% (LKR </w:t>
      </w:r>
      <w:proofErr w:type="spellStart"/>
      <w:proofErr w:type="gramStart"/>
      <w:r w:rsidR="008B16EE">
        <w:rPr>
          <w:rFonts w:cstheme="minorHAnsi"/>
          <w:sz w:val="24"/>
          <w:szCs w:val="24"/>
        </w:rPr>
        <w:t>x</w:t>
      </w:r>
      <w:r w:rsidR="008B577C" w:rsidRPr="008B577C">
        <w:rPr>
          <w:rFonts w:cstheme="minorHAnsi"/>
          <w:sz w:val="24"/>
          <w:szCs w:val="24"/>
        </w:rPr>
        <w:t>,</w:t>
      </w:r>
      <w:r w:rsidR="008B16EE">
        <w:rPr>
          <w:rFonts w:cstheme="minorHAnsi"/>
          <w:sz w:val="24"/>
          <w:szCs w:val="24"/>
        </w:rPr>
        <w:t>xxx</w:t>
      </w:r>
      <w:proofErr w:type="spellEnd"/>
      <w:proofErr w:type="gramEnd"/>
      <w:r w:rsidRPr="008B577C">
        <w:rPr>
          <w:rFonts w:cstheme="minorHAnsi"/>
          <w:sz w:val="24"/>
          <w:szCs w:val="24"/>
        </w:rPr>
        <w:t xml:space="preserve"> Mn) compared to the corresponding period of the previous year. This improvement was mainly driven by strong growth in broadband revenue. The overall performance was further supported by increased revenue contributions across carrier services, including domestic and international segments, as well as enterprise, government, and SME customer segments.</w:t>
      </w:r>
    </w:p>
    <w:p w14:paraId="7AA83AF4" w14:textId="6BD3BB99" w:rsidR="002968DA" w:rsidRPr="008B577C" w:rsidRDefault="00A13980" w:rsidP="00A13980">
      <w:pPr>
        <w:spacing w:after="100" w:afterAutospacing="1"/>
        <w:jc w:val="both"/>
        <w:rPr>
          <w:rFonts w:cstheme="minorHAnsi"/>
          <w:sz w:val="24"/>
          <w:szCs w:val="24"/>
        </w:rPr>
      </w:pPr>
      <w:r w:rsidRPr="008B577C">
        <w:rPr>
          <w:rFonts w:cstheme="minorHAnsi"/>
          <w:sz w:val="24"/>
          <w:szCs w:val="24"/>
        </w:rPr>
        <w:t xml:space="preserve">Broadband revenue grew by </w:t>
      </w:r>
      <w:proofErr w:type="spellStart"/>
      <w:r w:rsidR="008B16EE">
        <w:rPr>
          <w:rFonts w:cstheme="minorHAnsi"/>
          <w:sz w:val="24"/>
          <w:szCs w:val="24"/>
        </w:rPr>
        <w:t>xx</w:t>
      </w:r>
      <w:r w:rsidR="008B16EE" w:rsidRPr="008B577C">
        <w:rPr>
          <w:rFonts w:cstheme="minorHAnsi"/>
          <w:sz w:val="24"/>
          <w:szCs w:val="24"/>
        </w:rPr>
        <w:t>.</w:t>
      </w:r>
      <w:r w:rsidR="008B16EE">
        <w:rPr>
          <w:rFonts w:cstheme="minorHAnsi"/>
          <w:sz w:val="24"/>
          <w:szCs w:val="24"/>
        </w:rPr>
        <w:t>x</w:t>
      </w:r>
      <w:proofErr w:type="spellEnd"/>
      <w:r w:rsidR="008B16EE" w:rsidRPr="008B577C">
        <w:rPr>
          <w:rFonts w:cstheme="minorHAnsi"/>
          <w:sz w:val="24"/>
          <w:szCs w:val="24"/>
        </w:rPr>
        <w:t xml:space="preserve">% </w:t>
      </w:r>
      <w:r w:rsidRPr="008B577C">
        <w:rPr>
          <w:rFonts w:cstheme="minorHAnsi"/>
          <w:sz w:val="24"/>
          <w:szCs w:val="24"/>
        </w:rPr>
        <w:t xml:space="preserve">(LKR </w:t>
      </w:r>
      <w:proofErr w:type="spellStart"/>
      <w:proofErr w:type="gramStart"/>
      <w:r w:rsidR="008B16EE">
        <w:rPr>
          <w:rFonts w:cstheme="minorHAnsi"/>
          <w:sz w:val="24"/>
          <w:szCs w:val="24"/>
        </w:rPr>
        <w:t>x</w:t>
      </w:r>
      <w:r w:rsidRPr="008B577C">
        <w:rPr>
          <w:rFonts w:cstheme="minorHAnsi"/>
          <w:sz w:val="24"/>
          <w:szCs w:val="24"/>
        </w:rPr>
        <w:t>,</w:t>
      </w:r>
      <w:r w:rsidR="008B16EE">
        <w:rPr>
          <w:rFonts w:cstheme="minorHAnsi"/>
          <w:sz w:val="24"/>
          <w:szCs w:val="24"/>
        </w:rPr>
        <w:t>xxx</w:t>
      </w:r>
      <w:proofErr w:type="spellEnd"/>
      <w:proofErr w:type="gramEnd"/>
      <w:r w:rsidR="005F0F20">
        <w:rPr>
          <w:rFonts w:cstheme="minorHAnsi"/>
          <w:sz w:val="24"/>
          <w:szCs w:val="24"/>
        </w:rPr>
        <w:t xml:space="preserve"> </w:t>
      </w:r>
      <w:r w:rsidRPr="008B577C">
        <w:rPr>
          <w:rFonts w:cstheme="minorHAnsi"/>
          <w:sz w:val="24"/>
          <w:szCs w:val="24"/>
        </w:rPr>
        <w:t xml:space="preserve">Mn) compared to LY, primarily driven by the continued growth in FTTH services. IPTV revenue saw a marginal increase of </w:t>
      </w:r>
      <w:proofErr w:type="spellStart"/>
      <w:r w:rsidR="005F0F20">
        <w:rPr>
          <w:rFonts w:cstheme="minorHAnsi"/>
          <w:sz w:val="24"/>
          <w:szCs w:val="24"/>
        </w:rPr>
        <w:t>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w:t>
      </w:r>
      <w:r w:rsidRPr="008B577C">
        <w:rPr>
          <w:rFonts w:cstheme="minorHAnsi"/>
          <w:sz w:val="24"/>
          <w:szCs w:val="24"/>
        </w:rPr>
        <w:t xml:space="preserve"> Mn) during the year. Carrier domestic revenue reported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growth mainly attributed to increase in revenue from networking, global connectivity and RAN sharing revenue earned from Mobitel. The enterprise revenue segment saw a YoY growth of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driven by increased revenue from internet leased lines and managed services provided to corporate clientele. Government sector revenue increased by </w:t>
      </w:r>
      <w:proofErr w:type="spellStart"/>
      <w:r w:rsidR="005F0F20">
        <w:rPr>
          <w:rFonts w:cstheme="minorHAnsi"/>
          <w:sz w:val="24"/>
          <w:szCs w:val="24"/>
        </w:rPr>
        <w:t>xx</w:t>
      </w:r>
      <w:r w:rsidR="005F0F20" w:rsidRPr="008B577C">
        <w:rPr>
          <w:rFonts w:cstheme="minorHAnsi"/>
          <w:sz w:val="24"/>
          <w:szCs w:val="24"/>
        </w:rPr>
        <w:t>.</w:t>
      </w:r>
      <w:r w:rsidR="005F0F20">
        <w:rPr>
          <w:rFonts w:cstheme="minorHAnsi"/>
          <w:sz w:val="24"/>
          <w:szCs w:val="24"/>
        </w:rPr>
        <w:t>x</w:t>
      </w:r>
      <w:proofErr w:type="spellEnd"/>
      <w:r w:rsidR="005F0F20" w:rsidRPr="008B577C">
        <w:rPr>
          <w:rFonts w:cstheme="minorHAnsi"/>
          <w:sz w:val="24"/>
          <w:szCs w:val="24"/>
        </w:rPr>
        <w:t xml:space="preserve">% </w:t>
      </w:r>
      <w:r w:rsidRPr="008B577C">
        <w:rPr>
          <w:rFonts w:cstheme="minorHAnsi"/>
          <w:sz w:val="24"/>
          <w:szCs w:val="24"/>
        </w:rPr>
        <w:t xml:space="preserve">(LKR </w:t>
      </w:r>
      <w:r w:rsidR="005F0F20">
        <w:rPr>
          <w:rFonts w:cstheme="minorHAnsi"/>
          <w:sz w:val="24"/>
          <w:szCs w:val="24"/>
        </w:rPr>
        <w:t>xxx</w:t>
      </w:r>
      <w:r w:rsidRPr="008B577C">
        <w:rPr>
          <w:rFonts w:cstheme="minorHAnsi"/>
          <w:sz w:val="24"/>
          <w:szCs w:val="24"/>
        </w:rPr>
        <w:t xml:space="preserve"> Mn) primarily contributed by revenue earned from School Fiber project and Cloud services provided to the state sector. SME sector grew at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mainly contributed by revenue earned from internet leased lines provided to SME customers. International revenue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r w:rsidR="007E3635">
        <w:rPr>
          <w:rFonts w:cstheme="minorHAnsi"/>
          <w:sz w:val="24"/>
          <w:szCs w:val="24"/>
        </w:rPr>
        <w:t>xxx</w:t>
      </w:r>
      <w:r w:rsidRPr="008B577C">
        <w:rPr>
          <w:rFonts w:cstheme="minorHAnsi"/>
          <w:sz w:val="24"/>
          <w:szCs w:val="24"/>
        </w:rPr>
        <w:t xml:space="preserve"> Mn) primarily driven by revenue earned from Capacity Lease &amp; Restoration on undersea cables supported by USD appreciation.</w:t>
      </w:r>
    </w:p>
    <w:p w14:paraId="096A1A9C" w14:textId="281CBBC3" w:rsidR="00B91EE0" w:rsidRPr="008B577C" w:rsidRDefault="00B91EE0" w:rsidP="00CC55C1">
      <w:pPr>
        <w:jc w:val="both"/>
        <w:rPr>
          <w:rFonts w:cstheme="minorHAnsi"/>
          <w:b/>
          <w:bCs/>
          <w:sz w:val="24"/>
          <w:szCs w:val="24"/>
        </w:rPr>
      </w:pPr>
      <w:proofErr w:type="spellStart"/>
      <w:r w:rsidRPr="008B577C">
        <w:rPr>
          <w:rFonts w:cstheme="minorHAnsi"/>
          <w:b/>
          <w:bCs/>
          <w:sz w:val="24"/>
          <w:szCs w:val="24"/>
        </w:rPr>
        <w:t>Opex</w:t>
      </w:r>
      <w:proofErr w:type="spellEnd"/>
    </w:p>
    <w:p w14:paraId="30401549" w14:textId="231422EC" w:rsidR="00CC55C1" w:rsidRPr="008B577C" w:rsidRDefault="00CC55C1" w:rsidP="00CC55C1">
      <w:pPr>
        <w:jc w:val="both"/>
        <w:rPr>
          <w:rFonts w:cstheme="minorHAnsi"/>
          <w:sz w:val="24"/>
          <w:szCs w:val="24"/>
        </w:rPr>
      </w:pPr>
      <w:r w:rsidRPr="008B577C">
        <w:rPr>
          <w:rFonts w:cstheme="minorHAnsi"/>
          <w:sz w:val="24"/>
          <w:szCs w:val="24"/>
        </w:rPr>
        <w:t xml:space="preserve">Operational expenditure of the company increased by </w:t>
      </w:r>
      <w:proofErr w:type="spellStart"/>
      <w:r w:rsidR="007E3635">
        <w:rPr>
          <w:rFonts w:cstheme="minorHAnsi"/>
          <w:sz w:val="24"/>
          <w:szCs w:val="24"/>
        </w:rPr>
        <w:t>xx</w:t>
      </w:r>
      <w:r w:rsidR="007E3635" w:rsidRPr="008B577C">
        <w:rPr>
          <w:rFonts w:cstheme="minorHAnsi"/>
          <w:sz w:val="24"/>
          <w:szCs w:val="24"/>
        </w:rPr>
        <w:t>.</w:t>
      </w:r>
      <w:r w:rsidR="007E3635">
        <w:rPr>
          <w:rFonts w:cstheme="minorHAnsi"/>
          <w:sz w:val="24"/>
          <w:szCs w:val="24"/>
        </w:rPr>
        <w:t>x</w:t>
      </w:r>
      <w:proofErr w:type="spellEnd"/>
      <w:r w:rsidR="007E3635" w:rsidRPr="008B577C">
        <w:rPr>
          <w:rFonts w:cstheme="minorHAnsi"/>
          <w:sz w:val="24"/>
          <w:szCs w:val="24"/>
        </w:rPr>
        <w:t xml:space="preserve">% </w:t>
      </w:r>
      <w:r w:rsidRPr="008B577C">
        <w:rPr>
          <w:rFonts w:cstheme="minorHAnsi"/>
          <w:sz w:val="24"/>
          <w:szCs w:val="24"/>
        </w:rPr>
        <w:t xml:space="preserve">(LKR </w:t>
      </w:r>
      <w:proofErr w:type="spellStart"/>
      <w:proofErr w:type="gramStart"/>
      <w:r w:rsidR="00C61557">
        <w:rPr>
          <w:rFonts w:cstheme="minorHAnsi"/>
          <w:sz w:val="24"/>
          <w:szCs w:val="24"/>
        </w:rPr>
        <w:t>x</w:t>
      </w:r>
      <w:r w:rsidR="00B91EE0"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during first </w:t>
      </w:r>
      <w:r w:rsidR="00B91EE0" w:rsidRPr="008B577C">
        <w:rPr>
          <w:rFonts w:cstheme="minorHAnsi"/>
          <w:sz w:val="24"/>
          <w:szCs w:val="24"/>
        </w:rPr>
        <w:t>half</w:t>
      </w:r>
      <w:r w:rsidRPr="008B577C">
        <w:rPr>
          <w:rFonts w:cstheme="minorHAnsi"/>
          <w:sz w:val="24"/>
          <w:szCs w:val="24"/>
        </w:rPr>
        <w:t xml:space="preserve"> of the current year compared to corresponding period in LY, mainly due to increase in staff cost</w:t>
      </w:r>
      <w:r w:rsidR="00B91EE0" w:rsidRPr="008B577C">
        <w:rPr>
          <w:rFonts w:cstheme="minorHAnsi"/>
          <w:sz w:val="24"/>
          <w:szCs w:val="24"/>
        </w:rPr>
        <w:t>,</w:t>
      </w:r>
      <w:r w:rsidRPr="008B577C">
        <w:rPr>
          <w:rFonts w:cstheme="minorHAnsi"/>
          <w:sz w:val="24"/>
          <w:szCs w:val="24"/>
        </w:rPr>
        <w:t xml:space="preserve"> repair &amp; maintenance</w:t>
      </w:r>
      <w:r w:rsidR="00B91EE0" w:rsidRPr="008B577C">
        <w:rPr>
          <w:rFonts w:cstheme="minorHAnsi"/>
          <w:sz w:val="24"/>
          <w:szCs w:val="24"/>
        </w:rPr>
        <w:t xml:space="preserve"> cost, Internet backbone cost and electricity cost</w:t>
      </w:r>
      <w:r w:rsidRPr="008B577C">
        <w:rPr>
          <w:rFonts w:cstheme="minorHAnsi"/>
          <w:sz w:val="24"/>
          <w:szCs w:val="24"/>
        </w:rPr>
        <w:t>.</w:t>
      </w:r>
    </w:p>
    <w:p w14:paraId="1CB34D0F" w14:textId="18EA24AF" w:rsidR="00F67357" w:rsidRPr="008B577C" w:rsidRDefault="00B91EE0" w:rsidP="00F531D2">
      <w:pPr>
        <w:jc w:val="both"/>
        <w:rPr>
          <w:rFonts w:cstheme="minorHAnsi"/>
          <w:sz w:val="24"/>
          <w:szCs w:val="24"/>
        </w:rPr>
      </w:pPr>
      <w:r w:rsidRPr="008B577C">
        <w:rPr>
          <w:rFonts w:cstheme="minorHAnsi"/>
          <w:sz w:val="24"/>
          <w:szCs w:val="24"/>
        </w:rPr>
        <w:lastRenderedPageBreak/>
        <w:t xml:space="preserve">Staff cost increased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increase in bonus provision compared to previous year, salary anomaly corrected during latter part of the LY and YoY salary increment. Repair and maintenance cost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R&amp;M Services of SMW5 </w:t>
      </w:r>
      <w:proofErr w:type="gramStart"/>
      <w:r w:rsidRPr="008B577C">
        <w:rPr>
          <w:rFonts w:cstheme="minorHAnsi"/>
          <w:sz w:val="24"/>
          <w:szCs w:val="24"/>
        </w:rPr>
        <w:t>as a result of</w:t>
      </w:r>
      <w:proofErr w:type="gramEnd"/>
      <w:r w:rsidRPr="008B577C">
        <w:rPr>
          <w:rFonts w:cstheme="minorHAnsi"/>
          <w:sz w:val="24"/>
          <w:szCs w:val="24"/>
        </w:rPr>
        <w:t xml:space="preserve"> 6×100GE activations via Egypt (NTRA) during January 2026. Internet backbone charges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mainly due to Rupee depreciation and additional volume purchased. Electricity costs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Pr="008B577C">
        <w:rPr>
          <w:rFonts w:cstheme="minorHAnsi"/>
          <w:sz w:val="24"/>
          <w:szCs w:val="24"/>
        </w:rPr>
        <w:t xml:space="preserve">% (LKR </w:t>
      </w:r>
      <w:r w:rsidR="00C61557">
        <w:rPr>
          <w:rFonts w:cstheme="minorHAnsi"/>
          <w:sz w:val="24"/>
          <w:szCs w:val="24"/>
        </w:rPr>
        <w:t>xxx</w:t>
      </w:r>
      <w:r w:rsidRPr="008B577C">
        <w:rPr>
          <w:rFonts w:cstheme="minorHAnsi"/>
          <w:sz w:val="24"/>
          <w:szCs w:val="24"/>
        </w:rPr>
        <w:t xml:space="preserve"> Mn), primarily due to the tariff revisions. AMC costs show a marginal increase of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w:t>
      </w:r>
      <w:r w:rsidRPr="008B577C">
        <w:rPr>
          <w:rFonts w:cstheme="minorHAnsi"/>
          <w:sz w:val="24"/>
          <w:szCs w:val="24"/>
        </w:rPr>
        <w:t xml:space="preserve"> Mn). Bad debt decreased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rFonts w:cstheme="minorHAnsi"/>
          <w:sz w:val="24"/>
          <w:szCs w:val="24"/>
        </w:rPr>
        <w:t xml:space="preserve">(LKR </w:t>
      </w:r>
      <w:r w:rsidR="00C61557">
        <w:rPr>
          <w:rFonts w:cstheme="minorHAnsi"/>
          <w:sz w:val="24"/>
          <w:szCs w:val="24"/>
        </w:rPr>
        <w:t>xxx</w:t>
      </w:r>
      <w:r w:rsidRPr="008B577C">
        <w:rPr>
          <w:rFonts w:cstheme="minorHAnsi"/>
          <w:sz w:val="24"/>
          <w:szCs w:val="24"/>
        </w:rPr>
        <w:t xml:space="preserve"> Mn) during first half of the year.</w:t>
      </w:r>
    </w:p>
    <w:p w14:paraId="52E228AB" w14:textId="77777777" w:rsidR="00B91EE0" w:rsidRPr="00F17772" w:rsidRDefault="00B91EE0" w:rsidP="00F531D2">
      <w:pPr>
        <w:jc w:val="both"/>
        <w:rPr>
          <w:rFonts w:cstheme="minorHAnsi"/>
          <w:color w:val="7030A0"/>
          <w:sz w:val="24"/>
          <w:szCs w:val="24"/>
        </w:rPr>
      </w:pPr>
    </w:p>
    <w:p w14:paraId="54998612" w14:textId="77777777" w:rsidR="00F531D2" w:rsidRPr="008B577C" w:rsidRDefault="00F531D2" w:rsidP="00F531D2">
      <w:pPr>
        <w:jc w:val="both"/>
        <w:rPr>
          <w:rFonts w:cstheme="minorHAnsi"/>
          <w:b/>
          <w:bCs/>
          <w:sz w:val="24"/>
          <w:szCs w:val="24"/>
        </w:rPr>
      </w:pPr>
      <w:r w:rsidRPr="008B577C">
        <w:rPr>
          <w:rFonts w:cstheme="minorHAnsi"/>
          <w:b/>
          <w:bCs/>
          <w:sz w:val="24"/>
          <w:szCs w:val="24"/>
        </w:rPr>
        <w:t>Profits</w:t>
      </w:r>
    </w:p>
    <w:p w14:paraId="4923ACBC" w14:textId="389A4C9D" w:rsidR="00AB332A" w:rsidRPr="00F17772" w:rsidRDefault="00AB332A" w:rsidP="00AB332A">
      <w:pPr>
        <w:spacing w:after="100" w:afterAutospacing="1"/>
        <w:jc w:val="both"/>
        <w:rPr>
          <w:color w:val="7030A0"/>
          <w:sz w:val="24"/>
          <w:szCs w:val="24"/>
        </w:rPr>
      </w:pPr>
      <w:r w:rsidRPr="008B577C">
        <w:rPr>
          <w:sz w:val="24"/>
          <w:szCs w:val="24"/>
        </w:rPr>
        <w:t xml:space="preserve">EBITDA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CE0424" w:rsidRPr="008B577C">
        <w:rPr>
          <w:sz w:val="24"/>
          <w:szCs w:val="24"/>
        </w:rPr>
        <w:t xml:space="preserve">LKR </w:t>
      </w:r>
      <w:proofErr w:type="spellStart"/>
      <w:proofErr w:type="gramStart"/>
      <w:r w:rsidR="00C61557">
        <w:rPr>
          <w:sz w:val="24"/>
          <w:szCs w:val="24"/>
        </w:rPr>
        <w:t>x</w:t>
      </w:r>
      <w:r w:rsidR="00CE0424" w:rsidRPr="008B577C">
        <w:rPr>
          <w:sz w:val="24"/>
          <w:szCs w:val="24"/>
        </w:rPr>
        <w:t>,</w:t>
      </w:r>
      <w:r w:rsidR="00C61557">
        <w:rPr>
          <w:sz w:val="24"/>
          <w:szCs w:val="24"/>
        </w:rPr>
        <w:t>xxx</w:t>
      </w:r>
      <w:proofErr w:type="spellEnd"/>
      <w:proofErr w:type="gramEnd"/>
      <w:r w:rsidR="00CE0424" w:rsidRPr="008B577C">
        <w:rPr>
          <w:sz w:val="24"/>
          <w:szCs w:val="24"/>
        </w:rPr>
        <w:t xml:space="preserve"> Mn</w:t>
      </w:r>
      <w:r w:rsidRPr="008B577C">
        <w:rPr>
          <w:sz w:val="24"/>
          <w:szCs w:val="24"/>
        </w:rPr>
        <w:t xml:space="preserve">) </w:t>
      </w:r>
      <w:proofErr w:type="gramStart"/>
      <w:r w:rsidRPr="008B577C">
        <w:rPr>
          <w:sz w:val="24"/>
          <w:szCs w:val="24"/>
        </w:rPr>
        <w:t>as a result of</w:t>
      </w:r>
      <w:proofErr w:type="gramEnd"/>
      <w:r w:rsidRPr="008B577C">
        <w:rPr>
          <w:sz w:val="24"/>
          <w:szCs w:val="24"/>
        </w:rPr>
        <w:t xml:space="preserve"> revenue increase. Depreciation decreased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CE0424" w:rsidRPr="008B577C">
        <w:rPr>
          <w:sz w:val="24"/>
          <w:szCs w:val="24"/>
        </w:rPr>
        <w:t xml:space="preserve">LKR </w:t>
      </w:r>
      <w:r w:rsidR="00C61557">
        <w:rPr>
          <w:sz w:val="24"/>
          <w:szCs w:val="24"/>
        </w:rPr>
        <w:t>xxx</w:t>
      </w:r>
      <w:r w:rsidR="00CE0424" w:rsidRPr="008B577C">
        <w:rPr>
          <w:sz w:val="24"/>
          <w:szCs w:val="24"/>
        </w:rPr>
        <w:t xml:space="preserve"> Mn</w:t>
      </w:r>
      <w:r w:rsidRPr="008B577C">
        <w:rPr>
          <w:sz w:val="24"/>
          <w:szCs w:val="24"/>
        </w:rPr>
        <w:t xml:space="preserve">) and thereby the Operating profit increased by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CE0424" w:rsidRPr="008B577C">
        <w:rPr>
          <w:sz w:val="24"/>
          <w:szCs w:val="24"/>
        </w:rPr>
        <w:t xml:space="preserve">LKR </w:t>
      </w:r>
      <w:proofErr w:type="spellStart"/>
      <w:proofErr w:type="gramStart"/>
      <w:r w:rsidR="00C61557">
        <w:rPr>
          <w:sz w:val="24"/>
          <w:szCs w:val="24"/>
        </w:rPr>
        <w:t>x</w:t>
      </w:r>
      <w:r w:rsidR="008B577C" w:rsidRPr="008B577C">
        <w:rPr>
          <w:sz w:val="24"/>
          <w:szCs w:val="24"/>
        </w:rPr>
        <w:t>,</w:t>
      </w:r>
      <w:r w:rsidR="00C61557">
        <w:rPr>
          <w:sz w:val="24"/>
          <w:szCs w:val="24"/>
        </w:rPr>
        <w:t>xxx</w:t>
      </w:r>
      <w:proofErr w:type="spellEnd"/>
      <w:proofErr w:type="gramEnd"/>
      <w:r w:rsidR="00CE0424" w:rsidRPr="008B577C">
        <w:rPr>
          <w:sz w:val="24"/>
          <w:szCs w:val="24"/>
        </w:rPr>
        <w:t xml:space="preserve"> Mn</w:t>
      </w:r>
      <w:r w:rsidRPr="008B577C">
        <w:rPr>
          <w:sz w:val="24"/>
          <w:szCs w:val="24"/>
        </w:rPr>
        <w:t xml:space="preserve">) during first half of the current year compared to previous </w:t>
      </w:r>
      <w:r w:rsidR="004A5CCB" w:rsidRPr="008B577C">
        <w:rPr>
          <w:sz w:val="24"/>
          <w:szCs w:val="24"/>
        </w:rPr>
        <w:t>year</w:t>
      </w:r>
      <w:r w:rsidRPr="008B577C">
        <w:rPr>
          <w:sz w:val="24"/>
          <w:szCs w:val="24"/>
        </w:rPr>
        <w:t xml:space="preserve"> corresponding period. Finance cost decreased by </w:t>
      </w:r>
      <w:proofErr w:type="spellStart"/>
      <w:r w:rsidR="00C61557">
        <w:rPr>
          <w:rFonts w:cstheme="minorHAnsi"/>
          <w:sz w:val="24"/>
          <w:szCs w:val="24"/>
        </w:rPr>
        <w:t>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r w:rsidR="004A5CCB" w:rsidRPr="008B577C">
        <w:rPr>
          <w:sz w:val="24"/>
          <w:szCs w:val="24"/>
        </w:rPr>
        <w:t xml:space="preserve">LKR </w:t>
      </w:r>
      <w:r w:rsidR="00C61557">
        <w:rPr>
          <w:sz w:val="24"/>
          <w:szCs w:val="24"/>
        </w:rPr>
        <w:t>xxx</w:t>
      </w:r>
      <w:r w:rsidR="004A5CCB" w:rsidRPr="008B577C">
        <w:rPr>
          <w:sz w:val="24"/>
          <w:szCs w:val="24"/>
        </w:rPr>
        <w:t xml:space="preserve"> Mn</w:t>
      </w:r>
      <w:r w:rsidRPr="008B577C">
        <w:rPr>
          <w:sz w:val="24"/>
          <w:szCs w:val="24"/>
        </w:rPr>
        <w:t xml:space="preserve">) mainly due to </w:t>
      </w:r>
      <w:r w:rsidR="00700D91" w:rsidRPr="008B577C">
        <w:rPr>
          <w:sz w:val="24"/>
          <w:szCs w:val="24"/>
        </w:rPr>
        <w:t>lower utilization of short-term borrowing facilities, supported by improved debtor collections</w:t>
      </w:r>
      <w:r w:rsidRPr="008B577C">
        <w:rPr>
          <w:sz w:val="24"/>
          <w:szCs w:val="24"/>
        </w:rPr>
        <w:t xml:space="preserve">. As a result, the net profit </w:t>
      </w:r>
      <w:r w:rsidR="006B202F" w:rsidRPr="008B577C">
        <w:rPr>
          <w:sz w:val="24"/>
          <w:szCs w:val="24"/>
        </w:rPr>
        <w:t>of first half of the current year</w:t>
      </w:r>
      <w:r w:rsidRPr="008B577C">
        <w:rPr>
          <w:sz w:val="24"/>
          <w:szCs w:val="24"/>
        </w:rPr>
        <w:t xml:space="preserve"> rose by an impressive </w:t>
      </w:r>
      <w:proofErr w:type="spellStart"/>
      <w:r w:rsidR="00C61557">
        <w:rPr>
          <w:rFonts w:cstheme="minorHAnsi"/>
          <w:sz w:val="24"/>
          <w:szCs w:val="24"/>
        </w:rPr>
        <w:t>xx</w:t>
      </w:r>
      <w:r w:rsidR="00C61557" w:rsidRPr="008B577C">
        <w:rPr>
          <w:rFonts w:cstheme="minorHAnsi"/>
          <w:sz w:val="24"/>
          <w:szCs w:val="24"/>
        </w:rPr>
        <w:t>.</w:t>
      </w:r>
      <w:r w:rsidR="00C61557">
        <w:rPr>
          <w:rFonts w:cstheme="minorHAnsi"/>
          <w:sz w:val="24"/>
          <w:szCs w:val="24"/>
        </w:rPr>
        <w:t>x</w:t>
      </w:r>
      <w:proofErr w:type="spellEnd"/>
      <w:r w:rsidR="00C61557" w:rsidRPr="008B577C">
        <w:rPr>
          <w:rFonts w:cstheme="minorHAnsi"/>
          <w:sz w:val="24"/>
          <w:szCs w:val="24"/>
        </w:rPr>
        <w:t xml:space="preserve">% </w:t>
      </w:r>
      <w:r w:rsidRPr="008B577C">
        <w:rPr>
          <w:sz w:val="24"/>
          <w:szCs w:val="24"/>
        </w:rPr>
        <w:t>(</w:t>
      </w:r>
      <w:proofErr w:type="spellStart"/>
      <w:proofErr w:type="gramStart"/>
      <w:r w:rsidR="004A5CCB" w:rsidRPr="008B577C">
        <w:rPr>
          <w:sz w:val="24"/>
          <w:szCs w:val="24"/>
        </w:rPr>
        <w:t>LKR</w:t>
      </w:r>
      <w:r w:rsidR="00C61557">
        <w:rPr>
          <w:sz w:val="24"/>
          <w:szCs w:val="24"/>
        </w:rPr>
        <w:t>x</w:t>
      </w:r>
      <w:r w:rsidR="008B577C" w:rsidRPr="008B577C">
        <w:rPr>
          <w:sz w:val="24"/>
          <w:szCs w:val="24"/>
        </w:rPr>
        <w:t>,</w:t>
      </w:r>
      <w:r w:rsidR="00C61557">
        <w:rPr>
          <w:sz w:val="24"/>
          <w:szCs w:val="24"/>
        </w:rPr>
        <w:t>xxx</w:t>
      </w:r>
      <w:proofErr w:type="spellEnd"/>
      <w:proofErr w:type="gramEnd"/>
      <w:r w:rsidR="004A5CCB" w:rsidRPr="008B577C">
        <w:rPr>
          <w:sz w:val="24"/>
          <w:szCs w:val="24"/>
        </w:rPr>
        <w:t xml:space="preserve"> Mn</w:t>
      </w:r>
      <w:r w:rsidRPr="008B577C">
        <w:rPr>
          <w:sz w:val="24"/>
          <w:szCs w:val="24"/>
        </w:rPr>
        <w:t>) compared to LY.</w:t>
      </w:r>
    </w:p>
    <w:p w14:paraId="16837294" w14:textId="77777777" w:rsidR="00E32A62" w:rsidRPr="00F17772" w:rsidRDefault="00E32A62" w:rsidP="00F531D2">
      <w:pPr>
        <w:jc w:val="both"/>
        <w:rPr>
          <w:rFonts w:cstheme="minorHAnsi"/>
          <w:b/>
          <w:bCs/>
          <w:color w:val="7030A0"/>
          <w:sz w:val="24"/>
          <w:szCs w:val="24"/>
        </w:rPr>
      </w:pPr>
    </w:p>
    <w:p w14:paraId="21A11470" w14:textId="319C5AE1" w:rsidR="00F531D2" w:rsidRPr="00DA323E" w:rsidRDefault="00F531D2" w:rsidP="0080584C">
      <w:pPr>
        <w:jc w:val="both"/>
        <w:rPr>
          <w:rFonts w:cstheme="minorHAnsi"/>
          <w:sz w:val="24"/>
          <w:szCs w:val="24"/>
        </w:rPr>
      </w:pPr>
      <w:r w:rsidRPr="00DA323E">
        <w:rPr>
          <w:rFonts w:cstheme="minorHAnsi"/>
          <w:b/>
          <w:bCs/>
          <w:sz w:val="24"/>
          <w:szCs w:val="24"/>
        </w:rPr>
        <w:t>Liquidity and Operating Cashflow</w:t>
      </w:r>
      <w:r w:rsidRPr="00DA323E">
        <w:rPr>
          <w:rFonts w:cstheme="minorHAnsi"/>
          <w:sz w:val="24"/>
          <w:szCs w:val="24"/>
        </w:rPr>
        <w:t xml:space="preserve"> </w:t>
      </w:r>
    </w:p>
    <w:tbl>
      <w:tblPr>
        <w:tblW w:w="6902" w:type="dxa"/>
        <w:tblLook w:val="04A0" w:firstRow="1" w:lastRow="0" w:firstColumn="1" w:lastColumn="0" w:noHBand="0" w:noVBand="1"/>
      </w:tblPr>
      <w:tblGrid>
        <w:gridCol w:w="4020"/>
        <w:gridCol w:w="960"/>
        <w:gridCol w:w="960"/>
        <w:gridCol w:w="962"/>
      </w:tblGrid>
      <w:tr w:rsidR="00E2371F" w:rsidRPr="00DA323E" w14:paraId="73B1C23E" w14:textId="77777777" w:rsidTr="00116FF7">
        <w:trPr>
          <w:trHeight w:val="450"/>
        </w:trPr>
        <w:tc>
          <w:tcPr>
            <w:tcW w:w="4020" w:type="dxa"/>
            <w:vMerge w:val="restart"/>
            <w:tcBorders>
              <w:top w:val="single" w:sz="8" w:space="0" w:color="auto"/>
              <w:left w:val="single" w:sz="8" w:space="0" w:color="auto"/>
              <w:bottom w:val="single" w:sz="4" w:space="0" w:color="000000"/>
              <w:right w:val="single" w:sz="4" w:space="0" w:color="auto"/>
            </w:tcBorders>
            <w:noWrap/>
            <w:vAlign w:val="bottom"/>
            <w:hideMark/>
          </w:tcPr>
          <w:p w14:paraId="5ED79C22" w14:textId="77777777" w:rsidR="0080584C" w:rsidRPr="00DA323E" w:rsidRDefault="0080584C" w:rsidP="00116FF7">
            <w:pPr>
              <w:spacing w:after="0" w:line="240" w:lineRule="auto"/>
              <w:jc w:val="center"/>
              <w:rPr>
                <w:rFonts w:ascii="Calibri" w:eastAsia="Times New Roman" w:hAnsi="Calibri" w:cs="Calibri"/>
              </w:rPr>
            </w:pPr>
            <w:r w:rsidRPr="00DA323E">
              <w:rPr>
                <w:rFonts w:ascii="Calibri" w:eastAsia="Times New Roman" w:hAnsi="Calibri" w:cs="Calibri"/>
              </w:rPr>
              <w:t> </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108D9B1F" w14:textId="567127A1" w:rsidR="0080584C" w:rsidRPr="00DA323E" w:rsidRDefault="0080584C" w:rsidP="00116FF7">
            <w:pPr>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w:t>
            </w:r>
            <w:r w:rsidR="003F61A2" w:rsidRPr="00DA323E">
              <w:rPr>
                <w:rFonts w:ascii="Calibri" w:eastAsia="Times New Roman" w:hAnsi="Calibri" w:cs="Calibri"/>
                <w:b/>
                <w:bCs/>
              </w:rPr>
              <w:t>Jun</w:t>
            </w:r>
            <w:r w:rsidRPr="00DA323E">
              <w:rPr>
                <w:rFonts w:ascii="Calibri" w:eastAsia="Times New Roman" w:hAnsi="Calibri" w:cs="Calibri"/>
                <w:b/>
                <w:bCs/>
              </w:rPr>
              <w:t>’2</w:t>
            </w:r>
            <w:r w:rsidR="006A4CA1" w:rsidRPr="00DA323E">
              <w:rPr>
                <w:rFonts w:ascii="Calibri" w:eastAsia="Times New Roman" w:hAnsi="Calibri" w:cs="Calibri"/>
                <w:b/>
                <w:bCs/>
              </w:rPr>
              <w:t>6</w:t>
            </w:r>
          </w:p>
        </w:tc>
        <w:tc>
          <w:tcPr>
            <w:tcW w:w="960" w:type="dxa"/>
            <w:vMerge w:val="restart"/>
            <w:tcBorders>
              <w:top w:val="single" w:sz="8" w:space="0" w:color="auto"/>
              <w:left w:val="single" w:sz="4" w:space="0" w:color="auto"/>
              <w:bottom w:val="single" w:sz="4" w:space="0" w:color="auto"/>
              <w:right w:val="single" w:sz="4" w:space="0" w:color="auto"/>
            </w:tcBorders>
            <w:shd w:val="clear" w:color="000000" w:fill="DDEBF7"/>
            <w:vAlign w:val="center"/>
            <w:hideMark/>
          </w:tcPr>
          <w:p w14:paraId="2384B4C7" w14:textId="74FF27ED" w:rsidR="0080584C" w:rsidRPr="00DA323E" w:rsidRDefault="0080584C" w:rsidP="00116FF7">
            <w:pPr>
              <w:spacing w:after="0" w:line="240" w:lineRule="auto"/>
              <w:jc w:val="center"/>
              <w:rPr>
                <w:rFonts w:ascii="Calibri" w:eastAsia="Times New Roman" w:hAnsi="Calibri" w:cs="Calibri"/>
                <w:b/>
                <w:bCs/>
              </w:rPr>
            </w:pPr>
            <w:r w:rsidRPr="00DA323E">
              <w:rPr>
                <w:rFonts w:ascii="Calibri" w:eastAsia="Times New Roman" w:hAnsi="Calibri" w:cs="Calibri"/>
                <w:b/>
                <w:bCs/>
              </w:rPr>
              <w:t xml:space="preserve">YTD </w:t>
            </w:r>
            <w:r w:rsidR="003F61A2" w:rsidRPr="00DA323E">
              <w:rPr>
                <w:rFonts w:ascii="Calibri" w:eastAsia="Times New Roman" w:hAnsi="Calibri" w:cs="Calibri"/>
                <w:b/>
                <w:bCs/>
              </w:rPr>
              <w:t>Jun</w:t>
            </w:r>
            <w:r w:rsidRPr="00DA323E">
              <w:rPr>
                <w:rFonts w:ascii="Calibri" w:eastAsia="Times New Roman" w:hAnsi="Calibri" w:cs="Calibri"/>
                <w:b/>
                <w:bCs/>
              </w:rPr>
              <w:t>’2</w:t>
            </w:r>
            <w:r w:rsidR="006A4CA1" w:rsidRPr="00DA323E">
              <w:rPr>
                <w:rFonts w:ascii="Calibri" w:eastAsia="Times New Roman" w:hAnsi="Calibri" w:cs="Calibri"/>
                <w:b/>
                <w:bCs/>
              </w:rPr>
              <w:t>5</w:t>
            </w:r>
          </w:p>
        </w:tc>
        <w:tc>
          <w:tcPr>
            <w:tcW w:w="962" w:type="dxa"/>
            <w:vMerge w:val="restart"/>
            <w:tcBorders>
              <w:top w:val="single" w:sz="8" w:space="0" w:color="auto"/>
              <w:left w:val="single" w:sz="4" w:space="0" w:color="auto"/>
              <w:bottom w:val="single" w:sz="4" w:space="0" w:color="auto"/>
              <w:right w:val="single" w:sz="8" w:space="0" w:color="auto"/>
            </w:tcBorders>
            <w:shd w:val="clear" w:color="000000" w:fill="E2EFDA"/>
            <w:vAlign w:val="center"/>
            <w:hideMark/>
          </w:tcPr>
          <w:p w14:paraId="3517F8D5" w14:textId="77777777" w:rsidR="0080584C" w:rsidRPr="00DA323E" w:rsidRDefault="0080584C" w:rsidP="00116FF7">
            <w:pPr>
              <w:spacing w:after="0" w:line="240" w:lineRule="auto"/>
              <w:jc w:val="center"/>
              <w:rPr>
                <w:rFonts w:ascii="Calibri" w:eastAsia="Times New Roman" w:hAnsi="Calibri" w:cs="Calibri"/>
                <w:b/>
                <w:bCs/>
              </w:rPr>
            </w:pPr>
            <w:r w:rsidRPr="00DA323E">
              <w:rPr>
                <w:rFonts w:ascii="Calibri" w:eastAsia="Times New Roman" w:hAnsi="Calibri" w:cs="Calibri"/>
                <w:b/>
                <w:bCs/>
              </w:rPr>
              <w:t>Growth</w:t>
            </w:r>
          </w:p>
        </w:tc>
      </w:tr>
      <w:tr w:rsidR="00E2371F" w:rsidRPr="00DA323E" w14:paraId="62556BEF" w14:textId="77777777" w:rsidTr="00116FF7">
        <w:trPr>
          <w:trHeight w:val="450"/>
        </w:trPr>
        <w:tc>
          <w:tcPr>
            <w:tcW w:w="4020" w:type="dxa"/>
            <w:vMerge/>
            <w:tcBorders>
              <w:top w:val="single" w:sz="8" w:space="0" w:color="auto"/>
              <w:left w:val="single" w:sz="8" w:space="0" w:color="auto"/>
              <w:bottom w:val="single" w:sz="4" w:space="0" w:color="000000"/>
              <w:right w:val="single" w:sz="4" w:space="0" w:color="auto"/>
            </w:tcBorders>
            <w:vAlign w:val="center"/>
            <w:hideMark/>
          </w:tcPr>
          <w:p w14:paraId="0575AD94" w14:textId="77777777" w:rsidR="0080584C" w:rsidRPr="00DA323E" w:rsidRDefault="0080584C" w:rsidP="00116FF7">
            <w:pPr>
              <w:spacing w:after="0" w:line="240" w:lineRule="auto"/>
              <w:rPr>
                <w:rFonts w:ascii="Calibri" w:eastAsia="Times New Roman" w:hAnsi="Calibri" w:cs="Calibri"/>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0E90AD5B" w14:textId="77777777" w:rsidR="0080584C" w:rsidRPr="00DA323E" w:rsidRDefault="0080584C" w:rsidP="00116FF7">
            <w:pPr>
              <w:spacing w:after="0" w:line="240" w:lineRule="auto"/>
              <w:rPr>
                <w:rFonts w:ascii="Calibri" w:eastAsia="Times New Roman" w:hAnsi="Calibri" w:cs="Calibri"/>
                <w:b/>
                <w:bCs/>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5F574470" w14:textId="77777777" w:rsidR="0080584C" w:rsidRPr="00DA323E" w:rsidRDefault="0080584C" w:rsidP="00116FF7">
            <w:pPr>
              <w:spacing w:after="0" w:line="240" w:lineRule="auto"/>
              <w:rPr>
                <w:rFonts w:ascii="Calibri" w:eastAsia="Times New Roman" w:hAnsi="Calibri" w:cs="Calibri"/>
                <w:b/>
                <w:bCs/>
              </w:rPr>
            </w:pPr>
          </w:p>
        </w:tc>
        <w:tc>
          <w:tcPr>
            <w:tcW w:w="962" w:type="dxa"/>
            <w:vMerge/>
            <w:tcBorders>
              <w:top w:val="single" w:sz="8" w:space="0" w:color="auto"/>
              <w:left w:val="single" w:sz="4" w:space="0" w:color="auto"/>
              <w:bottom w:val="single" w:sz="4" w:space="0" w:color="auto"/>
              <w:right w:val="single" w:sz="8" w:space="0" w:color="auto"/>
            </w:tcBorders>
            <w:vAlign w:val="center"/>
            <w:hideMark/>
          </w:tcPr>
          <w:p w14:paraId="31E9685C" w14:textId="77777777" w:rsidR="0080584C" w:rsidRPr="00DA323E" w:rsidRDefault="0080584C" w:rsidP="00116FF7">
            <w:pPr>
              <w:spacing w:after="0" w:line="240" w:lineRule="auto"/>
              <w:rPr>
                <w:rFonts w:ascii="Calibri" w:eastAsia="Times New Roman" w:hAnsi="Calibri" w:cs="Calibri"/>
                <w:b/>
                <w:bCs/>
              </w:rPr>
            </w:pPr>
          </w:p>
        </w:tc>
      </w:tr>
      <w:tr w:rsidR="00D31A74" w:rsidRPr="00DA323E" w14:paraId="1ACA487D" w14:textId="77777777" w:rsidTr="00116FF7">
        <w:trPr>
          <w:trHeight w:val="300"/>
        </w:trPr>
        <w:tc>
          <w:tcPr>
            <w:tcW w:w="4020" w:type="dxa"/>
            <w:tcBorders>
              <w:top w:val="nil"/>
              <w:left w:val="single" w:sz="8" w:space="0" w:color="auto"/>
              <w:bottom w:val="single" w:sz="4" w:space="0" w:color="auto"/>
              <w:right w:val="single" w:sz="4" w:space="0" w:color="auto"/>
            </w:tcBorders>
            <w:noWrap/>
            <w:vAlign w:val="bottom"/>
            <w:hideMark/>
          </w:tcPr>
          <w:p w14:paraId="021A99DA" w14:textId="0C191D45" w:rsidR="00D31A74" w:rsidRPr="00DA323E" w:rsidRDefault="00D31A74" w:rsidP="00D31A74">
            <w:pPr>
              <w:spacing w:after="0" w:line="240" w:lineRule="auto"/>
              <w:rPr>
                <w:rFonts w:ascii="Calibri" w:eastAsia="Times New Roman" w:hAnsi="Calibri" w:cs="Calibri"/>
              </w:rPr>
            </w:pPr>
            <w:r w:rsidRPr="00DA323E">
              <w:rPr>
                <w:rFonts w:ascii="Calibri" w:eastAsia="Times New Roman" w:hAnsi="Calibri" w:cs="Calibri"/>
              </w:rPr>
              <w:t>Net Operating Cashflow (LKR Mn)</w:t>
            </w:r>
          </w:p>
        </w:tc>
        <w:tc>
          <w:tcPr>
            <w:tcW w:w="960" w:type="dxa"/>
            <w:tcBorders>
              <w:top w:val="nil"/>
              <w:left w:val="nil"/>
              <w:bottom w:val="single" w:sz="4" w:space="0" w:color="auto"/>
              <w:right w:val="single" w:sz="4" w:space="0" w:color="auto"/>
            </w:tcBorders>
            <w:noWrap/>
          </w:tcPr>
          <w:p w14:paraId="518CF47F" w14:textId="381542BF" w:rsidR="00D31A74" w:rsidRPr="00DA323E" w:rsidRDefault="00C61557" w:rsidP="00C61557">
            <w:pPr>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00D31A74" w:rsidRPr="00DA323E">
              <w:rPr>
                <w:rFonts w:ascii="Calibri" w:eastAsia="Times New Roman" w:hAnsi="Calibri" w:cs="Calibri"/>
              </w:rPr>
              <w:t>,</w:t>
            </w:r>
            <w:r>
              <w:rPr>
                <w:rFonts w:ascii="Calibri" w:eastAsia="Times New Roman" w:hAnsi="Calibri" w:cs="Calibri"/>
              </w:rPr>
              <w:t>xxx</w:t>
            </w:r>
            <w:proofErr w:type="spellEnd"/>
            <w:proofErr w:type="gramEnd"/>
          </w:p>
        </w:tc>
        <w:tc>
          <w:tcPr>
            <w:tcW w:w="960" w:type="dxa"/>
            <w:tcBorders>
              <w:top w:val="nil"/>
              <w:left w:val="nil"/>
              <w:bottom w:val="single" w:sz="4" w:space="0" w:color="auto"/>
              <w:right w:val="single" w:sz="4" w:space="0" w:color="auto"/>
            </w:tcBorders>
            <w:noWrap/>
          </w:tcPr>
          <w:p w14:paraId="278C7DBD" w14:textId="3DF462FB" w:rsidR="00D31A74" w:rsidRPr="00DA323E" w:rsidRDefault="00C61557" w:rsidP="00D31A74">
            <w:pPr>
              <w:spacing w:after="0" w:line="240" w:lineRule="auto"/>
              <w:jc w:val="right"/>
              <w:rPr>
                <w:rFonts w:ascii="Calibri" w:eastAsia="Times New Roman" w:hAnsi="Calibri" w:cs="Calibri"/>
              </w:rPr>
            </w:pPr>
            <w:proofErr w:type="spellStart"/>
            <w:proofErr w:type="gramStart"/>
            <w:r>
              <w:rPr>
                <w:rFonts w:ascii="Calibri" w:eastAsia="Times New Roman" w:hAnsi="Calibri" w:cs="Calibri"/>
              </w:rPr>
              <w:t>xx</w:t>
            </w:r>
            <w:r w:rsidRPr="00DA323E">
              <w:rPr>
                <w:rFonts w:ascii="Calibri" w:eastAsia="Times New Roman" w:hAnsi="Calibri" w:cs="Calibri"/>
              </w:rPr>
              <w:t>,</w:t>
            </w:r>
            <w:r>
              <w:rPr>
                <w:rFonts w:ascii="Calibri" w:eastAsia="Times New Roman" w:hAnsi="Calibri" w:cs="Calibri"/>
              </w:rPr>
              <w:t>xxx</w:t>
            </w:r>
            <w:proofErr w:type="spellEnd"/>
            <w:proofErr w:type="gramEnd"/>
          </w:p>
        </w:tc>
        <w:tc>
          <w:tcPr>
            <w:tcW w:w="962" w:type="dxa"/>
            <w:tcBorders>
              <w:top w:val="nil"/>
              <w:left w:val="nil"/>
              <w:bottom w:val="single" w:sz="4" w:space="0" w:color="auto"/>
              <w:right w:val="single" w:sz="8" w:space="0" w:color="auto"/>
            </w:tcBorders>
            <w:noWrap/>
            <w:vAlign w:val="center"/>
          </w:tcPr>
          <w:p w14:paraId="53C07EB8" w14:textId="20E58C7D" w:rsidR="00D31A74" w:rsidRPr="00DA323E" w:rsidRDefault="00C61557" w:rsidP="00C61557">
            <w:pPr>
              <w:spacing w:after="0" w:line="240" w:lineRule="auto"/>
              <w:jc w:val="right"/>
              <w:rPr>
                <w:rFonts w:ascii="Calibri" w:eastAsia="Times New Roman" w:hAnsi="Calibri" w:cs="Calibri"/>
              </w:rPr>
            </w:pPr>
            <w:proofErr w:type="spellStart"/>
            <w:proofErr w:type="gramStart"/>
            <w:r>
              <w:rPr>
                <w:rFonts w:ascii="Calibri" w:hAnsi="Calibri" w:cs="Calibri"/>
              </w:rPr>
              <w:t>x</w:t>
            </w:r>
            <w:r w:rsidR="00D31A74" w:rsidRPr="00DA323E">
              <w:rPr>
                <w:rFonts w:ascii="Calibri" w:hAnsi="Calibri" w:cs="Calibri"/>
              </w:rPr>
              <w:t>,</w:t>
            </w:r>
            <w:r>
              <w:rPr>
                <w:rFonts w:ascii="Calibri" w:hAnsi="Calibri" w:cs="Calibri"/>
              </w:rPr>
              <w:t>xxx</w:t>
            </w:r>
            <w:proofErr w:type="spellEnd"/>
            <w:proofErr w:type="gramEnd"/>
          </w:p>
        </w:tc>
      </w:tr>
      <w:tr w:rsidR="00C61557" w:rsidRPr="00DA323E" w14:paraId="55F572CA"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5D4BAF9C" w14:textId="77777777"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Current Ratio (times)</w:t>
            </w:r>
          </w:p>
        </w:tc>
        <w:tc>
          <w:tcPr>
            <w:tcW w:w="960" w:type="dxa"/>
            <w:tcBorders>
              <w:top w:val="nil"/>
              <w:left w:val="nil"/>
              <w:bottom w:val="single" w:sz="4" w:space="0" w:color="auto"/>
              <w:right w:val="single" w:sz="4" w:space="0" w:color="auto"/>
            </w:tcBorders>
            <w:noWrap/>
          </w:tcPr>
          <w:p w14:paraId="3B9CE976" w14:textId="68197A98"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0DB51C07" w14:textId="0D1CB498"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7800E8F2" w14:textId="4EA7C7A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0E9535C6" w14:textId="77777777" w:rsidTr="00095A07">
        <w:trPr>
          <w:trHeight w:val="300"/>
        </w:trPr>
        <w:tc>
          <w:tcPr>
            <w:tcW w:w="4020" w:type="dxa"/>
            <w:tcBorders>
              <w:top w:val="nil"/>
              <w:left w:val="single" w:sz="8" w:space="0" w:color="auto"/>
              <w:bottom w:val="single" w:sz="4" w:space="0" w:color="auto"/>
              <w:right w:val="single" w:sz="4" w:space="0" w:color="auto"/>
            </w:tcBorders>
            <w:noWrap/>
            <w:vAlign w:val="bottom"/>
            <w:hideMark/>
          </w:tcPr>
          <w:p w14:paraId="4441985B" w14:textId="77777777"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Quick Asset Ratio (times)</w:t>
            </w:r>
          </w:p>
        </w:tc>
        <w:tc>
          <w:tcPr>
            <w:tcW w:w="960" w:type="dxa"/>
            <w:tcBorders>
              <w:top w:val="nil"/>
              <w:left w:val="nil"/>
              <w:bottom w:val="single" w:sz="4" w:space="0" w:color="auto"/>
              <w:right w:val="single" w:sz="4" w:space="0" w:color="auto"/>
            </w:tcBorders>
            <w:noWrap/>
          </w:tcPr>
          <w:p w14:paraId="237EC742" w14:textId="54691C0E"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51AEED8A" w14:textId="024F52F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2" w:type="dxa"/>
            <w:tcBorders>
              <w:top w:val="nil"/>
              <w:left w:val="nil"/>
              <w:bottom w:val="single" w:sz="4" w:space="0" w:color="auto"/>
              <w:right w:val="single" w:sz="8" w:space="0" w:color="auto"/>
            </w:tcBorders>
            <w:noWrap/>
          </w:tcPr>
          <w:p w14:paraId="3EDBBAAC" w14:textId="3F3C39F2"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r w:rsidR="00C61557" w:rsidRPr="00DA323E" w14:paraId="7C287C6E" w14:textId="77777777" w:rsidTr="00095A07">
        <w:trPr>
          <w:gridAfter w:val="1"/>
          <w:wAfter w:w="962" w:type="dxa"/>
          <w:trHeight w:val="692"/>
        </w:trPr>
        <w:tc>
          <w:tcPr>
            <w:tcW w:w="4020" w:type="dxa"/>
            <w:tcBorders>
              <w:top w:val="nil"/>
              <w:left w:val="single" w:sz="8" w:space="0" w:color="auto"/>
              <w:bottom w:val="single" w:sz="4" w:space="0" w:color="auto"/>
              <w:right w:val="single" w:sz="4" w:space="0" w:color="auto"/>
            </w:tcBorders>
            <w:vAlign w:val="center"/>
            <w:hideMark/>
          </w:tcPr>
          <w:p w14:paraId="0D3CA5E1" w14:textId="09FCFE8E" w:rsidR="00C61557" w:rsidRPr="00DA323E" w:rsidRDefault="00C61557" w:rsidP="00C61557">
            <w:pPr>
              <w:spacing w:after="0" w:line="240" w:lineRule="auto"/>
              <w:rPr>
                <w:rFonts w:ascii="Calibri" w:eastAsia="Times New Roman" w:hAnsi="Calibri" w:cs="Calibri"/>
              </w:rPr>
            </w:pPr>
            <w:r w:rsidRPr="00DA323E">
              <w:rPr>
                <w:rFonts w:ascii="Calibri" w:eastAsia="Times New Roman" w:hAnsi="Calibri" w:cs="Calibri"/>
              </w:rPr>
              <w:t>Interest Cover (Times)</w:t>
            </w:r>
          </w:p>
        </w:tc>
        <w:tc>
          <w:tcPr>
            <w:tcW w:w="960" w:type="dxa"/>
            <w:tcBorders>
              <w:top w:val="nil"/>
              <w:left w:val="nil"/>
              <w:bottom w:val="single" w:sz="4" w:space="0" w:color="auto"/>
              <w:right w:val="single" w:sz="4" w:space="0" w:color="auto"/>
            </w:tcBorders>
            <w:noWrap/>
          </w:tcPr>
          <w:p w14:paraId="6AB45E03" w14:textId="6FA2AEE4"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c>
          <w:tcPr>
            <w:tcW w:w="960" w:type="dxa"/>
            <w:tcBorders>
              <w:top w:val="nil"/>
              <w:left w:val="nil"/>
              <w:bottom w:val="single" w:sz="4" w:space="0" w:color="auto"/>
              <w:right w:val="single" w:sz="4" w:space="0" w:color="auto"/>
            </w:tcBorders>
            <w:noWrap/>
          </w:tcPr>
          <w:p w14:paraId="2487788D" w14:textId="5A9B3E2A" w:rsidR="00C61557" w:rsidRPr="00DA323E" w:rsidRDefault="00C61557" w:rsidP="00C61557">
            <w:pPr>
              <w:spacing w:after="0" w:line="240" w:lineRule="auto"/>
              <w:jc w:val="right"/>
              <w:rPr>
                <w:rFonts w:ascii="Calibri" w:eastAsia="Times New Roman" w:hAnsi="Calibri" w:cs="Calibri"/>
              </w:rPr>
            </w:pPr>
            <w:proofErr w:type="spellStart"/>
            <w:r w:rsidRPr="0083282F">
              <w:rPr>
                <w:rFonts w:ascii="Calibri" w:eastAsia="Times New Roman" w:hAnsi="Calibri" w:cs="Calibri"/>
              </w:rPr>
              <w:t>x.x</w:t>
            </w:r>
            <w:proofErr w:type="spellEnd"/>
          </w:p>
        </w:tc>
      </w:tr>
    </w:tbl>
    <w:p w14:paraId="383A858B" w14:textId="77777777" w:rsidR="0080584C" w:rsidRPr="00DA323E" w:rsidRDefault="0080584C" w:rsidP="0080584C">
      <w:pPr>
        <w:spacing w:after="100" w:afterAutospacing="1"/>
        <w:jc w:val="both"/>
        <w:rPr>
          <w:rFonts w:cstheme="minorHAnsi"/>
          <w:sz w:val="24"/>
          <w:szCs w:val="24"/>
        </w:rPr>
      </w:pPr>
    </w:p>
    <w:p w14:paraId="7A781EA0" w14:textId="616662E5" w:rsidR="00F27C1F" w:rsidRPr="00DA323E" w:rsidRDefault="00F27C1F" w:rsidP="00F27C1F">
      <w:pPr>
        <w:spacing w:after="100" w:afterAutospacing="1"/>
        <w:jc w:val="both"/>
        <w:rPr>
          <w:rFonts w:cstheme="minorHAnsi"/>
          <w:sz w:val="24"/>
          <w:szCs w:val="24"/>
        </w:rPr>
      </w:pPr>
      <w:r w:rsidRPr="00DA323E">
        <w:rPr>
          <w:rFonts w:cstheme="minorHAnsi"/>
          <w:sz w:val="24"/>
          <w:szCs w:val="24"/>
        </w:rPr>
        <w:t xml:space="preserve">Net operating cash flow for the current year increased by LKR </w:t>
      </w:r>
      <w:proofErr w:type="spellStart"/>
      <w:proofErr w:type="gramStart"/>
      <w:r w:rsidR="00C61557">
        <w:rPr>
          <w:rFonts w:cstheme="minorHAnsi"/>
          <w:sz w:val="24"/>
          <w:szCs w:val="24"/>
        </w:rPr>
        <w:t>x</w:t>
      </w:r>
      <w:r w:rsidRPr="00DA323E">
        <w:rPr>
          <w:rFonts w:cstheme="minorHAnsi"/>
          <w:sz w:val="24"/>
          <w:szCs w:val="24"/>
        </w:rPr>
        <w:t>,</w:t>
      </w:r>
      <w:r w:rsidR="00C61557">
        <w:rPr>
          <w:rFonts w:cstheme="minorHAnsi"/>
          <w:sz w:val="24"/>
          <w:szCs w:val="24"/>
        </w:rPr>
        <w:t>xxx</w:t>
      </w:r>
      <w:proofErr w:type="spellEnd"/>
      <w:proofErr w:type="gramEnd"/>
      <w:r w:rsidRPr="00DA323E">
        <w:rPr>
          <w:rFonts w:cstheme="minorHAnsi"/>
          <w:sz w:val="24"/>
          <w:szCs w:val="24"/>
        </w:rPr>
        <w:t xml:space="preserve"> Mn, primarily driven by a reduction in interest payments of LKR </w:t>
      </w:r>
      <w:r w:rsidR="00C61557">
        <w:rPr>
          <w:rFonts w:cstheme="minorHAnsi"/>
          <w:sz w:val="24"/>
          <w:szCs w:val="24"/>
        </w:rPr>
        <w:t>xxx</w:t>
      </w:r>
      <w:r w:rsidRPr="00DA323E">
        <w:rPr>
          <w:rFonts w:cstheme="minorHAnsi"/>
          <w:sz w:val="24"/>
          <w:szCs w:val="24"/>
        </w:rPr>
        <w:t xml:space="preserve"> Mn and improved profitability compared to the previous year. In line with the lower interest cost and stronger earnings performance, the interest coverage ratio also improved during the year, reflecting the Company's enhanced ability to meet its financing obligations.</w:t>
      </w:r>
    </w:p>
    <w:p w14:paraId="3472296B" w14:textId="77777777" w:rsidR="00F27C1F" w:rsidRPr="00DA323E" w:rsidRDefault="00F27C1F" w:rsidP="0080584C">
      <w:pPr>
        <w:spacing w:after="100" w:afterAutospacing="1"/>
        <w:jc w:val="both"/>
        <w:rPr>
          <w:rFonts w:cstheme="minorHAnsi"/>
          <w:b/>
          <w:bCs/>
          <w:sz w:val="24"/>
          <w:szCs w:val="24"/>
        </w:rPr>
      </w:pPr>
    </w:p>
    <w:p w14:paraId="53E0EE32" w14:textId="77777777" w:rsidR="008979FE" w:rsidRPr="00F17772" w:rsidRDefault="008979FE" w:rsidP="0080584C">
      <w:pPr>
        <w:spacing w:after="100" w:afterAutospacing="1"/>
        <w:jc w:val="both"/>
        <w:rPr>
          <w:rFonts w:cstheme="minorHAnsi"/>
          <w:b/>
          <w:bCs/>
          <w:color w:val="7030A0"/>
          <w:sz w:val="24"/>
          <w:szCs w:val="24"/>
        </w:rPr>
      </w:pPr>
    </w:p>
    <w:p w14:paraId="771EE803" w14:textId="77777777" w:rsidR="008979FE" w:rsidRPr="00F17772" w:rsidRDefault="008979FE" w:rsidP="0080584C">
      <w:pPr>
        <w:spacing w:after="100" w:afterAutospacing="1"/>
        <w:jc w:val="both"/>
        <w:rPr>
          <w:rFonts w:cstheme="minorHAnsi"/>
          <w:b/>
          <w:bCs/>
          <w:color w:val="7030A0"/>
          <w:sz w:val="24"/>
          <w:szCs w:val="24"/>
        </w:rPr>
      </w:pPr>
    </w:p>
    <w:p w14:paraId="5B2F254E" w14:textId="77777777" w:rsidR="008979FE" w:rsidRPr="00F17772" w:rsidRDefault="008979FE" w:rsidP="0080584C">
      <w:pPr>
        <w:spacing w:after="100" w:afterAutospacing="1"/>
        <w:jc w:val="both"/>
        <w:rPr>
          <w:rFonts w:cstheme="minorHAnsi"/>
          <w:b/>
          <w:bCs/>
          <w:color w:val="7030A0"/>
          <w:sz w:val="24"/>
          <w:szCs w:val="24"/>
        </w:rPr>
      </w:pPr>
    </w:p>
    <w:p w14:paraId="1D918830" w14:textId="77777777" w:rsidR="008979FE" w:rsidRPr="00F17772" w:rsidRDefault="008979FE" w:rsidP="0080584C">
      <w:pPr>
        <w:spacing w:after="100" w:afterAutospacing="1"/>
        <w:jc w:val="both"/>
        <w:rPr>
          <w:rFonts w:cstheme="minorHAnsi"/>
          <w:b/>
          <w:bCs/>
          <w:color w:val="7030A0"/>
          <w:sz w:val="24"/>
          <w:szCs w:val="24"/>
        </w:rPr>
      </w:pPr>
    </w:p>
    <w:p w14:paraId="68E1BD52" w14:textId="1E4ABE45" w:rsidR="0080584C" w:rsidRPr="008B577C" w:rsidRDefault="0080584C" w:rsidP="0080584C">
      <w:pPr>
        <w:spacing w:after="100" w:afterAutospacing="1"/>
        <w:jc w:val="both"/>
        <w:rPr>
          <w:rFonts w:cstheme="minorHAnsi"/>
          <w:i/>
          <w:iCs/>
        </w:rPr>
      </w:pPr>
      <w:r w:rsidRPr="008B577C">
        <w:rPr>
          <w:rFonts w:cstheme="minorHAnsi"/>
          <w:b/>
          <w:bCs/>
          <w:sz w:val="24"/>
          <w:szCs w:val="24"/>
        </w:rPr>
        <w:t xml:space="preserve">Borrowings </w:t>
      </w:r>
      <w:r w:rsidRPr="008B577C">
        <w:rPr>
          <w:rFonts w:cstheme="minorHAnsi"/>
          <w:i/>
          <w:iCs/>
          <w:sz w:val="24"/>
          <w:szCs w:val="24"/>
        </w:rPr>
        <w:t xml:space="preserve">                                                                         </w:t>
      </w:r>
      <w:proofErr w:type="gramStart"/>
      <w:r w:rsidRPr="008B577C">
        <w:rPr>
          <w:rFonts w:cstheme="minorHAnsi"/>
          <w:i/>
          <w:iCs/>
          <w:sz w:val="24"/>
          <w:szCs w:val="24"/>
        </w:rPr>
        <w:t xml:space="preserve">   </w:t>
      </w:r>
      <w:r w:rsidRPr="008B577C">
        <w:rPr>
          <w:rFonts w:cstheme="minorHAnsi"/>
          <w:i/>
          <w:iCs/>
        </w:rPr>
        <w:t>(</w:t>
      </w:r>
      <w:proofErr w:type="gramEnd"/>
      <w:r w:rsidR="00484D69" w:rsidRPr="008B577C">
        <w:rPr>
          <w:rFonts w:cstheme="minorHAnsi"/>
          <w:i/>
          <w:iCs/>
        </w:rPr>
        <w:t>LKR Mn</w:t>
      </w:r>
      <w:r w:rsidRPr="008B577C">
        <w:rPr>
          <w:rFonts w:cstheme="minorHAnsi"/>
          <w:i/>
          <w:iCs/>
        </w:rPr>
        <w:t>)</w:t>
      </w:r>
    </w:p>
    <w:tbl>
      <w:tblPr>
        <w:tblW w:w="7105" w:type="dxa"/>
        <w:tblLook w:val="04A0" w:firstRow="1" w:lastRow="0" w:firstColumn="1" w:lastColumn="0" w:noHBand="0" w:noVBand="1"/>
      </w:tblPr>
      <w:tblGrid>
        <w:gridCol w:w="3235"/>
        <w:gridCol w:w="1890"/>
        <w:gridCol w:w="1980"/>
      </w:tblGrid>
      <w:tr w:rsidR="00126E0E" w:rsidRPr="008B577C" w14:paraId="129DAA8C" w14:textId="77777777" w:rsidTr="00116FF7">
        <w:trPr>
          <w:trHeight w:val="503"/>
        </w:trPr>
        <w:tc>
          <w:tcPr>
            <w:tcW w:w="3235" w:type="dxa"/>
            <w:tcBorders>
              <w:top w:val="single" w:sz="4" w:space="0" w:color="auto"/>
              <w:left w:val="single" w:sz="4" w:space="0" w:color="auto"/>
              <w:bottom w:val="single" w:sz="4" w:space="0" w:color="auto"/>
              <w:right w:val="single" w:sz="4" w:space="0" w:color="auto"/>
            </w:tcBorders>
            <w:noWrap/>
            <w:vAlign w:val="bottom"/>
            <w:hideMark/>
          </w:tcPr>
          <w:p w14:paraId="3728ED13" w14:textId="77777777" w:rsidR="0080584C" w:rsidRPr="008B577C" w:rsidRDefault="0080584C" w:rsidP="00116FF7">
            <w:pPr>
              <w:spacing w:after="0" w:line="240" w:lineRule="auto"/>
              <w:rPr>
                <w:rFonts w:ascii="Calibri" w:eastAsia="Times New Roman" w:hAnsi="Calibri" w:cs="Calibri"/>
              </w:rPr>
            </w:pPr>
            <w:r w:rsidRPr="008B577C">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DDEBF7"/>
            <w:vAlign w:val="bottom"/>
            <w:hideMark/>
          </w:tcPr>
          <w:p w14:paraId="381BB62A" w14:textId="745FC1BC" w:rsidR="0080584C" w:rsidRPr="008B577C" w:rsidRDefault="0080584C" w:rsidP="00116FF7">
            <w:pPr>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6</w:t>
            </w:r>
          </w:p>
        </w:tc>
        <w:tc>
          <w:tcPr>
            <w:tcW w:w="1980" w:type="dxa"/>
            <w:tcBorders>
              <w:top w:val="single" w:sz="4" w:space="0" w:color="auto"/>
              <w:left w:val="nil"/>
              <w:bottom w:val="single" w:sz="4" w:space="0" w:color="auto"/>
              <w:right w:val="single" w:sz="4" w:space="0" w:color="auto"/>
            </w:tcBorders>
            <w:shd w:val="clear" w:color="000000" w:fill="DDEBF7"/>
            <w:vAlign w:val="bottom"/>
            <w:hideMark/>
          </w:tcPr>
          <w:p w14:paraId="1A282EF2" w14:textId="25094818" w:rsidR="0080584C" w:rsidRPr="008B577C" w:rsidRDefault="0080584C" w:rsidP="00116FF7">
            <w:pPr>
              <w:spacing w:after="0" w:line="240" w:lineRule="auto"/>
              <w:jc w:val="center"/>
              <w:rPr>
                <w:rFonts w:ascii="Calibri" w:eastAsia="Times New Roman" w:hAnsi="Calibri" w:cs="Calibri"/>
                <w:b/>
                <w:bCs/>
              </w:rPr>
            </w:pPr>
            <w:r w:rsidRPr="008B577C">
              <w:rPr>
                <w:rFonts w:ascii="Calibri" w:eastAsia="Times New Roman" w:hAnsi="Calibri" w:cs="Calibri"/>
                <w:b/>
                <w:bCs/>
              </w:rPr>
              <w:t>As at 3</w:t>
            </w:r>
            <w:r w:rsidR="00191DDB" w:rsidRPr="008B577C">
              <w:rPr>
                <w:rFonts w:ascii="Calibri" w:eastAsia="Times New Roman" w:hAnsi="Calibri" w:cs="Calibri"/>
                <w:b/>
                <w:bCs/>
              </w:rPr>
              <w:t>0</w:t>
            </w:r>
            <w:r w:rsidRPr="008B577C">
              <w:rPr>
                <w:rFonts w:ascii="Calibri" w:eastAsia="Times New Roman" w:hAnsi="Calibri" w:cs="Calibri"/>
                <w:b/>
                <w:bCs/>
              </w:rPr>
              <w:t>.0</w:t>
            </w:r>
            <w:r w:rsidR="00191DDB" w:rsidRPr="008B577C">
              <w:rPr>
                <w:rFonts w:ascii="Calibri" w:eastAsia="Times New Roman" w:hAnsi="Calibri" w:cs="Calibri"/>
                <w:b/>
                <w:bCs/>
              </w:rPr>
              <w:t>6</w:t>
            </w:r>
            <w:r w:rsidRPr="008B577C">
              <w:rPr>
                <w:rFonts w:ascii="Calibri" w:eastAsia="Times New Roman" w:hAnsi="Calibri" w:cs="Calibri"/>
                <w:b/>
                <w:bCs/>
              </w:rPr>
              <w:t>.202</w:t>
            </w:r>
            <w:r w:rsidR="00484D69" w:rsidRPr="008B577C">
              <w:rPr>
                <w:rFonts w:ascii="Calibri" w:eastAsia="Times New Roman" w:hAnsi="Calibri" w:cs="Calibri"/>
                <w:b/>
                <w:bCs/>
              </w:rPr>
              <w:t>5</w:t>
            </w:r>
          </w:p>
        </w:tc>
      </w:tr>
      <w:tr w:rsidR="00C61557" w:rsidRPr="008B577C" w14:paraId="0672215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45A46BEA" w14:textId="77777777" w:rsidR="00C61557" w:rsidRPr="008B577C" w:rsidRDefault="00C61557" w:rsidP="00C61557">
            <w:pPr>
              <w:spacing w:after="0" w:line="240" w:lineRule="auto"/>
              <w:rPr>
                <w:rFonts w:ascii="Calibri" w:eastAsia="Times New Roman" w:hAnsi="Calibri" w:cs="Calibri"/>
              </w:rPr>
            </w:pPr>
            <w:r w:rsidRPr="008B577C">
              <w:rPr>
                <w:rFonts w:ascii="Calibri" w:eastAsia="Times New Roman" w:hAnsi="Calibri" w:cs="Calibri"/>
              </w:rPr>
              <w:t>Long-term Borrowing balance</w:t>
            </w:r>
          </w:p>
        </w:tc>
        <w:tc>
          <w:tcPr>
            <w:tcW w:w="1890" w:type="dxa"/>
            <w:tcBorders>
              <w:top w:val="nil"/>
              <w:left w:val="nil"/>
              <w:bottom w:val="single" w:sz="4" w:space="0" w:color="auto"/>
              <w:right w:val="single" w:sz="4" w:space="0" w:color="auto"/>
            </w:tcBorders>
            <w:noWrap/>
            <w:vAlign w:val="center"/>
          </w:tcPr>
          <w:p w14:paraId="4FCCCC8B" w14:textId="229C7D39" w:rsidR="00C61557" w:rsidRPr="008B577C" w:rsidRDefault="00C61557" w:rsidP="00C61557">
            <w:pPr>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xx,xxx</w:t>
            </w:r>
            <w:proofErr w:type="spellEnd"/>
            <w:proofErr w:type="gramEnd"/>
            <w:r w:rsidRPr="008B577C">
              <w:rPr>
                <w:rFonts w:ascii="Calibri" w:hAnsi="Calibri" w:cs="Calibri"/>
              </w:rPr>
              <w:t xml:space="preserve"> </w:t>
            </w:r>
          </w:p>
        </w:tc>
        <w:tc>
          <w:tcPr>
            <w:tcW w:w="1980" w:type="dxa"/>
            <w:tcBorders>
              <w:top w:val="nil"/>
              <w:left w:val="nil"/>
              <w:bottom w:val="single" w:sz="4" w:space="0" w:color="auto"/>
              <w:right w:val="single" w:sz="4" w:space="0" w:color="auto"/>
            </w:tcBorders>
            <w:noWrap/>
          </w:tcPr>
          <w:p w14:paraId="7ECFD6D8" w14:textId="2CB4172C" w:rsidR="00C61557" w:rsidRPr="008B577C" w:rsidRDefault="00C61557" w:rsidP="00C61557">
            <w:pPr>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C61557" w:rsidRPr="008B577C" w14:paraId="76C76432"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374FC36" w14:textId="77777777" w:rsidR="00C61557" w:rsidRPr="008B577C" w:rsidRDefault="00C61557" w:rsidP="00C61557">
            <w:pPr>
              <w:spacing w:after="0" w:line="240" w:lineRule="auto"/>
              <w:rPr>
                <w:rFonts w:ascii="Calibri" w:eastAsia="Times New Roman" w:hAnsi="Calibri" w:cs="Calibri"/>
              </w:rPr>
            </w:pPr>
            <w:r w:rsidRPr="008B577C">
              <w:rPr>
                <w:rFonts w:ascii="Calibri" w:eastAsia="Times New Roman" w:hAnsi="Calibri" w:cs="Calibri"/>
              </w:rPr>
              <w:t>Short-term Borrowing balance</w:t>
            </w:r>
          </w:p>
        </w:tc>
        <w:tc>
          <w:tcPr>
            <w:tcW w:w="1890" w:type="dxa"/>
            <w:tcBorders>
              <w:top w:val="nil"/>
              <w:left w:val="nil"/>
              <w:bottom w:val="single" w:sz="4" w:space="0" w:color="auto"/>
              <w:right w:val="single" w:sz="4" w:space="0" w:color="auto"/>
            </w:tcBorders>
            <w:noWrap/>
            <w:vAlign w:val="center"/>
          </w:tcPr>
          <w:p w14:paraId="19FC9104" w14:textId="2831BDB9" w:rsidR="00C61557" w:rsidRPr="008B577C" w:rsidRDefault="00C61557" w:rsidP="00C61557">
            <w:pPr>
              <w:spacing w:after="0" w:line="240" w:lineRule="auto"/>
              <w:jc w:val="right"/>
              <w:rPr>
                <w:rFonts w:ascii="Calibri" w:eastAsia="Times New Roman" w:hAnsi="Calibri" w:cs="Calibri"/>
              </w:rPr>
            </w:pPr>
            <w:r w:rsidRPr="008B577C">
              <w:rPr>
                <w:rFonts w:ascii="Calibri" w:hAnsi="Calibri" w:cs="Calibri"/>
              </w:rPr>
              <w:t xml:space="preserve">                    </w:t>
            </w:r>
            <w:proofErr w:type="spellStart"/>
            <w:proofErr w:type="gramStart"/>
            <w:r>
              <w:rPr>
                <w:rFonts w:ascii="Calibri" w:hAnsi="Calibri" w:cs="Calibri"/>
              </w:rPr>
              <w:t>x,xxx</w:t>
            </w:r>
            <w:proofErr w:type="spellEnd"/>
            <w:proofErr w:type="gramEnd"/>
          </w:p>
        </w:tc>
        <w:tc>
          <w:tcPr>
            <w:tcW w:w="1980" w:type="dxa"/>
            <w:tcBorders>
              <w:top w:val="nil"/>
              <w:left w:val="nil"/>
              <w:bottom w:val="single" w:sz="4" w:space="0" w:color="auto"/>
              <w:right w:val="single" w:sz="4" w:space="0" w:color="auto"/>
            </w:tcBorders>
            <w:noWrap/>
          </w:tcPr>
          <w:p w14:paraId="0954016D" w14:textId="06DD2072" w:rsidR="00C61557" w:rsidRPr="008B577C" w:rsidRDefault="00C61557" w:rsidP="00C61557">
            <w:pPr>
              <w:spacing w:after="0" w:line="240" w:lineRule="auto"/>
              <w:jc w:val="right"/>
              <w:rPr>
                <w:rFonts w:ascii="Calibri" w:eastAsia="Times New Roman" w:hAnsi="Calibri" w:cs="Calibri"/>
              </w:rPr>
            </w:pPr>
            <w:r w:rsidRPr="00E0251E">
              <w:rPr>
                <w:rFonts w:ascii="Calibri" w:hAnsi="Calibri" w:cs="Calibri"/>
              </w:rPr>
              <w:t xml:space="preserve">         </w:t>
            </w:r>
            <w:proofErr w:type="spellStart"/>
            <w:proofErr w:type="gramStart"/>
            <w:r w:rsidRPr="00E0251E">
              <w:rPr>
                <w:rFonts w:ascii="Calibri" w:hAnsi="Calibri" w:cs="Calibri"/>
              </w:rPr>
              <w:t>xx,xxx</w:t>
            </w:r>
            <w:proofErr w:type="spellEnd"/>
            <w:proofErr w:type="gramEnd"/>
            <w:r w:rsidRPr="00E0251E">
              <w:rPr>
                <w:rFonts w:ascii="Calibri" w:hAnsi="Calibri" w:cs="Calibri"/>
              </w:rPr>
              <w:t xml:space="preserve"> </w:t>
            </w:r>
          </w:p>
        </w:tc>
      </w:tr>
      <w:tr w:rsidR="00E54CBF" w:rsidRPr="008B577C" w14:paraId="2FA1AAE0" w14:textId="77777777" w:rsidTr="00116FF7">
        <w:trPr>
          <w:trHeight w:val="393"/>
        </w:trPr>
        <w:tc>
          <w:tcPr>
            <w:tcW w:w="3235" w:type="dxa"/>
            <w:tcBorders>
              <w:top w:val="nil"/>
              <w:left w:val="single" w:sz="4" w:space="0" w:color="auto"/>
              <w:bottom w:val="single" w:sz="4" w:space="0" w:color="auto"/>
              <w:right w:val="single" w:sz="4" w:space="0" w:color="auto"/>
            </w:tcBorders>
            <w:noWrap/>
            <w:vAlign w:val="center"/>
            <w:hideMark/>
          </w:tcPr>
          <w:p w14:paraId="5A5BDBCE" w14:textId="77777777" w:rsidR="00E54CBF" w:rsidRPr="008B577C" w:rsidRDefault="00E54CBF" w:rsidP="00E54CBF">
            <w:pPr>
              <w:spacing w:after="0" w:line="240" w:lineRule="auto"/>
              <w:rPr>
                <w:rFonts w:ascii="Calibri" w:eastAsia="Times New Roman" w:hAnsi="Calibri" w:cs="Calibri"/>
              </w:rPr>
            </w:pPr>
            <w:r w:rsidRPr="008B577C">
              <w:rPr>
                <w:rFonts w:ascii="Calibri" w:eastAsia="Times New Roman" w:hAnsi="Calibri" w:cs="Calibri"/>
              </w:rPr>
              <w:t>Vendor Financing Balance</w:t>
            </w:r>
          </w:p>
        </w:tc>
        <w:tc>
          <w:tcPr>
            <w:tcW w:w="1890" w:type="dxa"/>
            <w:tcBorders>
              <w:top w:val="nil"/>
              <w:left w:val="nil"/>
              <w:bottom w:val="single" w:sz="4" w:space="0" w:color="auto"/>
              <w:right w:val="single" w:sz="4" w:space="0" w:color="auto"/>
            </w:tcBorders>
            <w:noWrap/>
            <w:vAlign w:val="center"/>
          </w:tcPr>
          <w:p w14:paraId="110C619A" w14:textId="7193D2A9" w:rsidR="00E54CBF" w:rsidRPr="008B577C" w:rsidRDefault="00E54CBF" w:rsidP="00E54CBF">
            <w:pPr>
              <w:spacing w:after="0" w:line="240" w:lineRule="auto"/>
              <w:jc w:val="right"/>
              <w:rPr>
                <w:rFonts w:ascii="Calibri" w:eastAsia="Times New Roman" w:hAnsi="Calibri" w:cs="Calibri"/>
              </w:rPr>
            </w:pPr>
            <w:r w:rsidRPr="008B577C">
              <w:rPr>
                <w:rFonts w:ascii="Calibri" w:hAnsi="Calibri" w:cs="Calibri"/>
              </w:rPr>
              <w:t xml:space="preserve">                  -   </w:t>
            </w:r>
          </w:p>
        </w:tc>
        <w:tc>
          <w:tcPr>
            <w:tcW w:w="1980" w:type="dxa"/>
            <w:tcBorders>
              <w:top w:val="nil"/>
              <w:left w:val="nil"/>
              <w:bottom w:val="single" w:sz="4" w:space="0" w:color="auto"/>
              <w:right w:val="single" w:sz="4" w:space="0" w:color="auto"/>
            </w:tcBorders>
            <w:noWrap/>
            <w:vAlign w:val="center"/>
          </w:tcPr>
          <w:p w14:paraId="23091CC6" w14:textId="236AE020" w:rsidR="00E54CBF" w:rsidRPr="008B577C" w:rsidRDefault="00E54CBF" w:rsidP="00E54CBF">
            <w:pPr>
              <w:spacing w:after="0" w:line="240" w:lineRule="auto"/>
              <w:jc w:val="right"/>
              <w:rPr>
                <w:rFonts w:ascii="Calibri" w:eastAsia="Times New Roman" w:hAnsi="Calibri" w:cs="Calibri"/>
              </w:rPr>
            </w:pPr>
            <w:r w:rsidRPr="008B577C">
              <w:rPr>
                <w:rFonts w:ascii="Calibri" w:hAnsi="Calibri" w:cs="Calibri"/>
              </w:rPr>
              <w:t xml:space="preserve">                                -   </w:t>
            </w:r>
          </w:p>
        </w:tc>
      </w:tr>
      <w:tr w:rsidR="00C61557" w:rsidRPr="008B577C" w14:paraId="432F4D95" w14:textId="77777777" w:rsidTr="00095A07">
        <w:trPr>
          <w:trHeight w:val="276"/>
        </w:trPr>
        <w:tc>
          <w:tcPr>
            <w:tcW w:w="3235" w:type="dxa"/>
            <w:tcBorders>
              <w:top w:val="nil"/>
              <w:left w:val="single" w:sz="4" w:space="0" w:color="auto"/>
              <w:bottom w:val="single" w:sz="4" w:space="0" w:color="auto"/>
              <w:right w:val="single" w:sz="4" w:space="0" w:color="auto"/>
            </w:tcBorders>
            <w:noWrap/>
            <w:vAlign w:val="bottom"/>
            <w:hideMark/>
          </w:tcPr>
          <w:p w14:paraId="68253022" w14:textId="77777777" w:rsidR="00C61557" w:rsidRPr="008B577C" w:rsidRDefault="00C61557" w:rsidP="00C61557">
            <w:pPr>
              <w:spacing w:after="0" w:line="240" w:lineRule="auto"/>
              <w:rPr>
                <w:rFonts w:ascii="Calibri" w:eastAsia="Times New Roman" w:hAnsi="Calibri" w:cs="Calibri"/>
                <w:b/>
                <w:bCs/>
              </w:rPr>
            </w:pPr>
            <w:r w:rsidRPr="008B577C">
              <w:rPr>
                <w:rFonts w:ascii="Calibri" w:eastAsia="Times New Roman" w:hAnsi="Calibri" w:cs="Calibri"/>
                <w:b/>
                <w:bCs/>
              </w:rPr>
              <w:t>Total</w:t>
            </w:r>
          </w:p>
        </w:tc>
        <w:tc>
          <w:tcPr>
            <w:tcW w:w="1890" w:type="dxa"/>
            <w:tcBorders>
              <w:top w:val="nil"/>
              <w:left w:val="nil"/>
              <w:bottom w:val="single" w:sz="4" w:space="0" w:color="auto"/>
              <w:right w:val="single" w:sz="4" w:space="0" w:color="auto"/>
            </w:tcBorders>
            <w:noWrap/>
          </w:tcPr>
          <w:p w14:paraId="75B4839B" w14:textId="3679ED01"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c>
          <w:tcPr>
            <w:tcW w:w="1980" w:type="dxa"/>
            <w:tcBorders>
              <w:top w:val="nil"/>
              <w:left w:val="nil"/>
              <w:bottom w:val="single" w:sz="4" w:space="0" w:color="auto"/>
              <w:right w:val="single" w:sz="4" w:space="0" w:color="auto"/>
            </w:tcBorders>
            <w:noWrap/>
          </w:tcPr>
          <w:p w14:paraId="2929C9CC" w14:textId="797ED1B0" w:rsidR="00C61557" w:rsidRPr="00C61557" w:rsidRDefault="00C61557" w:rsidP="00C61557">
            <w:pPr>
              <w:spacing w:after="0" w:line="240" w:lineRule="auto"/>
              <w:jc w:val="right"/>
              <w:rPr>
                <w:rFonts w:ascii="Calibri" w:eastAsia="Times New Roman" w:hAnsi="Calibri" w:cs="Calibri"/>
                <w:b/>
                <w:bCs/>
              </w:rPr>
            </w:pPr>
            <w:r w:rsidRPr="00C61557">
              <w:rPr>
                <w:rFonts w:ascii="Calibri" w:hAnsi="Calibri" w:cs="Calibri"/>
                <w:b/>
              </w:rPr>
              <w:t xml:space="preserve">         </w:t>
            </w:r>
            <w:proofErr w:type="spellStart"/>
            <w:proofErr w:type="gramStart"/>
            <w:r w:rsidRPr="00C61557">
              <w:rPr>
                <w:rFonts w:ascii="Calibri" w:hAnsi="Calibri" w:cs="Calibri"/>
                <w:b/>
              </w:rPr>
              <w:t>xx,xxx</w:t>
            </w:r>
            <w:proofErr w:type="spellEnd"/>
            <w:proofErr w:type="gramEnd"/>
            <w:r w:rsidRPr="00C61557">
              <w:rPr>
                <w:rFonts w:ascii="Calibri" w:hAnsi="Calibri" w:cs="Calibri"/>
                <w:b/>
              </w:rPr>
              <w:t xml:space="preserve"> </w:t>
            </w:r>
          </w:p>
        </w:tc>
      </w:tr>
    </w:tbl>
    <w:p w14:paraId="08C028FF" w14:textId="77777777" w:rsidR="0080584C" w:rsidRPr="008B577C" w:rsidRDefault="0080584C" w:rsidP="0080584C">
      <w:pPr>
        <w:spacing w:after="100" w:afterAutospacing="1"/>
        <w:jc w:val="both"/>
        <w:rPr>
          <w:rFonts w:cstheme="minorHAnsi"/>
          <w:sz w:val="24"/>
          <w:szCs w:val="24"/>
        </w:rPr>
      </w:pPr>
    </w:p>
    <w:p w14:paraId="3A4ABBCA" w14:textId="444325B3" w:rsidR="00913C41" w:rsidRPr="008B577C" w:rsidRDefault="009354C8" w:rsidP="00913C41">
      <w:pPr>
        <w:spacing w:after="100" w:afterAutospacing="1"/>
        <w:jc w:val="both"/>
        <w:rPr>
          <w:rFonts w:cstheme="minorHAnsi"/>
          <w:sz w:val="24"/>
          <w:szCs w:val="24"/>
        </w:rPr>
      </w:pPr>
      <w:r w:rsidRPr="008B577C">
        <w:rPr>
          <w:rFonts w:cstheme="minorHAnsi"/>
          <w:sz w:val="24"/>
          <w:szCs w:val="24"/>
        </w:rPr>
        <w:t xml:space="preserve">The overall borrowing portfolio decreased by LKR </w:t>
      </w:r>
      <w:proofErr w:type="spellStart"/>
      <w:proofErr w:type="gramStart"/>
      <w:r w:rsidR="00C61557">
        <w:rPr>
          <w:rFonts w:cstheme="minorHAnsi"/>
          <w:sz w:val="24"/>
          <w:szCs w:val="24"/>
        </w:rPr>
        <w:t>x</w:t>
      </w:r>
      <w:r w:rsidRPr="008B577C">
        <w:rPr>
          <w:rFonts w:cstheme="minorHAnsi"/>
          <w:sz w:val="24"/>
          <w:szCs w:val="24"/>
        </w:rPr>
        <w:t>,</w:t>
      </w:r>
      <w:r w:rsidR="00C61557">
        <w:rPr>
          <w:rFonts w:cstheme="minorHAnsi"/>
          <w:sz w:val="24"/>
          <w:szCs w:val="24"/>
        </w:rPr>
        <w:t>xxx</w:t>
      </w:r>
      <w:proofErr w:type="spellEnd"/>
      <w:proofErr w:type="gramEnd"/>
      <w:r w:rsidRPr="008B577C">
        <w:rPr>
          <w:rFonts w:cstheme="minorHAnsi"/>
          <w:sz w:val="24"/>
          <w:szCs w:val="24"/>
        </w:rPr>
        <w:t xml:space="preserve"> Mn, primarily driven by a reduction in short-term borrowings.</w:t>
      </w:r>
      <w:r w:rsidR="00913C41" w:rsidRPr="008B577C">
        <w:rPr>
          <w:rFonts w:cstheme="minorHAnsi"/>
          <w:sz w:val="24"/>
          <w:szCs w:val="24"/>
        </w:rPr>
        <w:t xml:space="preserve"> The company has fully settled the vendor financing balance during </w:t>
      </w:r>
      <w:r w:rsidRPr="008B577C">
        <w:rPr>
          <w:rFonts w:cstheme="minorHAnsi"/>
          <w:sz w:val="24"/>
          <w:szCs w:val="24"/>
        </w:rPr>
        <w:t>previous</w:t>
      </w:r>
      <w:r w:rsidR="00913C41" w:rsidRPr="008B577C">
        <w:rPr>
          <w:rFonts w:cstheme="minorHAnsi"/>
          <w:sz w:val="24"/>
          <w:szCs w:val="24"/>
        </w:rPr>
        <w:t xml:space="preserve"> year.</w:t>
      </w:r>
    </w:p>
    <w:p w14:paraId="08772175" w14:textId="77777777" w:rsidR="008979FE" w:rsidRPr="00F17772" w:rsidRDefault="008979FE" w:rsidP="0080584C">
      <w:pPr>
        <w:spacing w:after="100" w:afterAutospacing="1"/>
        <w:jc w:val="both"/>
        <w:rPr>
          <w:rFonts w:asciiTheme="majorHAnsi" w:hAnsiTheme="majorHAnsi" w:cstheme="majorHAnsi"/>
          <w:b/>
          <w:bCs/>
          <w:color w:val="7030A0"/>
          <w:sz w:val="24"/>
          <w:szCs w:val="24"/>
        </w:rPr>
      </w:pPr>
    </w:p>
    <w:p w14:paraId="00489AA4" w14:textId="73225DD8" w:rsidR="0080584C" w:rsidRPr="00EF48D1" w:rsidRDefault="0080584C" w:rsidP="0080584C">
      <w:pPr>
        <w:spacing w:after="100" w:afterAutospacing="1"/>
        <w:jc w:val="both"/>
        <w:rPr>
          <w:rFonts w:asciiTheme="majorHAnsi" w:hAnsiTheme="majorHAnsi" w:cstheme="majorHAnsi"/>
          <w:i/>
          <w:iCs/>
          <w:sz w:val="24"/>
          <w:szCs w:val="24"/>
        </w:rPr>
      </w:pPr>
      <w:r w:rsidRPr="00EF48D1">
        <w:rPr>
          <w:rFonts w:asciiTheme="majorHAnsi" w:hAnsiTheme="majorHAnsi" w:cstheme="majorHAnsi"/>
          <w:b/>
          <w:bCs/>
          <w:sz w:val="24"/>
          <w:szCs w:val="24"/>
        </w:rPr>
        <w:t>Interest cost</w:t>
      </w:r>
      <w:r w:rsidRPr="00EF48D1">
        <w:rPr>
          <w:rFonts w:asciiTheme="majorHAnsi" w:hAnsiTheme="majorHAnsi" w:cstheme="majorHAnsi"/>
          <w:i/>
          <w:iCs/>
          <w:sz w:val="24"/>
          <w:szCs w:val="24"/>
        </w:rPr>
        <w:t xml:space="preserve"> (P&amp;L and capitalized)       </w:t>
      </w:r>
    </w:p>
    <w:tbl>
      <w:tblPr>
        <w:tblW w:w="9023" w:type="dxa"/>
        <w:tblLook w:val="04A0" w:firstRow="1" w:lastRow="0" w:firstColumn="1" w:lastColumn="0" w:noHBand="0" w:noVBand="1"/>
      </w:tblPr>
      <w:tblGrid>
        <w:gridCol w:w="3000"/>
        <w:gridCol w:w="1940"/>
        <w:gridCol w:w="1890"/>
        <w:gridCol w:w="1184"/>
        <w:gridCol w:w="1009"/>
      </w:tblGrid>
      <w:tr w:rsidR="005F63ED" w:rsidRPr="00EF48D1" w14:paraId="4B5D1F58" w14:textId="77777777" w:rsidTr="00191DDB">
        <w:trPr>
          <w:trHeight w:val="450"/>
        </w:trPr>
        <w:tc>
          <w:tcPr>
            <w:tcW w:w="3000" w:type="dxa"/>
            <w:vMerge w:val="restart"/>
            <w:tcBorders>
              <w:top w:val="single" w:sz="8" w:space="0" w:color="auto"/>
              <w:left w:val="single" w:sz="8" w:space="0" w:color="auto"/>
              <w:bottom w:val="single" w:sz="4" w:space="0" w:color="000000"/>
              <w:right w:val="single" w:sz="4" w:space="0" w:color="auto"/>
            </w:tcBorders>
            <w:noWrap/>
            <w:vAlign w:val="bottom"/>
            <w:hideMark/>
          </w:tcPr>
          <w:p w14:paraId="7C6124AC" w14:textId="77777777" w:rsidR="0080584C" w:rsidRPr="00EF48D1" w:rsidRDefault="0080584C" w:rsidP="00116FF7">
            <w:pPr>
              <w:spacing w:after="0" w:line="240" w:lineRule="auto"/>
              <w:jc w:val="center"/>
              <w:rPr>
                <w:rFonts w:ascii="Calibri" w:eastAsia="Times New Roman" w:hAnsi="Calibri" w:cs="Calibri"/>
              </w:rPr>
            </w:pPr>
            <w:r w:rsidRPr="00EF48D1">
              <w:rPr>
                <w:rFonts w:ascii="Calibri" w:eastAsia="Times New Roman" w:hAnsi="Calibri" w:cs="Calibri"/>
              </w:rPr>
              <w:t> </w:t>
            </w:r>
          </w:p>
        </w:tc>
        <w:tc>
          <w:tcPr>
            <w:tcW w:w="194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4D3C49D7" w14:textId="77777777" w:rsidR="00484D69"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w:t>
            </w:r>
            <w:r w:rsidR="00191DDB" w:rsidRPr="00EF48D1">
              <w:rPr>
                <w:rFonts w:ascii="Calibri" w:eastAsia="Times New Roman" w:hAnsi="Calibri" w:cs="Calibri"/>
                <w:b/>
                <w:bCs/>
              </w:rPr>
              <w:t>Jun</w:t>
            </w:r>
            <w:r w:rsidRPr="00EF48D1">
              <w:rPr>
                <w:rFonts w:ascii="Calibri" w:eastAsia="Times New Roman" w:hAnsi="Calibri" w:cs="Calibri"/>
                <w:b/>
                <w:bCs/>
              </w:rPr>
              <w:t>’2</w:t>
            </w:r>
            <w:r w:rsidR="00484D69" w:rsidRPr="00EF48D1">
              <w:rPr>
                <w:rFonts w:ascii="Calibri" w:eastAsia="Times New Roman" w:hAnsi="Calibri" w:cs="Calibri"/>
                <w:b/>
                <w:bCs/>
              </w:rPr>
              <w:t>6</w:t>
            </w:r>
            <w:r w:rsidRPr="00EF48D1">
              <w:rPr>
                <w:rFonts w:ascii="Calibri" w:eastAsia="Times New Roman" w:hAnsi="Calibri" w:cs="Calibri"/>
                <w:b/>
                <w:bCs/>
              </w:rPr>
              <w:t xml:space="preserve"> </w:t>
            </w:r>
          </w:p>
          <w:p w14:paraId="35C8C2F0" w14:textId="01985D34"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890"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0591ED64" w14:textId="77777777" w:rsidR="00484D69"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 xml:space="preserve">YTD </w:t>
            </w:r>
            <w:r w:rsidR="00191DDB" w:rsidRPr="00EF48D1">
              <w:rPr>
                <w:rFonts w:ascii="Calibri" w:eastAsia="Times New Roman" w:hAnsi="Calibri" w:cs="Calibri"/>
                <w:b/>
                <w:bCs/>
              </w:rPr>
              <w:t>Jun</w:t>
            </w:r>
            <w:r w:rsidRPr="00EF48D1">
              <w:rPr>
                <w:rFonts w:ascii="Calibri" w:eastAsia="Times New Roman" w:hAnsi="Calibri" w:cs="Calibri"/>
                <w:b/>
                <w:bCs/>
              </w:rPr>
              <w:t>’2</w:t>
            </w:r>
            <w:r w:rsidR="00484D69" w:rsidRPr="00EF48D1">
              <w:rPr>
                <w:rFonts w:ascii="Calibri" w:eastAsia="Times New Roman" w:hAnsi="Calibri" w:cs="Calibri"/>
                <w:b/>
                <w:bCs/>
              </w:rPr>
              <w:t>5</w:t>
            </w:r>
            <w:r w:rsidRPr="00EF48D1">
              <w:rPr>
                <w:rFonts w:ascii="Calibri" w:eastAsia="Times New Roman" w:hAnsi="Calibri" w:cs="Calibri"/>
                <w:b/>
                <w:bCs/>
              </w:rPr>
              <w:t xml:space="preserve"> </w:t>
            </w:r>
          </w:p>
          <w:p w14:paraId="71EB3AFD" w14:textId="138F8FF2"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184" w:type="dxa"/>
            <w:vMerge w:val="restart"/>
            <w:tcBorders>
              <w:top w:val="single" w:sz="8" w:space="0" w:color="auto"/>
              <w:left w:val="single" w:sz="4" w:space="0" w:color="auto"/>
              <w:bottom w:val="single" w:sz="4" w:space="0" w:color="000000"/>
              <w:right w:val="single" w:sz="4" w:space="0" w:color="auto"/>
            </w:tcBorders>
            <w:shd w:val="clear" w:color="000000" w:fill="DDEBF7"/>
            <w:vAlign w:val="center"/>
            <w:hideMark/>
          </w:tcPr>
          <w:p w14:paraId="6842F8E3" w14:textId="577D543C"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Growth (</w:t>
            </w:r>
            <w:r w:rsidR="00484D69" w:rsidRPr="00EF48D1">
              <w:rPr>
                <w:rFonts w:ascii="Calibri" w:eastAsia="Times New Roman" w:hAnsi="Calibri" w:cs="Calibri"/>
                <w:b/>
                <w:bCs/>
              </w:rPr>
              <w:t>LKR Mn</w:t>
            </w:r>
            <w:r w:rsidRPr="00EF48D1">
              <w:rPr>
                <w:rFonts w:ascii="Calibri" w:eastAsia="Times New Roman" w:hAnsi="Calibri" w:cs="Calibri"/>
                <w:b/>
                <w:bCs/>
              </w:rPr>
              <w:t>)</w:t>
            </w:r>
          </w:p>
        </w:tc>
        <w:tc>
          <w:tcPr>
            <w:tcW w:w="1009" w:type="dxa"/>
            <w:vMerge w:val="restart"/>
            <w:tcBorders>
              <w:top w:val="single" w:sz="8" w:space="0" w:color="auto"/>
              <w:left w:val="single" w:sz="4" w:space="0" w:color="auto"/>
              <w:bottom w:val="single" w:sz="4" w:space="0" w:color="000000"/>
              <w:right w:val="single" w:sz="8" w:space="0" w:color="auto"/>
            </w:tcBorders>
            <w:shd w:val="clear" w:color="000000" w:fill="DDEBF7"/>
            <w:noWrap/>
            <w:vAlign w:val="center"/>
            <w:hideMark/>
          </w:tcPr>
          <w:p w14:paraId="6C531BC4" w14:textId="77777777" w:rsidR="0080584C" w:rsidRPr="00EF48D1" w:rsidRDefault="0080584C"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w:t>
            </w:r>
          </w:p>
        </w:tc>
      </w:tr>
      <w:tr w:rsidR="005F63ED" w:rsidRPr="00EF48D1" w14:paraId="272AC2A2" w14:textId="77777777" w:rsidTr="00191DDB">
        <w:trPr>
          <w:trHeight w:val="450"/>
        </w:trPr>
        <w:tc>
          <w:tcPr>
            <w:tcW w:w="3000" w:type="dxa"/>
            <w:vMerge/>
            <w:tcBorders>
              <w:top w:val="single" w:sz="8" w:space="0" w:color="auto"/>
              <w:left w:val="single" w:sz="8" w:space="0" w:color="auto"/>
              <w:bottom w:val="single" w:sz="4" w:space="0" w:color="000000"/>
              <w:right w:val="single" w:sz="4" w:space="0" w:color="auto"/>
            </w:tcBorders>
            <w:vAlign w:val="center"/>
            <w:hideMark/>
          </w:tcPr>
          <w:p w14:paraId="4E885799" w14:textId="77777777" w:rsidR="0080584C" w:rsidRPr="00EF48D1" w:rsidRDefault="0080584C" w:rsidP="00116FF7">
            <w:pPr>
              <w:spacing w:after="0" w:line="240" w:lineRule="auto"/>
              <w:rPr>
                <w:rFonts w:ascii="Calibri" w:eastAsia="Times New Roman" w:hAnsi="Calibri" w:cs="Calibri"/>
              </w:rPr>
            </w:pPr>
          </w:p>
        </w:tc>
        <w:tc>
          <w:tcPr>
            <w:tcW w:w="1940" w:type="dxa"/>
            <w:vMerge/>
            <w:tcBorders>
              <w:top w:val="single" w:sz="8" w:space="0" w:color="auto"/>
              <w:left w:val="single" w:sz="4" w:space="0" w:color="auto"/>
              <w:bottom w:val="single" w:sz="4" w:space="0" w:color="000000"/>
              <w:right w:val="single" w:sz="4" w:space="0" w:color="auto"/>
            </w:tcBorders>
            <w:vAlign w:val="center"/>
            <w:hideMark/>
          </w:tcPr>
          <w:p w14:paraId="5F95603F" w14:textId="77777777" w:rsidR="0080584C" w:rsidRPr="00EF48D1" w:rsidRDefault="0080584C" w:rsidP="00116FF7">
            <w:pPr>
              <w:spacing w:after="0" w:line="240" w:lineRule="auto"/>
              <w:rPr>
                <w:rFonts w:ascii="Calibri" w:eastAsia="Times New Roman" w:hAnsi="Calibri" w:cs="Calibri"/>
                <w:b/>
                <w:bCs/>
              </w:rPr>
            </w:pPr>
          </w:p>
        </w:tc>
        <w:tc>
          <w:tcPr>
            <w:tcW w:w="1890" w:type="dxa"/>
            <w:vMerge/>
            <w:tcBorders>
              <w:top w:val="single" w:sz="8" w:space="0" w:color="auto"/>
              <w:left w:val="single" w:sz="4" w:space="0" w:color="auto"/>
              <w:bottom w:val="single" w:sz="4" w:space="0" w:color="000000"/>
              <w:right w:val="single" w:sz="4" w:space="0" w:color="auto"/>
            </w:tcBorders>
            <w:vAlign w:val="center"/>
            <w:hideMark/>
          </w:tcPr>
          <w:p w14:paraId="009A3EA9" w14:textId="77777777" w:rsidR="0080584C" w:rsidRPr="00EF48D1" w:rsidRDefault="0080584C" w:rsidP="00116FF7">
            <w:pPr>
              <w:spacing w:after="0" w:line="240" w:lineRule="auto"/>
              <w:rPr>
                <w:rFonts w:ascii="Calibri" w:eastAsia="Times New Roman" w:hAnsi="Calibri" w:cs="Calibri"/>
                <w:b/>
                <w:bCs/>
              </w:rPr>
            </w:pPr>
          </w:p>
        </w:tc>
        <w:tc>
          <w:tcPr>
            <w:tcW w:w="1184" w:type="dxa"/>
            <w:vMerge/>
            <w:tcBorders>
              <w:top w:val="single" w:sz="8" w:space="0" w:color="auto"/>
              <w:left w:val="single" w:sz="4" w:space="0" w:color="auto"/>
              <w:bottom w:val="single" w:sz="4" w:space="0" w:color="000000"/>
              <w:right w:val="single" w:sz="4" w:space="0" w:color="auto"/>
            </w:tcBorders>
            <w:vAlign w:val="center"/>
            <w:hideMark/>
          </w:tcPr>
          <w:p w14:paraId="386290D8" w14:textId="77777777" w:rsidR="0080584C" w:rsidRPr="00EF48D1" w:rsidRDefault="0080584C" w:rsidP="00116FF7">
            <w:pPr>
              <w:spacing w:after="0" w:line="240" w:lineRule="auto"/>
              <w:rPr>
                <w:rFonts w:ascii="Calibri" w:eastAsia="Times New Roman" w:hAnsi="Calibri" w:cs="Calibri"/>
                <w:b/>
                <w:bCs/>
              </w:rPr>
            </w:pPr>
          </w:p>
        </w:tc>
        <w:tc>
          <w:tcPr>
            <w:tcW w:w="1009" w:type="dxa"/>
            <w:vMerge/>
            <w:tcBorders>
              <w:top w:val="single" w:sz="8" w:space="0" w:color="auto"/>
              <w:left w:val="single" w:sz="4" w:space="0" w:color="auto"/>
              <w:bottom w:val="single" w:sz="4" w:space="0" w:color="000000"/>
              <w:right w:val="single" w:sz="8" w:space="0" w:color="auto"/>
            </w:tcBorders>
            <w:vAlign w:val="center"/>
            <w:hideMark/>
          </w:tcPr>
          <w:p w14:paraId="385B71D5" w14:textId="77777777" w:rsidR="0080584C" w:rsidRPr="00EF48D1" w:rsidRDefault="0080584C" w:rsidP="00116FF7">
            <w:pPr>
              <w:spacing w:after="0" w:line="240" w:lineRule="auto"/>
              <w:rPr>
                <w:rFonts w:ascii="Calibri" w:eastAsia="Times New Roman" w:hAnsi="Calibri" w:cs="Calibri"/>
                <w:b/>
                <w:bCs/>
              </w:rPr>
            </w:pPr>
          </w:p>
        </w:tc>
      </w:tr>
      <w:tr w:rsidR="006A4CA1" w:rsidRPr="00EF48D1" w14:paraId="200AEF97" w14:textId="77777777" w:rsidTr="006A4CA1">
        <w:trPr>
          <w:trHeight w:val="600"/>
        </w:trPr>
        <w:tc>
          <w:tcPr>
            <w:tcW w:w="3000" w:type="dxa"/>
            <w:tcBorders>
              <w:top w:val="nil"/>
              <w:left w:val="single" w:sz="8" w:space="0" w:color="auto"/>
              <w:bottom w:val="single" w:sz="4" w:space="0" w:color="auto"/>
              <w:right w:val="single" w:sz="4" w:space="0" w:color="auto"/>
            </w:tcBorders>
            <w:vAlign w:val="center"/>
            <w:hideMark/>
          </w:tcPr>
          <w:p w14:paraId="2E799AEB" w14:textId="77777777" w:rsidR="006A4CA1" w:rsidRPr="00EF48D1" w:rsidRDefault="006A4CA1" w:rsidP="006A4CA1">
            <w:pPr>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borrowings (including debenture)</w:t>
            </w:r>
          </w:p>
        </w:tc>
        <w:tc>
          <w:tcPr>
            <w:tcW w:w="1940" w:type="dxa"/>
            <w:tcBorders>
              <w:top w:val="nil"/>
              <w:left w:val="nil"/>
              <w:bottom w:val="single" w:sz="4" w:space="0" w:color="auto"/>
              <w:right w:val="single" w:sz="4" w:space="0" w:color="auto"/>
            </w:tcBorders>
            <w:noWrap/>
            <w:vAlign w:val="center"/>
          </w:tcPr>
          <w:p w14:paraId="0A38E997" w14:textId="4D93A259" w:rsidR="006A4CA1" w:rsidRPr="00EF48D1" w:rsidRDefault="00C61557" w:rsidP="006A4CA1">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890" w:type="dxa"/>
            <w:tcBorders>
              <w:top w:val="nil"/>
              <w:left w:val="nil"/>
              <w:bottom w:val="single" w:sz="4" w:space="0" w:color="auto"/>
              <w:right w:val="single" w:sz="4" w:space="0" w:color="auto"/>
            </w:tcBorders>
            <w:noWrap/>
            <w:vAlign w:val="center"/>
          </w:tcPr>
          <w:p w14:paraId="4465EC85" w14:textId="48ADDD15" w:rsidR="006A4CA1" w:rsidRPr="00EF48D1" w:rsidRDefault="00C61557" w:rsidP="006A4CA1">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152F79AB" w14:textId="193AB5CA" w:rsidR="006A4CA1" w:rsidRPr="00EF48D1" w:rsidRDefault="006A4CA1" w:rsidP="006A4CA1">
            <w:pPr>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595B564F" w14:textId="6184DAFD" w:rsidR="006A4CA1" w:rsidRPr="00EF48D1" w:rsidRDefault="006A4CA1" w:rsidP="00C61557">
            <w:pPr>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w:t>
            </w:r>
            <w:r w:rsidRPr="00EF48D1">
              <w:rPr>
                <w:rFonts w:ascii="Calibri" w:hAnsi="Calibri" w:cs="Calibri"/>
              </w:rPr>
              <w:t>.</w:t>
            </w:r>
            <w:r w:rsidR="00C61557">
              <w:rPr>
                <w:rFonts w:ascii="Calibri" w:hAnsi="Calibri" w:cs="Calibri"/>
              </w:rPr>
              <w:t>x</w:t>
            </w:r>
            <w:proofErr w:type="spellEnd"/>
            <w:r w:rsidRPr="00EF48D1">
              <w:rPr>
                <w:rFonts w:ascii="Calibri" w:hAnsi="Calibri" w:cs="Calibri"/>
              </w:rPr>
              <w:t>%)</w:t>
            </w:r>
          </w:p>
        </w:tc>
      </w:tr>
      <w:tr w:rsidR="006A4CA1" w:rsidRPr="00EF48D1" w14:paraId="4F88F5E2"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E9633FE" w14:textId="77777777" w:rsidR="006A4CA1" w:rsidRPr="00EF48D1" w:rsidRDefault="006A4CA1" w:rsidP="006A4CA1">
            <w:pPr>
              <w:spacing w:after="0" w:line="240" w:lineRule="auto"/>
              <w:rPr>
                <w:rFonts w:ascii="Calibri" w:eastAsia="Times New Roman" w:hAnsi="Calibri" w:cs="Calibri"/>
              </w:rPr>
            </w:pPr>
            <w:r w:rsidRPr="00EF48D1">
              <w:rPr>
                <w:rFonts w:ascii="Calibri" w:eastAsia="Times New Roman" w:hAnsi="Calibri" w:cs="Calibri"/>
              </w:rPr>
              <w:t>OD interest</w:t>
            </w:r>
          </w:p>
        </w:tc>
        <w:tc>
          <w:tcPr>
            <w:tcW w:w="1940" w:type="dxa"/>
            <w:tcBorders>
              <w:top w:val="nil"/>
              <w:left w:val="nil"/>
              <w:bottom w:val="single" w:sz="4" w:space="0" w:color="auto"/>
              <w:right w:val="single" w:sz="4" w:space="0" w:color="auto"/>
            </w:tcBorders>
            <w:noWrap/>
            <w:vAlign w:val="center"/>
          </w:tcPr>
          <w:p w14:paraId="435583B2" w14:textId="637737BB" w:rsidR="006A4CA1" w:rsidRPr="00EF48D1" w:rsidRDefault="00C61557" w:rsidP="006A4CA1">
            <w:pPr>
              <w:spacing w:after="0" w:line="240" w:lineRule="auto"/>
              <w:jc w:val="center"/>
              <w:rPr>
                <w:rFonts w:ascii="Calibri" w:eastAsia="Times New Roman" w:hAnsi="Calibri" w:cs="Calibri"/>
              </w:rPr>
            </w:pPr>
            <w:r>
              <w:rPr>
                <w:rFonts w:ascii="Calibri" w:eastAsia="Times New Roman" w:hAnsi="Calibri" w:cs="Calibri"/>
              </w:rPr>
              <w:t>xx</w:t>
            </w:r>
          </w:p>
        </w:tc>
        <w:tc>
          <w:tcPr>
            <w:tcW w:w="1890" w:type="dxa"/>
            <w:tcBorders>
              <w:top w:val="nil"/>
              <w:left w:val="nil"/>
              <w:bottom w:val="single" w:sz="4" w:space="0" w:color="auto"/>
              <w:right w:val="single" w:sz="4" w:space="0" w:color="auto"/>
            </w:tcBorders>
            <w:noWrap/>
            <w:vAlign w:val="center"/>
          </w:tcPr>
          <w:p w14:paraId="42AA1722" w14:textId="4121559E" w:rsidR="006A4CA1" w:rsidRPr="00EF48D1" w:rsidRDefault="00C61557" w:rsidP="006A4CA1">
            <w:pPr>
              <w:spacing w:after="0" w:line="240" w:lineRule="auto"/>
              <w:jc w:val="center"/>
              <w:rPr>
                <w:rFonts w:ascii="Calibri" w:eastAsia="Times New Roman" w:hAnsi="Calibri" w:cs="Calibri"/>
              </w:rPr>
            </w:pPr>
            <w:r>
              <w:rPr>
                <w:rFonts w:ascii="Calibri" w:eastAsia="Times New Roman" w:hAnsi="Calibri" w:cs="Calibri"/>
              </w:rPr>
              <w:t>xxx</w:t>
            </w:r>
          </w:p>
        </w:tc>
        <w:tc>
          <w:tcPr>
            <w:tcW w:w="1184" w:type="dxa"/>
            <w:tcBorders>
              <w:top w:val="nil"/>
              <w:left w:val="nil"/>
              <w:bottom w:val="single" w:sz="4" w:space="0" w:color="auto"/>
              <w:right w:val="single" w:sz="4" w:space="0" w:color="auto"/>
            </w:tcBorders>
            <w:noWrap/>
            <w:vAlign w:val="center"/>
          </w:tcPr>
          <w:p w14:paraId="12465A88" w14:textId="180C4E10" w:rsidR="006A4CA1" w:rsidRPr="00EF48D1" w:rsidRDefault="006A4CA1" w:rsidP="006A4CA1">
            <w:pPr>
              <w:spacing w:after="0" w:line="240" w:lineRule="auto"/>
              <w:jc w:val="center"/>
              <w:rPr>
                <w:rFonts w:ascii="Calibri" w:eastAsia="Times New Roman" w:hAnsi="Calibri" w:cs="Calibri"/>
              </w:rPr>
            </w:pPr>
            <w:r w:rsidRPr="00EF48D1">
              <w:rPr>
                <w:rFonts w:ascii="Calibri" w:hAnsi="Calibri" w:cs="Calibri"/>
              </w:rPr>
              <w:t>(</w:t>
            </w:r>
            <w:r w:rsidR="00C61557">
              <w:rPr>
                <w:rFonts w:ascii="Calibri" w:eastAsia="Times New Roman" w:hAnsi="Calibri" w:cs="Calibri"/>
              </w:rPr>
              <w:t>xxx</w:t>
            </w:r>
            <w:r w:rsidRPr="00EF48D1">
              <w:rPr>
                <w:rFonts w:ascii="Calibri" w:hAnsi="Calibri" w:cs="Calibri"/>
              </w:rPr>
              <w:t>)</w:t>
            </w:r>
          </w:p>
        </w:tc>
        <w:tc>
          <w:tcPr>
            <w:tcW w:w="1009" w:type="dxa"/>
            <w:tcBorders>
              <w:top w:val="nil"/>
              <w:left w:val="nil"/>
              <w:bottom w:val="single" w:sz="4" w:space="0" w:color="auto"/>
              <w:right w:val="single" w:sz="8" w:space="0" w:color="auto"/>
            </w:tcBorders>
            <w:noWrap/>
            <w:vAlign w:val="center"/>
          </w:tcPr>
          <w:p w14:paraId="300BCB74" w14:textId="55A7B4B5" w:rsidR="006A4CA1" w:rsidRPr="00EF48D1" w:rsidRDefault="006A4CA1" w:rsidP="006A4CA1">
            <w:pPr>
              <w:spacing w:after="0" w:line="240" w:lineRule="auto"/>
              <w:jc w:val="center"/>
              <w:rPr>
                <w:rFonts w:ascii="Calibri" w:eastAsia="Times New Roman" w:hAnsi="Calibri" w:cs="Calibri"/>
              </w:rPr>
            </w:pPr>
            <w:r w:rsidRPr="00EF48D1">
              <w:rPr>
                <w:rFonts w:ascii="Calibri" w:hAnsi="Calibri" w:cs="Calibri"/>
              </w:rPr>
              <w:t>(</w:t>
            </w:r>
            <w:proofErr w:type="spellStart"/>
            <w:r w:rsidR="00C61557">
              <w:rPr>
                <w:rFonts w:ascii="Calibri" w:hAnsi="Calibri" w:cs="Calibri"/>
              </w:rPr>
              <w:t>xx</w:t>
            </w:r>
            <w:r w:rsidR="00C61557" w:rsidRPr="00EF48D1">
              <w:rPr>
                <w:rFonts w:ascii="Calibri" w:hAnsi="Calibri" w:cs="Calibri"/>
              </w:rPr>
              <w:t>.</w:t>
            </w:r>
            <w:r w:rsidR="00C61557">
              <w:rPr>
                <w:rFonts w:ascii="Calibri" w:hAnsi="Calibri" w:cs="Calibri"/>
              </w:rPr>
              <w:t>x</w:t>
            </w:r>
            <w:proofErr w:type="spellEnd"/>
            <w:r w:rsidR="00C61557" w:rsidRPr="00EF48D1">
              <w:rPr>
                <w:rFonts w:ascii="Calibri" w:hAnsi="Calibri" w:cs="Calibri"/>
              </w:rPr>
              <w:t>%)</w:t>
            </w:r>
          </w:p>
        </w:tc>
      </w:tr>
      <w:tr w:rsidR="006A4CA1" w:rsidRPr="00EF48D1" w14:paraId="73037040" w14:textId="77777777" w:rsidTr="006A4CA1">
        <w:trPr>
          <w:trHeight w:val="300"/>
        </w:trPr>
        <w:tc>
          <w:tcPr>
            <w:tcW w:w="3000" w:type="dxa"/>
            <w:tcBorders>
              <w:top w:val="nil"/>
              <w:left w:val="single" w:sz="8" w:space="0" w:color="auto"/>
              <w:bottom w:val="single" w:sz="4" w:space="0" w:color="auto"/>
              <w:right w:val="single" w:sz="4" w:space="0" w:color="auto"/>
            </w:tcBorders>
            <w:noWrap/>
            <w:vAlign w:val="center"/>
            <w:hideMark/>
          </w:tcPr>
          <w:p w14:paraId="544DC9A6" w14:textId="77777777" w:rsidR="006A4CA1" w:rsidRPr="00EF48D1" w:rsidRDefault="006A4CA1" w:rsidP="006A4CA1">
            <w:pPr>
              <w:spacing w:after="0" w:line="240" w:lineRule="auto"/>
              <w:rPr>
                <w:rFonts w:ascii="Calibri" w:eastAsia="Times New Roman" w:hAnsi="Calibri" w:cs="Calibri"/>
              </w:rPr>
            </w:pPr>
            <w:r w:rsidRPr="00EF48D1">
              <w:rPr>
                <w:rFonts w:ascii="Calibri" w:eastAsia="Times New Roman" w:hAnsi="Calibri" w:cs="Calibri"/>
              </w:rPr>
              <w:t xml:space="preserve">Interest </w:t>
            </w:r>
            <w:proofErr w:type="gramStart"/>
            <w:r w:rsidRPr="00EF48D1">
              <w:rPr>
                <w:rFonts w:ascii="Calibri" w:eastAsia="Times New Roman" w:hAnsi="Calibri" w:cs="Calibri"/>
              </w:rPr>
              <w:t>on</w:t>
            </w:r>
            <w:proofErr w:type="gramEnd"/>
            <w:r w:rsidRPr="00EF48D1">
              <w:rPr>
                <w:rFonts w:ascii="Calibri" w:eastAsia="Times New Roman" w:hAnsi="Calibri" w:cs="Calibri"/>
              </w:rPr>
              <w:t xml:space="preserve"> Vendor Financing</w:t>
            </w:r>
          </w:p>
        </w:tc>
        <w:tc>
          <w:tcPr>
            <w:tcW w:w="1940" w:type="dxa"/>
            <w:tcBorders>
              <w:top w:val="nil"/>
              <w:left w:val="nil"/>
              <w:bottom w:val="single" w:sz="4" w:space="0" w:color="auto"/>
              <w:right w:val="single" w:sz="4" w:space="0" w:color="auto"/>
            </w:tcBorders>
            <w:noWrap/>
            <w:vAlign w:val="center"/>
          </w:tcPr>
          <w:p w14:paraId="473DCA62" w14:textId="29D4171B" w:rsidR="006A4CA1" w:rsidRPr="00EF48D1" w:rsidRDefault="006A4CA1" w:rsidP="006A4CA1">
            <w:pPr>
              <w:spacing w:after="0" w:line="240" w:lineRule="auto"/>
              <w:jc w:val="center"/>
              <w:rPr>
                <w:rFonts w:ascii="Calibri" w:eastAsia="Times New Roman" w:hAnsi="Calibri" w:cs="Calibri"/>
              </w:rPr>
            </w:pPr>
            <w:r w:rsidRPr="00EF48D1">
              <w:rPr>
                <w:rFonts w:ascii="Calibri" w:eastAsia="Times New Roman" w:hAnsi="Calibri" w:cs="Calibri"/>
              </w:rPr>
              <w:t>-</w:t>
            </w:r>
          </w:p>
        </w:tc>
        <w:tc>
          <w:tcPr>
            <w:tcW w:w="1890" w:type="dxa"/>
            <w:tcBorders>
              <w:top w:val="nil"/>
              <w:left w:val="nil"/>
              <w:bottom w:val="single" w:sz="4" w:space="0" w:color="auto"/>
              <w:right w:val="single" w:sz="4" w:space="0" w:color="auto"/>
            </w:tcBorders>
            <w:noWrap/>
            <w:vAlign w:val="center"/>
          </w:tcPr>
          <w:p w14:paraId="2889ECB7" w14:textId="1C3B61B1" w:rsidR="006A4CA1" w:rsidRPr="00EF48D1" w:rsidRDefault="00C61557" w:rsidP="006A4CA1">
            <w:pPr>
              <w:spacing w:after="0" w:line="240" w:lineRule="auto"/>
              <w:jc w:val="center"/>
              <w:rPr>
                <w:rFonts w:ascii="Calibri" w:eastAsia="Times New Roman" w:hAnsi="Calibri" w:cs="Calibri"/>
              </w:rPr>
            </w:pPr>
            <w:r>
              <w:rPr>
                <w:rFonts w:ascii="Calibri" w:eastAsia="Times New Roman" w:hAnsi="Calibri" w:cs="Calibri"/>
              </w:rPr>
              <w:t>xx</w:t>
            </w:r>
          </w:p>
        </w:tc>
        <w:tc>
          <w:tcPr>
            <w:tcW w:w="1184" w:type="dxa"/>
            <w:tcBorders>
              <w:top w:val="nil"/>
              <w:left w:val="nil"/>
              <w:bottom w:val="single" w:sz="4" w:space="0" w:color="auto"/>
              <w:right w:val="single" w:sz="4" w:space="0" w:color="auto"/>
            </w:tcBorders>
            <w:noWrap/>
            <w:vAlign w:val="center"/>
          </w:tcPr>
          <w:p w14:paraId="4E4AFD86" w14:textId="1E09967D" w:rsidR="006A4CA1" w:rsidRPr="00EF48D1" w:rsidRDefault="006A4CA1" w:rsidP="006A4CA1">
            <w:pPr>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w:t>
            </w:r>
            <w:r w:rsidRPr="00EF48D1">
              <w:rPr>
                <w:rFonts w:ascii="Calibri" w:eastAsia="Times New Roman" w:hAnsi="Calibri" w:cs="Calibri"/>
              </w:rPr>
              <w:t>)</w:t>
            </w:r>
          </w:p>
        </w:tc>
        <w:tc>
          <w:tcPr>
            <w:tcW w:w="1009" w:type="dxa"/>
            <w:tcBorders>
              <w:top w:val="nil"/>
              <w:left w:val="nil"/>
              <w:bottom w:val="single" w:sz="4" w:space="0" w:color="auto"/>
              <w:right w:val="single" w:sz="8" w:space="0" w:color="auto"/>
            </w:tcBorders>
            <w:noWrap/>
            <w:vAlign w:val="center"/>
          </w:tcPr>
          <w:p w14:paraId="2DECDDBD" w14:textId="4D4C70EB" w:rsidR="006A4CA1" w:rsidRPr="00EF48D1" w:rsidRDefault="006A4CA1" w:rsidP="00C61557">
            <w:pPr>
              <w:spacing w:after="0" w:line="240" w:lineRule="auto"/>
              <w:jc w:val="center"/>
              <w:rPr>
                <w:rFonts w:ascii="Calibri" w:eastAsia="Times New Roman" w:hAnsi="Calibri" w:cs="Calibri"/>
              </w:rPr>
            </w:pPr>
            <w:r w:rsidRPr="00EF48D1">
              <w:rPr>
                <w:rFonts w:ascii="Calibri" w:eastAsia="Times New Roman" w:hAnsi="Calibri" w:cs="Calibri"/>
              </w:rPr>
              <w:t>(</w:t>
            </w:r>
            <w:r w:rsidR="00C61557">
              <w:rPr>
                <w:rFonts w:ascii="Calibri" w:eastAsia="Times New Roman" w:hAnsi="Calibri" w:cs="Calibri"/>
              </w:rPr>
              <w:t>xxx</w:t>
            </w:r>
            <w:r w:rsidRPr="00EF48D1">
              <w:rPr>
                <w:rFonts w:ascii="Calibri" w:eastAsia="Times New Roman" w:hAnsi="Calibri" w:cs="Calibri"/>
              </w:rPr>
              <w:t>%)</w:t>
            </w:r>
          </w:p>
        </w:tc>
      </w:tr>
      <w:tr w:rsidR="00C61557" w:rsidRPr="00EF48D1" w14:paraId="1A74F6F0" w14:textId="77777777" w:rsidTr="00095A07">
        <w:trPr>
          <w:trHeight w:val="300"/>
        </w:trPr>
        <w:tc>
          <w:tcPr>
            <w:tcW w:w="3000" w:type="dxa"/>
            <w:tcBorders>
              <w:top w:val="nil"/>
              <w:left w:val="single" w:sz="8" w:space="0" w:color="auto"/>
              <w:bottom w:val="single" w:sz="4" w:space="0" w:color="auto"/>
              <w:right w:val="single" w:sz="4" w:space="0" w:color="auto"/>
            </w:tcBorders>
            <w:noWrap/>
            <w:vAlign w:val="center"/>
            <w:hideMark/>
          </w:tcPr>
          <w:p w14:paraId="65F64A39" w14:textId="77777777" w:rsidR="00C61557" w:rsidRPr="00EF48D1" w:rsidRDefault="00C61557" w:rsidP="00C61557">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940" w:type="dxa"/>
            <w:tcBorders>
              <w:top w:val="nil"/>
              <w:left w:val="nil"/>
              <w:bottom w:val="single" w:sz="4" w:space="0" w:color="auto"/>
              <w:right w:val="single" w:sz="4" w:space="0" w:color="auto"/>
            </w:tcBorders>
            <w:noWrap/>
          </w:tcPr>
          <w:p w14:paraId="348A5A07" w14:textId="42461596" w:rsidR="00C61557" w:rsidRPr="00C61557" w:rsidRDefault="00C61557" w:rsidP="00C61557">
            <w:pPr>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890" w:type="dxa"/>
            <w:tcBorders>
              <w:top w:val="nil"/>
              <w:left w:val="nil"/>
              <w:bottom w:val="single" w:sz="4" w:space="0" w:color="auto"/>
              <w:right w:val="single" w:sz="4" w:space="0" w:color="auto"/>
            </w:tcBorders>
            <w:noWrap/>
          </w:tcPr>
          <w:p w14:paraId="3AAC98E8" w14:textId="266A5580" w:rsidR="00C61557" w:rsidRPr="00C61557" w:rsidRDefault="00C61557" w:rsidP="00C61557">
            <w:pPr>
              <w:spacing w:after="0" w:line="240" w:lineRule="auto"/>
              <w:jc w:val="center"/>
              <w:rPr>
                <w:rFonts w:ascii="Calibri" w:eastAsia="Times New Roman" w:hAnsi="Calibri" w:cs="Calibri"/>
                <w:b/>
                <w:bCs/>
              </w:rPr>
            </w:pPr>
            <w:proofErr w:type="spellStart"/>
            <w:proofErr w:type="gramStart"/>
            <w:r w:rsidRPr="00C61557">
              <w:rPr>
                <w:rFonts w:ascii="Calibri" w:eastAsia="Times New Roman" w:hAnsi="Calibri" w:cs="Calibri"/>
                <w:b/>
              </w:rPr>
              <w:t>x,xxx</w:t>
            </w:r>
            <w:proofErr w:type="spellEnd"/>
            <w:proofErr w:type="gramEnd"/>
          </w:p>
        </w:tc>
        <w:tc>
          <w:tcPr>
            <w:tcW w:w="1184" w:type="dxa"/>
            <w:tcBorders>
              <w:top w:val="nil"/>
              <w:left w:val="nil"/>
              <w:bottom w:val="single" w:sz="4" w:space="0" w:color="auto"/>
              <w:right w:val="single" w:sz="4" w:space="0" w:color="auto"/>
            </w:tcBorders>
            <w:noWrap/>
            <w:vAlign w:val="center"/>
          </w:tcPr>
          <w:p w14:paraId="0A72D85F" w14:textId="72BB8F9D" w:rsidR="00C61557" w:rsidRPr="00EF48D1" w:rsidRDefault="00C61557" w:rsidP="00C61557">
            <w:pPr>
              <w:spacing w:after="0" w:line="240" w:lineRule="auto"/>
              <w:jc w:val="center"/>
              <w:rPr>
                <w:rFonts w:ascii="Calibri" w:eastAsia="Times New Roman" w:hAnsi="Calibri" w:cs="Calibri"/>
                <w:b/>
                <w:bCs/>
              </w:rPr>
            </w:pPr>
            <w:r w:rsidRPr="00EF48D1">
              <w:rPr>
                <w:rFonts w:ascii="Calibri" w:hAnsi="Calibri" w:cs="Calibri"/>
                <w:b/>
                <w:bCs/>
              </w:rPr>
              <w:t>(</w:t>
            </w:r>
            <w:r w:rsidRPr="00C61557">
              <w:rPr>
                <w:rFonts w:ascii="Calibri" w:eastAsia="Times New Roman" w:hAnsi="Calibri" w:cs="Calibri"/>
                <w:b/>
              </w:rPr>
              <w:t>xxx</w:t>
            </w:r>
            <w:r w:rsidRPr="00EF48D1">
              <w:rPr>
                <w:rFonts w:ascii="Calibri" w:hAnsi="Calibri" w:cs="Calibri"/>
                <w:b/>
                <w:bCs/>
              </w:rPr>
              <w:t>)</w:t>
            </w:r>
          </w:p>
        </w:tc>
        <w:tc>
          <w:tcPr>
            <w:tcW w:w="1009" w:type="dxa"/>
            <w:tcBorders>
              <w:top w:val="nil"/>
              <w:left w:val="nil"/>
              <w:bottom w:val="single" w:sz="4" w:space="0" w:color="auto"/>
              <w:right w:val="single" w:sz="8" w:space="0" w:color="auto"/>
            </w:tcBorders>
            <w:noWrap/>
            <w:vAlign w:val="center"/>
          </w:tcPr>
          <w:p w14:paraId="72E3710D" w14:textId="573EF50A" w:rsidR="00C61557" w:rsidRPr="00EF48D1" w:rsidRDefault="00C61557" w:rsidP="00C61557">
            <w:pPr>
              <w:spacing w:after="0" w:line="240" w:lineRule="auto"/>
              <w:jc w:val="center"/>
              <w:rPr>
                <w:rFonts w:ascii="Calibri" w:eastAsia="Times New Roman" w:hAnsi="Calibri" w:cs="Calibri"/>
                <w:b/>
                <w:bCs/>
              </w:rPr>
            </w:pPr>
            <w:r w:rsidRPr="00EF48D1">
              <w:rPr>
                <w:rFonts w:ascii="Calibri" w:hAnsi="Calibri" w:cs="Calibri"/>
                <w:b/>
                <w:bCs/>
              </w:rPr>
              <w:t>(</w:t>
            </w:r>
            <w:proofErr w:type="spellStart"/>
            <w:r w:rsidRPr="00C61557">
              <w:rPr>
                <w:rFonts w:ascii="Calibri" w:hAnsi="Calibri" w:cs="Calibri"/>
                <w:b/>
                <w:bCs/>
              </w:rPr>
              <w:t>x</w:t>
            </w:r>
            <w:r w:rsidRPr="00C61557">
              <w:rPr>
                <w:rFonts w:ascii="Calibri" w:hAnsi="Calibri" w:cs="Calibri"/>
                <w:b/>
              </w:rPr>
              <w:t>x.x</w:t>
            </w:r>
            <w:proofErr w:type="spellEnd"/>
            <w:r w:rsidRPr="00C61557">
              <w:rPr>
                <w:rFonts w:ascii="Calibri" w:hAnsi="Calibri" w:cs="Calibri"/>
                <w:b/>
              </w:rPr>
              <w:t>%)</w:t>
            </w:r>
          </w:p>
        </w:tc>
      </w:tr>
      <w:tr w:rsidR="005F63ED" w:rsidRPr="00EF48D1" w14:paraId="60D8F61C" w14:textId="77777777" w:rsidTr="00E91568">
        <w:trPr>
          <w:gridAfter w:val="2"/>
          <w:wAfter w:w="2193" w:type="dxa"/>
          <w:trHeight w:val="575"/>
        </w:trPr>
        <w:tc>
          <w:tcPr>
            <w:tcW w:w="3000" w:type="dxa"/>
            <w:tcBorders>
              <w:top w:val="nil"/>
              <w:left w:val="single" w:sz="8" w:space="0" w:color="auto"/>
              <w:bottom w:val="single" w:sz="4" w:space="0" w:color="auto"/>
              <w:right w:val="single" w:sz="4" w:space="0" w:color="auto"/>
            </w:tcBorders>
            <w:vAlign w:val="center"/>
            <w:hideMark/>
          </w:tcPr>
          <w:p w14:paraId="1432085E" w14:textId="2C11A667" w:rsidR="00913C41" w:rsidRPr="00EF48D1" w:rsidRDefault="00913C41" w:rsidP="00913C41">
            <w:pPr>
              <w:spacing w:after="0" w:line="240" w:lineRule="auto"/>
              <w:rPr>
                <w:rFonts w:ascii="Calibri" w:eastAsia="Times New Roman" w:hAnsi="Calibri" w:cs="Calibri"/>
              </w:rPr>
            </w:pPr>
            <w:r w:rsidRPr="00EF48D1">
              <w:rPr>
                <w:rFonts w:ascii="Calibri" w:eastAsia="Times New Roman" w:hAnsi="Calibri" w:cs="Calibri"/>
              </w:rPr>
              <w:t>Interest Cover (Times)</w:t>
            </w:r>
          </w:p>
        </w:tc>
        <w:tc>
          <w:tcPr>
            <w:tcW w:w="1940" w:type="dxa"/>
            <w:tcBorders>
              <w:top w:val="nil"/>
              <w:left w:val="nil"/>
              <w:bottom w:val="single" w:sz="4" w:space="0" w:color="auto"/>
              <w:right w:val="single" w:sz="4" w:space="0" w:color="auto"/>
            </w:tcBorders>
            <w:noWrap/>
            <w:vAlign w:val="center"/>
          </w:tcPr>
          <w:p w14:paraId="5E77B3F2" w14:textId="65BDBFD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c>
          <w:tcPr>
            <w:tcW w:w="1890" w:type="dxa"/>
            <w:tcBorders>
              <w:top w:val="nil"/>
              <w:left w:val="nil"/>
              <w:bottom w:val="single" w:sz="4" w:space="0" w:color="auto"/>
              <w:right w:val="single" w:sz="4" w:space="0" w:color="auto"/>
            </w:tcBorders>
            <w:noWrap/>
            <w:vAlign w:val="center"/>
          </w:tcPr>
          <w:p w14:paraId="313F34CA" w14:textId="685FBB85" w:rsidR="00913C41" w:rsidRPr="00EF48D1" w:rsidRDefault="00C61557" w:rsidP="00913C41">
            <w:pPr>
              <w:spacing w:after="0" w:line="240" w:lineRule="auto"/>
              <w:jc w:val="center"/>
              <w:rPr>
                <w:rFonts w:ascii="Calibri" w:eastAsia="Times New Roman" w:hAnsi="Calibri" w:cs="Calibri"/>
              </w:rPr>
            </w:pPr>
            <w:proofErr w:type="spellStart"/>
            <w:r>
              <w:rPr>
                <w:rFonts w:ascii="Calibri" w:eastAsia="Times New Roman" w:hAnsi="Calibri" w:cs="Calibri"/>
              </w:rPr>
              <w:t>x.x</w:t>
            </w:r>
            <w:proofErr w:type="spellEnd"/>
          </w:p>
        </w:tc>
      </w:tr>
    </w:tbl>
    <w:p w14:paraId="7E666A02" w14:textId="77777777" w:rsidR="0080584C" w:rsidRPr="00EF48D1" w:rsidRDefault="0080584C" w:rsidP="0080584C">
      <w:pPr>
        <w:spacing w:after="100" w:afterAutospacing="1"/>
        <w:jc w:val="both"/>
        <w:rPr>
          <w:rFonts w:cstheme="minorHAnsi"/>
          <w:sz w:val="24"/>
          <w:szCs w:val="24"/>
        </w:rPr>
      </w:pPr>
    </w:p>
    <w:p w14:paraId="12B0606B" w14:textId="77777777" w:rsidR="009354C8" w:rsidRPr="00EF48D1" w:rsidRDefault="009354C8" w:rsidP="009354C8">
      <w:pPr>
        <w:jc w:val="both"/>
        <w:rPr>
          <w:rFonts w:cstheme="minorHAnsi"/>
          <w:sz w:val="24"/>
          <w:szCs w:val="24"/>
        </w:rPr>
      </w:pPr>
      <w:r w:rsidRPr="00EF48D1">
        <w:rPr>
          <w:rFonts w:cstheme="minorHAnsi"/>
          <w:sz w:val="24"/>
          <w:szCs w:val="24"/>
        </w:rPr>
        <w:t>Interest expenses on borrowings, overdrafts, and vendor financing decreased during the current year, mainly due to the lower utilization of short-term borrowing facilities and the full settlement of the vendor financing balance.</w:t>
      </w:r>
    </w:p>
    <w:p w14:paraId="7DDC2971" w14:textId="77777777" w:rsidR="00281634" w:rsidRPr="00F17772" w:rsidRDefault="00281634" w:rsidP="00F531D2">
      <w:pPr>
        <w:jc w:val="both"/>
        <w:rPr>
          <w:rFonts w:cstheme="minorHAnsi"/>
          <w:b/>
          <w:bCs/>
          <w:color w:val="7030A0"/>
          <w:sz w:val="24"/>
          <w:szCs w:val="24"/>
        </w:rPr>
      </w:pPr>
    </w:p>
    <w:p w14:paraId="282C59FF" w14:textId="77777777" w:rsidR="008979FE" w:rsidRPr="00F17772" w:rsidRDefault="008979FE" w:rsidP="00F531D2">
      <w:pPr>
        <w:jc w:val="both"/>
        <w:rPr>
          <w:rFonts w:cstheme="minorHAnsi"/>
          <w:b/>
          <w:bCs/>
          <w:color w:val="7030A0"/>
          <w:sz w:val="24"/>
          <w:szCs w:val="24"/>
        </w:rPr>
      </w:pPr>
    </w:p>
    <w:p w14:paraId="3FEC127E" w14:textId="77777777" w:rsidR="008979FE" w:rsidRPr="00F17772" w:rsidRDefault="008979FE" w:rsidP="00F531D2">
      <w:pPr>
        <w:jc w:val="both"/>
        <w:rPr>
          <w:rFonts w:cstheme="minorHAnsi"/>
          <w:b/>
          <w:bCs/>
          <w:color w:val="7030A0"/>
          <w:sz w:val="24"/>
          <w:szCs w:val="24"/>
        </w:rPr>
      </w:pPr>
    </w:p>
    <w:p w14:paraId="14535B3A" w14:textId="77777777" w:rsidR="008979FE" w:rsidRPr="00F17772" w:rsidRDefault="008979FE" w:rsidP="00F531D2">
      <w:pPr>
        <w:jc w:val="both"/>
        <w:rPr>
          <w:rFonts w:cstheme="minorHAnsi"/>
          <w:b/>
          <w:bCs/>
          <w:color w:val="7030A0"/>
          <w:sz w:val="24"/>
          <w:szCs w:val="24"/>
        </w:rPr>
      </w:pPr>
    </w:p>
    <w:p w14:paraId="03215661" w14:textId="77777777" w:rsidR="008979FE" w:rsidRPr="00F17772" w:rsidRDefault="008979FE" w:rsidP="00F531D2">
      <w:pPr>
        <w:jc w:val="both"/>
        <w:rPr>
          <w:rFonts w:cstheme="minorHAnsi"/>
          <w:b/>
          <w:bCs/>
          <w:color w:val="7030A0"/>
          <w:sz w:val="24"/>
          <w:szCs w:val="24"/>
        </w:rPr>
      </w:pPr>
    </w:p>
    <w:p w14:paraId="3CA4F8E0" w14:textId="77777777" w:rsidR="008979FE" w:rsidRPr="00F17772" w:rsidRDefault="008979FE" w:rsidP="00F531D2">
      <w:pPr>
        <w:jc w:val="both"/>
        <w:rPr>
          <w:rFonts w:cstheme="minorHAnsi"/>
          <w:b/>
          <w:bCs/>
          <w:color w:val="7030A0"/>
          <w:sz w:val="24"/>
          <w:szCs w:val="24"/>
        </w:rPr>
      </w:pPr>
    </w:p>
    <w:p w14:paraId="50E575F8" w14:textId="77777777" w:rsidR="008979FE" w:rsidRPr="00F17772" w:rsidRDefault="008979FE" w:rsidP="00F531D2">
      <w:pPr>
        <w:jc w:val="both"/>
        <w:rPr>
          <w:rFonts w:cstheme="minorHAnsi"/>
          <w:b/>
          <w:bCs/>
          <w:color w:val="7030A0"/>
          <w:sz w:val="24"/>
          <w:szCs w:val="24"/>
        </w:rPr>
      </w:pPr>
    </w:p>
    <w:p w14:paraId="533EFA40" w14:textId="3F9EDF1C" w:rsidR="00F531D2" w:rsidRPr="00EF48D1" w:rsidRDefault="00F531D2" w:rsidP="00F531D2">
      <w:pPr>
        <w:jc w:val="both"/>
        <w:rPr>
          <w:rFonts w:cstheme="minorHAnsi"/>
          <w:b/>
          <w:bCs/>
          <w:sz w:val="24"/>
          <w:szCs w:val="24"/>
        </w:rPr>
      </w:pPr>
      <w:r w:rsidRPr="00EF48D1">
        <w:rPr>
          <w:rFonts w:cstheme="minorHAnsi"/>
          <w:b/>
          <w:bCs/>
          <w:sz w:val="24"/>
          <w:szCs w:val="24"/>
        </w:rPr>
        <w:t>Mobitel</w:t>
      </w:r>
    </w:p>
    <w:p w14:paraId="0563493B" w14:textId="403C579A" w:rsidR="00AB4FFB" w:rsidRPr="00EF48D1" w:rsidRDefault="00AB4FFB" w:rsidP="00AB4FFB">
      <w:pPr>
        <w:spacing w:line="276" w:lineRule="auto"/>
        <w:jc w:val="both"/>
        <w:rPr>
          <w:rFonts w:cstheme="minorHAnsi"/>
          <w:sz w:val="24"/>
          <w:szCs w:val="24"/>
        </w:rPr>
      </w:pPr>
      <w:r w:rsidRPr="00EF48D1">
        <w:rPr>
          <w:rFonts w:cstheme="minorHAnsi"/>
          <w:sz w:val="24"/>
          <w:szCs w:val="24"/>
        </w:rPr>
        <w:t xml:space="preserve">During the first six months of 2026, Mobitel recorded revenue of </w:t>
      </w:r>
      <w:r w:rsidR="00B82344"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xx</w:t>
      </w:r>
      <w:r w:rsidRPr="00EF48D1">
        <w:rPr>
          <w:rFonts w:cstheme="minorHAnsi"/>
          <w:sz w:val="24"/>
          <w:szCs w:val="24"/>
        </w:rPr>
        <w:t>,</w:t>
      </w:r>
      <w:r w:rsidR="00C61557">
        <w:rPr>
          <w:rFonts w:cstheme="minorHAnsi"/>
          <w:sz w:val="24"/>
          <w:szCs w:val="24"/>
        </w:rPr>
        <w:t>xxx</w:t>
      </w:r>
      <w:proofErr w:type="spellEnd"/>
      <w:proofErr w:type="gramEnd"/>
      <w:r w:rsidRPr="00EF48D1">
        <w:rPr>
          <w:rFonts w:cstheme="minorHAnsi"/>
          <w:sz w:val="24"/>
          <w:szCs w:val="24"/>
        </w:rPr>
        <w:t xml:space="preserve"> Mn, reflecting an increase of </w:t>
      </w:r>
      <w:r w:rsidR="007F7157" w:rsidRPr="00EF48D1">
        <w:rPr>
          <w:rFonts w:cstheme="minorHAnsi"/>
          <w:sz w:val="24"/>
          <w:szCs w:val="24"/>
        </w:rPr>
        <w:t>LKR</w:t>
      </w:r>
      <w:r w:rsidRPr="00EF48D1">
        <w:rPr>
          <w:rFonts w:cstheme="minorHAnsi"/>
          <w:sz w:val="24"/>
          <w:szCs w:val="24"/>
        </w:rPr>
        <w:t xml:space="preserve"> </w:t>
      </w:r>
      <w:proofErr w:type="spellStart"/>
      <w:proofErr w:type="gramStart"/>
      <w:r w:rsidR="00C61557">
        <w:rPr>
          <w:rFonts w:cstheme="minorHAnsi"/>
          <w:sz w:val="24"/>
          <w:szCs w:val="24"/>
        </w:rPr>
        <w:t>x</w:t>
      </w:r>
      <w:r w:rsidRPr="00EF48D1">
        <w:rPr>
          <w:rFonts w:cstheme="minorHAnsi"/>
          <w:sz w:val="24"/>
          <w:szCs w:val="24"/>
        </w:rPr>
        <w:t>,</w:t>
      </w:r>
      <w:r w:rsidR="00C61557">
        <w:rPr>
          <w:rFonts w:cstheme="minorHAnsi"/>
          <w:sz w:val="24"/>
          <w:szCs w:val="24"/>
        </w:rPr>
        <w:t>xxx</w:t>
      </w:r>
      <w:proofErr w:type="spellEnd"/>
      <w:proofErr w:type="gramEnd"/>
      <w:r w:rsidR="00640D4C">
        <w:rPr>
          <w:rFonts w:cstheme="minorHAnsi"/>
          <w:sz w:val="24"/>
          <w:szCs w:val="24"/>
        </w:rPr>
        <w:t xml:space="preserve"> </w:t>
      </w:r>
      <w:r w:rsidRPr="00EF48D1">
        <w:rPr>
          <w:rFonts w:cstheme="minorHAnsi"/>
          <w:sz w:val="24"/>
          <w:szCs w:val="24"/>
        </w:rPr>
        <w:t xml:space="preserve">Mn and a </w:t>
      </w:r>
      <w:proofErr w:type="spellStart"/>
      <w:r w:rsidR="00C61557">
        <w:rPr>
          <w:rFonts w:cstheme="minorHAnsi"/>
          <w:sz w:val="24"/>
          <w:szCs w:val="24"/>
        </w:rPr>
        <w:t>xx</w:t>
      </w:r>
      <w:r w:rsidR="007F7157"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growth compared with the corresponding period in 2025. Revenue growth in 2026 compared with 2025 was primarily driven by the growth in broadband revenue. </w:t>
      </w:r>
    </w:p>
    <w:p w14:paraId="246F02C6" w14:textId="219390EB" w:rsidR="00AB4FFB" w:rsidRPr="00EF48D1" w:rsidRDefault="00AB4FFB" w:rsidP="00AB4FFB">
      <w:pPr>
        <w:spacing w:line="276" w:lineRule="auto"/>
        <w:jc w:val="both"/>
        <w:rPr>
          <w:rFonts w:eastAsia="Times New Roman" w:cstheme="minorHAnsi"/>
          <w:sz w:val="24"/>
          <w:szCs w:val="24"/>
        </w:rPr>
      </w:pPr>
      <w:r w:rsidRPr="00EF48D1">
        <w:rPr>
          <w:rFonts w:cstheme="minorHAnsi"/>
          <w:sz w:val="24"/>
          <w:szCs w:val="24"/>
        </w:rPr>
        <w:t>From</w:t>
      </w:r>
      <w:r w:rsidRPr="00EF48D1">
        <w:t xml:space="preserve"> </w:t>
      </w:r>
      <w:r w:rsidRPr="00EF48D1">
        <w:rPr>
          <w:rFonts w:cstheme="minorHAnsi"/>
          <w:sz w:val="24"/>
          <w:szCs w:val="24"/>
        </w:rPr>
        <w:t xml:space="preserve">January to June 2026, Mobitel’s performance continued to improve, supported by steady growth in the customer base and increased usage. Targeted customer acquisition initiatives implemented during the period strengthened this positive momentum, with the prepaid segment recording a consistent growth trend in recharge behavior. As a result, the average prepaid recharge increased steadily from </w:t>
      </w:r>
      <w:r w:rsidR="007F7157" w:rsidRPr="00EF48D1">
        <w:rPr>
          <w:rFonts w:cstheme="minorHAnsi"/>
          <w:sz w:val="24"/>
          <w:szCs w:val="24"/>
        </w:rPr>
        <w:t>LKR</w:t>
      </w:r>
      <w:r w:rsidR="00C61557">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January to </w:t>
      </w:r>
      <w:r w:rsidR="007F7157" w:rsidRPr="00EF48D1">
        <w:rPr>
          <w:rFonts w:cstheme="minorHAnsi"/>
          <w:sz w:val="24"/>
          <w:szCs w:val="24"/>
        </w:rPr>
        <w:t>LKR</w:t>
      </w:r>
      <w:r w:rsidRPr="00EF48D1">
        <w:rPr>
          <w:rFonts w:cstheme="minorHAnsi"/>
          <w:sz w:val="24"/>
          <w:szCs w:val="24"/>
        </w:rPr>
        <w:t xml:space="preserve"> </w:t>
      </w:r>
      <w:proofErr w:type="spellStart"/>
      <w:r w:rsidR="00C61557">
        <w:rPr>
          <w:rFonts w:cstheme="minorHAnsi"/>
          <w:sz w:val="24"/>
          <w:szCs w:val="24"/>
        </w:rPr>
        <w:t>xxx</w:t>
      </w:r>
      <w:r w:rsidRPr="00EF48D1">
        <w:rPr>
          <w:rFonts w:cstheme="minorHAnsi"/>
          <w:sz w:val="24"/>
          <w:szCs w:val="24"/>
        </w:rPr>
        <w:t>.</w:t>
      </w:r>
      <w:r w:rsidR="00C61557">
        <w:rPr>
          <w:rFonts w:cstheme="minorHAnsi"/>
          <w:sz w:val="24"/>
          <w:szCs w:val="24"/>
        </w:rPr>
        <w:t>x</w:t>
      </w:r>
      <w:proofErr w:type="spellEnd"/>
      <w:r w:rsidRPr="00EF48D1">
        <w:rPr>
          <w:rFonts w:cstheme="minorHAnsi"/>
          <w:sz w:val="24"/>
          <w:szCs w:val="24"/>
        </w:rPr>
        <w:t xml:space="preserve"> in June 2026, with June marking the highest level recorded during the year. </w:t>
      </w:r>
      <w:r w:rsidRPr="00EF48D1">
        <w:rPr>
          <w:rFonts w:eastAsia="Times New Roman" w:cstheme="minorHAnsi"/>
          <w:sz w:val="24"/>
          <w:szCs w:val="24"/>
        </w:rPr>
        <w:t>The period also witnessed an improvement in ARPU and usage, reflecting enhanced customer activity and stronger monetization across the subscriber base. This positive movement supported revenue growth and indicates continued demand for broadband, and other services.</w:t>
      </w:r>
    </w:p>
    <w:p w14:paraId="5481F6D1" w14:textId="53E7D57F" w:rsidR="00AB4FFB" w:rsidRPr="00EF48D1" w:rsidRDefault="00AB4FFB" w:rsidP="00AB4FFB">
      <w:pPr>
        <w:spacing w:line="276" w:lineRule="auto"/>
        <w:jc w:val="both"/>
        <w:rPr>
          <w:sz w:val="24"/>
          <w:szCs w:val="24"/>
        </w:rPr>
      </w:pPr>
      <w:r w:rsidRPr="00EF48D1">
        <w:rPr>
          <w:rFonts w:cstheme="minorHAnsi"/>
          <w:sz w:val="24"/>
          <w:szCs w:val="24"/>
        </w:rPr>
        <w:t xml:space="preserve">VAS, MBS, and roaming revenues also recorded increases during the period driven by the implementation of new initiatives. </w:t>
      </w:r>
      <w:r w:rsidRPr="00EF48D1">
        <w:rPr>
          <w:rFonts w:eastAsia="Times New Roman" w:cstheme="minorHAnsi"/>
          <w:sz w:val="24"/>
          <w:szCs w:val="24"/>
        </w:rPr>
        <w:t xml:space="preserve">VAS revenue increased </w:t>
      </w:r>
      <w:r w:rsidR="00C61557">
        <w:rPr>
          <w:rFonts w:eastAsia="Times New Roman" w:cstheme="minorHAnsi"/>
          <w:sz w:val="24"/>
          <w:szCs w:val="24"/>
        </w:rPr>
        <w:t>xx</w:t>
      </w:r>
      <w:r w:rsidRPr="00EF48D1">
        <w:rPr>
          <w:rFonts w:eastAsia="Times New Roman" w:cstheme="minorHAnsi"/>
          <w:sz w:val="24"/>
          <w:szCs w:val="24"/>
        </w:rPr>
        <w:t xml:space="preserve">% compared to the same period in 2025. </w:t>
      </w:r>
      <w:r w:rsidRPr="00EF48D1">
        <w:rPr>
          <w:sz w:val="24"/>
          <w:szCs w:val="24"/>
        </w:rPr>
        <w:t xml:space="preserve">Although international roaming revenue grew by </w:t>
      </w:r>
      <w:r w:rsidR="00640D4C">
        <w:rPr>
          <w:sz w:val="24"/>
          <w:szCs w:val="24"/>
        </w:rPr>
        <w:t>xx</w:t>
      </w:r>
      <w:r w:rsidRPr="00EF48D1">
        <w:rPr>
          <w:sz w:val="24"/>
          <w:szCs w:val="24"/>
        </w:rPr>
        <w:t xml:space="preserve">%, revenue from international termination and A-P businesses declined by </w:t>
      </w:r>
      <w:r w:rsidR="00C61557">
        <w:rPr>
          <w:sz w:val="24"/>
          <w:szCs w:val="24"/>
        </w:rPr>
        <w:t>xx</w:t>
      </w:r>
      <w:r w:rsidRPr="00EF48D1">
        <w:rPr>
          <w:sz w:val="24"/>
          <w:szCs w:val="24"/>
        </w:rPr>
        <w:t xml:space="preserve">% compared to last year, with the A-P business contributing approximately </w:t>
      </w:r>
      <w:r w:rsidR="007F7157" w:rsidRPr="00EF48D1">
        <w:rPr>
          <w:sz w:val="24"/>
          <w:szCs w:val="24"/>
        </w:rPr>
        <w:t>LKR</w:t>
      </w:r>
      <w:r w:rsidR="00C61557">
        <w:rPr>
          <w:sz w:val="24"/>
          <w:szCs w:val="24"/>
        </w:rPr>
        <w:t xml:space="preserve"> xxx</w:t>
      </w:r>
      <w:r w:rsidRPr="00EF48D1">
        <w:rPr>
          <w:sz w:val="24"/>
          <w:szCs w:val="24"/>
        </w:rPr>
        <w:t xml:space="preserve"> Mn to this segment.</w:t>
      </w:r>
    </w:p>
    <w:p w14:paraId="18E6A5B7" w14:textId="5B633FB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There has been no domestic interconnect revenue since mid-April, as interconnect charges were abolished effectively from mid-April 2025. The impact to topline of this is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Pr="00EF48D1">
        <w:rPr>
          <w:rFonts w:eastAsia="Times New Roman" w:cstheme="minorHAnsi"/>
          <w:sz w:val="24"/>
          <w:szCs w:val="24"/>
        </w:rPr>
        <w:t xml:space="preserve"> Mn.</w:t>
      </w:r>
    </w:p>
    <w:p w14:paraId="637025A2" w14:textId="6373DA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 xml:space="preserve">Business Solutions’ revenue experienced an </w:t>
      </w:r>
      <w:r w:rsidR="00C61557">
        <w:rPr>
          <w:rFonts w:eastAsia="Times New Roman" w:cstheme="minorHAnsi"/>
          <w:sz w:val="24"/>
          <w:szCs w:val="24"/>
        </w:rPr>
        <w:t>x</w:t>
      </w:r>
      <w:r w:rsidRPr="00EF48D1">
        <w:rPr>
          <w:rFonts w:eastAsia="Times New Roman" w:cstheme="minorHAnsi"/>
          <w:sz w:val="24"/>
          <w:szCs w:val="24"/>
        </w:rPr>
        <w:t xml:space="preserve">% gain, driven by an increase in mass massaging services and solution revenues. </w:t>
      </w:r>
    </w:p>
    <w:p w14:paraId="6060B4FB" w14:textId="77777777"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t>Market dynamics were characterized by heightened competition from Dialog, post-merger with Airtel. Dialog's 5G rollout has progressed rapidly since its early 2026 commercial launch of Dialog 5G Ultra and by April 2026 the network had surpassed 1,000 live sites with coverage extended across all districts. The network expansion and operational efficiencies achieved by Dialog, in integration with Airtel, have yielded significant scale advantages, lower cost structures, and increased capacity. Consequently, this has placed considerable pressure on our pricing, as well as our customer acquisition and retention efforts.</w:t>
      </w:r>
    </w:p>
    <w:p w14:paraId="58D27059" w14:textId="11262778" w:rsidR="00AB4FFB" w:rsidRPr="00EF48D1" w:rsidRDefault="007F7157" w:rsidP="00AB4FFB">
      <w:pPr>
        <w:spacing w:line="276" w:lineRule="auto"/>
        <w:jc w:val="both"/>
        <w:rPr>
          <w:rFonts w:eastAsia="Times New Roman"/>
          <w:sz w:val="24"/>
          <w:szCs w:val="24"/>
        </w:rPr>
      </w:pPr>
      <w:r w:rsidRPr="00EF48D1">
        <w:rPr>
          <w:sz w:val="24"/>
          <w:szCs w:val="24"/>
        </w:rPr>
        <w:t>Mobitel’s</w:t>
      </w:r>
      <w:r w:rsidR="00AB4FFB" w:rsidRPr="00EF48D1">
        <w:rPr>
          <w:sz w:val="24"/>
          <w:szCs w:val="24"/>
        </w:rPr>
        <w:t xml:space="preserve"> operating cost (Revenue-EBITDA), increased by </w:t>
      </w:r>
      <w:proofErr w:type="spellStart"/>
      <w:r w:rsidR="00C61557">
        <w:rPr>
          <w:sz w:val="24"/>
          <w:szCs w:val="24"/>
        </w:rPr>
        <w:t>xx</w:t>
      </w:r>
      <w:r w:rsidRPr="00EF48D1">
        <w:rPr>
          <w:sz w:val="24"/>
          <w:szCs w:val="24"/>
        </w:rPr>
        <w:t>.</w:t>
      </w:r>
      <w:r w:rsidR="00C61557">
        <w:rPr>
          <w:sz w:val="24"/>
          <w:szCs w:val="24"/>
        </w:rPr>
        <w:t>x</w:t>
      </w:r>
      <w:proofErr w:type="spellEnd"/>
      <w:r w:rsidR="00AB4FFB" w:rsidRPr="00EF48D1">
        <w:rPr>
          <w:sz w:val="24"/>
          <w:szCs w:val="24"/>
        </w:rPr>
        <w:t>% compared with the previous year, mainly due to higher network-related costs, including spectrum, power, repairs and maintenance, and transmission, together with the continued impact of macroeconomic</w:t>
      </w:r>
      <w:r w:rsidR="00AB4FFB" w:rsidRPr="00EF48D1">
        <w:rPr>
          <w:rFonts w:eastAsia="Times New Roman" w:cstheme="minorHAnsi"/>
          <w:sz w:val="24"/>
          <w:szCs w:val="24"/>
        </w:rPr>
        <w:t xml:space="preserve"> challenges.</w:t>
      </w:r>
    </w:p>
    <w:p w14:paraId="0255B601" w14:textId="1FB86EA0" w:rsidR="00AB4FFB" w:rsidRPr="00EF48D1" w:rsidRDefault="00AB4FFB" w:rsidP="00AB4FFB">
      <w:pPr>
        <w:spacing w:line="276" w:lineRule="auto"/>
        <w:jc w:val="both"/>
        <w:rPr>
          <w:rFonts w:eastAsia="Times New Roman" w:cstheme="minorHAnsi"/>
          <w:sz w:val="24"/>
          <w:szCs w:val="24"/>
        </w:rPr>
      </w:pPr>
      <w:r w:rsidRPr="00EF48D1">
        <w:rPr>
          <w:rFonts w:eastAsia="Times New Roman" w:cstheme="minorHAnsi"/>
          <w:sz w:val="24"/>
          <w:szCs w:val="24"/>
        </w:rPr>
        <w:lastRenderedPageBreak/>
        <w:t>Power &amp; Energy (+</w:t>
      </w:r>
      <w:r w:rsidR="00C61557">
        <w:rPr>
          <w:rFonts w:eastAsia="Times New Roman" w:cstheme="minorHAnsi"/>
          <w:sz w:val="24"/>
          <w:szCs w:val="24"/>
        </w:rPr>
        <w:t>xx</w:t>
      </w:r>
      <w:r w:rsidRPr="00EF48D1">
        <w:rPr>
          <w:rFonts w:eastAsia="Times New Roman" w:cstheme="minorHAnsi"/>
          <w:sz w:val="24"/>
          <w:szCs w:val="24"/>
        </w:rPr>
        <w:t>%) reflect inflationary due to middle east war. Equipment Hire &amp; Maintenance (+</w:t>
      </w:r>
      <w:r w:rsidR="00C61557">
        <w:rPr>
          <w:rFonts w:eastAsia="Times New Roman" w:cstheme="minorHAnsi"/>
          <w:sz w:val="24"/>
          <w:szCs w:val="24"/>
        </w:rPr>
        <w:t>x</w:t>
      </w:r>
      <w:r w:rsidRPr="00EF48D1">
        <w:rPr>
          <w:rFonts w:eastAsia="Times New Roman" w:cstheme="minorHAnsi"/>
          <w:sz w:val="24"/>
          <w:szCs w:val="24"/>
        </w:rPr>
        <w:t>%) showing moderate growth, indicating relatively stable equipment-related expenditures. Advertising &amp; Promotions (-</w:t>
      </w:r>
      <w:r w:rsidR="00C61557">
        <w:rPr>
          <w:rFonts w:eastAsia="Times New Roman" w:cstheme="minorHAnsi"/>
          <w:sz w:val="24"/>
          <w:szCs w:val="24"/>
        </w:rPr>
        <w:t>x</w:t>
      </w:r>
      <w:r w:rsidRPr="00EF48D1">
        <w:rPr>
          <w:rFonts w:eastAsia="Times New Roman" w:cstheme="minorHAnsi"/>
          <w:sz w:val="24"/>
          <w:szCs w:val="24"/>
        </w:rPr>
        <w:t xml:space="preserve">%) saw a significant reduction, due to efficiency gains. Spectrum &amp; license fees are increased by </w:t>
      </w:r>
      <w:r w:rsidR="00C61557">
        <w:rPr>
          <w:rFonts w:eastAsia="Times New Roman" w:cstheme="minorHAnsi"/>
          <w:sz w:val="24"/>
          <w:szCs w:val="24"/>
        </w:rPr>
        <w:t>xx</w:t>
      </w:r>
      <w:r w:rsidRPr="00EF48D1">
        <w:rPr>
          <w:rFonts w:eastAsia="Times New Roman" w:cstheme="minorHAnsi"/>
          <w:sz w:val="24"/>
          <w:szCs w:val="24"/>
        </w:rPr>
        <w:t xml:space="preserve">% and E1 &amp; Leased line cost has also increased by </w:t>
      </w:r>
      <w:r w:rsidR="00C61557">
        <w:rPr>
          <w:rFonts w:eastAsia="Times New Roman" w:cstheme="minorHAnsi"/>
          <w:sz w:val="24"/>
          <w:szCs w:val="24"/>
        </w:rPr>
        <w:t>xx</w:t>
      </w:r>
      <w:r w:rsidRPr="00EF48D1">
        <w:rPr>
          <w:rFonts w:eastAsia="Times New Roman" w:cstheme="minorHAnsi"/>
          <w:sz w:val="24"/>
          <w:szCs w:val="24"/>
        </w:rPr>
        <w:t xml:space="preserve">%. While expenditures for power, transmission, RAN, and spectrum have escalated </w:t>
      </w:r>
      <w:r w:rsidR="007F7157" w:rsidRPr="00EF48D1">
        <w:rPr>
          <w:rFonts w:eastAsia="Times New Roman" w:cstheme="minorHAnsi"/>
          <w:sz w:val="24"/>
          <w:szCs w:val="24"/>
        </w:rPr>
        <w:t>YoY</w:t>
      </w:r>
      <w:r w:rsidRPr="00EF48D1">
        <w:rPr>
          <w:rFonts w:eastAsia="Times New Roman" w:cstheme="minorHAnsi"/>
          <w:sz w:val="24"/>
          <w:szCs w:val="24"/>
        </w:rPr>
        <w:t xml:space="preserve">, these were partially offset by reductions in marketing and FOC related costs. Further, </w:t>
      </w:r>
      <w:r w:rsidR="007F7157" w:rsidRPr="00EF48D1">
        <w:rPr>
          <w:rFonts w:eastAsia="Times New Roman" w:cstheme="minorHAnsi"/>
          <w:sz w:val="24"/>
          <w:szCs w:val="24"/>
        </w:rPr>
        <w:t>LKR</w:t>
      </w:r>
      <w:r w:rsidRPr="00EF48D1">
        <w:rPr>
          <w:rFonts w:eastAsia="Times New Roman" w:cstheme="minorHAnsi"/>
          <w:sz w:val="24"/>
          <w:szCs w:val="24"/>
        </w:rPr>
        <w:t xml:space="preserve"> </w:t>
      </w:r>
      <w:r w:rsidR="00C61557">
        <w:rPr>
          <w:rFonts w:eastAsia="Times New Roman" w:cstheme="minorHAnsi"/>
          <w:sz w:val="24"/>
          <w:szCs w:val="24"/>
        </w:rPr>
        <w:t>xxx</w:t>
      </w:r>
      <w:r w:rsidR="007F7157" w:rsidRPr="00EF48D1">
        <w:rPr>
          <w:rFonts w:eastAsia="Times New Roman" w:cstheme="minorHAnsi"/>
          <w:sz w:val="24"/>
          <w:szCs w:val="24"/>
        </w:rPr>
        <w:t xml:space="preserve"> </w:t>
      </w:r>
      <w:r w:rsidRPr="00EF48D1">
        <w:rPr>
          <w:rFonts w:eastAsia="Times New Roman" w:cstheme="minorHAnsi"/>
          <w:sz w:val="24"/>
          <w:szCs w:val="24"/>
        </w:rPr>
        <w:t xml:space="preserve">Mn of 5G frequency charges have been recorded in the period which was not available in previous year. </w:t>
      </w:r>
    </w:p>
    <w:p w14:paraId="3BC39B48" w14:textId="6E09C7E3" w:rsidR="00AB4FFB" w:rsidRPr="00EF48D1" w:rsidRDefault="00AB4FFB" w:rsidP="00AB4FFB">
      <w:pPr>
        <w:spacing w:line="276" w:lineRule="auto"/>
        <w:jc w:val="both"/>
        <w:rPr>
          <w:sz w:val="24"/>
          <w:szCs w:val="24"/>
        </w:rPr>
      </w:pPr>
      <w:r w:rsidRPr="00EF48D1">
        <w:rPr>
          <w:sz w:val="24"/>
          <w:szCs w:val="24"/>
        </w:rPr>
        <w:t xml:space="preserve">EBITDA of the Group for the period was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reflecting a </w:t>
      </w:r>
      <w:proofErr w:type="spellStart"/>
      <w:r w:rsidR="00C61557">
        <w:rPr>
          <w:sz w:val="24"/>
          <w:szCs w:val="24"/>
        </w:rPr>
        <w:t>xx</w:t>
      </w:r>
      <w:r w:rsidR="007F7157" w:rsidRPr="00EF48D1">
        <w:rPr>
          <w:sz w:val="24"/>
          <w:szCs w:val="24"/>
        </w:rPr>
        <w:t>.</w:t>
      </w:r>
      <w:r w:rsidR="00C61557">
        <w:rPr>
          <w:sz w:val="24"/>
          <w:szCs w:val="24"/>
        </w:rPr>
        <w:t>x</w:t>
      </w:r>
      <w:proofErr w:type="spellEnd"/>
      <w:r w:rsidRPr="00EF48D1">
        <w:rPr>
          <w:sz w:val="24"/>
          <w:szCs w:val="24"/>
        </w:rPr>
        <w:t>% growth compared with the same period in 2025. The EBITDA margin stood at 33%, improving by 1 pp compared with the corresponding period last year. Depreciation cost increased due to asset additions and the amortization of 5G spectrum.</w:t>
      </w:r>
    </w:p>
    <w:p w14:paraId="7199FFD0" w14:textId="29CF11E0" w:rsidR="00AB4FFB" w:rsidRPr="00EF48D1" w:rsidRDefault="00AB4FFB" w:rsidP="00AB4FFB">
      <w:pPr>
        <w:spacing w:line="276" w:lineRule="auto"/>
        <w:jc w:val="both"/>
        <w:rPr>
          <w:rFonts w:eastAsia="Times New Roman"/>
          <w:sz w:val="24"/>
          <w:szCs w:val="24"/>
        </w:rPr>
      </w:pPr>
      <w:r w:rsidRPr="00EF48D1">
        <w:rPr>
          <w:sz w:val="24"/>
          <w:szCs w:val="24"/>
        </w:rPr>
        <w:t xml:space="preserve">Mobitel recorded an operating profit (EBIT) of </w:t>
      </w:r>
      <w:r w:rsidR="007F7157" w:rsidRPr="00EF48D1">
        <w:rPr>
          <w:sz w:val="24"/>
          <w:szCs w:val="24"/>
        </w:rPr>
        <w:t>LKR</w:t>
      </w:r>
      <w:r w:rsidRPr="00EF48D1">
        <w:rPr>
          <w:sz w:val="24"/>
          <w:szCs w:val="24"/>
        </w:rPr>
        <w:t xml:space="preserve"> </w:t>
      </w:r>
      <w:proofErr w:type="spellStart"/>
      <w:proofErr w:type="gramStart"/>
      <w:r w:rsidR="00C61557">
        <w:rPr>
          <w:sz w:val="24"/>
          <w:szCs w:val="24"/>
        </w:rPr>
        <w:t>x</w:t>
      </w:r>
      <w:r w:rsidRPr="00EF48D1">
        <w:rPr>
          <w:sz w:val="24"/>
          <w:szCs w:val="24"/>
        </w:rPr>
        <w:t>,</w:t>
      </w:r>
      <w:r w:rsidR="00C61557">
        <w:rPr>
          <w:sz w:val="24"/>
          <w:szCs w:val="24"/>
        </w:rPr>
        <w:t>xxx</w:t>
      </w:r>
      <w:proofErr w:type="spellEnd"/>
      <w:proofErr w:type="gramEnd"/>
      <w:r w:rsidRPr="00EF48D1">
        <w:rPr>
          <w:sz w:val="24"/>
          <w:szCs w:val="24"/>
        </w:rPr>
        <w:t xml:space="preserve"> Mn for the period,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the same period last year. Accordingly, the EBIT margin improved to </w:t>
      </w:r>
      <w:r w:rsidR="00931F2D">
        <w:rPr>
          <w:sz w:val="24"/>
          <w:szCs w:val="24"/>
        </w:rPr>
        <w:t>xx</w:t>
      </w:r>
      <w:r w:rsidRPr="00EF48D1">
        <w:rPr>
          <w:sz w:val="24"/>
          <w:szCs w:val="24"/>
        </w:rPr>
        <w:t xml:space="preserve">%, which was 1 pp above last year. Profit before tax for the period increased to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reflecting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YoY growth. Mobitel reported a net profit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w:t>
      </w:r>
      <w:proofErr w:type="spellStart"/>
      <w:r w:rsidR="00931F2D">
        <w:rPr>
          <w:sz w:val="24"/>
          <w:szCs w:val="24"/>
        </w:rPr>
        <w:t>xx</w:t>
      </w:r>
      <w:r w:rsidR="00931F2D" w:rsidRPr="00EF48D1">
        <w:rPr>
          <w:sz w:val="24"/>
          <w:szCs w:val="24"/>
        </w:rPr>
        <w:t>.</w:t>
      </w:r>
      <w:r w:rsidR="00931F2D">
        <w:rPr>
          <w:sz w:val="24"/>
          <w:szCs w:val="24"/>
        </w:rPr>
        <w:t>x</w:t>
      </w:r>
      <w:proofErr w:type="spellEnd"/>
      <w:r w:rsidR="00931F2D" w:rsidRPr="00EF48D1">
        <w:rPr>
          <w:sz w:val="24"/>
          <w:szCs w:val="24"/>
        </w:rPr>
        <w:t xml:space="preserve">% </w:t>
      </w:r>
      <w:r w:rsidRPr="00EF48D1">
        <w:rPr>
          <w:sz w:val="24"/>
          <w:szCs w:val="24"/>
        </w:rPr>
        <w:t xml:space="preserve">increase compared with </w:t>
      </w:r>
      <w:r w:rsidR="007F7157" w:rsidRPr="00EF48D1">
        <w:rPr>
          <w:sz w:val="24"/>
          <w:szCs w:val="24"/>
        </w:rPr>
        <w:t>LY</w:t>
      </w:r>
      <w:r w:rsidRPr="00EF48D1">
        <w:rPr>
          <w:sz w:val="24"/>
          <w:szCs w:val="24"/>
        </w:rPr>
        <w:t>.</w:t>
      </w:r>
    </w:p>
    <w:p w14:paraId="2A9EFF94" w14:textId="423E0C52" w:rsidR="00AB4FFB" w:rsidRPr="00EF48D1" w:rsidRDefault="007F7157" w:rsidP="00AB4FFB">
      <w:pPr>
        <w:spacing w:line="276" w:lineRule="auto"/>
        <w:jc w:val="both"/>
        <w:rPr>
          <w:rFonts w:eastAsia="Times New Roman" w:cstheme="minorHAnsi"/>
          <w:sz w:val="24"/>
          <w:szCs w:val="24"/>
        </w:rPr>
      </w:pPr>
      <w:r w:rsidRPr="00EF48D1">
        <w:rPr>
          <w:rFonts w:eastAsia="Times New Roman" w:cstheme="minorHAnsi"/>
          <w:sz w:val="24"/>
          <w:szCs w:val="24"/>
        </w:rPr>
        <w:t>Mobitel</w:t>
      </w:r>
      <w:r w:rsidR="00AB4FFB" w:rsidRPr="00EF48D1">
        <w:rPr>
          <w:rFonts w:eastAsia="Times New Roman" w:cstheme="minorHAnsi"/>
          <w:sz w:val="24"/>
          <w:szCs w:val="24"/>
        </w:rPr>
        <w:t xml:space="preserve"> has generated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w:t>
      </w:r>
      <w:r w:rsidR="00AB4FFB" w:rsidRPr="00EF48D1">
        <w:rPr>
          <w:rFonts w:eastAsia="Times New Roman" w:cstheme="minorHAnsi"/>
          <w:sz w:val="24"/>
          <w:szCs w:val="24"/>
        </w:rPr>
        <w:t>.</w:t>
      </w:r>
      <w:r w:rsidR="00931F2D">
        <w:rPr>
          <w:rFonts w:eastAsia="Times New Roman" w:cstheme="minorHAnsi"/>
          <w:sz w:val="24"/>
          <w:szCs w:val="24"/>
        </w:rPr>
        <w:t>x</w:t>
      </w:r>
      <w:proofErr w:type="spellEnd"/>
      <w:r w:rsidR="00AB4FFB" w:rsidRPr="00EF48D1">
        <w:rPr>
          <w:rFonts w:eastAsia="Times New Roman" w:cstheme="minorHAnsi"/>
          <w:sz w:val="24"/>
          <w:szCs w:val="24"/>
        </w:rPr>
        <w:t xml:space="preserve"> Bn of net cash from operating activities for the period. Mobitel invested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 in PPE during the period. Cash and cash equivalents at the end of the period stance at </w:t>
      </w:r>
      <w:r w:rsidRPr="00EF48D1">
        <w:rPr>
          <w:rFonts w:eastAsia="Times New Roman" w:cstheme="minorHAnsi"/>
          <w:sz w:val="24"/>
          <w:szCs w:val="24"/>
        </w:rPr>
        <w:t>LKR</w:t>
      </w:r>
      <w:r w:rsidR="00AB4FFB" w:rsidRPr="00EF48D1">
        <w:rPr>
          <w:rFonts w:eastAsia="Times New Roman" w:cstheme="minorHAnsi"/>
          <w:sz w:val="24"/>
          <w:szCs w:val="24"/>
        </w:rPr>
        <w:t xml:space="preserve"> </w:t>
      </w:r>
      <w:proofErr w:type="spellStart"/>
      <w:r w:rsidR="00931F2D">
        <w:rPr>
          <w:rFonts w:eastAsia="Times New Roman" w:cstheme="minorHAnsi"/>
          <w:sz w:val="24"/>
          <w:szCs w:val="24"/>
        </w:rPr>
        <w:t>x.x</w:t>
      </w:r>
      <w:proofErr w:type="spellEnd"/>
      <w:r w:rsidR="00AB4FFB" w:rsidRPr="00EF48D1">
        <w:rPr>
          <w:rFonts w:eastAsia="Times New Roman" w:cstheme="minorHAnsi"/>
          <w:sz w:val="24"/>
          <w:szCs w:val="24"/>
        </w:rPr>
        <w:t xml:space="preserve"> Bn.</w:t>
      </w:r>
    </w:p>
    <w:p w14:paraId="32135705" w14:textId="77777777" w:rsidR="00F531D2" w:rsidRPr="00EF48D1" w:rsidRDefault="00F531D2" w:rsidP="00F531D2">
      <w:pPr>
        <w:jc w:val="both"/>
        <w:rPr>
          <w:rFonts w:cstheme="minorHAnsi"/>
          <w:b/>
          <w:bCs/>
          <w:sz w:val="24"/>
          <w:szCs w:val="24"/>
        </w:rPr>
      </w:pPr>
    </w:p>
    <w:p w14:paraId="43624B34" w14:textId="77777777" w:rsidR="007F7157" w:rsidRPr="00F17772" w:rsidRDefault="007F7157" w:rsidP="00F531D2">
      <w:pPr>
        <w:jc w:val="both"/>
        <w:rPr>
          <w:rFonts w:cstheme="minorHAnsi"/>
          <w:b/>
          <w:bCs/>
          <w:color w:val="7030A0"/>
          <w:sz w:val="24"/>
          <w:szCs w:val="24"/>
        </w:rPr>
      </w:pPr>
    </w:p>
    <w:p w14:paraId="6F3EDD9B" w14:textId="77777777" w:rsidR="007F7157" w:rsidRPr="00F17772" w:rsidRDefault="007F7157" w:rsidP="00F531D2">
      <w:pPr>
        <w:jc w:val="both"/>
        <w:rPr>
          <w:rFonts w:cstheme="minorHAnsi"/>
          <w:b/>
          <w:bCs/>
          <w:color w:val="7030A0"/>
          <w:sz w:val="24"/>
          <w:szCs w:val="24"/>
        </w:rPr>
      </w:pPr>
    </w:p>
    <w:p w14:paraId="793F6ECE" w14:textId="77777777" w:rsidR="007F7157" w:rsidRPr="00F17772" w:rsidRDefault="007F7157" w:rsidP="00F531D2">
      <w:pPr>
        <w:jc w:val="both"/>
        <w:rPr>
          <w:rFonts w:cstheme="minorHAnsi"/>
          <w:b/>
          <w:bCs/>
          <w:color w:val="7030A0"/>
          <w:sz w:val="24"/>
          <w:szCs w:val="24"/>
        </w:rPr>
      </w:pPr>
    </w:p>
    <w:p w14:paraId="130535DF" w14:textId="77777777" w:rsidR="007F7157" w:rsidRPr="00F17772" w:rsidRDefault="007F7157" w:rsidP="00F531D2">
      <w:pPr>
        <w:jc w:val="both"/>
        <w:rPr>
          <w:rFonts w:cstheme="minorHAnsi"/>
          <w:b/>
          <w:bCs/>
          <w:color w:val="7030A0"/>
          <w:sz w:val="24"/>
          <w:szCs w:val="24"/>
        </w:rPr>
      </w:pPr>
    </w:p>
    <w:p w14:paraId="20182DD5" w14:textId="77777777" w:rsidR="008979FE" w:rsidRPr="00F17772" w:rsidRDefault="008979FE" w:rsidP="00F531D2">
      <w:pPr>
        <w:jc w:val="both"/>
        <w:rPr>
          <w:rFonts w:cstheme="minorHAnsi"/>
          <w:b/>
          <w:bCs/>
          <w:color w:val="7030A0"/>
          <w:sz w:val="24"/>
          <w:szCs w:val="24"/>
        </w:rPr>
      </w:pPr>
    </w:p>
    <w:p w14:paraId="3D9789DB" w14:textId="77777777" w:rsidR="008979FE" w:rsidRPr="00F17772" w:rsidRDefault="008979FE" w:rsidP="00F531D2">
      <w:pPr>
        <w:jc w:val="both"/>
        <w:rPr>
          <w:rFonts w:cstheme="minorHAnsi"/>
          <w:b/>
          <w:bCs/>
          <w:color w:val="7030A0"/>
          <w:sz w:val="24"/>
          <w:szCs w:val="24"/>
        </w:rPr>
      </w:pPr>
    </w:p>
    <w:p w14:paraId="323B0D00" w14:textId="77777777" w:rsidR="008979FE" w:rsidRPr="00F17772" w:rsidRDefault="008979FE" w:rsidP="00F531D2">
      <w:pPr>
        <w:jc w:val="both"/>
        <w:rPr>
          <w:rFonts w:cstheme="minorHAnsi"/>
          <w:b/>
          <w:bCs/>
          <w:color w:val="7030A0"/>
          <w:sz w:val="24"/>
          <w:szCs w:val="24"/>
        </w:rPr>
      </w:pPr>
    </w:p>
    <w:p w14:paraId="0FE4F7BC" w14:textId="77777777" w:rsidR="008979FE" w:rsidRPr="00F17772" w:rsidRDefault="008979FE" w:rsidP="00F531D2">
      <w:pPr>
        <w:jc w:val="both"/>
        <w:rPr>
          <w:rFonts w:cstheme="minorHAnsi"/>
          <w:b/>
          <w:bCs/>
          <w:color w:val="7030A0"/>
          <w:sz w:val="24"/>
          <w:szCs w:val="24"/>
        </w:rPr>
      </w:pPr>
    </w:p>
    <w:p w14:paraId="5763F96E" w14:textId="77777777" w:rsidR="008979FE" w:rsidRPr="00F17772" w:rsidRDefault="008979FE" w:rsidP="00F531D2">
      <w:pPr>
        <w:jc w:val="both"/>
        <w:rPr>
          <w:rFonts w:cstheme="minorHAnsi"/>
          <w:b/>
          <w:bCs/>
          <w:color w:val="7030A0"/>
          <w:sz w:val="24"/>
          <w:szCs w:val="24"/>
        </w:rPr>
      </w:pPr>
    </w:p>
    <w:p w14:paraId="03A52210" w14:textId="77777777" w:rsidR="008979FE" w:rsidRPr="00F17772" w:rsidRDefault="008979FE" w:rsidP="00F531D2">
      <w:pPr>
        <w:jc w:val="both"/>
        <w:rPr>
          <w:rFonts w:cstheme="minorHAnsi"/>
          <w:b/>
          <w:bCs/>
          <w:color w:val="7030A0"/>
          <w:sz w:val="24"/>
          <w:szCs w:val="24"/>
        </w:rPr>
      </w:pPr>
    </w:p>
    <w:p w14:paraId="4FCCC96B" w14:textId="77777777" w:rsidR="008979FE" w:rsidRPr="00F17772" w:rsidRDefault="008979FE" w:rsidP="00F531D2">
      <w:pPr>
        <w:jc w:val="both"/>
        <w:rPr>
          <w:rFonts w:cstheme="minorHAnsi"/>
          <w:b/>
          <w:bCs/>
          <w:color w:val="7030A0"/>
          <w:sz w:val="24"/>
          <w:szCs w:val="24"/>
        </w:rPr>
      </w:pPr>
    </w:p>
    <w:p w14:paraId="101E633D" w14:textId="77777777" w:rsidR="008979FE" w:rsidRPr="00F17772" w:rsidRDefault="008979FE" w:rsidP="00F531D2">
      <w:pPr>
        <w:jc w:val="both"/>
        <w:rPr>
          <w:rFonts w:cstheme="minorHAnsi"/>
          <w:b/>
          <w:bCs/>
          <w:color w:val="7030A0"/>
          <w:sz w:val="24"/>
          <w:szCs w:val="24"/>
        </w:rPr>
      </w:pPr>
    </w:p>
    <w:p w14:paraId="22AF2360" w14:textId="77777777" w:rsidR="008979FE" w:rsidRPr="00F17772" w:rsidRDefault="008979FE" w:rsidP="00F531D2">
      <w:pPr>
        <w:jc w:val="both"/>
        <w:rPr>
          <w:rFonts w:cstheme="minorHAnsi"/>
          <w:b/>
          <w:bCs/>
          <w:color w:val="7030A0"/>
          <w:sz w:val="24"/>
          <w:szCs w:val="24"/>
        </w:rPr>
      </w:pPr>
    </w:p>
    <w:p w14:paraId="1EB145D1" w14:textId="77777777" w:rsidR="008979FE" w:rsidRPr="00F17772" w:rsidRDefault="008979FE" w:rsidP="00F531D2">
      <w:pPr>
        <w:jc w:val="both"/>
        <w:rPr>
          <w:rFonts w:cstheme="minorHAnsi"/>
          <w:b/>
          <w:bCs/>
          <w:color w:val="7030A0"/>
          <w:sz w:val="24"/>
          <w:szCs w:val="24"/>
        </w:rPr>
      </w:pPr>
    </w:p>
    <w:p w14:paraId="095F3A28" w14:textId="77777777" w:rsidR="00F531D2" w:rsidRPr="00F17772" w:rsidRDefault="00F531D2" w:rsidP="00F531D2">
      <w:pPr>
        <w:jc w:val="both"/>
        <w:rPr>
          <w:rFonts w:cstheme="minorHAnsi"/>
          <w:b/>
          <w:bCs/>
          <w:color w:val="7030A0"/>
          <w:sz w:val="24"/>
          <w:szCs w:val="24"/>
        </w:rPr>
      </w:pPr>
    </w:p>
    <w:p w14:paraId="5A3CAD9A" w14:textId="12BF7ABC" w:rsidR="00735430" w:rsidRPr="00EF48D1" w:rsidRDefault="00F531D2" w:rsidP="003A73CB">
      <w:pPr>
        <w:jc w:val="both"/>
        <w:rPr>
          <w:rFonts w:cstheme="minorHAnsi"/>
          <w:b/>
          <w:bCs/>
          <w:sz w:val="24"/>
          <w:szCs w:val="24"/>
        </w:rPr>
      </w:pPr>
      <w:r w:rsidRPr="00EF48D1">
        <w:rPr>
          <w:rFonts w:cstheme="minorHAnsi"/>
          <w:b/>
          <w:bCs/>
          <w:sz w:val="24"/>
          <w:szCs w:val="24"/>
        </w:rPr>
        <w:t xml:space="preserve">(D) </w:t>
      </w:r>
      <w:r w:rsidR="00735430" w:rsidRPr="00EF48D1">
        <w:rPr>
          <w:rFonts w:cstheme="minorHAnsi"/>
          <w:b/>
          <w:bCs/>
          <w:sz w:val="24"/>
          <w:szCs w:val="24"/>
        </w:rPr>
        <w:t>Performance of the current quarter Actuals against the Budget (Q</w:t>
      </w:r>
      <w:r w:rsidRPr="00EF48D1">
        <w:rPr>
          <w:rFonts w:cstheme="minorHAnsi"/>
          <w:b/>
          <w:bCs/>
          <w:sz w:val="24"/>
          <w:szCs w:val="24"/>
        </w:rPr>
        <w:t>2</w:t>
      </w:r>
      <w:r w:rsidR="00735430" w:rsidRPr="00EF48D1">
        <w:rPr>
          <w:rFonts w:cstheme="minorHAnsi"/>
          <w:b/>
          <w:bCs/>
          <w:sz w:val="24"/>
          <w:szCs w:val="24"/>
        </w:rPr>
        <w:t>’2</w:t>
      </w:r>
      <w:r w:rsidR="008140B1" w:rsidRPr="00EF48D1">
        <w:rPr>
          <w:rFonts w:cstheme="minorHAnsi"/>
          <w:b/>
          <w:bCs/>
          <w:sz w:val="24"/>
          <w:szCs w:val="24"/>
        </w:rPr>
        <w:t>6</w:t>
      </w:r>
      <w:r w:rsidR="00735430" w:rsidRPr="00EF48D1">
        <w:rPr>
          <w:rFonts w:cstheme="minorHAnsi"/>
          <w:b/>
          <w:bCs/>
          <w:sz w:val="24"/>
          <w:szCs w:val="24"/>
        </w:rPr>
        <w:t xml:space="preserve"> Actuals Vs Budget)</w:t>
      </w:r>
    </w:p>
    <w:p w14:paraId="64DCCDC0" w14:textId="77777777" w:rsidR="00735430" w:rsidRPr="00EF48D1" w:rsidRDefault="00735430" w:rsidP="00735430">
      <w:pPr>
        <w:jc w:val="both"/>
        <w:rPr>
          <w:rFonts w:cstheme="minorHAnsi"/>
          <w:b/>
          <w:bCs/>
          <w:sz w:val="24"/>
          <w:szCs w:val="24"/>
        </w:rPr>
      </w:pPr>
      <w:r w:rsidRPr="00EF48D1">
        <w:rPr>
          <w:rFonts w:cstheme="minorHAnsi"/>
          <w:b/>
          <w:bCs/>
          <w:sz w:val="24"/>
          <w:szCs w:val="24"/>
        </w:rPr>
        <w:t>SLT PLC</w:t>
      </w:r>
    </w:p>
    <w:p w14:paraId="05CE32AB" w14:textId="0E1B3C8D" w:rsidR="00735430" w:rsidRPr="00EF48D1" w:rsidRDefault="00735430" w:rsidP="00735430">
      <w:pPr>
        <w:jc w:val="both"/>
        <w:rPr>
          <w:rFonts w:cstheme="minorHAnsi"/>
          <w:b/>
          <w:bCs/>
          <w:sz w:val="24"/>
          <w:szCs w:val="24"/>
        </w:rPr>
      </w:pPr>
      <w:r w:rsidRPr="00EF48D1">
        <w:rPr>
          <w:rFonts w:cstheme="minorHAnsi"/>
          <w:sz w:val="24"/>
          <w:szCs w:val="24"/>
        </w:rPr>
        <w:t xml:space="preserve">Income Statement – SLT PLC </w:t>
      </w:r>
      <w:r w:rsidRPr="00EF48D1">
        <w:rPr>
          <w:rFonts w:cstheme="minorHAnsi"/>
          <w:i/>
          <w:iCs/>
          <w:sz w:val="24"/>
          <w:szCs w:val="24"/>
        </w:rPr>
        <w:t>(</w:t>
      </w:r>
      <w:r w:rsidR="008140B1" w:rsidRPr="00EF48D1">
        <w:rPr>
          <w:rFonts w:cstheme="minorHAnsi"/>
          <w:i/>
          <w:iCs/>
          <w:sz w:val="24"/>
          <w:szCs w:val="24"/>
        </w:rPr>
        <w:t>LKR Mn</w:t>
      </w:r>
      <w:r w:rsidRPr="00EF48D1">
        <w:rPr>
          <w:rFonts w:cstheme="minorHAnsi"/>
          <w:i/>
          <w:iCs/>
          <w:sz w:val="24"/>
          <w:szCs w:val="24"/>
        </w:rPr>
        <w:t>)</w:t>
      </w:r>
    </w:p>
    <w:tbl>
      <w:tblPr>
        <w:tblStyle w:val="TableGrid"/>
        <w:tblpPr w:leftFromText="180" w:rightFromText="180" w:vertAnchor="text" w:tblpY="1"/>
        <w:tblOverlap w:val="never"/>
        <w:tblW w:w="6655" w:type="dxa"/>
        <w:tblLook w:val="04A0" w:firstRow="1" w:lastRow="0" w:firstColumn="1" w:lastColumn="0" w:noHBand="0" w:noVBand="1"/>
      </w:tblPr>
      <w:tblGrid>
        <w:gridCol w:w="1904"/>
        <w:gridCol w:w="1235"/>
        <w:gridCol w:w="1325"/>
        <w:gridCol w:w="1111"/>
        <w:gridCol w:w="1080"/>
      </w:tblGrid>
      <w:tr w:rsidR="00E2371F" w:rsidRPr="00AE0892" w14:paraId="6D2F0508" w14:textId="77777777" w:rsidTr="008140B1">
        <w:trPr>
          <w:trHeight w:val="244"/>
        </w:trPr>
        <w:tc>
          <w:tcPr>
            <w:tcW w:w="1904" w:type="dxa"/>
            <w:vMerge w:val="restart"/>
          </w:tcPr>
          <w:p w14:paraId="527A7D85" w14:textId="77777777" w:rsidR="00F952CB" w:rsidRPr="00AE0892" w:rsidRDefault="00F952CB" w:rsidP="00116FF7">
            <w:pPr>
              <w:rPr>
                <w:rFonts w:cstheme="minorHAnsi"/>
                <w:sz w:val="24"/>
                <w:szCs w:val="24"/>
              </w:rPr>
            </w:pPr>
          </w:p>
        </w:tc>
        <w:tc>
          <w:tcPr>
            <w:tcW w:w="1235" w:type="dxa"/>
            <w:vMerge w:val="restart"/>
            <w:tcBorders>
              <w:right w:val="single" w:sz="4" w:space="0" w:color="auto"/>
            </w:tcBorders>
            <w:shd w:val="clear" w:color="auto" w:fill="002060"/>
          </w:tcPr>
          <w:p w14:paraId="402E4862" w14:textId="243319DD" w:rsidR="00F952CB" w:rsidRPr="00AE0892" w:rsidRDefault="00F952CB" w:rsidP="00116FF7">
            <w:pPr>
              <w:jc w:val="center"/>
              <w:rPr>
                <w:rFonts w:cstheme="minorHAnsi"/>
                <w:b/>
                <w:bCs/>
                <w:sz w:val="24"/>
                <w:szCs w:val="24"/>
              </w:rPr>
            </w:pPr>
            <w:r w:rsidRPr="00AE0892">
              <w:rPr>
                <w:rFonts w:cstheme="minorHAnsi"/>
                <w:b/>
                <w:bCs/>
                <w:sz w:val="24"/>
                <w:szCs w:val="24"/>
              </w:rPr>
              <w:t>Q2’2</w:t>
            </w:r>
            <w:r w:rsidR="008140B1" w:rsidRPr="00AE0892">
              <w:rPr>
                <w:rFonts w:cstheme="minorHAnsi"/>
                <w:b/>
                <w:bCs/>
                <w:sz w:val="24"/>
                <w:szCs w:val="24"/>
              </w:rPr>
              <w:t>6</w:t>
            </w:r>
          </w:p>
          <w:p w14:paraId="4A9BB51D" w14:textId="77777777" w:rsidR="00F952CB" w:rsidRPr="00AE0892" w:rsidRDefault="00F952CB" w:rsidP="00116FF7">
            <w:pPr>
              <w:jc w:val="center"/>
              <w:rPr>
                <w:rFonts w:cstheme="minorHAnsi"/>
                <w:b/>
                <w:bCs/>
                <w:sz w:val="24"/>
                <w:szCs w:val="24"/>
              </w:rPr>
            </w:pPr>
            <w:r w:rsidRPr="00AE0892">
              <w:rPr>
                <w:rFonts w:cstheme="minorHAnsi"/>
                <w:b/>
                <w:bCs/>
                <w:sz w:val="24"/>
                <w:szCs w:val="24"/>
              </w:rPr>
              <w:t>(Actuals)</w:t>
            </w:r>
          </w:p>
        </w:tc>
        <w:tc>
          <w:tcPr>
            <w:tcW w:w="1325" w:type="dxa"/>
            <w:vMerge w:val="restart"/>
            <w:tcBorders>
              <w:left w:val="single" w:sz="4" w:space="0" w:color="auto"/>
              <w:right w:val="single" w:sz="4" w:space="0" w:color="auto"/>
            </w:tcBorders>
            <w:shd w:val="clear" w:color="auto" w:fill="F7CAAC" w:themeFill="accent2" w:themeFillTint="66"/>
          </w:tcPr>
          <w:p w14:paraId="0FDC903E" w14:textId="1839EC8B" w:rsidR="00F952CB" w:rsidRPr="00AE0892" w:rsidRDefault="00F952CB" w:rsidP="00116FF7">
            <w:pPr>
              <w:jc w:val="center"/>
              <w:rPr>
                <w:rFonts w:cstheme="minorHAnsi"/>
                <w:b/>
                <w:bCs/>
                <w:sz w:val="24"/>
                <w:szCs w:val="24"/>
              </w:rPr>
            </w:pPr>
            <w:r w:rsidRPr="00AE0892">
              <w:rPr>
                <w:rFonts w:cstheme="minorHAnsi"/>
                <w:b/>
                <w:bCs/>
                <w:sz w:val="24"/>
                <w:szCs w:val="24"/>
              </w:rPr>
              <w:t>Q2’2</w:t>
            </w:r>
            <w:r w:rsidR="008140B1" w:rsidRPr="00AE0892">
              <w:rPr>
                <w:rFonts w:cstheme="minorHAnsi"/>
                <w:b/>
                <w:bCs/>
                <w:sz w:val="24"/>
                <w:szCs w:val="24"/>
              </w:rPr>
              <w:t>6</w:t>
            </w:r>
          </w:p>
          <w:p w14:paraId="1B9654BF" w14:textId="77777777" w:rsidR="00F952CB" w:rsidRPr="00AE0892" w:rsidRDefault="00F952CB" w:rsidP="00116FF7">
            <w:pPr>
              <w:jc w:val="center"/>
              <w:rPr>
                <w:rFonts w:cstheme="minorHAnsi"/>
                <w:b/>
                <w:bCs/>
                <w:sz w:val="24"/>
                <w:szCs w:val="24"/>
              </w:rPr>
            </w:pPr>
            <w:r w:rsidRPr="00AE0892">
              <w:rPr>
                <w:rFonts w:cstheme="minorHAnsi"/>
                <w:b/>
                <w:bCs/>
                <w:sz w:val="24"/>
                <w:szCs w:val="24"/>
              </w:rPr>
              <w:t>(Budget)</w:t>
            </w:r>
          </w:p>
        </w:tc>
        <w:tc>
          <w:tcPr>
            <w:tcW w:w="2191" w:type="dxa"/>
            <w:gridSpan w:val="2"/>
            <w:tcBorders>
              <w:left w:val="single" w:sz="4" w:space="0" w:color="auto"/>
              <w:right w:val="single" w:sz="4" w:space="0" w:color="auto"/>
            </w:tcBorders>
            <w:shd w:val="clear" w:color="auto" w:fill="F7CAAC" w:themeFill="accent2" w:themeFillTint="66"/>
          </w:tcPr>
          <w:p w14:paraId="713DDC08" w14:textId="77777777" w:rsidR="00F952CB" w:rsidRPr="00AE0892" w:rsidRDefault="00F952CB" w:rsidP="00116FF7">
            <w:pPr>
              <w:jc w:val="center"/>
              <w:rPr>
                <w:rFonts w:cstheme="minorHAnsi"/>
                <w:b/>
                <w:bCs/>
                <w:sz w:val="24"/>
                <w:szCs w:val="24"/>
              </w:rPr>
            </w:pPr>
            <w:r w:rsidRPr="00AE0892">
              <w:rPr>
                <w:rFonts w:cstheme="minorHAnsi"/>
                <w:b/>
                <w:bCs/>
                <w:sz w:val="24"/>
                <w:szCs w:val="24"/>
              </w:rPr>
              <w:t>Growth</w:t>
            </w:r>
          </w:p>
        </w:tc>
      </w:tr>
      <w:tr w:rsidR="00E2371F" w:rsidRPr="00AE0892" w14:paraId="1D93509A" w14:textId="77777777" w:rsidTr="008140B1">
        <w:trPr>
          <w:trHeight w:val="244"/>
        </w:trPr>
        <w:tc>
          <w:tcPr>
            <w:tcW w:w="1904" w:type="dxa"/>
            <w:vMerge/>
          </w:tcPr>
          <w:p w14:paraId="3FE0F3ED" w14:textId="77777777" w:rsidR="00F952CB" w:rsidRPr="00AE0892" w:rsidRDefault="00F952CB" w:rsidP="00116FF7">
            <w:pPr>
              <w:rPr>
                <w:rFonts w:cstheme="minorHAnsi"/>
                <w:sz w:val="24"/>
                <w:szCs w:val="24"/>
              </w:rPr>
            </w:pPr>
          </w:p>
        </w:tc>
        <w:tc>
          <w:tcPr>
            <w:tcW w:w="1235" w:type="dxa"/>
            <w:vMerge/>
            <w:tcBorders>
              <w:right w:val="single" w:sz="4" w:space="0" w:color="auto"/>
            </w:tcBorders>
            <w:shd w:val="clear" w:color="auto" w:fill="002060"/>
          </w:tcPr>
          <w:p w14:paraId="33FA93DB" w14:textId="77777777" w:rsidR="00F952CB" w:rsidRPr="00AE0892" w:rsidRDefault="00F952CB" w:rsidP="00116FF7">
            <w:pPr>
              <w:jc w:val="center"/>
              <w:rPr>
                <w:rFonts w:cstheme="minorHAnsi"/>
                <w:b/>
                <w:bCs/>
                <w:sz w:val="24"/>
                <w:szCs w:val="24"/>
              </w:rPr>
            </w:pPr>
          </w:p>
        </w:tc>
        <w:tc>
          <w:tcPr>
            <w:tcW w:w="1325" w:type="dxa"/>
            <w:vMerge/>
            <w:tcBorders>
              <w:left w:val="single" w:sz="4" w:space="0" w:color="auto"/>
              <w:right w:val="single" w:sz="4" w:space="0" w:color="auto"/>
            </w:tcBorders>
            <w:shd w:val="clear" w:color="auto" w:fill="F7CAAC" w:themeFill="accent2" w:themeFillTint="66"/>
          </w:tcPr>
          <w:p w14:paraId="39BEEE3E" w14:textId="77777777" w:rsidR="00F952CB" w:rsidRPr="00AE0892" w:rsidRDefault="00F952CB" w:rsidP="00116FF7">
            <w:pPr>
              <w:jc w:val="center"/>
              <w:rPr>
                <w:rFonts w:cstheme="minorHAnsi"/>
                <w:b/>
                <w:bCs/>
                <w:sz w:val="24"/>
                <w:szCs w:val="24"/>
              </w:rPr>
            </w:pPr>
          </w:p>
        </w:tc>
        <w:tc>
          <w:tcPr>
            <w:tcW w:w="1111" w:type="dxa"/>
            <w:tcBorders>
              <w:left w:val="single" w:sz="4" w:space="0" w:color="auto"/>
              <w:right w:val="single" w:sz="4" w:space="0" w:color="auto"/>
            </w:tcBorders>
            <w:shd w:val="clear" w:color="auto" w:fill="F7CAAC" w:themeFill="accent2" w:themeFillTint="66"/>
          </w:tcPr>
          <w:p w14:paraId="6CC6860E" w14:textId="4A15EAD3" w:rsidR="00F952CB" w:rsidRPr="00AE0892" w:rsidRDefault="008140B1" w:rsidP="00116FF7">
            <w:pPr>
              <w:jc w:val="center"/>
              <w:rPr>
                <w:rFonts w:cstheme="minorHAnsi"/>
                <w:b/>
                <w:bCs/>
                <w:sz w:val="24"/>
                <w:szCs w:val="24"/>
              </w:rPr>
            </w:pPr>
            <w:r w:rsidRPr="00AE0892">
              <w:rPr>
                <w:rFonts w:cstheme="minorHAnsi"/>
                <w:b/>
                <w:bCs/>
                <w:sz w:val="24"/>
                <w:szCs w:val="24"/>
              </w:rPr>
              <w:t>LKR Mn</w:t>
            </w:r>
          </w:p>
        </w:tc>
        <w:tc>
          <w:tcPr>
            <w:tcW w:w="1080" w:type="dxa"/>
            <w:tcBorders>
              <w:left w:val="single" w:sz="4" w:space="0" w:color="auto"/>
              <w:right w:val="single" w:sz="4" w:space="0" w:color="auto"/>
            </w:tcBorders>
            <w:shd w:val="clear" w:color="auto" w:fill="F7CAAC" w:themeFill="accent2" w:themeFillTint="66"/>
          </w:tcPr>
          <w:p w14:paraId="1711B682" w14:textId="77777777" w:rsidR="00F952CB" w:rsidRPr="00AE0892" w:rsidRDefault="00F952CB" w:rsidP="00116FF7">
            <w:pPr>
              <w:jc w:val="center"/>
              <w:rPr>
                <w:rFonts w:cstheme="minorHAnsi"/>
                <w:b/>
                <w:bCs/>
                <w:sz w:val="24"/>
                <w:szCs w:val="24"/>
              </w:rPr>
            </w:pPr>
            <w:r w:rsidRPr="00AE0892">
              <w:rPr>
                <w:rFonts w:cstheme="minorHAnsi"/>
                <w:b/>
                <w:bCs/>
                <w:sz w:val="24"/>
                <w:szCs w:val="24"/>
              </w:rPr>
              <w:t>%</w:t>
            </w:r>
          </w:p>
        </w:tc>
      </w:tr>
      <w:tr w:rsidR="00931F2D" w:rsidRPr="00AE0892" w14:paraId="28E02440" w14:textId="77777777" w:rsidTr="00095A07">
        <w:trPr>
          <w:trHeight w:val="404"/>
        </w:trPr>
        <w:tc>
          <w:tcPr>
            <w:tcW w:w="1904" w:type="dxa"/>
          </w:tcPr>
          <w:p w14:paraId="3787E057" w14:textId="77777777" w:rsidR="00931F2D" w:rsidRPr="00AE0892" w:rsidRDefault="00931F2D" w:rsidP="00931F2D">
            <w:pPr>
              <w:rPr>
                <w:rFonts w:cstheme="minorHAnsi"/>
              </w:rPr>
            </w:pPr>
            <w:r w:rsidRPr="00AE0892">
              <w:rPr>
                <w:rFonts w:cstheme="minorHAnsi"/>
              </w:rPr>
              <w:t>Revenue</w:t>
            </w:r>
          </w:p>
        </w:tc>
        <w:tc>
          <w:tcPr>
            <w:tcW w:w="1235" w:type="dxa"/>
            <w:tcBorders>
              <w:right w:val="single" w:sz="4" w:space="0" w:color="auto"/>
            </w:tcBorders>
          </w:tcPr>
          <w:p w14:paraId="72B62C83" w14:textId="36A638DB"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325" w:type="dxa"/>
            <w:tcBorders>
              <w:left w:val="single" w:sz="4" w:space="0" w:color="auto"/>
              <w:right w:val="single" w:sz="4" w:space="0" w:color="auto"/>
            </w:tcBorders>
          </w:tcPr>
          <w:p w14:paraId="329E18D7" w14:textId="338A25F0"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762BBEC7" w14:textId="640EDF5E" w:rsidR="00931F2D" w:rsidRPr="00AE0892" w:rsidRDefault="00931F2D" w:rsidP="00931F2D">
            <w:pPr>
              <w:jc w:val="center"/>
              <w:rPr>
                <w:rFonts w:cstheme="minorHAnsi"/>
                <w:color w:val="00B050"/>
              </w:rPr>
            </w:pPr>
            <w:r>
              <w:rPr>
                <w:rFonts w:ascii="Calibri" w:hAnsi="Calibri" w:cstheme="minorHAnsi"/>
                <w:color w:val="00B050"/>
              </w:rPr>
              <w:t>xxx</w:t>
            </w:r>
          </w:p>
        </w:tc>
        <w:tc>
          <w:tcPr>
            <w:tcW w:w="1080" w:type="dxa"/>
            <w:tcBorders>
              <w:left w:val="single" w:sz="4" w:space="0" w:color="auto"/>
              <w:right w:val="single" w:sz="4" w:space="0" w:color="auto"/>
            </w:tcBorders>
            <w:vAlign w:val="center"/>
          </w:tcPr>
          <w:p w14:paraId="0742CDDC" w14:textId="1E52A50B"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AE0892">
              <w:rPr>
                <w:rFonts w:ascii="Calibri" w:hAnsi="Calibri" w:cstheme="minorHAnsi"/>
                <w:color w:val="00B050"/>
              </w:rPr>
              <w:t>.</w:t>
            </w:r>
            <w:r>
              <w:rPr>
                <w:rFonts w:ascii="Calibri" w:hAnsi="Calibri" w:cstheme="minorHAnsi"/>
                <w:color w:val="00B050"/>
              </w:rPr>
              <w:t>x</w:t>
            </w:r>
            <w:proofErr w:type="spellEnd"/>
            <w:r w:rsidRPr="00AE0892">
              <w:rPr>
                <w:rFonts w:ascii="Calibri" w:hAnsi="Calibri" w:cstheme="minorHAnsi"/>
                <w:color w:val="00B050"/>
              </w:rPr>
              <w:t>%</w:t>
            </w:r>
          </w:p>
        </w:tc>
      </w:tr>
      <w:tr w:rsidR="00931F2D" w:rsidRPr="00AE0892" w14:paraId="5429F602" w14:textId="77777777" w:rsidTr="00095A07">
        <w:trPr>
          <w:trHeight w:val="343"/>
        </w:trPr>
        <w:tc>
          <w:tcPr>
            <w:tcW w:w="1904" w:type="dxa"/>
          </w:tcPr>
          <w:p w14:paraId="39DB6EFC" w14:textId="77777777" w:rsidR="00931F2D" w:rsidRPr="00AE0892" w:rsidRDefault="00931F2D" w:rsidP="00931F2D">
            <w:pPr>
              <w:rPr>
                <w:rFonts w:cstheme="minorHAnsi"/>
              </w:rPr>
            </w:pPr>
            <w:proofErr w:type="spellStart"/>
            <w:r w:rsidRPr="00AE0892">
              <w:rPr>
                <w:rFonts w:cstheme="minorHAnsi"/>
              </w:rPr>
              <w:t>Opex</w:t>
            </w:r>
            <w:proofErr w:type="spellEnd"/>
          </w:p>
        </w:tc>
        <w:tc>
          <w:tcPr>
            <w:tcW w:w="1235" w:type="dxa"/>
            <w:tcBorders>
              <w:right w:val="single" w:sz="4" w:space="0" w:color="auto"/>
            </w:tcBorders>
          </w:tcPr>
          <w:p w14:paraId="323D9B2E" w14:textId="2B568190"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325" w:type="dxa"/>
            <w:tcBorders>
              <w:left w:val="single" w:sz="4" w:space="0" w:color="auto"/>
              <w:right w:val="single" w:sz="4" w:space="0" w:color="auto"/>
            </w:tcBorders>
          </w:tcPr>
          <w:p w14:paraId="7075613B" w14:textId="4B80ADBD" w:rsidR="00931F2D" w:rsidRPr="00AE0892" w:rsidRDefault="00931F2D" w:rsidP="00931F2D">
            <w:pPr>
              <w:jc w:val="center"/>
              <w:rPr>
                <w:rFonts w:cstheme="minorHAnsi"/>
              </w:rPr>
            </w:pPr>
            <w:proofErr w:type="spellStart"/>
            <w:proofErr w:type="gramStart"/>
            <w:r w:rsidRPr="00575100">
              <w:rPr>
                <w:rFonts w:cstheme="minorHAnsi"/>
              </w:rPr>
              <w:t>xx,xxx</w:t>
            </w:r>
            <w:proofErr w:type="spellEnd"/>
            <w:proofErr w:type="gramEnd"/>
          </w:p>
        </w:tc>
        <w:tc>
          <w:tcPr>
            <w:tcW w:w="1111" w:type="dxa"/>
            <w:tcBorders>
              <w:left w:val="single" w:sz="4" w:space="0" w:color="auto"/>
              <w:right w:val="single" w:sz="4" w:space="0" w:color="auto"/>
            </w:tcBorders>
            <w:vAlign w:val="center"/>
          </w:tcPr>
          <w:p w14:paraId="6220099F" w14:textId="6F2D02D7" w:rsidR="00931F2D" w:rsidRPr="00AE0892" w:rsidRDefault="00931F2D" w:rsidP="00931F2D">
            <w:pPr>
              <w:jc w:val="center"/>
              <w:rPr>
                <w:rFonts w:cstheme="minorHAnsi"/>
                <w:color w:val="EE0000"/>
              </w:rPr>
            </w:pPr>
            <w:r>
              <w:rPr>
                <w:rFonts w:ascii="Calibri" w:hAnsi="Calibri" w:cstheme="minorHAnsi"/>
                <w:color w:val="EE0000"/>
              </w:rPr>
              <w:t>xxx</w:t>
            </w:r>
          </w:p>
        </w:tc>
        <w:tc>
          <w:tcPr>
            <w:tcW w:w="1080" w:type="dxa"/>
            <w:tcBorders>
              <w:left w:val="single" w:sz="4" w:space="0" w:color="auto"/>
              <w:right w:val="single" w:sz="4" w:space="0" w:color="auto"/>
            </w:tcBorders>
            <w:vAlign w:val="center"/>
          </w:tcPr>
          <w:p w14:paraId="021E0171" w14:textId="081F1D12" w:rsidR="00931F2D" w:rsidRPr="00AE0892" w:rsidRDefault="00931F2D" w:rsidP="00931F2D">
            <w:pPr>
              <w:jc w:val="center"/>
              <w:rPr>
                <w:rFonts w:cstheme="minorHAnsi"/>
                <w:color w:val="EE0000"/>
              </w:rPr>
            </w:pP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w:t>
            </w:r>
          </w:p>
        </w:tc>
      </w:tr>
      <w:tr w:rsidR="00931F2D" w:rsidRPr="00AE0892" w14:paraId="6467AA87" w14:textId="77777777" w:rsidTr="00095A07">
        <w:trPr>
          <w:trHeight w:val="386"/>
        </w:trPr>
        <w:tc>
          <w:tcPr>
            <w:tcW w:w="1904" w:type="dxa"/>
          </w:tcPr>
          <w:p w14:paraId="68CFA024" w14:textId="77777777" w:rsidR="00931F2D" w:rsidRPr="00AE0892" w:rsidRDefault="00931F2D" w:rsidP="00931F2D">
            <w:pPr>
              <w:rPr>
                <w:rFonts w:cstheme="minorHAnsi"/>
              </w:rPr>
            </w:pPr>
            <w:r w:rsidRPr="00AE0892">
              <w:rPr>
                <w:rFonts w:cstheme="minorHAnsi"/>
              </w:rPr>
              <w:t>EBITDA</w:t>
            </w:r>
          </w:p>
        </w:tc>
        <w:tc>
          <w:tcPr>
            <w:tcW w:w="1235" w:type="dxa"/>
            <w:tcBorders>
              <w:right w:val="single" w:sz="4" w:space="0" w:color="auto"/>
            </w:tcBorders>
          </w:tcPr>
          <w:p w14:paraId="003F67C3" w14:textId="734462FB"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0D73617D" w14:textId="2EE9D474"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vAlign w:val="center"/>
          </w:tcPr>
          <w:p w14:paraId="1E6FB481" w14:textId="4C730192" w:rsidR="00931F2D" w:rsidRPr="00AE0892" w:rsidRDefault="00931F2D" w:rsidP="00931F2D">
            <w:pPr>
              <w:jc w:val="center"/>
              <w:rPr>
                <w:rFonts w:cstheme="minorHAnsi"/>
                <w:color w:val="EE0000"/>
              </w:rPr>
            </w:pPr>
            <w:r w:rsidRPr="00AE0892">
              <w:rPr>
                <w:rFonts w:ascii="Calibri" w:hAnsi="Calibri" w:cstheme="minorHAnsi"/>
                <w:color w:val="EE0000"/>
              </w:rPr>
              <w:t>(</w:t>
            </w:r>
            <w:r>
              <w:rPr>
                <w:rFonts w:ascii="Calibri" w:hAnsi="Calibri" w:cstheme="minorHAnsi"/>
                <w:color w:val="EE0000"/>
              </w:rPr>
              <w:t>xxx</w:t>
            </w:r>
            <w:r w:rsidRPr="00AE0892">
              <w:rPr>
                <w:rFonts w:ascii="Calibri" w:hAnsi="Calibri" w:cstheme="minorHAnsi"/>
                <w:color w:val="EE0000"/>
              </w:rPr>
              <w:t>)</w:t>
            </w:r>
          </w:p>
        </w:tc>
        <w:tc>
          <w:tcPr>
            <w:tcW w:w="1080" w:type="dxa"/>
            <w:tcBorders>
              <w:left w:val="single" w:sz="4" w:space="0" w:color="auto"/>
              <w:right w:val="single" w:sz="4" w:space="0" w:color="auto"/>
            </w:tcBorders>
            <w:vAlign w:val="center"/>
          </w:tcPr>
          <w:p w14:paraId="3E6C8644" w14:textId="38C90B7F" w:rsidR="00931F2D" w:rsidRPr="00AE0892" w:rsidRDefault="00931F2D" w:rsidP="00931F2D">
            <w:pPr>
              <w:jc w:val="center"/>
              <w:rPr>
                <w:rFonts w:cstheme="minorHAnsi"/>
                <w:color w:val="EE0000"/>
              </w:rPr>
            </w:pPr>
            <w:r w:rsidRPr="00AE0892">
              <w:rPr>
                <w:rFonts w:ascii="Calibri" w:hAnsi="Calibri" w:cstheme="minorHAnsi"/>
                <w:color w:val="EE0000"/>
              </w:rPr>
              <w:t>(</w:t>
            </w:r>
            <w:proofErr w:type="spellStart"/>
            <w:r>
              <w:rPr>
                <w:rFonts w:ascii="Calibri" w:hAnsi="Calibri" w:cstheme="minorHAnsi"/>
                <w:color w:val="EE0000"/>
              </w:rPr>
              <w:t>x</w:t>
            </w:r>
            <w:r w:rsidRPr="00AE0892">
              <w:rPr>
                <w:rFonts w:ascii="Calibri" w:hAnsi="Calibri" w:cstheme="minorHAnsi"/>
                <w:color w:val="EE0000"/>
              </w:rPr>
              <w:t>.</w:t>
            </w:r>
            <w:r>
              <w:rPr>
                <w:rFonts w:ascii="Calibri" w:hAnsi="Calibri" w:cstheme="minorHAnsi"/>
                <w:color w:val="EE0000"/>
              </w:rPr>
              <w:t>x</w:t>
            </w:r>
            <w:proofErr w:type="spellEnd"/>
            <w:r w:rsidRPr="00AE0892">
              <w:rPr>
                <w:rFonts w:ascii="Calibri" w:hAnsi="Calibri" w:cstheme="minorHAnsi"/>
                <w:color w:val="EE0000"/>
              </w:rPr>
              <w:t xml:space="preserve"> %)</w:t>
            </w:r>
          </w:p>
        </w:tc>
      </w:tr>
      <w:tr w:rsidR="00931F2D" w:rsidRPr="00AE0892" w14:paraId="59B393ED" w14:textId="77777777" w:rsidTr="00095A07">
        <w:trPr>
          <w:trHeight w:val="386"/>
        </w:trPr>
        <w:tc>
          <w:tcPr>
            <w:tcW w:w="1904" w:type="dxa"/>
          </w:tcPr>
          <w:p w14:paraId="7805F659" w14:textId="77777777" w:rsidR="00931F2D" w:rsidRPr="00AE0892" w:rsidRDefault="00931F2D" w:rsidP="00931F2D">
            <w:pPr>
              <w:rPr>
                <w:rFonts w:cstheme="minorHAnsi"/>
              </w:rPr>
            </w:pPr>
            <w:r w:rsidRPr="00AE0892">
              <w:rPr>
                <w:rFonts w:cstheme="minorHAnsi"/>
              </w:rPr>
              <w:t>Operating Profit</w:t>
            </w:r>
          </w:p>
        </w:tc>
        <w:tc>
          <w:tcPr>
            <w:tcW w:w="1235" w:type="dxa"/>
            <w:tcBorders>
              <w:right w:val="single" w:sz="4" w:space="0" w:color="auto"/>
            </w:tcBorders>
          </w:tcPr>
          <w:p w14:paraId="17C8B776" w14:textId="1B05A0A5"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5BAA52EB" w14:textId="11F4D56C"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03BD5F7" w14:textId="25E3A957"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028C4159" w14:textId="66CFB4FF" w:rsidR="00931F2D" w:rsidRPr="00AE0892" w:rsidRDefault="00931F2D" w:rsidP="00931F2D">
            <w:pPr>
              <w:jc w:val="center"/>
              <w:rPr>
                <w:rFonts w:cstheme="minorHAnsi"/>
                <w:color w:val="00B050"/>
              </w:rPr>
            </w:pPr>
            <w:proofErr w:type="spellStart"/>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23DAC10B" w14:textId="77777777" w:rsidTr="00095A07">
        <w:trPr>
          <w:trHeight w:val="404"/>
        </w:trPr>
        <w:tc>
          <w:tcPr>
            <w:tcW w:w="1904" w:type="dxa"/>
          </w:tcPr>
          <w:p w14:paraId="593EC576" w14:textId="77777777" w:rsidR="00931F2D" w:rsidRPr="00AE0892" w:rsidRDefault="00931F2D" w:rsidP="00931F2D">
            <w:pPr>
              <w:rPr>
                <w:rFonts w:cstheme="minorHAnsi"/>
              </w:rPr>
            </w:pPr>
            <w:r w:rsidRPr="00AE0892">
              <w:rPr>
                <w:rFonts w:cstheme="minorHAnsi"/>
              </w:rPr>
              <w:t>PBT</w:t>
            </w:r>
          </w:p>
        </w:tc>
        <w:tc>
          <w:tcPr>
            <w:tcW w:w="1235" w:type="dxa"/>
            <w:tcBorders>
              <w:right w:val="single" w:sz="4" w:space="0" w:color="auto"/>
            </w:tcBorders>
          </w:tcPr>
          <w:p w14:paraId="582A32F5" w14:textId="470615AB"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0599C225" w14:textId="06B96BBF"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76B9B877" w14:textId="3271D4FB"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4DE6A1D2" w14:textId="3865C3C4"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r w:rsidR="00931F2D" w:rsidRPr="00AE0892" w14:paraId="0ACB5C93" w14:textId="77777777" w:rsidTr="00095A07">
        <w:trPr>
          <w:trHeight w:val="343"/>
        </w:trPr>
        <w:tc>
          <w:tcPr>
            <w:tcW w:w="1904" w:type="dxa"/>
          </w:tcPr>
          <w:p w14:paraId="1A2C8EFA" w14:textId="77777777" w:rsidR="00931F2D" w:rsidRPr="00AE0892" w:rsidRDefault="00931F2D" w:rsidP="00931F2D">
            <w:pPr>
              <w:rPr>
                <w:rFonts w:cstheme="minorHAnsi"/>
              </w:rPr>
            </w:pPr>
            <w:r w:rsidRPr="00AE0892">
              <w:rPr>
                <w:rFonts w:cstheme="minorHAnsi"/>
              </w:rPr>
              <w:t>PAT</w:t>
            </w:r>
          </w:p>
        </w:tc>
        <w:tc>
          <w:tcPr>
            <w:tcW w:w="1235" w:type="dxa"/>
            <w:tcBorders>
              <w:right w:val="single" w:sz="4" w:space="0" w:color="auto"/>
            </w:tcBorders>
          </w:tcPr>
          <w:p w14:paraId="3A75C757" w14:textId="1B68F588"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325" w:type="dxa"/>
            <w:tcBorders>
              <w:left w:val="single" w:sz="4" w:space="0" w:color="auto"/>
              <w:right w:val="single" w:sz="4" w:space="0" w:color="auto"/>
            </w:tcBorders>
          </w:tcPr>
          <w:p w14:paraId="1DCF8645" w14:textId="1B3E84FA" w:rsidR="00931F2D" w:rsidRPr="00AE0892" w:rsidRDefault="00931F2D" w:rsidP="00931F2D">
            <w:pPr>
              <w:jc w:val="center"/>
              <w:rPr>
                <w:rFonts w:cstheme="minorHAnsi"/>
              </w:rPr>
            </w:pPr>
            <w:proofErr w:type="spellStart"/>
            <w:proofErr w:type="gramStart"/>
            <w:r w:rsidRPr="002461F9">
              <w:rPr>
                <w:rFonts w:cstheme="minorHAnsi"/>
              </w:rPr>
              <w:t>x,xxx</w:t>
            </w:r>
            <w:proofErr w:type="spellEnd"/>
            <w:proofErr w:type="gramEnd"/>
          </w:p>
        </w:tc>
        <w:tc>
          <w:tcPr>
            <w:tcW w:w="1111" w:type="dxa"/>
            <w:tcBorders>
              <w:left w:val="single" w:sz="4" w:space="0" w:color="auto"/>
              <w:right w:val="single" w:sz="4" w:space="0" w:color="auto"/>
            </w:tcBorders>
          </w:tcPr>
          <w:p w14:paraId="3D5ED025" w14:textId="47D9EA6A" w:rsidR="00931F2D" w:rsidRPr="00AE0892" w:rsidRDefault="00931F2D" w:rsidP="00931F2D">
            <w:pPr>
              <w:jc w:val="center"/>
              <w:rPr>
                <w:rFonts w:cstheme="minorHAnsi"/>
                <w:color w:val="00B050"/>
              </w:rPr>
            </w:pPr>
            <w:r w:rsidRPr="00536BFD">
              <w:rPr>
                <w:rFonts w:ascii="Calibri" w:hAnsi="Calibri" w:cstheme="minorHAnsi"/>
                <w:color w:val="00B050"/>
              </w:rPr>
              <w:t>xxx</w:t>
            </w:r>
          </w:p>
        </w:tc>
        <w:tc>
          <w:tcPr>
            <w:tcW w:w="1080" w:type="dxa"/>
            <w:tcBorders>
              <w:left w:val="single" w:sz="4" w:space="0" w:color="auto"/>
              <w:right w:val="single" w:sz="4" w:space="0" w:color="auto"/>
            </w:tcBorders>
          </w:tcPr>
          <w:p w14:paraId="7963F56D" w14:textId="3BAC7A8E" w:rsidR="00931F2D" w:rsidRPr="00AE0892" w:rsidRDefault="00931F2D" w:rsidP="00931F2D">
            <w:pPr>
              <w:jc w:val="center"/>
              <w:rPr>
                <w:rFonts w:cstheme="minorHAnsi"/>
                <w:color w:val="00B050"/>
              </w:rPr>
            </w:pPr>
            <w:proofErr w:type="spellStart"/>
            <w:r>
              <w:rPr>
                <w:rFonts w:ascii="Calibri" w:hAnsi="Calibri" w:cstheme="minorHAnsi"/>
                <w:color w:val="00B050"/>
              </w:rPr>
              <w:t>x</w:t>
            </w:r>
            <w:r w:rsidRPr="001564F6">
              <w:rPr>
                <w:rFonts w:ascii="Calibri" w:hAnsi="Calibri" w:cstheme="minorHAnsi"/>
                <w:color w:val="00B050"/>
              </w:rPr>
              <w:t>x.x</w:t>
            </w:r>
            <w:proofErr w:type="spellEnd"/>
            <w:r w:rsidRPr="001564F6">
              <w:rPr>
                <w:rFonts w:ascii="Calibri" w:hAnsi="Calibri" w:cstheme="minorHAnsi"/>
                <w:color w:val="00B050"/>
              </w:rPr>
              <w:t>%</w:t>
            </w:r>
          </w:p>
        </w:tc>
      </w:tr>
    </w:tbl>
    <w:p w14:paraId="36AB1E30" w14:textId="3CE9EF37" w:rsidR="00735430" w:rsidRPr="00AE0892" w:rsidRDefault="00735430" w:rsidP="00735430">
      <w:pPr>
        <w:jc w:val="both"/>
        <w:rPr>
          <w:rFonts w:cstheme="minorHAnsi"/>
          <w:sz w:val="24"/>
          <w:szCs w:val="24"/>
        </w:rPr>
      </w:pPr>
      <w:r w:rsidRPr="00AE0892">
        <w:rPr>
          <w:rFonts w:cstheme="minorHAnsi"/>
          <w:sz w:val="24"/>
          <w:szCs w:val="24"/>
        </w:rPr>
        <w:br w:type="textWrapping" w:clear="all"/>
      </w:r>
    </w:p>
    <w:p w14:paraId="5DB1E669" w14:textId="77777777" w:rsidR="00735430" w:rsidRPr="00EF48D1" w:rsidRDefault="00735430" w:rsidP="00735430">
      <w:pPr>
        <w:jc w:val="both"/>
        <w:rPr>
          <w:rFonts w:cstheme="minorHAnsi"/>
          <w:b/>
          <w:bCs/>
          <w:sz w:val="24"/>
          <w:szCs w:val="24"/>
        </w:rPr>
      </w:pPr>
      <w:r w:rsidRPr="00EF48D1">
        <w:rPr>
          <w:rFonts w:cstheme="minorHAnsi"/>
          <w:b/>
          <w:bCs/>
          <w:sz w:val="24"/>
          <w:szCs w:val="24"/>
        </w:rPr>
        <w:t xml:space="preserve">Revenue  </w:t>
      </w:r>
    </w:p>
    <w:p w14:paraId="21850715" w14:textId="1B9726AD"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The actual revenue of Q2’26 exceeded the budget by </w:t>
      </w:r>
      <w:proofErr w:type="spellStart"/>
      <w:r w:rsidR="00931F2D">
        <w:rPr>
          <w:rFonts w:cstheme="minorHAnsi"/>
          <w:sz w:val="24"/>
          <w:szCs w:val="24"/>
        </w:rPr>
        <w:t>x</w:t>
      </w:r>
      <w:r w:rsidR="00EF48D1" w:rsidRPr="00EF48D1">
        <w:rPr>
          <w:rFonts w:cstheme="minorHAnsi"/>
          <w:sz w:val="24"/>
          <w:szCs w:val="24"/>
        </w:rPr>
        <w:t>.</w:t>
      </w:r>
      <w:r w:rsidR="00931F2D">
        <w:rPr>
          <w:rFonts w:cstheme="minorHAnsi"/>
          <w:sz w:val="24"/>
          <w:szCs w:val="24"/>
        </w:rPr>
        <w:t>x</w:t>
      </w:r>
      <w:proofErr w:type="spellEnd"/>
      <w:r w:rsidRPr="00EF48D1">
        <w:rPr>
          <w:rFonts w:cstheme="minorHAnsi"/>
          <w:sz w:val="24"/>
          <w:szCs w:val="24"/>
        </w:rPr>
        <w:t xml:space="preserve">% (LKR </w:t>
      </w:r>
      <w:r w:rsidR="00931F2D">
        <w:rPr>
          <w:rFonts w:cstheme="minorHAnsi"/>
          <w:sz w:val="24"/>
          <w:szCs w:val="24"/>
        </w:rPr>
        <w:t>xxx</w:t>
      </w:r>
      <w:r w:rsidRPr="00EF48D1">
        <w:rPr>
          <w:rFonts w:cstheme="minorHAnsi"/>
          <w:sz w:val="24"/>
          <w:szCs w:val="24"/>
        </w:rPr>
        <w:t xml:space="preserve"> Mn), primarily driven by strong revenue performance across the carrier domestic, carrier international, and enterprise segments.</w:t>
      </w:r>
    </w:p>
    <w:p w14:paraId="1255F417" w14:textId="215F160F" w:rsidR="00F576C6" w:rsidRPr="00EF48D1" w:rsidRDefault="00F576C6" w:rsidP="00995DE0">
      <w:pPr>
        <w:spacing w:after="100" w:afterAutospacing="1"/>
        <w:jc w:val="both"/>
        <w:rPr>
          <w:rFonts w:cstheme="minorHAnsi"/>
          <w:sz w:val="24"/>
          <w:szCs w:val="24"/>
        </w:rPr>
      </w:pPr>
      <w:r w:rsidRPr="00EF48D1">
        <w:rPr>
          <w:rFonts w:cstheme="minorHAnsi"/>
          <w:sz w:val="24"/>
          <w:szCs w:val="24"/>
        </w:rPr>
        <w:t>Carrier domestic revenue surpassed the budget by 5</w:t>
      </w:r>
      <w:r w:rsidR="00931F2D" w:rsidRPr="00931F2D">
        <w:rPr>
          <w:rFonts w:cstheme="minorHAnsi"/>
          <w:sz w:val="24"/>
          <w:szCs w:val="24"/>
        </w:rPr>
        <w:t xml:space="preserve">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primarily due to revenue achievements from global connectivity services provided to operators.</w:t>
      </w:r>
    </w:p>
    <w:p w14:paraId="2E4DD476" w14:textId="7E0627AF" w:rsidR="00F576C6" w:rsidRPr="00EF48D1" w:rsidRDefault="00995DE0" w:rsidP="00F576C6">
      <w:pPr>
        <w:spacing w:after="100" w:afterAutospacing="1"/>
        <w:jc w:val="both"/>
        <w:rPr>
          <w:rFonts w:cstheme="minorHAnsi"/>
          <w:sz w:val="24"/>
          <w:szCs w:val="24"/>
        </w:rPr>
      </w:pPr>
      <w:r w:rsidRPr="00EF48D1">
        <w:rPr>
          <w:rFonts w:cstheme="minorHAnsi"/>
          <w:sz w:val="24"/>
          <w:szCs w:val="24"/>
        </w:rPr>
        <w:t xml:space="preserve">Carrier international revenue </w:t>
      </w:r>
      <w:r w:rsidR="00F576C6" w:rsidRPr="00EF48D1">
        <w:rPr>
          <w:rFonts w:cstheme="minorHAnsi"/>
          <w:sz w:val="24"/>
          <w:szCs w:val="24"/>
        </w:rPr>
        <w:t>was favorable to</w:t>
      </w:r>
      <w:r w:rsidRPr="00EF48D1">
        <w:rPr>
          <w:rFonts w:cstheme="minorHAnsi"/>
          <w:sz w:val="24"/>
          <w:szCs w:val="24"/>
        </w:rPr>
        <w:t xml:space="preserve">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931F2D">
        <w:rPr>
          <w:rFonts w:cstheme="minorHAnsi"/>
          <w:sz w:val="24"/>
          <w:szCs w:val="24"/>
        </w:rPr>
        <w:t xml:space="preserve">(LKR xxx </w:t>
      </w:r>
      <w:r w:rsidRPr="00EF48D1">
        <w:rPr>
          <w:rFonts w:cstheme="minorHAnsi"/>
          <w:sz w:val="24"/>
          <w:szCs w:val="24"/>
        </w:rPr>
        <w:t xml:space="preserve">Mn) primarily contributed by achievement in global data segment. Enterprise revenue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primarily contributed by revenue earned from Internet leased lines</w:t>
      </w:r>
      <w:r w:rsidR="00F576C6" w:rsidRPr="00EF48D1">
        <w:rPr>
          <w:rFonts w:cstheme="minorHAnsi"/>
          <w:sz w:val="24"/>
          <w:szCs w:val="24"/>
        </w:rPr>
        <w:t xml:space="preserve"> and</w:t>
      </w:r>
      <w:r w:rsidRPr="00EF48D1">
        <w:rPr>
          <w:rFonts w:cstheme="minorHAnsi"/>
          <w:sz w:val="24"/>
          <w:szCs w:val="24"/>
        </w:rPr>
        <w:t xml:space="preserve"> Data center services provided to the enterprise customers. </w:t>
      </w:r>
      <w:r w:rsidR="00F576C6" w:rsidRPr="00EF48D1">
        <w:rPr>
          <w:rFonts w:cstheme="minorHAnsi"/>
          <w:sz w:val="24"/>
          <w:szCs w:val="24"/>
        </w:rPr>
        <w:t xml:space="preserve">Government revenue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xx</w:t>
      </w:r>
      <w:r w:rsidR="00F576C6" w:rsidRPr="00EF48D1">
        <w:rPr>
          <w:rFonts w:cstheme="minorHAnsi"/>
          <w:sz w:val="24"/>
          <w:szCs w:val="24"/>
        </w:rPr>
        <w:t xml:space="preserve"> Mn) primarily driven by income earned from internet leased lines and cloud services provided to the state sector. SME revenue remained broadly in line with the budget during the quarter, recording a marginal increase of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F576C6" w:rsidRPr="00EF48D1">
        <w:rPr>
          <w:rFonts w:cstheme="minorHAnsi"/>
          <w:sz w:val="24"/>
          <w:szCs w:val="24"/>
        </w:rPr>
        <w:t xml:space="preserve">(LKR </w:t>
      </w:r>
      <w:r w:rsidR="00931F2D">
        <w:rPr>
          <w:rFonts w:cstheme="minorHAnsi"/>
          <w:sz w:val="24"/>
          <w:szCs w:val="24"/>
        </w:rPr>
        <w:t>x</w:t>
      </w:r>
      <w:r w:rsidR="00F576C6" w:rsidRPr="00EF48D1">
        <w:rPr>
          <w:rFonts w:cstheme="minorHAnsi"/>
          <w:sz w:val="24"/>
          <w:szCs w:val="24"/>
        </w:rPr>
        <w:t xml:space="preserve"> Mn).</w:t>
      </w:r>
    </w:p>
    <w:p w14:paraId="0BDCA384" w14:textId="70933832" w:rsidR="00995DE0" w:rsidRPr="00EF48D1" w:rsidRDefault="00995DE0" w:rsidP="00995DE0">
      <w:pPr>
        <w:spacing w:after="100" w:afterAutospacing="1"/>
        <w:jc w:val="both"/>
        <w:rPr>
          <w:rFonts w:cstheme="minorHAnsi"/>
          <w:sz w:val="24"/>
          <w:szCs w:val="24"/>
        </w:rPr>
      </w:pPr>
      <w:r w:rsidRPr="00EF48D1">
        <w:rPr>
          <w:rFonts w:cstheme="minorHAnsi"/>
          <w:sz w:val="24"/>
          <w:szCs w:val="24"/>
        </w:rPr>
        <w:t xml:space="preserve">Broadband revenue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favorable to the budget mainly driven by achievement in FTTH broadband revenue target. However, LTE post-paid and pre-paid revenues were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w:t>
      </w:r>
      <w:r w:rsidRPr="00EF48D1">
        <w:rPr>
          <w:rFonts w:cstheme="minorHAnsi"/>
          <w:sz w:val="24"/>
          <w:szCs w:val="24"/>
        </w:rPr>
        <w:t xml:space="preserve"> Mn) respectively. IPTV revenue was slightly behind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during the</w:t>
      </w:r>
      <w:r w:rsidR="000C5E30" w:rsidRPr="00EF48D1">
        <w:rPr>
          <w:rFonts w:cstheme="minorHAnsi"/>
          <w:sz w:val="24"/>
          <w:szCs w:val="24"/>
        </w:rPr>
        <w:t xml:space="preserve"> quarter</w:t>
      </w:r>
      <w:r w:rsidRPr="00EF48D1">
        <w:rPr>
          <w:rFonts w:cstheme="minorHAnsi"/>
          <w:sz w:val="24"/>
          <w:szCs w:val="24"/>
        </w:rPr>
        <w:t>.</w:t>
      </w:r>
    </w:p>
    <w:p w14:paraId="5412F8D0" w14:textId="77777777" w:rsidR="00F02219" w:rsidRPr="00F17772" w:rsidRDefault="00F02219" w:rsidP="00735430">
      <w:pPr>
        <w:jc w:val="both"/>
        <w:rPr>
          <w:rFonts w:cstheme="minorHAnsi"/>
          <w:color w:val="7030A0"/>
          <w:sz w:val="24"/>
          <w:szCs w:val="24"/>
        </w:rPr>
      </w:pPr>
    </w:p>
    <w:p w14:paraId="69F3DE28" w14:textId="77777777" w:rsidR="00735430" w:rsidRPr="00EF48D1" w:rsidRDefault="00735430" w:rsidP="00735430">
      <w:pPr>
        <w:jc w:val="both"/>
        <w:rPr>
          <w:rFonts w:cstheme="minorHAnsi"/>
          <w:b/>
          <w:bCs/>
          <w:sz w:val="24"/>
          <w:szCs w:val="24"/>
        </w:rPr>
      </w:pPr>
      <w:proofErr w:type="spellStart"/>
      <w:r w:rsidRPr="00EF48D1">
        <w:rPr>
          <w:rFonts w:cstheme="minorHAnsi"/>
          <w:b/>
          <w:bCs/>
          <w:sz w:val="24"/>
          <w:szCs w:val="24"/>
        </w:rPr>
        <w:t>Opex</w:t>
      </w:r>
      <w:proofErr w:type="spellEnd"/>
    </w:p>
    <w:p w14:paraId="4CB9FFF5" w14:textId="6B499A53" w:rsidR="00B53A72" w:rsidRPr="00EF48D1" w:rsidRDefault="00B53A72" w:rsidP="00B53A72">
      <w:pPr>
        <w:spacing w:after="100" w:afterAutospacing="1"/>
        <w:jc w:val="both"/>
        <w:rPr>
          <w:rFonts w:cstheme="minorHAnsi"/>
          <w:sz w:val="24"/>
          <w:szCs w:val="24"/>
        </w:rPr>
      </w:pPr>
      <w:r w:rsidRPr="00EF48D1">
        <w:rPr>
          <w:rFonts w:cstheme="minorHAnsi"/>
          <w:sz w:val="24"/>
          <w:szCs w:val="24"/>
        </w:rPr>
        <w:lastRenderedPageBreak/>
        <w:t xml:space="preserve">Operational cost of Q2’26 has exceeded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Internet backbone cost exceeded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due to additional volume purchases. Repair &amp; Maintenance costs and AMC costs were unfavorable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and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respectively. </w:t>
      </w:r>
    </w:p>
    <w:p w14:paraId="5904ACFD" w14:textId="5465683E" w:rsidR="00B53A72" w:rsidRPr="00EF48D1" w:rsidRDefault="00B53A72" w:rsidP="00B53A72">
      <w:pPr>
        <w:spacing w:after="100" w:afterAutospacing="1"/>
        <w:jc w:val="both"/>
        <w:rPr>
          <w:rFonts w:cstheme="minorHAnsi"/>
          <w:sz w:val="24"/>
          <w:szCs w:val="24"/>
        </w:rPr>
      </w:pPr>
      <w:r w:rsidRPr="00EF48D1">
        <w:rPr>
          <w:rFonts w:cstheme="minorHAnsi"/>
          <w:sz w:val="24"/>
          <w:szCs w:val="24"/>
        </w:rPr>
        <w:t xml:space="preserve">However, Staff cost has managed below the budget which was favorable to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Electricity cost was also below the budgeted amount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w:t>
      </w:r>
      <w:r w:rsidRPr="00EF48D1">
        <w:rPr>
          <w:rFonts w:cstheme="minorHAnsi"/>
          <w:sz w:val="24"/>
          <w:szCs w:val="24"/>
        </w:rPr>
        <w:t xml:space="preserve"> Mn). Bad debt was favorable to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Pr="00EF48D1">
        <w:rPr>
          <w:rFonts w:cstheme="minorHAnsi"/>
          <w:sz w:val="24"/>
          <w:szCs w:val="24"/>
        </w:rPr>
        <w:t xml:space="preserve">(LKR </w:t>
      </w:r>
      <w:r w:rsidR="00931F2D">
        <w:rPr>
          <w:rFonts w:cstheme="minorHAnsi"/>
          <w:sz w:val="24"/>
          <w:szCs w:val="24"/>
        </w:rPr>
        <w:t>xxx</w:t>
      </w:r>
      <w:r w:rsidRPr="00EF48D1">
        <w:rPr>
          <w:rFonts w:cstheme="minorHAnsi"/>
          <w:sz w:val="24"/>
          <w:szCs w:val="24"/>
        </w:rPr>
        <w:t xml:space="preserve"> Mn). </w:t>
      </w:r>
    </w:p>
    <w:p w14:paraId="7BD158D9" w14:textId="77777777" w:rsidR="00A549F8" w:rsidRPr="00F17772" w:rsidRDefault="00A549F8" w:rsidP="002B15B4">
      <w:pPr>
        <w:jc w:val="both"/>
        <w:rPr>
          <w:rFonts w:cstheme="minorHAnsi"/>
          <w:b/>
          <w:bCs/>
          <w:color w:val="7030A0"/>
          <w:sz w:val="24"/>
          <w:szCs w:val="24"/>
        </w:rPr>
      </w:pPr>
    </w:p>
    <w:p w14:paraId="7EAAAE38" w14:textId="01498072" w:rsidR="002B15B4" w:rsidRPr="00EF48D1" w:rsidRDefault="002B15B4" w:rsidP="002B15B4">
      <w:pPr>
        <w:jc w:val="both"/>
        <w:rPr>
          <w:rFonts w:cstheme="minorHAnsi"/>
          <w:b/>
          <w:bCs/>
          <w:sz w:val="24"/>
          <w:szCs w:val="24"/>
        </w:rPr>
      </w:pPr>
      <w:r w:rsidRPr="00EF48D1">
        <w:rPr>
          <w:rFonts w:cstheme="minorHAnsi"/>
          <w:b/>
          <w:bCs/>
          <w:sz w:val="24"/>
          <w:szCs w:val="24"/>
        </w:rPr>
        <w:t>Profits</w:t>
      </w:r>
    </w:p>
    <w:p w14:paraId="222ABBA8" w14:textId="6397FADF" w:rsidR="001038E2" w:rsidRPr="00EF48D1" w:rsidRDefault="00EF48D1" w:rsidP="001038E2">
      <w:pPr>
        <w:jc w:val="both"/>
        <w:rPr>
          <w:rFonts w:cstheme="minorHAnsi"/>
          <w:sz w:val="24"/>
          <w:szCs w:val="24"/>
        </w:rPr>
      </w:pPr>
      <w:r w:rsidRPr="00EF48D1">
        <w:rPr>
          <w:rFonts w:cstheme="minorHAnsi"/>
          <w:sz w:val="24"/>
          <w:szCs w:val="24"/>
        </w:rPr>
        <w:t>As a result of cost exceeding the budgeted value,</w:t>
      </w:r>
      <w:r w:rsidR="001038E2" w:rsidRPr="00EF48D1">
        <w:rPr>
          <w:rFonts w:cstheme="minorHAnsi"/>
          <w:sz w:val="24"/>
          <w:szCs w:val="24"/>
        </w:rPr>
        <w:t xml:space="preserve"> EBITDA being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w:t>
      </w:r>
      <w:r w:rsidRPr="00EF48D1">
        <w:rPr>
          <w:rFonts w:cstheme="minorHAnsi"/>
          <w:sz w:val="24"/>
          <w:szCs w:val="24"/>
        </w:rPr>
        <w:t>below</w:t>
      </w:r>
      <w:r w:rsidR="001038E2" w:rsidRPr="00EF48D1">
        <w:rPr>
          <w:rFonts w:cstheme="minorHAnsi"/>
          <w:sz w:val="24"/>
          <w:szCs w:val="24"/>
        </w:rPr>
        <w:t xml:space="preserve"> the budget for the quarter. </w:t>
      </w:r>
      <w:r w:rsidRPr="00EF48D1">
        <w:rPr>
          <w:rFonts w:cstheme="minorHAnsi"/>
          <w:sz w:val="24"/>
          <w:szCs w:val="24"/>
        </w:rPr>
        <w:t>D</w:t>
      </w:r>
      <w:r w:rsidR="001038E2" w:rsidRPr="00EF48D1">
        <w:rPr>
          <w:rFonts w:cstheme="minorHAnsi"/>
          <w:sz w:val="24"/>
          <w:szCs w:val="24"/>
        </w:rPr>
        <w:t xml:space="preserve">epreciation was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lower than budget, leading to Operating Profit exceeding the budget by </w:t>
      </w:r>
      <w:proofErr w:type="spellStart"/>
      <w:r w:rsidR="00931F2D">
        <w:rPr>
          <w:rFonts w:cstheme="minorHAnsi"/>
          <w:sz w:val="24"/>
          <w:szCs w:val="24"/>
        </w:rPr>
        <w:t>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Consequently, both Profit Before Tax (PBT) and Profit After Tax (PAT) outperformed the budget by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and </w:t>
      </w:r>
      <w:proofErr w:type="spellStart"/>
      <w:r w:rsidR="00931F2D">
        <w:rPr>
          <w:rFonts w:cstheme="minorHAnsi"/>
          <w:sz w:val="24"/>
          <w:szCs w:val="24"/>
        </w:rPr>
        <w:t>xx</w:t>
      </w:r>
      <w:r w:rsidR="00931F2D" w:rsidRPr="00EF48D1">
        <w:rPr>
          <w:rFonts w:cstheme="minorHAnsi"/>
          <w:sz w:val="24"/>
          <w:szCs w:val="24"/>
        </w:rPr>
        <w:t>.</w:t>
      </w:r>
      <w:r w:rsidR="00931F2D">
        <w:rPr>
          <w:rFonts w:cstheme="minorHAnsi"/>
          <w:sz w:val="24"/>
          <w:szCs w:val="24"/>
        </w:rPr>
        <w:t>x</w:t>
      </w:r>
      <w:proofErr w:type="spellEnd"/>
      <w:r w:rsidR="00931F2D" w:rsidRPr="00EF48D1">
        <w:rPr>
          <w:rFonts w:cstheme="minorHAnsi"/>
          <w:sz w:val="24"/>
          <w:szCs w:val="24"/>
        </w:rPr>
        <w:t xml:space="preserve">% </w:t>
      </w:r>
      <w:r w:rsidR="001038E2" w:rsidRPr="00EF48D1">
        <w:rPr>
          <w:rFonts w:cstheme="minorHAnsi"/>
          <w:sz w:val="24"/>
          <w:szCs w:val="24"/>
        </w:rPr>
        <w:t xml:space="preserve">(LKR </w:t>
      </w:r>
      <w:r w:rsidR="00931F2D">
        <w:rPr>
          <w:rFonts w:cstheme="minorHAnsi"/>
          <w:sz w:val="24"/>
          <w:szCs w:val="24"/>
        </w:rPr>
        <w:t>xxx</w:t>
      </w:r>
      <w:r w:rsidR="001038E2" w:rsidRPr="00EF48D1">
        <w:rPr>
          <w:rFonts w:cstheme="minorHAnsi"/>
          <w:sz w:val="24"/>
          <w:szCs w:val="24"/>
        </w:rPr>
        <w:t xml:space="preserve"> Mn), respectively.</w:t>
      </w:r>
    </w:p>
    <w:p w14:paraId="5E3C3B9D" w14:textId="77777777" w:rsidR="00A220D0" w:rsidRPr="00F17772" w:rsidRDefault="00A220D0" w:rsidP="00735430">
      <w:pPr>
        <w:jc w:val="both"/>
        <w:rPr>
          <w:rFonts w:cstheme="minorHAnsi"/>
          <w:color w:val="7030A0"/>
          <w:sz w:val="24"/>
          <w:szCs w:val="24"/>
        </w:rPr>
      </w:pPr>
    </w:p>
    <w:p w14:paraId="3977FD30" w14:textId="77777777" w:rsidR="00D660F7" w:rsidRPr="00F17772" w:rsidRDefault="00D660F7" w:rsidP="00735430">
      <w:pPr>
        <w:jc w:val="both"/>
        <w:rPr>
          <w:rFonts w:cstheme="minorHAnsi"/>
          <w:b/>
          <w:bCs/>
          <w:color w:val="7030A0"/>
          <w:sz w:val="24"/>
          <w:szCs w:val="24"/>
        </w:rPr>
      </w:pPr>
    </w:p>
    <w:p w14:paraId="5C95A9BB" w14:textId="364613F2" w:rsidR="00735430" w:rsidRPr="00EF48D1" w:rsidRDefault="00735430" w:rsidP="00735430">
      <w:pPr>
        <w:jc w:val="both"/>
        <w:rPr>
          <w:rFonts w:cstheme="minorHAnsi"/>
          <w:b/>
          <w:bCs/>
          <w:sz w:val="24"/>
          <w:szCs w:val="24"/>
        </w:rPr>
      </w:pPr>
      <w:r w:rsidRPr="00EF48D1">
        <w:rPr>
          <w:rFonts w:cstheme="minorHAnsi"/>
          <w:b/>
          <w:bCs/>
          <w:sz w:val="24"/>
          <w:szCs w:val="24"/>
        </w:rPr>
        <w:t>Mobitel</w:t>
      </w:r>
    </w:p>
    <w:p w14:paraId="044C8D45" w14:textId="01CDEC67" w:rsidR="00D12F97" w:rsidRPr="00EF48D1" w:rsidRDefault="00D12F97" w:rsidP="00D12F97">
      <w:pPr>
        <w:jc w:val="both"/>
        <w:rPr>
          <w:rFonts w:eastAsia="Times New Roman"/>
          <w:sz w:val="24"/>
          <w:szCs w:val="24"/>
        </w:rPr>
      </w:pPr>
      <w:r w:rsidRPr="00EF48D1">
        <w:rPr>
          <w:sz w:val="24"/>
          <w:szCs w:val="24"/>
        </w:rPr>
        <w:t>Mobitel</w:t>
      </w:r>
      <w:r w:rsidR="007F7157" w:rsidRPr="00EF48D1">
        <w:rPr>
          <w:sz w:val="24"/>
          <w:szCs w:val="24"/>
        </w:rPr>
        <w:t>’s</w:t>
      </w:r>
      <w:r w:rsidRPr="00EF48D1">
        <w:rPr>
          <w:sz w:val="24"/>
          <w:szCs w:val="24"/>
        </w:rPr>
        <w:t xml:space="preserve"> Q2 2026 performance exceeded the budget across all key financial metrics, with revenue and profitability recording positive variances against budgeted targets.</w:t>
      </w:r>
    </w:p>
    <w:p w14:paraId="74022ABF" w14:textId="4A29B1C1" w:rsidR="00D12F97" w:rsidRPr="00EF48D1" w:rsidRDefault="00D12F97" w:rsidP="00D12F97">
      <w:pPr>
        <w:jc w:val="both"/>
        <w:rPr>
          <w:sz w:val="24"/>
          <w:szCs w:val="24"/>
        </w:rPr>
      </w:pPr>
      <w:r w:rsidRPr="00EF48D1">
        <w:rPr>
          <w:sz w:val="24"/>
          <w:szCs w:val="24"/>
        </w:rPr>
        <w:t xml:space="preserve">Revenue for Q2 2026 stood at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which was </w:t>
      </w:r>
      <w:r w:rsidR="00931F2D">
        <w:rPr>
          <w:sz w:val="24"/>
          <w:szCs w:val="24"/>
        </w:rPr>
        <w:t>x</w:t>
      </w:r>
      <w:r w:rsidRPr="00EF48D1">
        <w:rPr>
          <w:sz w:val="24"/>
          <w:szCs w:val="24"/>
        </w:rPr>
        <w:t xml:space="preserve">% higher than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xx</w:t>
      </w:r>
      <w:r w:rsidRPr="00EF48D1">
        <w:rPr>
          <w:sz w:val="24"/>
          <w:szCs w:val="24"/>
        </w:rPr>
        <w:t>,</w:t>
      </w:r>
      <w:r w:rsidR="00931F2D">
        <w:rPr>
          <w:sz w:val="24"/>
          <w:szCs w:val="24"/>
        </w:rPr>
        <w:t>xxx</w:t>
      </w:r>
      <w:proofErr w:type="spellEnd"/>
      <w:proofErr w:type="gramEnd"/>
      <w:r w:rsidRPr="00EF48D1">
        <w:rPr>
          <w:sz w:val="24"/>
          <w:szCs w:val="24"/>
        </w:rPr>
        <w:t xml:space="preserve"> Mn, reflecting stronger than planned topline performance during the quarter supported by growth in subscriber base and data usage. </w:t>
      </w:r>
    </w:p>
    <w:p w14:paraId="122EC57E" w14:textId="253286EC" w:rsidR="00D12F97" w:rsidRPr="00EF48D1" w:rsidRDefault="00D12F97" w:rsidP="00D12F97">
      <w:pPr>
        <w:jc w:val="both"/>
        <w:rPr>
          <w:rFonts w:eastAsia="Times New Roman"/>
          <w:sz w:val="24"/>
          <w:szCs w:val="24"/>
        </w:rPr>
      </w:pPr>
      <w:r w:rsidRPr="00EF48D1">
        <w:rPr>
          <w:sz w:val="24"/>
          <w:szCs w:val="24"/>
        </w:rPr>
        <w:t xml:space="preserve">However, several expenditure lines escalated during the quarter. Specifically, spectrum costs rose by LKR </w:t>
      </w:r>
      <w:r w:rsidR="00931F2D">
        <w:rPr>
          <w:sz w:val="24"/>
          <w:szCs w:val="24"/>
        </w:rPr>
        <w:t>xx</w:t>
      </w:r>
      <w:r w:rsidRPr="00EF48D1">
        <w:rPr>
          <w:sz w:val="24"/>
          <w:szCs w:val="24"/>
        </w:rPr>
        <w:t xml:space="preserve"> </w:t>
      </w:r>
      <w:r w:rsidR="007F7157" w:rsidRPr="00EF48D1">
        <w:rPr>
          <w:sz w:val="24"/>
          <w:szCs w:val="24"/>
        </w:rPr>
        <w:t>Mn</w:t>
      </w:r>
      <w:r w:rsidRPr="00EF48D1">
        <w:rPr>
          <w:sz w:val="24"/>
          <w:szCs w:val="24"/>
        </w:rPr>
        <w:t xml:space="preserve"> due to arrears payments and the acquisition of new microwave links. Transmission costs increased by LKR </w:t>
      </w:r>
      <w:r w:rsidR="00931F2D">
        <w:rPr>
          <w:sz w:val="24"/>
          <w:szCs w:val="24"/>
        </w:rPr>
        <w:t>xxx</w:t>
      </w:r>
      <w:r w:rsidRPr="00EF48D1">
        <w:rPr>
          <w:sz w:val="24"/>
          <w:szCs w:val="24"/>
        </w:rPr>
        <w:t xml:space="preserve"> </w:t>
      </w:r>
      <w:r w:rsidR="007F7157" w:rsidRPr="00EF48D1">
        <w:rPr>
          <w:sz w:val="24"/>
          <w:szCs w:val="24"/>
        </w:rPr>
        <w:t>Mn</w:t>
      </w:r>
      <w:r w:rsidRPr="00EF48D1">
        <w:rPr>
          <w:sz w:val="24"/>
          <w:szCs w:val="24"/>
        </w:rPr>
        <w:t xml:space="preserve">, due to backhaul fees paid to SLT. Additionally, administrative and other overheads grew </w:t>
      </w:r>
      <w:proofErr w:type="gramStart"/>
      <w:r w:rsidRPr="00EF48D1">
        <w:rPr>
          <w:sz w:val="24"/>
          <w:szCs w:val="24"/>
        </w:rPr>
        <w:t>as a result of</w:t>
      </w:r>
      <w:proofErr w:type="gramEnd"/>
      <w:r w:rsidRPr="00EF48D1">
        <w:rPr>
          <w:sz w:val="24"/>
          <w:szCs w:val="24"/>
        </w:rPr>
        <w:t xml:space="preserve"> higher consultancy fees, Training &amp; </w:t>
      </w:r>
      <w:proofErr w:type="gramStart"/>
      <w:r w:rsidRPr="00EF48D1">
        <w:rPr>
          <w:sz w:val="24"/>
          <w:szCs w:val="24"/>
        </w:rPr>
        <w:t>travel</w:t>
      </w:r>
      <w:proofErr w:type="gramEnd"/>
      <w:r w:rsidRPr="00EF48D1">
        <w:rPr>
          <w:sz w:val="24"/>
          <w:szCs w:val="24"/>
        </w:rPr>
        <w:t>, and provisions for obsolete stock.</w:t>
      </w:r>
    </w:p>
    <w:p w14:paraId="72B40A6E" w14:textId="1234A186" w:rsidR="00D12F97" w:rsidRPr="00EF48D1" w:rsidRDefault="00D12F97" w:rsidP="00D12F97">
      <w:pPr>
        <w:jc w:val="both"/>
        <w:rPr>
          <w:rFonts w:eastAsia="Times New Roman"/>
          <w:sz w:val="24"/>
          <w:szCs w:val="24"/>
        </w:rPr>
      </w:pPr>
      <w:r w:rsidRPr="00EF48D1">
        <w:rPr>
          <w:sz w:val="24"/>
          <w:szCs w:val="24"/>
        </w:rPr>
        <w:t xml:space="preserve">Though the operating cost is escalated by </w:t>
      </w:r>
      <w:r w:rsidR="00931F2D">
        <w:rPr>
          <w:sz w:val="24"/>
          <w:szCs w:val="24"/>
        </w:rPr>
        <w:t>x</w:t>
      </w:r>
      <w:r w:rsidRPr="00EF48D1">
        <w:rPr>
          <w:sz w:val="24"/>
          <w:szCs w:val="24"/>
        </w:rPr>
        <w:t xml:space="preserve">% in the Quarter, EBITDA reached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exceeding the budget of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by </w:t>
      </w:r>
      <w:r w:rsidR="00931F2D">
        <w:rPr>
          <w:sz w:val="24"/>
          <w:szCs w:val="24"/>
        </w:rPr>
        <w:t>x</w:t>
      </w:r>
      <w:r w:rsidRPr="00EF48D1">
        <w:rPr>
          <w:sz w:val="24"/>
          <w:szCs w:val="24"/>
        </w:rPr>
        <w:t xml:space="preserve">%. The EBITDA margin remained in line with budget at </w:t>
      </w:r>
      <w:r w:rsidR="00931F2D">
        <w:rPr>
          <w:sz w:val="24"/>
          <w:szCs w:val="24"/>
        </w:rPr>
        <w:t>xx</w:t>
      </w:r>
      <w:r w:rsidRPr="00EF48D1">
        <w:rPr>
          <w:sz w:val="24"/>
          <w:szCs w:val="24"/>
        </w:rPr>
        <w:t xml:space="preserve">%. EBIT also performed ahead of budget,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against the budgeted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representing a favorable variance of </w:t>
      </w:r>
      <w:r w:rsidR="00931F2D">
        <w:rPr>
          <w:sz w:val="24"/>
          <w:szCs w:val="24"/>
        </w:rPr>
        <w:t>xx</w:t>
      </w:r>
      <w:r w:rsidRPr="00EF48D1">
        <w:rPr>
          <w:sz w:val="24"/>
          <w:szCs w:val="24"/>
        </w:rPr>
        <w:t xml:space="preserve">%, while the EBIT margin remained consistent with budget at </w:t>
      </w:r>
      <w:r w:rsidR="00931F2D">
        <w:rPr>
          <w:sz w:val="24"/>
          <w:szCs w:val="24"/>
        </w:rPr>
        <w:t>x</w:t>
      </w:r>
      <w:r w:rsidRPr="00EF48D1">
        <w:rPr>
          <w:sz w:val="24"/>
          <w:szCs w:val="24"/>
        </w:rPr>
        <w:t>%.</w:t>
      </w:r>
    </w:p>
    <w:p w14:paraId="4622C0AD" w14:textId="0F49B6B0" w:rsidR="00D12F97" w:rsidRPr="00EF48D1" w:rsidRDefault="00D12F97" w:rsidP="00D12F97">
      <w:pPr>
        <w:jc w:val="both"/>
        <w:rPr>
          <w:rFonts w:eastAsia="Times New Roman"/>
          <w:sz w:val="24"/>
          <w:szCs w:val="24"/>
        </w:rPr>
      </w:pPr>
      <w:r w:rsidRPr="00EF48D1">
        <w:rPr>
          <w:sz w:val="24"/>
          <w:szCs w:val="24"/>
        </w:rPr>
        <w:t xml:space="preserve">Profit Before Tax recorded a strong positive variance of </w:t>
      </w:r>
      <w:r w:rsidR="00931F2D">
        <w:rPr>
          <w:sz w:val="24"/>
          <w:szCs w:val="24"/>
        </w:rPr>
        <w:t>xx</w:t>
      </w:r>
      <w:r w:rsidRPr="00EF48D1">
        <w:rPr>
          <w:sz w:val="24"/>
          <w:szCs w:val="24"/>
        </w:rPr>
        <w:t xml:space="preserve">%, reaching </w:t>
      </w:r>
      <w:r w:rsidR="007F7157" w:rsidRPr="00EF48D1">
        <w:rPr>
          <w:sz w:val="24"/>
          <w:szCs w:val="24"/>
        </w:rPr>
        <w:t>LKR</w:t>
      </w:r>
      <w:r w:rsidRPr="00EF48D1">
        <w:rPr>
          <w:sz w:val="24"/>
          <w:szCs w:val="24"/>
        </w:rPr>
        <w:t xml:space="preserve"> </w:t>
      </w:r>
      <w:proofErr w:type="spellStart"/>
      <w:proofErr w:type="gramStart"/>
      <w:r w:rsidR="00931F2D">
        <w:rPr>
          <w:sz w:val="24"/>
          <w:szCs w:val="24"/>
        </w:rPr>
        <w:t>x</w:t>
      </w:r>
      <w:r w:rsidRPr="00EF48D1">
        <w:rPr>
          <w:sz w:val="24"/>
          <w:szCs w:val="24"/>
        </w:rPr>
        <w:t>,</w:t>
      </w:r>
      <w:r w:rsidR="00931F2D">
        <w:rPr>
          <w:sz w:val="24"/>
          <w:szCs w:val="24"/>
        </w:rPr>
        <w:t>xxx</w:t>
      </w:r>
      <w:proofErr w:type="spellEnd"/>
      <w:proofErr w:type="gramEnd"/>
      <w:r w:rsidRPr="00EF48D1">
        <w:rPr>
          <w:sz w:val="24"/>
          <w:szCs w:val="24"/>
        </w:rPr>
        <w:t xml:space="preserve"> Mn compared with the budgeted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Net Profit also exceeded budget significantly, increasing to </w:t>
      </w:r>
      <w:r w:rsidR="007F7157" w:rsidRPr="00EF48D1">
        <w:rPr>
          <w:sz w:val="24"/>
          <w:szCs w:val="24"/>
        </w:rPr>
        <w:t>LKR</w:t>
      </w:r>
      <w:r w:rsidRPr="00EF48D1">
        <w:rPr>
          <w:sz w:val="24"/>
          <w:szCs w:val="24"/>
        </w:rPr>
        <w:t xml:space="preserve"> </w:t>
      </w:r>
      <w:r w:rsidR="00095A07">
        <w:rPr>
          <w:sz w:val="24"/>
          <w:szCs w:val="24"/>
        </w:rPr>
        <w:t>xxx</w:t>
      </w:r>
      <w:r w:rsidRPr="00EF48D1">
        <w:rPr>
          <w:sz w:val="24"/>
          <w:szCs w:val="24"/>
        </w:rPr>
        <w:t xml:space="preserve"> Mn against the budgeted</w:t>
      </w:r>
      <w:r w:rsidR="007F7157" w:rsidRPr="00EF48D1">
        <w:rPr>
          <w:sz w:val="24"/>
          <w:szCs w:val="24"/>
        </w:rPr>
        <w:t xml:space="preserve"> LKR</w:t>
      </w:r>
      <w:r w:rsidRPr="00EF48D1">
        <w:rPr>
          <w:sz w:val="24"/>
          <w:szCs w:val="24"/>
        </w:rPr>
        <w:t xml:space="preserve"> </w:t>
      </w:r>
      <w:r w:rsidR="00095A07">
        <w:rPr>
          <w:sz w:val="24"/>
          <w:szCs w:val="24"/>
        </w:rPr>
        <w:t>xxx</w:t>
      </w:r>
      <w:r w:rsidRPr="00EF48D1">
        <w:rPr>
          <w:sz w:val="24"/>
          <w:szCs w:val="24"/>
        </w:rPr>
        <w:t xml:space="preserve"> Mn, representing a </w:t>
      </w:r>
      <w:r w:rsidR="00B0565B" w:rsidRPr="00EF48D1">
        <w:rPr>
          <w:sz w:val="24"/>
          <w:szCs w:val="24"/>
        </w:rPr>
        <w:t>favorable</w:t>
      </w:r>
      <w:r w:rsidRPr="00EF48D1">
        <w:rPr>
          <w:sz w:val="24"/>
          <w:szCs w:val="24"/>
        </w:rPr>
        <w:t xml:space="preserve"> variance of </w:t>
      </w:r>
      <w:r w:rsidR="00095A07">
        <w:rPr>
          <w:sz w:val="24"/>
          <w:szCs w:val="24"/>
        </w:rPr>
        <w:t>xx</w:t>
      </w:r>
      <w:r w:rsidRPr="00EF48D1">
        <w:rPr>
          <w:sz w:val="24"/>
          <w:szCs w:val="24"/>
        </w:rPr>
        <w:t>%.</w:t>
      </w:r>
    </w:p>
    <w:p w14:paraId="612AB261" w14:textId="3405BDD3" w:rsidR="00735430" w:rsidRPr="00EF48D1" w:rsidRDefault="00D12F97" w:rsidP="00D12F97">
      <w:pPr>
        <w:jc w:val="both"/>
        <w:rPr>
          <w:rFonts w:cstheme="minorHAnsi"/>
          <w:b/>
          <w:bCs/>
          <w:sz w:val="24"/>
          <w:szCs w:val="24"/>
        </w:rPr>
      </w:pPr>
      <w:r w:rsidRPr="00EF48D1">
        <w:rPr>
          <w:rFonts w:eastAsia="Times New Roman"/>
          <w:sz w:val="24"/>
          <w:szCs w:val="24"/>
        </w:rPr>
        <w:lastRenderedPageBreak/>
        <w:t>While the quarter was marked by the previously outlined macroeconomic headwinds, Mobitel successfully maintained stable margins and achieved favorable profitability against budget. These results demonstrate the effectiveness of ongoing cost-containment measures and enhanced operational efficiency.</w:t>
      </w:r>
      <w:r w:rsidRPr="00EF48D1">
        <w:rPr>
          <w:rFonts w:eastAsia="Times New Roman"/>
          <w:sz w:val="24"/>
          <w:szCs w:val="24"/>
        </w:rPr>
        <w:tab/>
      </w:r>
    </w:p>
    <w:p w14:paraId="08B5D8A7" w14:textId="77777777" w:rsidR="00735430" w:rsidRPr="00EF48D1" w:rsidRDefault="00735430" w:rsidP="00735430">
      <w:pPr>
        <w:jc w:val="both"/>
        <w:rPr>
          <w:rFonts w:cstheme="minorHAnsi"/>
          <w:b/>
          <w:bCs/>
          <w:sz w:val="28"/>
          <w:szCs w:val="28"/>
        </w:rPr>
      </w:pPr>
      <w:r w:rsidRPr="00EF48D1">
        <w:rPr>
          <w:rFonts w:cstheme="minorHAnsi"/>
          <w:b/>
          <w:bCs/>
          <w:sz w:val="28"/>
          <w:szCs w:val="28"/>
        </w:rPr>
        <w:t>Key Projects Info – SLT PLC</w:t>
      </w:r>
    </w:p>
    <w:p w14:paraId="147A6257" w14:textId="77777777" w:rsidR="00A549F8" w:rsidRPr="00EF48D1" w:rsidRDefault="00A549F8" w:rsidP="00A549F8">
      <w:pPr>
        <w:jc w:val="both"/>
        <w:rPr>
          <w:rFonts w:asciiTheme="majorHAnsi" w:hAnsiTheme="majorHAnsi" w:cstheme="majorHAnsi"/>
          <w:b/>
          <w:bCs/>
          <w:sz w:val="24"/>
          <w:szCs w:val="24"/>
        </w:rPr>
      </w:pPr>
    </w:p>
    <w:p w14:paraId="361B5356" w14:textId="77777777" w:rsidR="00A549F8" w:rsidRPr="00EF48D1" w:rsidRDefault="00A549F8" w:rsidP="00A549F8">
      <w:pPr>
        <w:jc w:val="both"/>
        <w:rPr>
          <w:rFonts w:asciiTheme="majorHAnsi" w:hAnsiTheme="majorHAnsi" w:cstheme="majorHAnsi"/>
          <w:b/>
          <w:bCs/>
          <w:sz w:val="24"/>
          <w:szCs w:val="24"/>
        </w:rPr>
      </w:pPr>
      <w:r w:rsidRPr="00EF48D1">
        <w:rPr>
          <w:rFonts w:asciiTheme="majorHAnsi" w:hAnsiTheme="majorHAnsi" w:cstheme="majorHAnsi"/>
          <w:b/>
          <w:bCs/>
          <w:sz w:val="24"/>
          <w:szCs w:val="24"/>
        </w:rPr>
        <w:t>(i) FTTH Port Utilization – Service wise</w:t>
      </w:r>
    </w:p>
    <w:p w14:paraId="5158D8C4" w14:textId="77777777" w:rsidR="00A549F8" w:rsidRPr="00EF48D1" w:rsidRDefault="00A549F8" w:rsidP="00A549F8">
      <w:pPr>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p>
    <w:tbl>
      <w:tblPr>
        <w:tblW w:w="8129" w:type="dxa"/>
        <w:tblLook w:val="04A0" w:firstRow="1" w:lastRow="0" w:firstColumn="1" w:lastColumn="0" w:noHBand="0" w:noVBand="1"/>
      </w:tblPr>
      <w:tblGrid>
        <w:gridCol w:w="1758"/>
        <w:gridCol w:w="2513"/>
        <w:gridCol w:w="2144"/>
        <w:gridCol w:w="1714"/>
      </w:tblGrid>
      <w:tr w:rsidR="00A549F8" w:rsidRPr="00EF48D1" w14:paraId="1B1B1193" w14:textId="77777777" w:rsidTr="00116FF7">
        <w:trPr>
          <w:trHeight w:val="310"/>
        </w:trPr>
        <w:tc>
          <w:tcPr>
            <w:tcW w:w="1758" w:type="dxa"/>
            <w:vMerge w:val="restart"/>
            <w:tcBorders>
              <w:top w:val="single" w:sz="8" w:space="0" w:color="4472C4"/>
              <w:left w:val="single" w:sz="8" w:space="0" w:color="4472C4"/>
              <w:bottom w:val="single" w:sz="8" w:space="0" w:color="4472C4"/>
              <w:right w:val="nil"/>
            </w:tcBorders>
            <w:shd w:val="clear" w:color="000000" w:fill="D9E2F3"/>
            <w:noWrap/>
            <w:vAlign w:val="center"/>
            <w:hideMark/>
          </w:tcPr>
          <w:p w14:paraId="5880BED4"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Service</w:t>
            </w:r>
          </w:p>
        </w:tc>
        <w:tc>
          <w:tcPr>
            <w:tcW w:w="2513" w:type="dxa"/>
            <w:tcBorders>
              <w:top w:val="single" w:sz="8" w:space="0" w:color="4472C4"/>
              <w:left w:val="nil"/>
              <w:bottom w:val="nil"/>
              <w:right w:val="nil"/>
            </w:tcBorders>
            <w:shd w:val="clear" w:color="000000" w:fill="D9E2F3"/>
            <w:noWrap/>
            <w:vAlign w:val="center"/>
            <w:hideMark/>
          </w:tcPr>
          <w:p w14:paraId="5E25ACDF"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Customer base </w:t>
            </w:r>
          </w:p>
        </w:tc>
        <w:tc>
          <w:tcPr>
            <w:tcW w:w="2144" w:type="dxa"/>
            <w:tcBorders>
              <w:top w:val="single" w:sz="8" w:space="0" w:color="4472C4"/>
              <w:left w:val="nil"/>
              <w:bottom w:val="nil"/>
              <w:right w:val="nil"/>
            </w:tcBorders>
            <w:shd w:val="clear" w:color="000000" w:fill="D9E2F3"/>
            <w:noWrap/>
            <w:vAlign w:val="center"/>
            <w:hideMark/>
          </w:tcPr>
          <w:p w14:paraId="6665C964"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Developed</w:t>
            </w:r>
          </w:p>
        </w:tc>
        <w:tc>
          <w:tcPr>
            <w:tcW w:w="1714" w:type="dxa"/>
            <w:vMerge w:val="restart"/>
            <w:tcBorders>
              <w:top w:val="single" w:sz="8" w:space="0" w:color="4472C4"/>
              <w:left w:val="nil"/>
              <w:bottom w:val="single" w:sz="8" w:space="0" w:color="4472C4"/>
              <w:right w:val="single" w:sz="8" w:space="0" w:color="4472C4"/>
            </w:tcBorders>
            <w:shd w:val="clear" w:color="000000" w:fill="D9E2F3"/>
            <w:noWrap/>
            <w:vAlign w:val="center"/>
            <w:hideMark/>
          </w:tcPr>
          <w:p w14:paraId="69EBEE1F"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Ports Utilization %</w:t>
            </w:r>
          </w:p>
        </w:tc>
      </w:tr>
      <w:tr w:rsidR="00A549F8" w:rsidRPr="00EF48D1" w14:paraId="590DB069" w14:textId="77777777" w:rsidTr="00116FF7">
        <w:trPr>
          <w:trHeight w:val="310"/>
        </w:trPr>
        <w:tc>
          <w:tcPr>
            <w:tcW w:w="1758" w:type="dxa"/>
            <w:vMerge/>
            <w:tcBorders>
              <w:top w:val="single" w:sz="8" w:space="0" w:color="4472C4"/>
              <w:left w:val="single" w:sz="8" w:space="0" w:color="4472C4"/>
              <w:bottom w:val="single" w:sz="8" w:space="0" w:color="4472C4"/>
              <w:right w:val="nil"/>
            </w:tcBorders>
            <w:vAlign w:val="center"/>
            <w:hideMark/>
          </w:tcPr>
          <w:p w14:paraId="787E06F8" w14:textId="77777777" w:rsidR="00A549F8" w:rsidRPr="00EF48D1" w:rsidRDefault="00A549F8" w:rsidP="00116FF7">
            <w:pPr>
              <w:spacing w:after="0" w:line="240" w:lineRule="auto"/>
              <w:rPr>
                <w:rFonts w:ascii="Calibri Light" w:eastAsia="Times New Roman" w:hAnsi="Calibri Light" w:cs="Calibri Light"/>
                <w:b/>
                <w:bCs/>
              </w:rPr>
            </w:pPr>
          </w:p>
        </w:tc>
        <w:tc>
          <w:tcPr>
            <w:tcW w:w="2513" w:type="dxa"/>
            <w:tcBorders>
              <w:top w:val="nil"/>
              <w:left w:val="nil"/>
              <w:bottom w:val="nil"/>
              <w:right w:val="nil"/>
            </w:tcBorders>
            <w:shd w:val="clear" w:color="000000" w:fill="D9E2F3"/>
            <w:noWrap/>
            <w:vAlign w:val="center"/>
            <w:hideMark/>
          </w:tcPr>
          <w:p w14:paraId="15DE5EBE"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2144" w:type="dxa"/>
            <w:tcBorders>
              <w:top w:val="nil"/>
              <w:left w:val="nil"/>
              <w:bottom w:val="nil"/>
              <w:right w:val="nil"/>
            </w:tcBorders>
            <w:shd w:val="clear" w:color="000000" w:fill="D9E2F3"/>
            <w:noWrap/>
            <w:vAlign w:val="center"/>
            <w:hideMark/>
          </w:tcPr>
          <w:p w14:paraId="0EE5623D"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 xml:space="preserve">as at </w:t>
            </w:r>
          </w:p>
        </w:tc>
        <w:tc>
          <w:tcPr>
            <w:tcW w:w="1714" w:type="dxa"/>
            <w:vMerge/>
            <w:tcBorders>
              <w:top w:val="single" w:sz="8" w:space="0" w:color="4472C4"/>
              <w:left w:val="nil"/>
              <w:bottom w:val="single" w:sz="8" w:space="0" w:color="4472C4"/>
              <w:right w:val="single" w:sz="8" w:space="0" w:color="4472C4"/>
            </w:tcBorders>
            <w:vAlign w:val="center"/>
            <w:hideMark/>
          </w:tcPr>
          <w:p w14:paraId="10F66F04" w14:textId="77777777" w:rsidR="00A549F8" w:rsidRPr="00EF48D1" w:rsidRDefault="00A549F8" w:rsidP="00116FF7">
            <w:pPr>
              <w:spacing w:after="0" w:line="240" w:lineRule="auto"/>
              <w:rPr>
                <w:rFonts w:ascii="Calibri Light" w:eastAsia="Times New Roman" w:hAnsi="Calibri Light" w:cs="Calibri Light"/>
                <w:b/>
                <w:bCs/>
              </w:rPr>
            </w:pPr>
          </w:p>
        </w:tc>
      </w:tr>
      <w:tr w:rsidR="00A549F8" w:rsidRPr="00EF48D1" w14:paraId="1857B5A7" w14:textId="77777777" w:rsidTr="00116FF7">
        <w:trPr>
          <w:trHeight w:val="40"/>
        </w:trPr>
        <w:tc>
          <w:tcPr>
            <w:tcW w:w="1758" w:type="dxa"/>
            <w:vMerge/>
            <w:tcBorders>
              <w:top w:val="single" w:sz="8" w:space="0" w:color="4472C4"/>
              <w:left w:val="single" w:sz="8" w:space="0" w:color="4472C4"/>
              <w:bottom w:val="single" w:sz="8" w:space="0" w:color="4472C4"/>
              <w:right w:val="nil"/>
            </w:tcBorders>
            <w:vAlign w:val="center"/>
            <w:hideMark/>
          </w:tcPr>
          <w:p w14:paraId="7D35A2AD" w14:textId="77777777" w:rsidR="00A549F8" w:rsidRPr="00EF48D1" w:rsidRDefault="00A549F8" w:rsidP="00116FF7">
            <w:pPr>
              <w:spacing w:after="0" w:line="240" w:lineRule="auto"/>
              <w:rPr>
                <w:rFonts w:ascii="Calibri Light" w:eastAsia="Times New Roman" w:hAnsi="Calibri Light" w:cs="Calibri Light"/>
                <w:b/>
                <w:bCs/>
              </w:rPr>
            </w:pPr>
          </w:p>
        </w:tc>
        <w:tc>
          <w:tcPr>
            <w:tcW w:w="2513" w:type="dxa"/>
            <w:tcBorders>
              <w:top w:val="nil"/>
              <w:left w:val="nil"/>
              <w:bottom w:val="single" w:sz="8" w:space="0" w:color="4472C4"/>
              <w:right w:val="nil"/>
            </w:tcBorders>
            <w:shd w:val="clear" w:color="000000" w:fill="D9E2F3"/>
            <w:noWrap/>
            <w:vAlign w:val="center"/>
            <w:hideMark/>
          </w:tcPr>
          <w:p w14:paraId="0DAED4B1"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2144" w:type="dxa"/>
            <w:tcBorders>
              <w:top w:val="nil"/>
              <w:left w:val="nil"/>
              <w:bottom w:val="single" w:sz="8" w:space="0" w:color="4472C4"/>
              <w:right w:val="nil"/>
            </w:tcBorders>
            <w:shd w:val="clear" w:color="000000" w:fill="D9E2F3"/>
            <w:noWrap/>
            <w:vAlign w:val="center"/>
            <w:hideMark/>
          </w:tcPr>
          <w:p w14:paraId="072237F0" w14:textId="77777777" w:rsidR="00A549F8" w:rsidRPr="00EF48D1" w:rsidRDefault="00A549F8" w:rsidP="00116FF7">
            <w:pPr>
              <w:spacing w:after="0" w:line="240" w:lineRule="auto"/>
              <w:jc w:val="center"/>
              <w:rPr>
                <w:rFonts w:ascii="Calibri Light" w:eastAsia="Times New Roman" w:hAnsi="Calibri Light" w:cs="Calibri Light"/>
                <w:b/>
                <w:bCs/>
              </w:rPr>
            </w:pPr>
            <w:r w:rsidRPr="00EF48D1">
              <w:rPr>
                <w:rFonts w:ascii="Calibri Light" w:eastAsia="Times New Roman" w:hAnsi="Calibri Light" w:cs="Calibri Light"/>
                <w:b/>
                <w:bCs/>
              </w:rPr>
              <w:t>30.06.2026</w:t>
            </w:r>
          </w:p>
        </w:tc>
        <w:tc>
          <w:tcPr>
            <w:tcW w:w="1714" w:type="dxa"/>
            <w:vMerge/>
            <w:tcBorders>
              <w:top w:val="single" w:sz="8" w:space="0" w:color="4472C4"/>
              <w:left w:val="nil"/>
              <w:bottom w:val="single" w:sz="8" w:space="0" w:color="4472C4"/>
              <w:right w:val="single" w:sz="8" w:space="0" w:color="4472C4"/>
            </w:tcBorders>
            <w:vAlign w:val="center"/>
            <w:hideMark/>
          </w:tcPr>
          <w:p w14:paraId="46C8970D" w14:textId="77777777" w:rsidR="00A549F8" w:rsidRPr="00EF48D1" w:rsidRDefault="00A549F8" w:rsidP="00116FF7">
            <w:pPr>
              <w:spacing w:after="0" w:line="240" w:lineRule="auto"/>
              <w:rPr>
                <w:rFonts w:ascii="Calibri Light" w:eastAsia="Times New Roman" w:hAnsi="Calibri Light" w:cs="Calibri Light"/>
                <w:b/>
                <w:bCs/>
              </w:rPr>
            </w:pPr>
          </w:p>
        </w:tc>
      </w:tr>
      <w:tr w:rsidR="00A549F8" w:rsidRPr="00EF48D1" w14:paraId="52D2417D" w14:textId="77777777" w:rsidTr="00116FF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77E078AB" w14:textId="77777777" w:rsidR="00A549F8" w:rsidRPr="00EF48D1" w:rsidRDefault="00A549F8" w:rsidP="00116FF7">
            <w:pPr>
              <w:spacing w:after="0" w:line="240" w:lineRule="auto"/>
              <w:rPr>
                <w:rFonts w:ascii="Calibri Light" w:eastAsia="Times New Roman" w:hAnsi="Calibri Light" w:cs="Calibri Light"/>
              </w:rPr>
            </w:pPr>
            <w:r w:rsidRPr="00EF48D1">
              <w:rPr>
                <w:rFonts w:ascii="Calibri Light" w:eastAsia="Times New Roman" w:hAnsi="Calibri Light" w:cs="Calibri Light"/>
              </w:rPr>
              <w:t>FTTH - BB</w:t>
            </w:r>
          </w:p>
        </w:tc>
        <w:tc>
          <w:tcPr>
            <w:tcW w:w="2513" w:type="dxa"/>
            <w:tcBorders>
              <w:top w:val="nil"/>
              <w:left w:val="nil"/>
              <w:bottom w:val="single" w:sz="8" w:space="0" w:color="8EAADB"/>
              <w:right w:val="single" w:sz="8" w:space="0" w:color="8EAADB"/>
            </w:tcBorders>
            <w:noWrap/>
            <w:vAlign w:val="center"/>
          </w:tcPr>
          <w:p w14:paraId="79823061" w14:textId="3350BC17" w:rsidR="00A549F8" w:rsidRPr="00EF48D1" w:rsidRDefault="00095A07" w:rsidP="00095A07">
            <w:pPr>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xxx</w:t>
            </w:r>
            <w:r w:rsidR="00A549F8" w:rsidRPr="00EF48D1">
              <w:rPr>
                <w:rFonts w:ascii="Calibri Light" w:eastAsia="Times New Roman" w:hAnsi="Calibri Light" w:cs="Calibri Light"/>
              </w:rPr>
              <w:t>,</w:t>
            </w:r>
            <w:r>
              <w:rPr>
                <w:rFonts w:ascii="Calibri Light" w:eastAsia="Times New Roman" w:hAnsi="Calibri Light" w:cs="Calibri Light"/>
              </w:rPr>
              <w:t>xxx</w:t>
            </w:r>
            <w:proofErr w:type="spellEnd"/>
            <w:proofErr w:type="gramEnd"/>
          </w:p>
        </w:tc>
        <w:tc>
          <w:tcPr>
            <w:tcW w:w="2144" w:type="dxa"/>
            <w:tcBorders>
              <w:top w:val="nil"/>
              <w:left w:val="nil"/>
              <w:bottom w:val="single" w:sz="8" w:space="0" w:color="8EAADB"/>
              <w:right w:val="single" w:sz="8" w:space="0" w:color="8EAADB"/>
            </w:tcBorders>
            <w:noWrap/>
            <w:vAlign w:val="center"/>
          </w:tcPr>
          <w:p w14:paraId="1286E79C" w14:textId="4C7CBF6E" w:rsidR="00A549F8" w:rsidRPr="00EF48D1" w:rsidRDefault="00095A07" w:rsidP="00116FF7">
            <w:pPr>
              <w:spacing w:after="0" w:line="240" w:lineRule="auto"/>
              <w:jc w:val="center"/>
              <w:rPr>
                <w:rFonts w:ascii="Calibri Light" w:eastAsia="Times New Roman" w:hAnsi="Calibri Light" w:cs="Calibri Light"/>
              </w:rPr>
            </w:pPr>
            <w:proofErr w:type="spellStart"/>
            <w:proofErr w:type="gramStart"/>
            <w:r>
              <w:rPr>
                <w:rFonts w:ascii="Calibri Light" w:eastAsia="Times New Roman" w:hAnsi="Calibri Light" w:cs="Calibri Light"/>
              </w:rPr>
              <w:t>x</w:t>
            </w:r>
            <w:r w:rsidR="00A549F8" w:rsidRPr="00EF48D1">
              <w:rPr>
                <w:rFonts w:ascii="Calibri Light" w:eastAsia="Times New Roman" w:hAnsi="Calibri Light" w:cs="Calibri Light"/>
              </w:rPr>
              <w:t>,</w:t>
            </w:r>
            <w:r>
              <w:rPr>
                <w:rFonts w:ascii="Calibri Light" w:eastAsia="Times New Roman" w:hAnsi="Calibri Light" w:cs="Calibri Light"/>
              </w:rPr>
              <w:t>xxx</w:t>
            </w:r>
            <w:proofErr w:type="gramEnd"/>
            <w:r w:rsidRPr="00EF48D1">
              <w:rPr>
                <w:rFonts w:ascii="Calibri Light" w:eastAsia="Times New Roman" w:hAnsi="Calibri Light" w:cs="Calibri Light"/>
              </w:rPr>
              <w:t>,</w:t>
            </w:r>
            <w:r>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vAlign w:val="center"/>
            <w:hideMark/>
          </w:tcPr>
          <w:p w14:paraId="5C701493" w14:textId="025F2FCD" w:rsidR="00A549F8" w:rsidRPr="00EF48D1" w:rsidRDefault="00095A07" w:rsidP="00095A07">
            <w:pPr>
              <w:spacing w:after="0" w:line="240" w:lineRule="auto"/>
              <w:jc w:val="right"/>
              <w:rPr>
                <w:rFonts w:ascii="Calibri Light" w:eastAsia="Times New Roman" w:hAnsi="Calibri Light" w:cs="Calibri Light"/>
                <w:b/>
                <w:bCs/>
              </w:rPr>
            </w:pPr>
            <w:proofErr w:type="spellStart"/>
            <w:r>
              <w:rPr>
                <w:rFonts w:ascii="Calibri Light" w:eastAsia="Times New Roman" w:hAnsi="Calibri Light" w:cs="Calibri Light"/>
                <w:b/>
                <w:bCs/>
              </w:rPr>
              <w:t>xx</w:t>
            </w:r>
            <w:r w:rsidR="00A549F8" w:rsidRPr="00EF48D1">
              <w:rPr>
                <w:rFonts w:ascii="Calibri Light" w:eastAsia="Times New Roman" w:hAnsi="Calibri Light" w:cs="Calibri Light"/>
                <w:b/>
                <w:bCs/>
              </w:rPr>
              <w:t>.</w:t>
            </w:r>
            <w:r>
              <w:rPr>
                <w:rFonts w:ascii="Calibri Light" w:eastAsia="Times New Roman" w:hAnsi="Calibri Light" w:cs="Calibri Light"/>
                <w:b/>
                <w:bCs/>
              </w:rPr>
              <w:t>x</w:t>
            </w:r>
            <w:proofErr w:type="spellEnd"/>
            <w:r w:rsidR="00A549F8" w:rsidRPr="00EF48D1">
              <w:rPr>
                <w:rFonts w:ascii="Calibri Light" w:eastAsia="Times New Roman" w:hAnsi="Calibri Light" w:cs="Calibri Light"/>
                <w:b/>
                <w:bCs/>
              </w:rPr>
              <w:t>%</w:t>
            </w:r>
          </w:p>
        </w:tc>
      </w:tr>
      <w:tr w:rsidR="00095A07" w:rsidRPr="00EF48D1" w14:paraId="09FE7F23"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67273C70"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FTTH - Voice</w:t>
            </w:r>
          </w:p>
        </w:tc>
        <w:tc>
          <w:tcPr>
            <w:tcW w:w="2513" w:type="dxa"/>
            <w:tcBorders>
              <w:top w:val="nil"/>
              <w:left w:val="nil"/>
              <w:bottom w:val="single" w:sz="8" w:space="0" w:color="8EAADB"/>
              <w:right w:val="single" w:sz="8" w:space="0" w:color="8EAADB"/>
            </w:tcBorders>
            <w:noWrap/>
          </w:tcPr>
          <w:p w14:paraId="67468155" w14:textId="5E52D2B0"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16DC8242" w14:textId="031F72D2"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247DD26E" w14:textId="7CAD320E"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r w:rsidR="00095A07" w:rsidRPr="00EF48D1" w14:paraId="779C7E94" w14:textId="77777777" w:rsidTr="00095A07">
        <w:trPr>
          <w:trHeight w:val="325"/>
        </w:trPr>
        <w:tc>
          <w:tcPr>
            <w:tcW w:w="1758" w:type="dxa"/>
            <w:tcBorders>
              <w:top w:val="nil"/>
              <w:left w:val="single" w:sz="8" w:space="0" w:color="8EAADB"/>
              <w:bottom w:val="single" w:sz="8" w:space="0" w:color="8EAADB"/>
              <w:right w:val="single" w:sz="8" w:space="0" w:color="8EAADB"/>
            </w:tcBorders>
            <w:noWrap/>
            <w:vAlign w:val="center"/>
            <w:hideMark/>
          </w:tcPr>
          <w:p w14:paraId="03600589" w14:textId="77777777" w:rsidR="00095A07" w:rsidRPr="00EF48D1" w:rsidRDefault="00095A07" w:rsidP="00095A07">
            <w:pPr>
              <w:spacing w:after="0" w:line="240" w:lineRule="auto"/>
              <w:rPr>
                <w:rFonts w:ascii="Calibri Light" w:eastAsia="Times New Roman" w:hAnsi="Calibri Light" w:cs="Calibri Light"/>
              </w:rPr>
            </w:pPr>
            <w:r w:rsidRPr="00EF48D1">
              <w:rPr>
                <w:rFonts w:ascii="Calibri Light" w:eastAsia="Times New Roman" w:hAnsi="Calibri Light" w:cs="Calibri Light"/>
              </w:rPr>
              <w:t xml:space="preserve">FTTH - </w:t>
            </w:r>
            <w:proofErr w:type="spellStart"/>
            <w:r w:rsidRPr="00EF48D1">
              <w:rPr>
                <w:rFonts w:ascii="Calibri Light" w:eastAsia="Times New Roman" w:hAnsi="Calibri Light" w:cs="Calibri Light"/>
              </w:rPr>
              <w:t>PeoTV</w:t>
            </w:r>
            <w:proofErr w:type="spellEnd"/>
          </w:p>
        </w:tc>
        <w:tc>
          <w:tcPr>
            <w:tcW w:w="2513" w:type="dxa"/>
            <w:tcBorders>
              <w:top w:val="nil"/>
              <w:left w:val="nil"/>
              <w:bottom w:val="single" w:sz="8" w:space="0" w:color="8EAADB"/>
              <w:right w:val="single" w:sz="8" w:space="0" w:color="8EAADB"/>
            </w:tcBorders>
            <w:noWrap/>
          </w:tcPr>
          <w:p w14:paraId="15C10581" w14:textId="2D8F53DA"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750654">
              <w:rPr>
                <w:rFonts w:ascii="Calibri Light" w:eastAsia="Times New Roman" w:hAnsi="Calibri Light" w:cs="Calibri Light"/>
              </w:rPr>
              <w:t>xxx,xxx</w:t>
            </w:r>
            <w:proofErr w:type="spellEnd"/>
            <w:proofErr w:type="gramEnd"/>
          </w:p>
        </w:tc>
        <w:tc>
          <w:tcPr>
            <w:tcW w:w="2144" w:type="dxa"/>
            <w:tcBorders>
              <w:top w:val="nil"/>
              <w:left w:val="nil"/>
              <w:bottom w:val="single" w:sz="8" w:space="0" w:color="8EAADB"/>
              <w:right w:val="single" w:sz="8" w:space="0" w:color="8EAADB"/>
            </w:tcBorders>
            <w:noWrap/>
          </w:tcPr>
          <w:p w14:paraId="28FCEA33" w14:textId="42414891" w:rsidR="00095A07" w:rsidRPr="00EF48D1" w:rsidRDefault="00095A07" w:rsidP="00095A07">
            <w:pPr>
              <w:spacing w:after="0" w:line="240" w:lineRule="auto"/>
              <w:jc w:val="center"/>
              <w:rPr>
                <w:rFonts w:ascii="Calibri Light" w:eastAsia="Times New Roman" w:hAnsi="Calibri Light" w:cs="Calibri Light"/>
              </w:rPr>
            </w:pPr>
            <w:proofErr w:type="spellStart"/>
            <w:proofErr w:type="gramStart"/>
            <w:r w:rsidRPr="00E4009A">
              <w:rPr>
                <w:rFonts w:ascii="Calibri Light" w:eastAsia="Times New Roman" w:hAnsi="Calibri Light" w:cs="Calibri Light"/>
              </w:rPr>
              <w:t>x,xxx</w:t>
            </w:r>
            <w:proofErr w:type="gramEnd"/>
            <w:r w:rsidRPr="00E4009A">
              <w:rPr>
                <w:rFonts w:ascii="Calibri Light" w:eastAsia="Times New Roman" w:hAnsi="Calibri Light" w:cs="Calibri Light"/>
              </w:rPr>
              <w:t>,xxx</w:t>
            </w:r>
            <w:proofErr w:type="spellEnd"/>
          </w:p>
        </w:tc>
        <w:tc>
          <w:tcPr>
            <w:tcW w:w="1714" w:type="dxa"/>
            <w:tcBorders>
              <w:top w:val="nil"/>
              <w:left w:val="nil"/>
              <w:bottom w:val="single" w:sz="8" w:space="0" w:color="8EAADB"/>
              <w:right w:val="single" w:sz="8" w:space="0" w:color="8EAADB"/>
            </w:tcBorders>
            <w:noWrap/>
            <w:hideMark/>
          </w:tcPr>
          <w:p w14:paraId="09B1732F" w14:textId="3AA3BCEA" w:rsidR="00095A07" w:rsidRPr="00EF48D1" w:rsidRDefault="00095A07" w:rsidP="00095A07">
            <w:pPr>
              <w:spacing w:after="0" w:line="240" w:lineRule="auto"/>
              <w:jc w:val="right"/>
              <w:rPr>
                <w:rFonts w:ascii="Calibri Light" w:eastAsia="Times New Roman" w:hAnsi="Calibri Light" w:cs="Calibri Light"/>
                <w:b/>
                <w:bCs/>
              </w:rPr>
            </w:pPr>
            <w:proofErr w:type="spellStart"/>
            <w:r w:rsidRPr="002445B0">
              <w:rPr>
                <w:rFonts w:ascii="Calibri Light" w:eastAsia="Times New Roman" w:hAnsi="Calibri Light" w:cs="Calibri Light"/>
                <w:b/>
                <w:bCs/>
              </w:rPr>
              <w:t>xx.x</w:t>
            </w:r>
            <w:proofErr w:type="spellEnd"/>
            <w:r w:rsidRPr="002445B0">
              <w:rPr>
                <w:rFonts w:ascii="Calibri Light" w:eastAsia="Times New Roman" w:hAnsi="Calibri Light" w:cs="Calibri Light"/>
                <w:b/>
                <w:bCs/>
              </w:rPr>
              <w:t>%</w:t>
            </w:r>
          </w:p>
        </w:tc>
      </w:tr>
    </w:tbl>
    <w:p w14:paraId="49B0EFEC" w14:textId="77777777" w:rsidR="00A549F8" w:rsidRPr="00EF48D1" w:rsidRDefault="00A549F8" w:rsidP="00A549F8">
      <w:pPr>
        <w:jc w:val="both"/>
        <w:rPr>
          <w:rFonts w:asciiTheme="majorHAnsi" w:hAnsiTheme="majorHAnsi" w:cstheme="majorHAnsi"/>
          <w:sz w:val="24"/>
          <w:szCs w:val="24"/>
        </w:rPr>
      </w:pPr>
    </w:p>
    <w:p w14:paraId="23F109D3" w14:textId="77777777" w:rsidR="00A549F8" w:rsidRPr="00EF48D1" w:rsidRDefault="00A549F8" w:rsidP="00A549F8">
      <w:pPr>
        <w:jc w:val="both"/>
        <w:rPr>
          <w:rFonts w:asciiTheme="majorHAnsi" w:hAnsiTheme="majorHAnsi" w:cstheme="majorHAnsi"/>
          <w:sz w:val="24"/>
          <w:szCs w:val="24"/>
        </w:rPr>
      </w:pPr>
    </w:p>
    <w:p w14:paraId="7112BC5D" w14:textId="77777777" w:rsidR="00A549F8" w:rsidRPr="00EF48D1" w:rsidRDefault="00A549F8" w:rsidP="00A549F8">
      <w:pPr>
        <w:jc w:val="both"/>
        <w:rPr>
          <w:rFonts w:asciiTheme="majorHAnsi" w:hAnsiTheme="majorHAnsi" w:cstheme="majorHAnsi"/>
          <w:sz w:val="24"/>
          <w:szCs w:val="24"/>
        </w:rPr>
      </w:pPr>
      <w:r w:rsidRPr="00EF48D1">
        <w:rPr>
          <w:noProof/>
        </w:rPr>
        <w:drawing>
          <wp:inline distT="0" distB="0" distL="0" distR="0" wp14:anchorId="1457131D" wp14:editId="6B84ECB7">
            <wp:extent cx="5829300" cy="3054350"/>
            <wp:effectExtent l="0" t="0" r="0" b="12700"/>
            <wp:docPr id="1192577702" name="Chart 1">
              <a:extLst xmlns:a="http://schemas.openxmlformats.org/drawingml/2006/main">
                <a:ext uri="{FF2B5EF4-FFF2-40B4-BE49-F238E27FC236}">
                  <a16:creationId xmlns:a16="http://schemas.microsoft.com/office/drawing/2014/main" id="{1CEF453B-B9A5-41E8-B1D5-B7EFB419E7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6D13E62" w14:textId="77777777" w:rsidR="00A549F8" w:rsidRPr="00EF48D1" w:rsidRDefault="00A549F8" w:rsidP="00A549F8">
      <w:pPr>
        <w:jc w:val="both"/>
        <w:rPr>
          <w:rFonts w:asciiTheme="majorHAnsi" w:hAnsiTheme="majorHAnsi" w:cstheme="majorHAnsi"/>
          <w:sz w:val="24"/>
          <w:szCs w:val="24"/>
        </w:rPr>
      </w:pPr>
    </w:p>
    <w:p w14:paraId="54532685" w14:textId="77777777" w:rsidR="00A549F8" w:rsidRPr="00EF48D1" w:rsidRDefault="00A549F8" w:rsidP="00A549F8">
      <w:pPr>
        <w:jc w:val="both"/>
        <w:rPr>
          <w:rFonts w:asciiTheme="majorHAnsi" w:hAnsiTheme="majorHAnsi" w:cstheme="majorHAnsi"/>
          <w:sz w:val="24"/>
          <w:szCs w:val="24"/>
        </w:rPr>
      </w:pPr>
    </w:p>
    <w:p w14:paraId="14F98BF8" w14:textId="77777777" w:rsidR="00A549F8" w:rsidRPr="00EF48D1" w:rsidRDefault="00A549F8" w:rsidP="00A549F8">
      <w:pPr>
        <w:jc w:val="both"/>
        <w:rPr>
          <w:rFonts w:asciiTheme="majorHAnsi" w:hAnsiTheme="majorHAnsi" w:cstheme="majorHAnsi"/>
          <w:sz w:val="24"/>
          <w:szCs w:val="24"/>
        </w:rPr>
      </w:pPr>
    </w:p>
    <w:p w14:paraId="447B5FCB" w14:textId="77777777" w:rsidR="00A549F8" w:rsidRPr="00EF48D1" w:rsidRDefault="00A549F8" w:rsidP="00A549F8">
      <w:pPr>
        <w:jc w:val="both"/>
        <w:rPr>
          <w:rFonts w:asciiTheme="majorHAnsi" w:hAnsiTheme="majorHAnsi" w:cstheme="majorHAnsi"/>
          <w:sz w:val="24"/>
          <w:szCs w:val="24"/>
        </w:rPr>
      </w:pPr>
    </w:p>
    <w:p w14:paraId="4C16B926" w14:textId="77777777" w:rsidR="00A549F8" w:rsidRPr="00EF48D1" w:rsidRDefault="00A549F8" w:rsidP="00A549F8">
      <w:pPr>
        <w:jc w:val="both"/>
        <w:rPr>
          <w:rFonts w:asciiTheme="majorHAnsi" w:hAnsiTheme="majorHAnsi" w:cstheme="majorHAnsi"/>
          <w:sz w:val="24"/>
          <w:szCs w:val="24"/>
        </w:rPr>
      </w:pPr>
    </w:p>
    <w:p w14:paraId="1EC9CECF" w14:textId="77777777" w:rsidR="00A549F8" w:rsidRPr="00EF48D1" w:rsidRDefault="00A549F8" w:rsidP="00A549F8">
      <w:pPr>
        <w:jc w:val="both"/>
        <w:rPr>
          <w:rFonts w:asciiTheme="majorHAnsi" w:hAnsiTheme="majorHAnsi" w:cstheme="majorHAnsi"/>
          <w:sz w:val="24"/>
          <w:szCs w:val="24"/>
        </w:rPr>
      </w:pPr>
    </w:p>
    <w:p w14:paraId="3F0F932C" w14:textId="77777777" w:rsidR="00A549F8" w:rsidRPr="00EF48D1" w:rsidRDefault="00A549F8" w:rsidP="00A549F8">
      <w:pPr>
        <w:jc w:val="both"/>
        <w:rPr>
          <w:rFonts w:asciiTheme="majorHAnsi" w:hAnsiTheme="majorHAnsi" w:cstheme="majorHAnsi"/>
          <w:sz w:val="24"/>
          <w:szCs w:val="24"/>
        </w:rPr>
      </w:pPr>
    </w:p>
    <w:p w14:paraId="538DCCC2" w14:textId="77777777" w:rsidR="00A549F8" w:rsidRPr="00EF48D1" w:rsidRDefault="00A549F8" w:rsidP="00A549F8">
      <w:pPr>
        <w:jc w:val="both"/>
        <w:rPr>
          <w:rFonts w:asciiTheme="majorHAnsi" w:hAnsiTheme="majorHAnsi" w:cstheme="majorHAnsi"/>
          <w:sz w:val="24"/>
          <w:szCs w:val="24"/>
        </w:rPr>
      </w:pPr>
    </w:p>
    <w:p w14:paraId="01F51D26" w14:textId="77777777" w:rsidR="00A549F8" w:rsidRPr="00EF48D1" w:rsidRDefault="00A549F8" w:rsidP="00A549F8">
      <w:pPr>
        <w:jc w:val="both"/>
        <w:rPr>
          <w:rFonts w:asciiTheme="majorHAnsi" w:hAnsiTheme="majorHAnsi" w:cstheme="majorHAnsi"/>
          <w:b/>
          <w:bCs/>
          <w:sz w:val="24"/>
          <w:szCs w:val="24"/>
        </w:rPr>
      </w:pPr>
      <w:r w:rsidRPr="00EF48D1">
        <w:rPr>
          <w:rFonts w:asciiTheme="majorHAnsi" w:hAnsiTheme="majorHAnsi" w:cstheme="majorHAnsi"/>
          <w:b/>
          <w:bCs/>
          <w:sz w:val="24"/>
          <w:szCs w:val="24"/>
        </w:rPr>
        <w:t>(ii) FTTH Port Utilization – RTOM wise</w:t>
      </w:r>
    </w:p>
    <w:p w14:paraId="336BF925" w14:textId="77777777" w:rsidR="00A549F8" w:rsidRPr="00EF48D1" w:rsidRDefault="00A549F8" w:rsidP="00A549F8">
      <w:pPr>
        <w:tabs>
          <w:tab w:val="center" w:pos="4770"/>
        </w:tabs>
        <w:jc w:val="both"/>
        <w:rPr>
          <w:rFonts w:asciiTheme="majorHAnsi" w:hAnsiTheme="majorHAnsi" w:cstheme="majorHAnsi"/>
          <w:i/>
          <w:iCs/>
          <w:sz w:val="24"/>
          <w:szCs w:val="24"/>
        </w:rPr>
      </w:pPr>
      <w:r w:rsidRPr="00EF48D1">
        <w:rPr>
          <w:rFonts w:asciiTheme="majorHAnsi" w:hAnsiTheme="majorHAnsi" w:cstheme="majorHAnsi"/>
          <w:i/>
          <w:iCs/>
          <w:sz w:val="24"/>
          <w:szCs w:val="24"/>
        </w:rPr>
        <w:t>(As at 30.06.2026)</w:t>
      </w:r>
      <w:r w:rsidRPr="00EF48D1">
        <w:rPr>
          <w:rFonts w:asciiTheme="majorHAnsi" w:hAnsiTheme="majorHAnsi" w:cstheme="majorHAnsi"/>
          <w:i/>
          <w:iCs/>
          <w:sz w:val="24"/>
          <w:szCs w:val="24"/>
        </w:rPr>
        <w:tab/>
      </w:r>
    </w:p>
    <w:p w14:paraId="5041DF14" w14:textId="77777777" w:rsidR="00A549F8" w:rsidRPr="00EF48D1" w:rsidRDefault="00A549F8" w:rsidP="00A549F8">
      <w:pPr>
        <w:jc w:val="both"/>
      </w:pPr>
    </w:p>
    <w:tbl>
      <w:tblPr>
        <w:tblStyle w:val="ListTable4-Accent1"/>
        <w:tblW w:w="8190" w:type="dxa"/>
        <w:tblLook w:val="04A0" w:firstRow="1" w:lastRow="0" w:firstColumn="1" w:lastColumn="0" w:noHBand="0" w:noVBand="1"/>
      </w:tblPr>
      <w:tblGrid>
        <w:gridCol w:w="2065"/>
        <w:gridCol w:w="2250"/>
        <w:gridCol w:w="1805"/>
        <w:gridCol w:w="2070"/>
      </w:tblGrid>
      <w:tr w:rsidR="00A549F8" w:rsidRPr="00EF48D1" w14:paraId="3802E9F5" w14:textId="77777777" w:rsidTr="00116FF7">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vAlign w:val="center"/>
            <w:hideMark/>
          </w:tcPr>
          <w:p w14:paraId="0A17DC8F" w14:textId="77777777" w:rsidR="00A549F8" w:rsidRPr="00EF48D1" w:rsidRDefault="00A549F8" w:rsidP="00116FF7">
            <w:pPr>
              <w:jc w:val="center"/>
              <w:rPr>
                <w:rFonts w:ascii="Calibri" w:eastAsia="Times New Roman" w:hAnsi="Calibri" w:cs="Calibri"/>
                <w:color w:val="auto"/>
              </w:rPr>
            </w:pPr>
            <w:r w:rsidRPr="00EF48D1">
              <w:rPr>
                <w:rFonts w:ascii="Calibri" w:eastAsia="Times New Roman" w:hAnsi="Calibri" w:cs="Calibri"/>
                <w:color w:val="auto"/>
              </w:rPr>
              <w:t>RTOM Name</w:t>
            </w:r>
          </w:p>
        </w:tc>
        <w:tc>
          <w:tcPr>
            <w:tcW w:w="2250" w:type="dxa"/>
            <w:vAlign w:val="center"/>
            <w:hideMark/>
          </w:tcPr>
          <w:p w14:paraId="507508B4"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Total Customer Base</w:t>
            </w:r>
          </w:p>
        </w:tc>
        <w:tc>
          <w:tcPr>
            <w:tcW w:w="1805" w:type="dxa"/>
            <w:vAlign w:val="center"/>
            <w:hideMark/>
          </w:tcPr>
          <w:p w14:paraId="34DBC86B"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Developed</w:t>
            </w:r>
          </w:p>
        </w:tc>
        <w:tc>
          <w:tcPr>
            <w:tcW w:w="2070" w:type="dxa"/>
            <w:vAlign w:val="center"/>
            <w:hideMark/>
          </w:tcPr>
          <w:p w14:paraId="6EA48157" w14:textId="77777777" w:rsidR="00A549F8" w:rsidRPr="00EF48D1" w:rsidRDefault="00A549F8" w:rsidP="00116FF7">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rPr>
            </w:pPr>
            <w:r w:rsidRPr="00EF48D1">
              <w:rPr>
                <w:rFonts w:ascii="Calibri" w:eastAsia="Times New Roman" w:hAnsi="Calibri" w:cs="Calibri"/>
                <w:color w:val="auto"/>
              </w:rPr>
              <w:t>Ports Utilization</w:t>
            </w:r>
          </w:p>
        </w:tc>
      </w:tr>
      <w:tr w:rsidR="00095A07" w:rsidRPr="00EF48D1" w14:paraId="30A57815"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D61F8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Maradana</w:t>
            </w:r>
          </w:p>
        </w:tc>
        <w:tc>
          <w:tcPr>
            <w:tcW w:w="2250" w:type="dxa"/>
            <w:noWrap/>
            <w:hideMark/>
          </w:tcPr>
          <w:p w14:paraId="4B83D7AE" w14:textId="7FF75029"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1BF6080D" w14:textId="35A742B0"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vAlign w:val="center"/>
            <w:hideMark/>
          </w:tcPr>
          <w:p w14:paraId="489FAC65" w14:textId="3D1BF80F"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r w:rsidR="00095A07" w:rsidRPr="00EF48D1" w14:paraId="2D1AD979"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6FC8BD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Havelock Town</w:t>
            </w:r>
          </w:p>
        </w:tc>
        <w:tc>
          <w:tcPr>
            <w:tcW w:w="2250" w:type="dxa"/>
            <w:noWrap/>
            <w:hideMark/>
          </w:tcPr>
          <w:p w14:paraId="318E1C50" w14:textId="0523100A"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33E0F50A" w14:textId="23663C8E" w:rsidR="00095A07" w:rsidRPr="00095A07"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58256184" w14:textId="0516E7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C039084"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A15CC99"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Kalutara</w:t>
            </w:r>
          </w:p>
        </w:tc>
        <w:tc>
          <w:tcPr>
            <w:tcW w:w="2250" w:type="dxa"/>
            <w:noWrap/>
            <w:hideMark/>
          </w:tcPr>
          <w:p w14:paraId="3156FB06" w14:textId="6853A19F"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1805" w:type="dxa"/>
            <w:noWrap/>
            <w:hideMark/>
          </w:tcPr>
          <w:p w14:paraId="70E8EF51" w14:textId="0EAFDAA8" w:rsidR="00095A07" w:rsidRPr="00095A07"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95A07">
              <w:rPr>
                <w:rFonts w:ascii="Calibri" w:eastAsia="Times New Roman" w:hAnsi="Calibri" w:cs="Calibri"/>
              </w:rPr>
              <w:t>xx,xxx</w:t>
            </w:r>
            <w:proofErr w:type="spellEnd"/>
            <w:proofErr w:type="gramEnd"/>
          </w:p>
        </w:tc>
        <w:tc>
          <w:tcPr>
            <w:tcW w:w="2070" w:type="dxa"/>
            <w:noWrap/>
            <w:hideMark/>
          </w:tcPr>
          <w:p w14:paraId="3331E3F9" w14:textId="4571D4A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B598D5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CBCF40"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Nuwara Eliya</w:t>
            </w:r>
          </w:p>
        </w:tc>
        <w:tc>
          <w:tcPr>
            <w:tcW w:w="2250" w:type="dxa"/>
            <w:noWrap/>
            <w:hideMark/>
          </w:tcPr>
          <w:p w14:paraId="58DAA609" w14:textId="33EA018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1805" w:type="dxa"/>
            <w:noWrap/>
            <w:hideMark/>
          </w:tcPr>
          <w:p w14:paraId="572094AA" w14:textId="7A8CF5F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5A4F52">
              <w:rPr>
                <w:rFonts w:ascii="Calibri" w:eastAsia="Times New Roman" w:hAnsi="Calibri" w:cs="Calibri"/>
              </w:rPr>
              <w:t>x,xxx</w:t>
            </w:r>
            <w:proofErr w:type="spellEnd"/>
            <w:proofErr w:type="gramEnd"/>
          </w:p>
        </w:tc>
        <w:tc>
          <w:tcPr>
            <w:tcW w:w="2070" w:type="dxa"/>
            <w:noWrap/>
            <w:hideMark/>
          </w:tcPr>
          <w:p w14:paraId="17F41F18" w14:textId="644B19F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86DB5A3"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58F6613"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Anuradhapura</w:t>
            </w:r>
          </w:p>
        </w:tc>
        <w:tc>
          <w:tcPr>
            <w:tcW w:w="2250" w:type="dxa"/>
            <w:noWrap/>
            <w:hideMark/>
          </w:tcPr>
          <w:p w14:paraId="694B8DDD" w14:textId="54240A3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128E4283" w14:textId="129DE36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769A4C4A" w14:textId="672A19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7D98A28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3DDE0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Nugegoda</w:t>
            </w:r>
          </w:p>
        </w:tc>
        <w:tc>
          <w:tcPr>
            <w:tcW w:w="2250" w:type="dxa"/>
            <w:noWrap/>
            <w:hideMark/>
          </w:tcPr>
          <w:p w14:paraId="31F4574D" w14:textId="49AD8FF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1805" w:type="dxa"/>
            <w:noWrap/>
            <w:hideMark/>
          </w:tcPr>
          <w:p w14:paraId="05C5FBD2" w14:textId="43F52F85"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425D9">
              <w:rPr>
                <w:rFonts w:ascii="Calibri" w:eastAsia="Times New Roman" w:hAnsi="Calibri" w:cs="Calibri"/>
              </w:rPr>
              <w:t>xx,xxx</w:t>
            </w:r>
            <w:proofErr w:type="spellEnd"/>
            <w:proofErr w:type="gramEnd"/>
          </w:p>
        </w:tc>
        <w:tc>
          <w:tcPr>
            <w:tcW w:w="2070" w:type="dxa"/>
            <w:noWrap/>
            <w:hideMark/>
          </w:tcPr>
          <w:p w14:paraId="175A4869" w14:textId="4963EF7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A5D3F8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A12D8D"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Hambantota</w:t>
            </w:r>
          </w:p>
        </w:tc>
        <w:tc>
          <w:tcPr>
            <w:tcW w:w="2250" w:type="dxa"/>
            <w:noWrap/>
            <w:vAlign w:val="center"/>
            <w:hideMark/>
          </w:tcPr>
          <w:p w14:paraId="395D5FC0" w14:textId="0BDB7BF8"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4E2F274F" w14:textId="233FF2C1"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0203E462" w14:textId="36F6EDC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375A5933"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65B9D54"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Badulla</w:t>
            </w:r>
          </w:p>
        </w:tc>
        <w:tc>
          <w:tcPr>
            <w:tcW w:w="2250" w:type="dxa"/>
            <w:noWrap/>
            <w:hideMark/>
          </w:tcPr>
          <w:p w14:paraId="53AF6439" w14:textId="25E5877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0AA4CE34" w14:textId="1AB4F54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6F875F27" w14:textId="3C6E8B56"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0A5A6A69"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1CC116"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Polonnaruwa</w:t>
            </w:r>
          </w:p>
        </w:tc>
        <w:tc>
          <w:tcPr>
            <w:tcW w:w="2250" w:type="dxa"/>
            <w:noWrap/>
            <w:hideMark/>
          </w:tcPr>
          <w:p w14:paraId="0A282E61" w14:textId="54528CC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FB00D9">
              <w:rPr>
                <w:rFonts w:ascii="Calibri" w:eastAsia="Times New Roman" w:hAnsi="Calibri" w:cs="Calibri"/>
              </w:rPr>
              <w:t>x,xxx</w:t>
            </w:r>
            <w:proofErr w:type="spellEnd"/>
            <w:proofErr w:type="gramEnd"/>
          </w:p>
        </w:tc>
        <w:tc>
          <w:tcPr>
            <w:tcW w:w="1805" w:type="dxa"/>
            <w:noWrap/>
            <w:hideMark/>
          </w:tcPr>
          <w:p w14:paraId="4287FA5B" w14:textId="2BB1E94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759C5AF5" w14:textId="06836A1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C5D4CF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9B0E5E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Gampaha</w:t>
            </w:r>
          </w:p>
        </w:tc>
        <w:tc>
          <w:tcPr>
            <w:tcW w:w="2250" w:type="dxa"/>
            <w:noWrap/>
            <w:vAlign w:val="center"/>
            <w:hideMark/>
          </w:tcPr>
          <w:p w14:paraId="2271C69C" w14:textId="190F1CC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01DD1EC6" w14:textId="75737C0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885">
              <w:rPr>
                <w:rFonts w:ascii="Calibri" w:eastAsia="Times New Roman" w:hAnsi="Calibri" w:cs="Calibri"/>
              </w:rPr>
              <w:t>xx,xxx</w:t>
            </w:r>
            <w:proofErr w:type="spellEnd"/>
            <w:proofErr w:type="gramEnd"/>
          </w:p>
        </w:tc>
        <w:tc>
          <w:tcPr>
            <w:tcW w:w="2070" w:type="dxa"/>
            <w:noWrap/>
            <w:hideMark/>
          </w:tcPr>
          <w:p w14:paraId="1AF24C14" w14:textId="207992ED"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573DBBA"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25DBA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Hatton</w:t>
            </w:r>
          </w:p>
        </w:tc>
        <w:tc>
          <w:tcPr>
            <w:tcW w:w="2250" w:type="dxa"/>
            <w:noWrap/>
            <w:hideMark/>
          </w:tcPr>
          <w:p w14:paraId="60D430F9" w14:textId="54DD52FE"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1805" w:type="dxa"/>
            <w:noWrap/>
            <w:hideMark/>
          </w:tcPr>
          <w:p w14:paraId="4767ACE1" w14:textId="4410E660"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70E67">
              <w:rPr>
                <w:rFonts w:ascii="Calibri" w:eastAsia="Times New Roman" w:hAnsi="Calibri" w:cs="Calibri"/>
              </w:rPr>
              <w:t>x,xxx</w:t>
            </w:r>
            <w:proofErr w:type="spellEnd"/>
            <w:proofErr w:type="gramEnd"/>
          </w:p>
        </w:tc>
        <w:tc>
          <w:tcPr>
            <w:tcW w:w="2070" w:type="dxa"/>
            <w:noWrap/>
            <w:hideMark/>
          </w:tcPr>
          <w:p w14:paraId="6F601E35" w14:textId="51D4F8A9"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11F3DF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8C14DCE"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Kotte</w:t>
            </w:r>
          </w:p>
        </w:tc>
        <w:tc>
          <w:tcPr>
            <w:tcW w:w="2250" w:type="dxa"/>
            <w:noWrap/>
            <w:hideMark/>
          </w:tcPr>
          <w:p w14:paraId="0AD2AC82" w14:textId="5FF8016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4F30B471" w14:textId="017880D0"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A352EF">
              <w:rPr>
                <w:rFonts w:ascii="Calibri" w:eastAsia="Times New Roman" w:hAnsi="Calibri" w:cs="Calibri"/>
              </w:rPr>
              <w:t>xx,xxx</w:t>
            </w:r>
            <w:proofErr w:type="spellEnd"/>
            <w:proofErr w:type="gramEnd"/>
          </w:p>
        </w:tc>
        <w:tc>
          <w:tcPr>
            <w:tcW w:w="2070" w:type="dxa"/>
            <w:noWrap/>
            <w:hideMark/>
          </w:tcPr>
          <w:p w14:paraId="1A873C41" w14:textId="26BFD72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29918A2D"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699EB7A"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Panadura</w:t>
            </w:r>
          </w:p>
        </w:tc>
        <w:tc>
          <w:tcPr>
            <w:tcW w:w="2250" w:type="dxa"/>
            <w:noWrap/>
            <w:hideMark/>
          </w:tcPr>
          <w:p w14:paraId="49EB759F" w14:textId="680272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690C277B" w14:textId="168C2FB3"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25387E8" w14:textId="35D9C41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6805A7E"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F6EB158"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Kelaniya</w:t>
            </w:r>
          </w:p>
        </w:tc>
        <w:tc>
          <w:tcPr>
            <w:tcW w:w="2250" w:type="dxa"/>
            <w:noWrap/>
            <w:hideMark/>
          </w:tcPr>
          <w:p w14:paraId="6496645E" w14:textId="4EBC5012"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8955D76" w14:textId="197D030A"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152F669D" w14:textId="465B8F3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13480F4B"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51C7C3A"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Chilaw</w:t>
            </w:r>
            <w:proofErr w:type="spellEnd"/>
          </w:p>
        </w:tc>
        <w:tc>
          <w:tcPr>
            <w:tcW w:w="2250" w:type="dxa"/>
            <w:noWrap/>
            <w:hideMark/>
          </w:tcPr>
          <w:p w14:paraId="00D6787E" w14:textId="484B9D36"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ED92ED3" w14:textId="176BD75D"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CE61F35" w14:textId="236C879B"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541ECFC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E7F7E52"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Homagama</w:t>
            </w:r>
            <w:proofErr w:type="spellEnd"/>
          </w:p>
        </w:tc>
        <w:tc>
          <w:tcPr>
            <w:tcW w:w="2250" w:type="dxa"/>
            <w:noWrap/>
            <w:hideMark/>
          </w:tcPr>
          <w:p w14:paraId="0C1DF3F9" w14:textId="466290B4"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7425454F" w14:textId="52236499"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4E0EE32" w14:textId="78E49F0C"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095A07" w:rsidRPr="00EF48D1" w14:paraId="6C6DADAF" w14:textId="77777777" w:rsidTr="00095A07">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D16CAEF"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Bandarawela</w:t>
            </w:r>
            <w:proofErr w:type="spellEnd"/>
          </w:p>
        </w:tc>
        <w:tc>
          <w:tcPr>
            <w:tcW w:w="2250" w:type="dxa"/>
            <w:noWrap/>
            <w:hideMark/>
          </w:tcPr>
          <w:p w14:paraId="2E73F609" w14:textId="581F90CA"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31B28E7D" w14:textId="020D06DC"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2A11155F" w14:textId="743900E4" w:rsidR="00095A07" w:rsidRPr="00EF48D1" w:rsidRDefault="00095A07" w:rsidP="00095A07">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0A35A5">
              <w:rPr>
                <w:rFonts w:ascii="Calibri" w:eastAsia="Times New Roman" w:hAnsi="Calibri" w:cs="Calibri"/>
              </w:rPr>
              <w:t>xx.x</w:t>
            </w:r>
            <w:proofErr w:type="spellEnd"/>
            <w:r w:rsidRPr="000A35A5">
              <w:rPr>
                <w:rFonts w:ascii="Calibri" w:eastAsia="Times New Roman" w:hAnsi="Calibri" w:cs="Calibri"/>
              </w:rPr>
              <w:t>%</w:t>
            </w:r>
          </w:p>
        </w:tc>
      </w:tr>
      <w:tr w:rsidR="00594FA5" w:rsidRPr="00EF48D1" w14:paraId="52856499"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6ACFA0D"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Kuliyapitiya</w:t>
            </w:r>
            <w:proofErr w:type="spellEnd"/>
          </w:p>
        </w:tc>
        <w:tc>
          <w:tcPr>
            <w:tcW w:w="2250" w:type="dxa"/>
            <w:noWrap/>
            <w:vAlign w:val="center"/>
            <w:hideMark/>
          </w:tcPr>
          <w:p w14:paraId="750198B7" w14:textId="0A06A192"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594C9612" w14:textId="0FC4252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A261876" w14:textId="56CF877F"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F8C3"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271137A"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Horana</w:t>
            </w:r>
          </w:p>
        </w:tc>
        <w:tc>
          <w:tcPr>
            <w:tcW w:w="2250" w:type="dxa"/>
            <w:noWrap/>
            <w:vAlign w:val="center"/>
            <w:hideMark/>
          </w:tcPr>
          <w:p w14:paraId="27051D9E" w14:textId="4AA5A7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1805" w:type="dxa"/>
            <w:noWrap/>
            <w:hideMark/>
          </w:tcPr>
          <w:p w14:paraId="0A4DF844" w14:textId="6B0164F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12BC2">
              <w:rPr>
                <w:rFonts w:ascii="Calibri" w:eastAsia="Times New Roman" w:hAnsi="Calibri" w:cs="Calibri"/>
              </w:rPr>
              <w:t>xx,xxx</w:t>
            </w:r>
            <w:proofErr w:type="spellEnd"/>
            <w:proofErr w:type="gramEnd"/>
          </w:p>
        </w:tc>
        <w:tc>
          <w:tcPr>
            <w:tcW w:w="2070" w:type="dxa"/>
            <w:noWrap/>
            <w:hideMark/>
          </w:tcPr>
          <w:p w14:paraId="6C39EF37" w14:textId="4A643D82"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5FE30562"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545F3FC" w14:textId="77777777" w:rsidR="00095A07" w:rsidRPr="00EF48D1" w:rsidRDefault="00095A07" w:rsidP="00095A07">
            <w:pPr>
              <w:rPr>
                <w:rFonts w:ascii="Calibri" w:eastAsia="Times New Roman" w:hAnsi="Calibri" w:cs="Calibri"/>
              </w:rPr>
            </w:pPr>
            <w:r w:rsidRPr="00EF48D1">
              <w:rPr>
                <w:rFonts w:ascii="Calibri" w:eastAsia="Times New Roman" w:hAnsi="Calibri" w:cs="Calibri"/>
              </w:rPr>
              <w:t>Ampara</w:t>
            </w:r>
          </w:p>
        </w:tc>
        <w:tc>
          <w:tcPr>
            <w:tcW w:w="2250" w:type="dxa"/>
            <w:noWrap/>
            <w:hideMark/>
          </w:tcPr>
          <w:p w14:paraId="07ADC54B" w14:textId="6055818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1805" w:type="dxa"/>
            <w:noWrap/>
            <w:hideMark/>
          </w:tcPr>
          <w:p w14:paraId="3076914F" w14:textId="0CF8C88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DB4528">
              <w:rPr>
                <w:rFonts w:ascii="Calibri" w:eastAsia="Times New Roman" w:hAnsi="Calibri" w:cs="Calibri"/>
              </w:rPr>
              <w:t>x,xxx</w:t>
            </w:r>
            <w:proofErr w:type="spellEnd"/>
            <w:proofErr w:type="gramEnd"/>
          </w:p>
        </w:tc>
        <w:tc>
          <w:tcPr>
            <w:tcW w:w="2070" w:type="dxa"/>
            <w:noWrap/>
            <w:hideMark/>
          </w:tcPr>
          <w:p w14:paraId="4FB14CFA" w14:textId="303D176F"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FED6896"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3527664"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Trincomelee</w:t>
            </w:r>
            <w:proofErr w:type="spellEnd"/>
          </w:p>
        </w:tc>
        <w:tc>
          <w:tcPr>
            <w:tcW w:w="2250" w:type="dxa"/>
            <w:noWrap/>
            <w:vAlign w:val="center"/>
            <w:hideMark/>
          </w:tcPr>
          <w:p w14:paraId="2D94A27C" w14:textId="65F8D91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1805" w:type="dxa"/>
            <w:noWrap/>
            <w:hideMark/>
          </w:tcPr>
          <w:p w14:paraId="3A2A45D1" w14:textId="3BEF77F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02C52371" w14:textId="7646246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767B16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31D227B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Negombo</w:t>
            </w:r>
          </w:p>
        </w:tc>
        <w:tc>
          <w:tcPr>
            <w:tcW w:w="2250" w:type="dxa"/>
            <w:noWrap/>
            <w:hideMark/>
          </w:tcPr>
          <w:p w14:paraId="664ABDE5" w14:textId="747F42E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5C63E44A" w14:textId="77ADAED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7F39CC83" w14:textId="26753A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61A4D1D"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00E9BE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Wattala</w:t>
            </w:r>
          </w:p>
        </w:tc>
        <w:tc>
          <w:tcPr>
            <w:tcW w:w="2250" w:type="dxa"/>
            <w:noWrap/>
            <w:hideMark/>
          </w:tcPr>
          <w:p w14:paraId="1B7FF00C" w14:textId="4DCBE245"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B6423">
              <w:rPr>
                <w:rFonts w:ascii="Calibri" w:eastAsia="Times New Roman" w:hAnsi="Calibri" w:cs="Calibri"/>
              </w:rPr>
              <w:t>xx,xxx</w:t>
            </w:r>
            <w:proofErr w:type="spellEnd"/>
            <w:proofErr w:type="gramEnd"/>
          </w:p>
        </w:tc>
        <w:tc>
          <w:tcPr>
            <w:tcW w:w="1805" w:type="dxa"/>
            <w:noWrap/>
            <w:hideMark/>
          </w:tcPr>
          <w:p w14:paraId="1628AAE5" w14:textId="18B1151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6A150D">
              <w:rPr>
                <w:rFonts w:ascii="Calibri" w:eastAsia="Times New Roman" w:hAnsi="Calibri" w:cs="Calibri"/>
              </w:rPr>
              <w:t>xx,xxx</w:t>
            </w:r>
            <w:proofErr w:type="spellEnd"/>
            <w:proofErr w:type="gramEnd"/>
          </w:p>
        </w:tc>
        <w:tc>
          <w:tcPr>
            <w:tcW w:w="2070" w:type="dxa"/>
            <w:noWrap/>
            <w:hideMark/>
          </w:tcPr>
          <w:p w14:paraId="3130BEF3" w14:textId="562C965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095A07" w:rsidRPr="00EF48D1" w14:paraId="107F0F1D" w14:textId="77777777" w:rsidTr="00095A07">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0D2D66" w14:textId="77777777" w:rsidR="00095A07" w:rsidRPr="00EF48D1" w:rsidRDefault="00095A07" w:rsidP="00095A07">
            <w:pPr>
              <w:rPr>
                <w:rFonts w:ascii="Calibri" w:eastAsia="Times New Roman" w:hAnsi="Calibri" w:cs="Calibri"/>
              </w:rPr>
            </w:pPr>
            <w:proofErr w:type="spellStart"/>
            <w:r w:rsidRPr="00EF48D1">
              <w:rPr>
                <w:rFonts w:ascii="Calibri" w:eastAsia="Times New Roman" w:hAnsi="Calibri" w:cs="Calibri"/>
              </w:rPr>
              <w:t>Killinochchi</w:t>
            </w:r>
            <w:proofErr w:type="spellEnd"/>
          </w:p>
        </w:tc>
        <w:tc>
          <w:tcPr>
            <w:tcW w:w="2250" w:type="dxa"/>
            <w:noWrap/>
            <w:hideMark/>
          </w:tcPr>
          <w:p w14:paraId="5693700E" w14:textId="1069F0BB"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713EA64B" w14:textId="2CF4DBBE"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2070" w:type="dxa"/>
            <w:noWrap/>
            <w:hideMark/>
          </w:tcPr>
          <w:p w14:paraId="0B7E89F4" w14:textId="5ACBD6B7" w:rsidR="00095A07" w:rsidRPr="00EF48D1" w:rsidRDefault="00095A07" w:rsidP="00095A07">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C4BA00E"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5738B3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Galle</w:t>
            </w:r>
          </w:p>
        </w:tc>
        <w:tc>
          <w:tcPr>
            <w:tcW w:w="2250" w:type="dxa"/>
            <w:noWrap/>
            <w:hideMark/>
          </w:tcPr>
          <w:p w14:paraId="6CB0F2AE" w14:textId="4F77004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5B5AE97B" w14:textId="16D62D0B"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49BBFFA8" w14:textId="6677B4D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865BFB6"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C4812A1"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Matara</w:t>
            </w:r>
          </w:p>
        </w:tc>
        <w:tc>
          <w:tcPr>
            <w:tcW w:w="2250" w:type="dxa"/>
            <w:noWrap/>
            <w:hideMark/>
          </w:tcPr>
          <w:p w14:paraId="43FF6049" w14:textId="5111F54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1805" w:type="dxa"/>
            <w:noWrap/>
            <w:hideMark/>
          </w:tcPr>
          <w:p w14:paraId="371DBA65" w14:textId="330A0551"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070288">
              <w:rPr>
                <w:rFonts w:ascii="Calibri" w:eastAsia="Times New Roman" w:hAnsi="Calibri" w:cs="Calibri"/>
              </w:rPr>
              <w:t>xx,xxx</w:t>
            </w:r>
            <w:proofErr w:type="spellEnd"/>
            <w:proofErr w:type="gramEnd"/>
          </w:p>
        </w:tc>
        <w:tc>
          <w:tcPr>
            <w:tcW w:w="2070" w:type="dxa"/>
            <w:noWrap/>
            <w:hideMark/>
          </w:tcPr>
          <w:p w14:paraId="0A84816C" w14:textId="2D68EAF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00C1880"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2787AC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Matale</w:t>
            </w:r>
          </w:p>
        </w:tc>
        <w:tc>
          <w:tcPr>
            <w:tcW w:w="2250" w:type="dxa"/>
            <w:noWrap/>
            <w:hideMark/>
          </w:tcPr>
          <w:p w14:paraId="330B70C6" w14:textId="1E30725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vAlign w:val="center"/>
            <w:hideMark/>
          </w:tcPr>
          <w:p w14:paraId="58F22A27" w14:textId="09C4AF2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352EF">
              <w:rPr>
                <w:rFonts w:ascii="Calibri" w:eastAsia="Times New Roman" w:hAnsi="Calibri" w:cs="Calibri"/>
              </w:rPr>
              <w:t>xx,xxx</w:t>
            </w:r>
            <w:proofErr w:type="spellEnd"/>
            <w:proofErr w:type="gramEnd"/>
          </w:p>
        </w:tc>
        <w:tc>
          <w:tcPr>
            <w:tcW w:w="2070" w:type="dxa"/>
            <w:noWrap/>
            <w:hideMark/>
          </w:tcPr>
          <w:p w14:paraId="5D480C48" w14:textId="1F1703A6"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168AE7C"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14A105"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Mannar</w:t>
            </w:r>
          </w:p>
        </w:tc>
        <w:tc>
          <w:tcPr>
            <w:tcW w:w="2250" w:type="dxa"/>
            <w:noWrap/>
            <w:hideMark/>
          </w:tcPr>
          <w:p w14:paraId="41721156" w14:textId="4D7CCD5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500FE5E2" w14:textId="625ED1A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0CF3008C" w14:textId="304FFC4B"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08D086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7FAAAA9"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Kalmunai</w:t>
            </w:r>
          </w:p>
        </w:tc>
        <w:tc>
          <w:tcPr>
            <w:tcW w:w="2250" w:type="dxa"/>
            <w:noWrap/>
            <w:hideMark/>
          </w:tcPr>
          <w:p w14:paraId="3671C02E" w14:textId="476B27D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04A24">
              <w:rPr>
                <w:rFonts w:ascii="Calibri" w:eastAsia="Times New Roman" w:hAnsi="Calibri" w:cs="Calibri"/>
              </w:rPr>
              <w:t>x,xxx</w:t>
            </w:r>
            <w:proofErr w:type="spellEnd"/>
            <w:proofErr w:type="gramEnd"/>
          </w:p>
        </w:tc>
        <w:tc>
          <w:tcPr>
            <w:tcW w:w="1805" w:type="dxa"/>
            <w:noWrap/>
            <w:hideMark/>
          </w:tcPr>
          <w:p w14:paraId="44E673AF" w14:textId="3D24E7F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A64262">
              <w:rPr>
                <w:rFonts w:ascii="Calibri" w:eastAsia="Times New Roman" w:hAnsi="Calibri" w:cs="Calibri"/>
              </w:rPr>
              <w:t>x,xxx</w:t>
            </w:r>
            <w:proofErr w:type="spellEnd"/>
            <w:proofErr w:type="gramEnd"/>
          </w:p>
        </w:tc>
        <w:tc>
          <w:tcPr>
            <w:tcW w:w="2070" w:type="dxa"/>
            <w:noWrap/>
            <w:hideMark/>
          </w:tcPr>
          <w:p w14:paraId="57F0EBA5" w14:textId="042AAAA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985201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4D896EF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Kandy</w:t>
            </w:r>
          </w:p>
        </w:tc>
        <w:tc>
          <w:tcPr>
            <w:tcW w:w="2250" w:type="dxa"/>
            <w:noWrap/>
            <w:hideMark/>
          </w:tcPr>
          <w:p w14:paraId="2C725E4F" w14:textId="6BE5304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3A98C41B" w14:textId="1197C5E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1A81D9F" w14:textId="2DD458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AA94A5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032E2A6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Kurunegala</w:t>
            </w:r>
          </w:p>
        </w:tc>
        <w:tc>
          <w:tcPr>
            <w:tcW w:w="2250" w:type="dxa"/>
            <w:noWrap/>
            <w:hideMark/>
          </w:tcPr>
          <w:p w14:paraId="1D1E06BE" w14:textId="1B58E17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1805" w:type="dxa"/>
            <w:noWrap/>
            <w:hideMark/>
          </w:tcPr>
          <w:p w14:paraId="23F55F86" w14:textId="50395297"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343D44">
              <w:rPr>
                <w:rFonts w:ascii="Calibri" w:eastAsia="Times New Roman" w:hAnsi="Calibri" w:cs="Calibri"/>
              </w:rPr>
              <w:t>xx,xxx</w:t>
            </w:r>
            <w:proofErr w:type="spellEnd"/>
            <w:proofErr w:type="gramEnd"/>
          </w:p>
        </w:tc>
        <w:tc>
          <w:tcPr>
            <w:tcW w:w="2070" w:type="dxa"/>
            <w:noWrap/>
            <w:hideMark/>
          </w:tcPr>
          <w:p w14:paraId="175E6083" w14:textId="773E6A0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14414E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B95FA1E"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Monaragala</w:t>
            </w:r>
          </w:p>
        </w:tc>
        <w:tc>
          <w:tcPr>
            <w:tcW w:w="2250" w:type="dxa"/>
            <w:noWrap/>
            <w:hideMark/>
          </w:tcPr>
          <w:p w14:paraId="73A93D2B" w14:textId="171E2553"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1805" w:type="dxa"/>
            <w:noWrap/>
            <w:hideMark/>
          </w:tcPr>
          <w:p w14:paraId="3E9C8698" w14:textId="33E19A3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BE3072">
              <w:rPr>
                <w:rFonts w:ascii="Calibri" w:eastAsia="Times New Roman" w:hAnsi="Calibri" w:cs="Calibri"/>
              </w:rPr>
              <w:t>x,xxx</w:t>
            </w:r>
            <w:proofErr w:type="spellEnd"/>
            <w:proofErr w:type="gramEnd"/>
          </w:p>
        </w:tc>
        <w:tc>
          <w:tcPr>
            <w:tcW w:w="2070" w:type="dxa"/>
            <w:noWrap/>
            <w:hideMark/>
          </w:tcPr>
          <w:p w14:paraId="15E44552" w14:textId="3C2723C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58E8ACD5"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BE3ECDD"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Ratnapura</w:t>
            </w:r>
          </w:p>
        </w:tc>
        <w:tc>
          <w:tcPr>
            <w:tcW w:w="2250" w:type="dxa"/>
            <w:noWrap/>
            <w:hideMark/>
          </w:tcPr>
          <w:p w14:paraId="5202C49C" w14:textId="017C5B2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4F3D64D8" w14:textId="0FF26E6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15299F3" w14:textId="77282D4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1F90E0FD"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713B5200"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Nittambuwa</w:t>
            </w:r>
            <w:proofErr w:type="spellEnd"/>
          </w:p>
        </w:tc>
        <w:tc>
          <w:tcPr>
            <w:tcW w:w="2250" w:type="dxa"/>
            <w:noWrap/>
            <w:hideMark/>
          </w:tcPr>
          <w:p w14:paraId="0BC5C184" w14:textId="6E4DE59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3C9D8DA4" w14:textId="4013EFD7"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034F9842" w14:textId="5DEB58F5"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059A89C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14088E"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Rathmalana</w:t>
            </w:r>
            <w:proofErr w:type="spellEnd"/>
          </w:p>
        </w:tc>
        <w:tc>
          <w:tcPr>
            <w:tcW w:w="2250" w:type="dxa"/>
            <w:noWrap/>
            <w:hideMark/>
          </w:tcPr>
          <w:p w14:paraId="5F98F45E" w14:textId="43F4CE6C"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1805" w:type="dxa"/>
            <w:noWrap/>
            <w:hideMark/>
          </w:tcPr>
          <w:p w14:paraId="09E3B09D" w14:textId="005E6A0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E63B11">
              <w:rPr>
                <w:rFonts w:ascii="Calibri" w:eastAsia="Times New Roman" w:hAnsi="Calibri" w:cs="Calibri"/>
              </w:rPr>
              <w:t>xx,xxx</w:t>
            </w:r>
            <w:proofErr w:type="spellEnd"/>
            <w:proofErr w:type="gramEnd"/>
          </w:p>
        </w:tc>
        <w:tc>
          <w:tcPr>
            <w:tcW w:w="2070" w:type="dxa"/>
            <w:noWrap/>
            <w:hideMark/>
          </w:tcPr>
          <w:p w14:paraId="7EFB312D" w14:textId="0162093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FCB4427"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14A37514"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Batticaloa</w:t>
            </w:r>
          </w:p>
        </w:tc>
        <w:tc>
          <w:tcPr>
            <w:tcW w:w="2250" w:type="dxa"/>
            <w:noWrap/>
            <w:vAlign w:val="center"/>
            <w:hideMark/>
          </w:tcPr>
          <w:p w14:paraId="5DCF2A13" w14:textId="7F111F3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EA50DA">
              <w:rPr>
                <w:rFonts w:ascii="Calibri" w:eastAsia="Times New Roman" w:hAnsi="Calibri" w:cs="Calibri"/>
              </w:rPr>
              <w:t>x,xxx</w:t>
            </w:r>
            <w:proofErr w:type="spellEnd"/>
            <w:proofErr w:type="gramEnd"/>
          </w:p>
        </w:tc>
        <w:tc>
          <w:tcPr>
            <w:tcW w:w="1805" w:type="dxa"/>
            <w:noWrap/>
            <w:hideMark/>
          </w:tcPr>
          <w:p w14:paraId="6F8E0260" w14:textId="3CEA375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35FE1729" w14:textId="2416616D"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7FD97379"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4027836"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Gampola</w:t>
            </w:r>
            <w:proofErr w:type="spellEnd"/>
          </w:p>
        </w:tc>
        <w:tc>
          <w:tcPr>
            <w:tcW w:w="2250" w:type="dxa"/>
            <w:noWrap/>
            <w:hideMark/>
          </w:tcPr>
          <w:p w14:paraId="4DCAAD1F" w14:textId="2B9BA7A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7360619D" w14:textId="67F5798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538DBEB1" w14:textId="01A3602A"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83479AE"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542FEDB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Kegalle</w:t>
            </w:r>
          </w:p>
        </w:tc>
        <w:tc>
          <w:tcPr>
            <w:tcW w:w="2250" w:type="dxa"/>
            <w:noWrap/>
            <w:hideMark/>
          </w:tcPr>
          <w:p w14:paraId="4DBFF3AD" w14:textId="30822E9A"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57F41E65" w14:textId="2E84AE14"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4B3EEDC5" w14:textId="49725956"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4BD91E91"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02CDD42"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t>Ambalangoda</w:t>
            </w:r>
            <w:proofErr w:type="spellEnd"/>
          </w:p>
        </w:tc>
        <w:tc>
          <w:tcPr>
            <w:tcW w:w="2250" w:type="dxa"/>
            <w:noWrap/>
            <w:hideMark/>
          </w:tcPr>
          <w:p w14:paraId="7430E6AB" w14:textId="4CDAB27F"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130E2915" w14:textId="1712CBD4"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214AC0F4" w14:textId="445EB101"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33B10EC1" w14:textId="77777777" w:rsidTr="00640D4C">
        <w:trPr>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637676EB" w14:textId="77777777" w:rsidR="00594FA5" w:rsidRPr="00EF48D1" w:rsidRDefault="00594FA5" w:rsidP="00594FA5">
            <w:pPr>
              <w:rPr>
                <w:rFonts w:ascii="Calibri" w:eastAsia="Times New Roman" w:hAnsi="Calibri" w:cs="Calibri"/>
              </w:rPr>
            </w:pPr>
            <w:r w:rsidRPr="00EF48D1">
              <w:rPr>
                <w:rFonts w:ascii="Calibri" w:eastAsia="Times New Roman" w:hAnsi="Calibri" w:cs="Calibri"/>
              </w:rPr>
              <w:t>Jaffna</w:t>
            </w:r>
          </w:p>
        </w:tc>
        <w:tc>
          <w:tcPr>
            <w:tcW w:w="2250" w:type="dxa"/>
            <w:noWrap/>
            <w:hideMark/>
          </w:tcPr>
          <w:p w14:paraId="52BCF1D5" w14:textId="4F6EC369"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2E5914">
              <w:rPr>
                <w:rFonts w:ascii="Calibri" w:eastAsia="Times New Roman" w:hAnsi="Calibri" w:cs="Calibri"/>
              </w:rPr>
              <w:t>xx,xxx</w:t>
            </w:r>
            <w:proofErr w:type="spellEnd"/>
            <w:proofErr w:type="gramEnd"/>
          </w:p>
        </w:tc>
        <w:tc>
          <w:tcPr>
            <w:tcW w:w="1805" w:type="dxa"/>
            <w:noWrap/>
            <w:hideMark/>
          </w:tcPr>
          <w:p w14:paraId="359657C3" w14:textId="0769E66E"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proofErr w:type="gramStart"/>
            <w:r w:rsidRPr="0076492F">
              <w:rPr>
                <w:rFonts w:ascii="Calibri" w:eastAsia="Times New Roman" w:hAnsi="Calibri" w:cs="Calibri"/>
              </w:rPr>
              <w:t>xx,xxx</w:t>
            </w:r>
            <w:proofErr w:type="spellEnd"/>
            <w:proofErr w:type="gramEnd"/>
          </w:p>
        </w:tc>
        <w:tc>
          <w:tcPr>
            <w:tcW w:w="2070" w:type="dxa"/>
            <w:noWrap/>
            <w:hideMark/>
          </w:tcPr>
          <w:p w14:paraId="63B1B672" w14:textId="056E7790" w:rsidR="00594FA5" w:rsidRPr="00EF48D1" w:rsidRDefault="00594FA5" w:rsidP="00594FA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F30A24">
              <w:rPr>
                <w:rFonts w:ascii="Calibri" w:eastAsia="Times New Roman" w:hAnsi="Calibri" w:cs="Calibri"/>
              </w:rPr>
              <w:t>xx.x</w:t>
            </w:r>
            <w:proofErr w:type="spellEnd"/>
            <w:r w:rsidRPr="00F30A24">
              <w:rPr>
                <w:rFonts w:ascii="Calibri" w:eastAsia="Times New Roman" w:hAnsi="Calibri" w:cs="Calibri"/>
              </w:rPr>
              <w:t>%</w:t>
            </w:r>
          </w:p>
        </w:tc>
      </w:tr>
      <w:tr w:rsidR="00594FA5" w:rsidRPr="00EF48D1" w14:paraId="692C304F" w14:textId="77777777" w:rsidTr="00640D4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noWrap/>
            <w:vAlign w:val="center"/>
            <w:hideMark/>
          </w:tcPr>
          <w:p w14:paraId="2A8FC5B3" w14:textId="77777777" w:rsidR="00594FA5" w:rsidRPr="00EF48D1" w:rsidRDefault="00594FA5" w:rsidP="00594FA5">
            <w:pPr>
              <w:rPr>
                <w:rFonts w:ascii="Calibri" w:eastAsia="Times New Roman" w:hAnsi="Calibri" w:cs="Calibri"/>
              </w:rPr>
            </w:pPr>
            <w:proofErr w:type="spellStart"/>
            <w:r w:rsidRPr="00EF48D1">
              <w:rPr>
                <w:rFonts w:ascii="Calibri" w:eastAsia="Times New Roman" w:hAnsi="Calibri" w:cs="Calibri"/>
              </w:rPr>
              <w:lastRenderedPageBreak/>
              <w:t>Vavunia</w:t>
            </w:r>
            <w:proofErr w:type="spellEnd"/>
          </w:p>
        </w:tc>
        <w:tc>
          <w:tcPr>
            <w:tcW w:w="2250" w:type="dxa"/>
            <w:noWrap/>
            <w:hideMark/>
          </w:tcPr>
          <w:p w14:paraId="68A037B8" w14:textId="22FA28AD"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1805" w:type="dxa"/>
            <w:noWrap/>
            <w:hideMark/>
          </w:tcPr>
          <w:p w14:paraId="658689EC" w14:textId="33487903"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proofErr w:type="gramStart"/>
            <w:r w:rsidRPr="004E7E11">
              <w:rPr>
                <w:rFonts w:ascii="Calibri" w:eastAsia="Times New Roman" w:hAnsi="Calibri" w:cs="Calibri"/>
              </w:rPr>
              <w:t>x,xxx</w:t>
            </w:r>
            <w:proofErr w:type="spellEnd"/>
            <w:proofErr w:type="gramEnd"/>
          </w:p>
        </w:tc>
        <w:tc>
          <w:tcPr>
            <w:tcW w:w="2070" w:type="dxa"/>
            <w:noWrap/>
            <w:vAlign w:val="center"/>
            <w:hideMark/>
          </w:tcPr>
          <w:p w14:paraId="75661B24" w14:textId="70467FB9" w:rsidR="00594FA5" w:rsidRPr="00EF48D1" w:rsidRDefault="00594FA5" w:rsidP="00594FA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w:t>
            </w:r>
            <w:proofErr w:type="spellEnd"/>
            <w:r w:rsidRPr="00EF48D1">
              <w:rPr>
                <w:rFonts w:ascii="Calibri" w:eastAsia="Times New Roman" w:hAnsi="Calibri" w:cs="Calibri"/>
              </w:rPr>
              <w:t>%</w:t>
            </w:r>
          </w:p>
        </w:tc>
      </w:tr>
    </w:tbl>
    <w:p w14:paraId="5F4626D5" w14:textId="77777777" w:rsidR="00A549F8" w:rsidRPr="00EF48D1" w:rsidRDefault="00A549F8" w:rsidP="00A549F8">
      <w:pPr>
        <w:jc w:val="both"/>
      </w:pPr>
    </w:p>
    <w:p w14:paraId="11FABA0B" w14:textId="77777777" w:rsidR="00A549F8" w:rsidRPr="00EF48D1" w:rsidRDefault="00A549F8" w:rsidP="00A549F8">
      <w:pPr>
        <w:jc w:val="both"/>
        <w:rPr>
          <w:rFonts w:cstheme="minorHAnsi"/>
          <w:b/>
          <w:bCs/>
          <w:sz w:val="24"/>
          <w:szCs w:val="24"/>
        </w:rPr>
      </w:pPr>
      <w:r w:rsidRPr="00EF48D1">
        <w:rPr>
          <w:rFonts w:cstheme="minorHAnsi"/>
          <w:b/>
          <w:bCs/>
          <w:sz w:val="24"/>
          <w:szCs w:val="24"/>
        </w:rPr>
        <w:t>(iii) FTTH Active, Suspended &amp; Churn customers</w:t>
      </w:r>
    </w:p>
    <w:p w14:paraId="5ABFFF54" w14:textId="77777777" w:rsidR="00A549F8" w:rsidRPr="00EF48D1" w:rsidRDefault="00A549F8" w:rsidP="00A549F8">
      <w:pPr>
        <w:jc w:val="both"/>
        <w:rPr>
          <w:rFonts w:cstheme="minorHAnsi"/>
          <w:b/>
          <w:bCs/>
          <w:sz w:val="24"/>
          <w:szCs w:val="24"/>
        </w:rPr>
      </w:pPr>
    </w:p>
    <w:p w14:paraId="12B3105C" w14:textId="77777777" w:rsidR="00A549F8" w:rsidRPr="00EF48D1" w:rsidRDefault="00A549F8" w:rsidP="00A549F8">
      <w:pPr>
        <w:jc w:val="both"/>
        <w:rPr>
          <w:rFonts w:asciiTheme="majorHAnsi" w:hAnsiTheme="majorHAnsi" w:cstheme="majorHAnsi"/>
          <w:b/>
          <w:bCs/>
          <w:sz w:val="24"/>
          <w:szCs w:val="24"/>
        </w:rPr>
      </w:pPr>
      <w:r w:rsidRPr="00EF48D1">
        <w:rPr>
          <w:rFonts w:cstheme="minorHAnsi"/>
          <w:b/>
          <w:bCs/>
          <w:noProof/>
          <w:sz w:val="24"/>
          <w:szCs w:val="24"/>
        </w:rPr>
        <w:drawing>
          <wp:inline distT="0" distB="0" distL="0" distR="0" wp14:anchorId="657A16A0" wp14:editId="17C2D291">
            <wp:extent cx="5943600" cy="3352800"/>
            <wp:effectExtent l="0" t="0" r="0" b="0"/>
            <wp:docPr id="9559903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A8760E6" w14:textId="77777777" w:rsidR="00A549F8" w:rsidRPr="00EF48D1" w:rsidRDefault="00A549F8" w:rsidP="00A549F8">
      <w:pPr>
        <w:jc w:val="both"/>
        <w:rPr>
          <w:rFonts w:cstheme="minorHAnsi"/>
          <w:b/>
          <w:bCs/>
          <w:sz w:val="24"/>
          <w:szCs w:val="24"/>
        </w:rPr>
      </w:pPr>
    </w:p>
    <w:p w14:paraId="369D62B3" w14:textId="77777777" w:rsidR="00A549F8" w:rsidRPr="00EF48D1" w:rsidRDefault="00A549F8" w:rsidP="00A549F8">
      <w:pPr>
        <w:jc w:val="both"/>
        <w:rPr>
          <w:rFonts w:cstheme="minorHAnsi"/>
          <w:b/>
          <w:bCs/>
          <w:sz w:val="24"/>
          <w:szCs w:val="24"/>
        </w:rPr>
      </w:pPr>
    </w:p>
    <w:p w14:paraId="4EE02C57" w14:textId="77777777" w:rsidR="00A549F8" w:rsidRPr="00EF48D1" w:rsidRDefault="00A549F8" w:rsidP="00A549F8">
      <w:pPr>
        <w:jc w:val="both"/>
        <w:rPr>
          <w:rFonts w:cstheme="minorHAnsi"/>
          <w:b/>
          <w:bCs/>
          <w:sz w:val="24"/>
          <w:szCs w:val="24"/>
        </w:rPr>
      </w:pPr>
    </w:p>
    <w:p w14:paraId="0911F21B" w14:textId="77777777" w:rsidR="00A549F8" w:rsidRPr="00EF48D1" w:rsidRDefault="00A549F8" w:rsidP="00A549F8">
      <w:pPr>
        <w:jc w:val="both"/>
        <w:rPr>
          <w:rFonts w:cstheme="minorHAnsi"/>
          <w:b/>
          <w:bCs/>
          <w:sz w:val="24"/>
          <w:szCs w:val="24"/>
        </w:rPr>
      </w:pPr>
    </w:p>
    <w:p w14:paraId="1081A9E3" w14:textId="77777777" w:rsidR="00A549F8" w:rsidRPr="00EF48D1" w:rsidRDefault="00A549F8" w:rsidP="00A549F8">
      <w:pPr>
        <w:jc w:val="both"/>
        <w:rPr>
          <w:rFonts w:cstheme="minorHAnsi"/>
          <w:b/>
          <w:bCs/>
          <w:sz w:val="24"/>
          <w:szCs w:val="24"/>
        </w:rPr>
      </w:pPr>
    </w:p>
    <w:p w14:paraId="595F2628" w14:textId="77777777" w:rsidR="00A549F8" w:rsidRPr="00EF48D1" w:rsidRDefault="00A549F8" w:rsidP="00A549F8">
      <w:pPr>
        <w:jc w:val="both"/>
        <w:rPr>
          <w:rFonts w:cstheme="minorHAnsi"/>
          <w:b/>
          <w:bCs/>
          <w:sz w:val="24"/>
          <w:szCs w:val="24"/>
        </w:rPr>
      </w:pPr>
    </w:p>
    <w:p w14:paraId="3247AB51" w14:textId="77777777" w:rsidR="00A549F8" w:rsidRPr="00EF48D1" w:rsidRDefault="00A549F8" w:rsidP="00A549F8">
      <w:pPr>
        <w:jc w:val="both"/>
        <w:rPr>
          <w:rFonts w:cstheme="minorHAnsi"/>
          <w:b/>
          <w:bCs/>
          <w:sz w:val="24"/>
          <w:szCs w:val="24"/>
        </w:rPr>
      </w:pPr>
    </w:p>
    <w:p w14:paraId="028413A7" w14:textId="77777777" w:rsidR="00A549F8" w:rsidRPr="00EF48D1" w:rsidRDefault="00A549F8" w:rsidP="00A549F8">
      <w:pPr>
        <w:jc w:val="both"/>
        <w:rPr>
          <w:rFonts w:cstheme="minorHAnsi"/>
          <w:b/>
          <w:bCs/>
          <w:sz w:val="24"/>
          <w:szCs w:val="24"/>
        </w:rPr>
      </w:pPr>
    </w:p>
    <w:p w14:paraId="1FF29D40" w14:textId="77777777" w:rsidR="00A549F8" w:rsidRPr="00EF48D1" w:rsidRDefault="00A549F8" w:rsidP="00A549F8">
      <w:pPr>
        <w:jc w:val="both"/>
        <w:rPr>
          <w:rFonts w:cstheme="minorHAnsi"/>
          <w:b/>
          <w:bCs/>
          <w:sz w:val="24"/>
          <w:szCs w:val="24"/>
        </w:rPr>
      </w:pPr>
    </w:p>
    <w:p w14:paraId="398760D7" w14:textId="77777777" w:rsidR="00A549F8" w:rsidRPr="00EF48D1" w:rsidRDefault="00A549F8" w:rsidP="00A549F8">
      <w:pPr>
        <w:jc w:val="both"/>
        <w:rPr>
          <w:rFonts w:cstheme="minorHAnsi"/>
          <w:b/>
          <w:bCs/>
          <w:sz w:val="24"/>
          <w:szCs w:val="24"/>
        </w:rPr>
      </w:pPr>
    </w:p>
    <w:p w14:paraId="199AF89E" w14:textId="77777777" w:rsidR="00A549F8" w:rsidRPr="00EF48D1" w:rsidRDefault="00A549F8" w:rsidP="00A549F8">
      <w:pPr>
        <w:jc w:val="both"/>
        <w:rPr>
          <w:rFonts w:cstheme="minorHAnsi"/>
          <w:b/>
          <w:bCs/>
          <w:sz w:val="24"/>
          <w:szCs w:val="24"/>
        </w:rPr>
      </w:pPr>
    </w:p>
    <w:p w14:paraId="69407713" w14:textId="77777777" w:rsidR="00A549F8" w:rsidRPr="00EF48D1" w:rsidRDefault="00A549F8" w:rsidP="00A549F8">
      <w:pPr>
        <w:jc w:val="both"/>
        <w:rPr>
          <w:rFonts w:cstheme="minorHAnsi"/>
          <w:b/>
          <w:bCs/>
          <w:sz w:val="24"/>
          <w:szCs w:val="24"/>
        </w:rPr>
      </w:pPr>
    </w:p>
    <w:p w14:paraId="7AFD50CA" w14:textId="77777777" w:rsidR="008979FE" w:rsidRPr="00EF48D1" w:rsidRDefault="008979FE" w:rsidP="00A549F8">
      <w:pPr>
        <w:jc w:val="both"/>
        <w:rPr>
          <w:rFonts w:cstheme="minorHAnsi"/>
          <w:b/>
          <w:bCs/>
          <w:sz w:val="24"/>
          <w:szCs w:val="24"/>
        </w:rPr>
      </w:pPr>
    </w:p>
    <w:p w14:paraId="6924FE26" w14:textId="77777777" w:rsidR="00A549F8" w:rsidRPr="00EF48D1" w:rsidRDefault="00A549F8" w:rsidP="00A549F8">
      <w:pPr>
        <w:jc w:val="both"/>
        <w:rPr>
          <w:rFonts w:cstheme="minorHAnsi"/>
          <w:b/>
          <w:bCs/>
          <w:sz w:val="24"/>
          <w:szCs w:val="24"/>
        </w:rPr>
      </w:pPr>
    </w:p>
    <w:p w14:paraId="4B36E75F" w14:textId="77777777" w:rsidR="00A549F8" w:rsidRPr="00EF48D1" w:rsidRDefault="00A549F8" w:rsidP="00A549F8">
      <w:pPr>
        <w:jc w:val="both"/>
        <w:rPr>
          <w:rFonts w:cstheme="minorHAnsi"/>
          <w:b/>
          <w:bCs/>
          <w:sz w:val="24"/>
          <w:szCs w:val="24"/>
        </w:rPr>
      </w:pPr>
    </w:p>
    <w:p w14:paraId="6A5FE4C7" w14:textId="16C8E322" w:rsidR="00735430" w:rsidRPr="00EF48D1" w:rsidRDefault="00735430" w:rsidP="00735430">
      <w:pPr>
        <w:ind w:left="-180"/>
        <w:jc w:val="both"/>
        <w:rPr>
          <w:rFonts w:cstheme="minorHAnsi"/>
          <w:sz w:val="24"/>
          <w:szCs w:val="24"/>
        </w:rPr>
      </w:pPr>
      <w:r w:rsidRPr="00EF48D1">
        <w:rPr>
          <w:rFonts w:cstheme="minorHAnsi"/>
          <w:b/>
          <w:bCs/>
          <w:sz w:val="24"/>
          <w:szCs w:val="24"/>
        </w:rPr>
        <w:t xml:space="preserve">Annexure (i) – </w:t>
      </w:r>
      <w:r w:rsidRPr="00EF48D1">
        <w:rPr>
          <w:rFonts w:cstheme="minorHAnsi"/>
          <w:sz w:val="24"/>
          <w:szCs w:val="24"/>
        </w:rPr>
        <w:t xml:space="preserve">Borrowings Re-payment Schedule – Based on existing Borrowings as at </w:t>
      </w:r>
      <w:r w:rsidR="003F1D3E" w:rsidRPr="00EF48D1">
        <w:rPr>
          <w:rFonts w:cstheme="minorHAnsi"/>
          <w:sz w:val="24"/>
          <w:szCs w:val="24"/>
        </w:rPr>
        <w:t>30</w:t>
      </w:r>
      <w:r w:rsidRPr="00EF48D1">
        <w:rPr>
          <w:rFonts w:cstheme="minorHAnsi"/>
          <w:sz w:val="24"/>
          <w:szCs w:val="24"/>
        </w:rPr>
        <w:t>.0</w:t>
      </w:r>
      <w:r w:rsidR="003F1D3E" w:rsidRPr="00EF48D1">
        <w:rPr>
          <w:rFonts w:cstheme="minorHAnsi"/>
          <w:sz w:val="24"/>
          <w:szCs w:val="24"/>
        </w:rPr>
        <w:t>6</w:t>
      </w:r>
      <w:r w:rsidRPr="00EF48D1">
        <w:rPr>
          <w:rFonts w:cstheme="minorHAnsi"/>
          <w:sz w:val="24"/>
          <w:szCs w:val="24"/>
        </w:rPr>
        <w:t>.202</w:t>
      </w:r>
      <w:r w:rsidR="008979FE" w:rsidRPr="00EF48D1">
        <w:rPr>
          <w:rFonts w:cstheme="minorHAnsi"/>
          <w:sz w:val="24"/>
          <w:szCs w:val="24"/>
        </w:rPr>
        <w:t>6</w:t>
      </w:r>
    </w:p>
    <w:p w14:paraId="7BD889B8" w14:textId="61C5225C" w:rsidR="00735430" w:rsidRPr="00EF48D1" w:rsidRDefault="008979FE" w:rsidP="00350E4F">
      <w:pPr>
        <w:ind w:left="7920" w:firstLine="720"/>
        <w:jc w:val="both"/>
        <w:rPr>
          <w:rFonts w:cstheme="minorHAnsi"/>
          <w:b/>
          <w:bCs/>
          <w:sz w:val="24"/>
          <w:szCs w:val="24"/>
        </w:rPr>
      </w:pPr>
      <w:r w:rsidRPr="00EF48D1">
        <w:rPr>
          <w:rFonts w:cstheme="minorHAnsi"/>
          <w:b/>
          <w:bCs/>
          <w:sz w:val="24"/>
          <w:szCs w:val="24"/>
        </w:rPr>
        <w:t>LKR Mn</w:t>
      </w:r>
    </w:p>
    <w:p w14:paraId="24309B09" w14:textId="77777777" w:rsidR="008979FE" w:rsidRPr="00EF48D1" w:rsidRDefault="008979FE" w:rsidP="00350E4F">
      <w:pPr>
        <w:ind w:left="7920" w:firstLine="720"/>
        <w:jc w:val="both"/>
        <w:rPr>
          <w:rFonts w:cstheme="minorHAnsi"/>
          <w:b/>
          <w:bCs/>
          <w:sz w:val="24"/>
          <w:szCs w:val="24"/>
        </w:rPr>
      </w:pPr>
    </w:p>
    <w:tbl>
      <w:tblPr>
        <w:tblW w:w="11427" w:type="dxa"/>
        <w:tblInd w:w="-470" w:type="dxa"/>
        <w:tblLook w:val="04A0" w:firstRow="1" w:lastRow="0" w:firstColumn="1" w:lastColumn="0" w:noHBand="0" w:noVBand="1"/>
      </w:tblPr>
      <w:tblGrid>
        <w:gridCol w:w="2033"/>
        <w:gridCol w:w="1449"/>
        <w:gridCol w:w="739"/>
        <w:gridCol w:w="739"/>
        <w:gridCol w:w="739"/>
        <w:gridCol w:w="739"/>
        <w:gridCol w:w="973"/>
        <w:gridCol w:w="973"/>
        <w:gridCol w:w="914"/>
        <w:gridCol w:w="973"/>
        <w:gridCol w:w="934"/>
        <w:gridCol w:w="222"/>
      </w:tblGrid>
      <w:tr w:rsidR="008979FE" w:rsidRPr="00EF48D1" w14:paraId="64664664" w14:textId="77777777" w:rsidTr="00116FF7">
        <w:trPr>
          <w:gridAfter w:val="1"/>
          <w:wAfter w:w="222" w:type="dxa"/>
          <w:trHeight w:val="450"/>
        </w:trPr>
        <w:tc>
          <w:tcPr>
            <w:tcW w:w="2033" w:type="dxa"/>
            <w:vMerge w:val="restart"/>
            <w:tcBorders>
              <w:top w:val="single" w:sz="4" w:space="0" w:color="auto"/>
              <w:left w:val="single" w:sz="4" w:space="0" w:color="auto"/>
              <w:bottom w:val="single" w:sz="4" w:space="0" w:color="auto"/>
              <w:right w:val="single" w:sz="4" w:space="0" w:color="auto"/>
            </w:tcBorders>
            <w:noWrap/>
            <w:vAlign w:val="bottom"/>
            <w:hideMark/>
          </w:tcPr>
          <w:p w14:paraId="1660878B" w14:textId="77777777" w:rsidR="008979FE" w:rsidRPr="00EF48D1" w:rsidRDefault="008979FE" w:rsidP="00116FF7">
            <w:pPr>
              <w:spacing w:after="0" w:line="240" w:lineRule="auto"/>
              <w:rPr>
                <w:rFonts w:ascii="Calibri" w:eastAsia="Times New Roman" w:hAnsi="Calibri" w:cs="Calibri"/>
                <w:b/>
                <w:bCs/>
                <w:sz w:val="24"/>
                <w:szCs w:val="24"/>
              </w:rPr>
            </w:pPr>
            <w:r w:rsidRPr="00EF48D1">
              <w:rPr>
                <w:rFonts w:ascii="Calibri" w:eastAsia="Times New Roman" w:hAnsi="Calibri" w:cs="Calibri"/>
                <w:b/>
                <w:bCs/>
                <w:sz w:val="24"/>
                <w:szCs w:val="24"/>
              </w:rPr>
              <w:t>Bank</w:t>
            </w:r>
          </w:p>
        </w:tc>
        <w:tc>
          <w:tcPr>
            <w:tcW w:w="1449" w:type="dxa"/>
            <w:vMerge w:val="restart"/>
            <w:tcBorders>
              <w:top w:val="single" w:sz="4" w:space="0" w:color="auto"/>
              <w:left w:val="single" w:sz="4" w:space="0" w:color="auto"/>
              <w:bottom w:val="single" w:sz="4" w:space="0" w:color="000000"/>
              <w:right w:val="single" w:sz="4" w:space="0" w:color="auto"/>
            </w:tcBorders>
            <w:vAlign w:val="bottom"/>
            <w:hideMark/>
          </w:tcPr>
          <w:p w14:paraId="103CA45C" w14:textId="77777777" w:rsidR="008979FE" w:rsidRPr="00EF48D1" w:rsidRDefault="008979FE" w:rsidP="00116FF7">
            <w:pPr>
              <w:spacing w:after="0" w:line="240" w:lineRule="auto"/>
              <w:jc w:val="center"/>
              <w:rPr>
                <w:rFonts w:ascii="Calibri" w:eastAsia="Times New Roman" w:hAnsi="Calibri" w:cs="Calibri"/>
                <w:b/>
                <w:bCs/>
                <w:sz w:val="24"/>
                <w:szCs w:val="24"/>
              </w:rPr>
            </w:pPr>
            <w:r w:rsidRPr="00EF48D1">
              <w:rPr>
                <w:rFonts w:ascii="Calibri" w:eastAsia="Times New Roman" w:hAnsi="Calibri" w:cs="Calibri"/>
                <w:b/>
                <w:bCs/>
                <w:sz w:val="24"/>
                <w:szCs w:val="24"/>
              </w:rPr>
              <w:t>Outstanding Amount</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017A0E21"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2026</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27CBE03"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2027</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46925182"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2028</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64DB40D"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2029</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E015009"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2030</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3681FBE"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2031</w:t>
            </w:r>
          </w:p>
        </w:tc>
        <w:tc>
          <w:tcPr>
            <w:tcW w:w="91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C9697E3"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2032</w:t>
            </w:r>
          </w:p>
        </w:tc>
        <w:tc>
          <w:tcPr>
            <w:tcW w:w="973"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84DAD76"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2033</w:t>
            </w:r>
          </w:p>
        </w:tc>
        <w:tc>
          <w:tcPr>
            <w:tcW w:w="934" w:type="dxa"/>
            <w:vMerge w:val="restart"/>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57048B71" w14:textId="77777777" w:rsidR="008979FE" w:rsidRPr="00EF48D1" w:rsidRDefault="008979FE" w:rsidP="00116FF7">
            <w:pPr>
              <w:spacing w:after="0" w:line="240" w:lineRule="auto"/>
              <w:jc w:val="center"/>
              <w:rPr>
                <w:rFonts w:ascii="Calibri" w:eastAsia="Times New Roman" w:hAnsi="Calibri" w:cs="Calibri"/>
                <w:b/>
                <w:bCs/>
              </w:rPr>
            </w:pPr>
            <w:r w:rsidRPr="00EF48D1">
              <w:rPr>
                <w:rFonts w:ascii="Calibri" w:eastAsia="Times New Roman" w:hAnsi="Calibri" w:cs="Calibri"/>
                <w:b/>
                <w:bCs/>
              </w:rPr>
              <w:t>2034</w:t>
            </w:r>
          </w:p>
        </w:tc>
      </w:tr>
      <w:tr w:rsidR="008979FE" w:rsidRPr="00EF48D1" w14:paraId="7CF64D80" w14:textId="77777777" w:rsidTr="00116FF7">
        <w:trPr>
          <w:trHeight w:val="294"/>
        </w:trPr>
        <w:tc>
          <w:tcPr>
            <w:tcW w:w="2033" w:type="dxa"/>
            <w:vMerge/>
            <w:tcBorders>
              <w:top w:val="single" w:sz="4" w:space="0" w:color="auto"/>
              <w:left w:val="single" w:sz="4" w:space="0" w:color="auto"/>
              <w:bottom w:val="single" w:sz="4" w:space="0" w:color="auto"/>
              <w:right w:val="single" w:sz="4" w:space="0" w:color="auto"/>
            </w:tcBorders>
            <w:vAlign w:val="center"/>
            <w:hideMark/>
          </w:tcPr>
          <w:p w14:paraId="42A74A16" w14:textId="77777777" w:rsidR="008979FE" w:rsidRPr="00EF48D1" w:rsidRDefault="008979FE" w:rsidP="00116FF7">
            <w:pPr>
              <w:spacing w:after="0" w:line="240" w:lineRule="auto"/>
              <w:rPr>
                <w:rFonts w:ascii="Calibri" w:eastAsia="Times New Roman" w:hAnsi="Calibri" w:cs="Calibri"/>
                <w:b/>
                <w:bCs/>
                <w:sz w:val="24"/>
                <w:szCs w:val="24"/>
              </w:rPr>
            </w:pPr>
          </w:p>
        </w:tc>
        <w:tc>
          <w:tcPr>
            <w:tcW w:w="1449" w:type="dxa"/>
            <w:vMerge/>
            <w:tcBorders>
              <w:top w:val="single" w:sz="4" w:space="0" w:color="auto"/>
              <w:left w:val="single" w:sz="4" w:space="0" w:color="auto"/>
              <w:bottom w:val="single" w:sz="4" w:space="0" w:color="000000"/>
              <w:right w:val="single" w:sz="4" w:space="0" w:color="auto"/>
            </w:tcBorders>
            <w:vAlign w:val="center"/>
            <w:hideMark/>
          </w:tcPr>
          <w:p w14:paraId="26D20D14" w14:textId="77777777" w:rsidR="008979FE" w:rsidRPr="00EF48D1" w:rsidRDefault="008979FE" w:rsidP="00116FF7">
            <w:pPr>
              <w:spacing w:after="0" w:line="240" w:lineRule="auto"/>
              <w:rPr>
                <w:rFonts w:ascii="Calibri" w:eastAsia="Times New Roman" w:hAnsi="Calibri" w:cs="Calibri"/>
                <w:b/>
                <w:bCs/>
                <w:sz w:val="24"/>
                <w:szCs w:val="24"/>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634C7EFF" w14:textId="77777777" w:rsidR="008979FE" w:rsidRPr="00EF48D1" w:rsidRDefault="008979FE" w:rsidP="00116FF7">
            <w:pPr>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8B0E876" w14:textId="77777777" w:rsidR="008979FE" w:rsidRPr="00EF48D1" w:rsidRDefault="008979FE" w:rsidP="00116FF7">
            <w:pPr>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5D2B8F5" w14:textId="77777777" w:rsidR="008979FE" w:rsidRPr="00EF48D1" w:rsidRDefault="008979FE" w:rsidP="00116FF7">
            <w:pPr>
              <w:spacing w:after="0" w:line="240" w:lineRule="auto"/>
              <w:rPr>
                <w:rFonts w:ascii="Calibri" w:eastAsia="Times New Roman" w:hAnsi="Calibri" w:cs="Calibri"/>
                <w:b/>
                <w:bCs/>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000E4A6D" w14:textId="77777777" w:rsidR="008979FE" w:rsidRPr="00EF48D1" w:rsidRDefault="008979FE" w:rsidP="00116FF7">
            <w:pPr>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F49ECA6" w14:textId="77777777" w:rsidR="008979FE" w:rsidRPr="00EF48D1" w:rsidRDefault="008979FE" w:rsidP="00116FF7">
            <w:pPr>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120866DD" w14:textId="77777777" w:rsidR="008979FE" w:rsidRPr="00EF48D1" w:rsidRDefault="008979FE" w:rsidP="00116FF7">
            <w:pPr>
              <w:spacing w:after="0" w:line="240" w:lineRule="auto"/>
              <w:rPr>
                <w:rFonts w:ascii="Calibri" w:eastAsia="Times New Roman" w:hAnsi="Calibri" w:cs="Calibri"/>
                <w:b/>
                <w:bCs/>
              </w:rPr>
            </w:pPr>
          </w:p>
        </w:tc>
        <w:tc>
          <w:tcPr>
            <w:tcW w:w="914" w:type="dxa"/>
            <w:vMerge/>
            <w:tcBorders>
              <w:top w:val="single" w:sz="4" w:space="0" w:color="auto"/>
              <w:left w:val="single" w:sz="4" w:space="0" w:color="auto"/>
              <w:bottom w:val="single" w:sz="4" w:space="0" w:color="auto"/>
              <w:right w:val="single" w:sz="4" w:space="0" w:color="auto"/>
            </w:tcBorders>
            <w:vAlign w:val="center"/>
            <w:hideMark/>
          </w:tcPr>
          <w:p w14:paraId="675EE321" w14:textId="77777777" w:rsidR="008979FE" w:rsidRPr="00EF48D1" w:rsidRDefault="008979FE" w:rsidP="00116FF7">
            <w:pPr>
              <w:spacing w:after="0" w:line="240" w:lineRule="auto"/>
              <w:rPr>
                <w:rFonts w:ascii="Calibri" w:eastAsia="Times New Roman" w:hAnsi="Calibri" w:cs="Calibri"/>
                <w:b/>
                <w:bCs/>
              </w:rPr>
            </w:pPr>
          </w:p>
        </w:tc>
        <w:tc>
          <w:tcPr>
            <w:tcW w:w="973" w:type="dxa"/>
            <w:vMerge/>
            <w:tcBorders>
              <w:top w:val="single" w:sz="4" w:space="0" w:color="auto"/>
              <w:left w:val="single" w:sz="4" w:space="0" w:color="auto"/>
              <w:bottom w:val="single" w:sz="4" w:space="0" w:color="auto"/>
              <w:right w:val="single" w:sz="4" w:space="0" w:color="auto"/>
            </w:tcBorders>
            <w:vAlign w:val="center"/>
            <w:hideMark/>
          </w:tcPr>
          <w:p w14:paraId="3E3C67B1" w14:textId="77777777" w:rsidR="008979FE" w:rsidRPr="00EF48D1" w:rsidRDefault="008979FE" w:rsidP="00116FF7">
            <w:pPr>
              <w:spacing w:after="0" w:line="240" w:lineRule="auto"/>
              <w:rPr>
                <w:rFonts w:ascii="Calibri" w:eastAsia="Times New Roman" w:hAnsi="Calibri" w:cs="Calibri"/>
                <w:b/>
                <w:bCs/>
              </w:rPr>
            </w:pPr>
          </w:p>
        </w:tc>
        <w:tc>
          <w:tcPr>
            <w:tcW w:w="934" w:type="dxa"/>
            <w:vMerge/>
            <w:tcBorders>
              <w:top w:val="single" w:sz="4" w:space="0" w:color="auto"/>
              <w:left w:val="single" w:sz="4" w:space="0" w:color="auto"/>
              <w:bottom w:val="single" w:sz="4" w:space="0" w:color="auto"/>
              <w:right w:val="single" w:sz="4" w:space="0" w:color="auto"/>
            </w:tcBorders>
            <w:vAlign w:val="center"/>
            <w:hideMark/>
          </w:tcPr>
          <w:p w14:paraId="2E62D10F" w14:textId="77777777" w:rsidR="008979FE" w:rsidRPr="00EF48D1" w:rsidRDefault="008979FE" w:rsidP="00116FF7">
            <w:pPr>
              <w:spacing w:after="0" w:line="240" w:lineRule="auto"/>
              <w:rPr>
                <w:rFonts w:ascii="Calibri" w:eastAsia="Times New Roman" w:hAnsi="Calibri" w:cs="Calibri"/>
                <w:b/>
                <w:bCs/>
              </w:rPr>
            </w:pPr>
          </w:p>
        </w:tc>
        <w:tc>
          <w:tcPr>
            <w:tcW w:w="222" w:type="dxa"/>
            <w:tcBorders>
              <w:top w:val="nil"/>
              <w:left w:val="nil"/>
              <w:bottom w:val="nil"/>
              <w:right w:val="nil"/>
            </w:tcBorders>
            <w:noWrap/>
            <w:vAlign w:val="bottom"/>
            <w:hideMark/>
          </w:tcPr>
          <w:p w14:paraId="1FFB0B89" w14:textId="77777777" w:rsidR="008979FE" w:rsidRPr="00EF48D1" w:rsidRDefault="008979FE" w:rsidP="00116FF7">
            <w:pPr>
              <w:spacing w:after="0" w:line="240" w:lineRule="auto"/>
              <w:jc w:val="center"/>
              <w:rPr>
                <w:rFonts w:ascii="Calibri" w:eastAsia="Times New Roman" w:hAnsi="Calibri" w:cs="Calibri"/>
                <w:b/>
                <w:bCs/>
              </w:rPr>
            </w:pPr>
          </w:p>
        </w:tc>
      </w:tr>
      <w:tr w:rsidR="00594FA5" w:rsidRPr="00EF48D1" w14:paraId="0820DEFE" w14:textId="77777777" w:rsidTr="00640D4C">
        <w:trPr>
          <w:trHeight w:val="294"/>
        </w:trPr>
        <w:tc>
          <w:tcPr>
            <w:tcW w:w="2033" w:type="dxa"/>
            <w:tcBorders>
              <w:top w:val="nil"/>
              <w:left w:val="single" w:sz="4" w:space="0" w:color="auto"/>
              <w:bottom w:val="single" w:sz="4" w:space="0" w:color="auto"/>
              <w:right w:val="single" w:sz="4" w:space="0" w:color="auto"/>
            </w:tcBorders>
            <w:noWrap/>
            <w:vAlign w:val="bottom"/>
            <w:hideMark/>
          </w:tcPr>
          <w:p w14:paraId="10081353"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Sampath 3</w:t>
            </w:r>
          </w:p>
        </w:tc>
        <w:tc>
          <w:tcPr>
            <w:tcW w:w="1449" w:type="dxa"/>
            <w:tcBorders>
              <w:top w:val="nil"/>
              <w:left w:val="nil"/>
              <w:bottom w:val="single" w:sz="4" w:space="0" w:color="auto"/>
              <w:right w:val="single" w:sz="4" w:space="0" w:color="auto"/>
            </w:tcBorders>
            <w:noWrap/>
            <w:vAlign w:val="bottom"/>
            <w:hideMark/>
          </w:tcPr>
          <w:p w14:paraId="20DA1951" w14:textId="76105847" w:rsidR="00594FA5" w:rsidRPr="00EF48D1" w:rsidRDefault="00594FA5" w:rsidP="00594FA5">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6A09FACF" w14:textId="0D351124" w:rsidR="00594FA5" w:rsidRPr="00EF48D1" w:rsidRDefault="00594FA5" w:rsidP="00594FA5">
            <w:pPr>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8F22342" w14:textId="77777777" w:rsidR="00594FA5" w:rsidRDefault="00594FA5" w:rsidP="00594FA5">
            <w:pPr>
              <w:spacing w:after="0" w:line="240" w:lineRule="auto"/>
              <w:jc w:val="center"/>
              <w:rPr>
                <w:rFonts w:ascii="Calibri" w:eastAsia="Times New Roman" w:hAnsi="Calibri" w:cs="Calibri"/>
              </w:rPr>
            </w:pPr>
          </w:p>
          <w:p w14:paraId="1BE7D4DB" w14:textId="1C2DED37" w:rsidR="00594FA5" w:rsidRPr="00EF48D1" w:rsidRDefault="00594FA5" w:rsidP="00594FA5">
            <w:pPr>
              <w:spacing w:after="0" w:line="240" w:lineRule="auto"/>
              <w:jc w:val="center"/>
              <w:rPr>
                <w:rFonts w:ascii="Calibri" w:eastAsia="Times New Roman" w:hAnsi="Calibri" w:cs="Calibri"/>
              </w:rPr>
            </w:pPr>
            <w:r>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5E1E7454" w14:textId="77777777" w:rsidR="00594FA5" w:rsidRDefault="00594FA5" w:rsidP="00594FA5">
            <w:pPr>
              <w:spacing w:after="0" w:line="240" w:lineRule="auto"/>
              <w:jc w:val="center"/>
              <w:rPr>
                <w:rFonts w:ascii="Calibri" w:eastAsia="Times New Roman" w:hAnsi="Calibri" w:cs="Calibri"/>
              </w:rPr>
            </w:pPr>
          </w:p>
          <w:p w14:paraId="27DDA07D" w14:textId="0B051C61"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739" w:type="dxa"/>
            <w:tcBorders>
              <w:top w:val="nil"/>
              <w:left w:val="nil"/>
              <w:bottom w:val="single" w:sz="4" w:space="0" w:color="auto"/>
              <w:right w:val="single" w:sz="4" w:space="0" w:color="auto"/>
            </w:tcBorders>
            <w:noWrap/>
            <w:hideMark/>
          </w:tcPr>
          <w:p w14:paraId="297D539C" w14:textId="77777777" w:rsidR="00594FA5" w:rsidRDefault="00594FA5" w:rsidP="00594FA5">
            <w:pPr>
              <w:spacing w:after="0" w:line="240" w:lineRule="auto"/>
              <w:jc w:val="center"/>
              <w:rPr>
                <w:rFonts w:ascii="Calibri" w:eastAsia="Times New Roman" w:hAnsi="Calibri" w:cs="Calibri"/>
              </w:rPr>
            </w:pPr>
          </w:p>
          <w:p w14:paraId="7C62A776" w14:textId="0F5E234F"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71BB5EAA" w14:textId="77777777" w:rsidR="00594FA5" w:rsidRDefault="00594FA5" w:rsidP="00594FA5">
            <w:pPr>
              <w:spacing w:after="0" w:line="240" w:lineRule="auto"/>
              <w:jc w:val="center"/>
              <w:rPr>
                <w:rFonts w:ascii="Calibri" w:eastAsia="Times New Roman" w:hAnsi="Calibri" w:cs="Calibri"/>
              </w:rPr>
            </w:pPr>
          </w:p>
          <w:p w14:paraId="6FBF41B7" w14:textId="24ABE6A0"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048463A4" w14:textId="77777777" w:rsidR="00594FA5" w:rsidRDefault="00594FA5" w:rsidP="00594FA5">
            <w:pPr>
              <w:spacing w:after="0" w:line="240" w:lineRule="auto"/>
              <w:jc w:val="center"/>
              <w:rPr>
                <w:rFonts w:ascii="Calibri" w:eastAsia="Times New Roman" w:hAnsi="Calibri" w:cs="Calibri"/>
              </w:rPr>
            </w:pPr>
          </w:p>
          <w:p w14:paraId="17490065" w14:textId="15A20AC8"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14" w:type="dxa"/>
            <w:tcBorders>
              <w:top w:val="nil"/>
              <w:left w:val="nil"/>
              <w:bottom w:val="single" w:sz="4" w:space="0" w:color="auto"/>
              <w:right w:val="single" w:sz="4" w:space="0" w:color="auto"/>
            </w:tcBorders>
            <w:noWrap/>
            <w:hideMark/>
          </w:tcPr>
          <w:p w14:paraId="05F2772A" w14:textId="77777777" w:rsidR="00594FA5" w:rsidRDefault="00594FA5" w:rsidP="00594FA5">
            <w:pPr>
              <w:spacing w:after="0" w:line="240" w:lineRule="auto"/>
              <w:jc w:val="center"/>
              <w:rPr>
                <w:rFonts w:ascii="Calibri" w:eastAsia="Times New Roman" w:hAnsi="Calibri" w:cs="Calibri"/>
              </w:rPr>
            </w:pPr>
          </w:p>
          <w:p w14:paraId="66A0E05B" w14:textId="6143ED46"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73" w:type="dxa"/>
            <w:tcBorders>
              <w:top w:val="nil"/>
              <w:left w:val="nil"/>
              <w:bottom w:val="single" w:sz="4" w:space="0" w:color="auto"/>
              <w:right w:val="single" w:sz="4" w:space="0" w:color="auto"/>
            </w:tcBorders>
            <w:noWrap/>
            <w:hideMark/>
          </w:tcPr>
          <w:p w14:paraId="6F1D82F2" w14:textId="77777777" w:rsidR="00594FA5" w:rsidRDefault="00594FA5" w:rsidP="00594FA5">
            <w:pPr>
              <w:spacing w:after="0" w:line="240" w:lineRule="auto"/>
              <w:jc w:val="center"/>
              <w:rPr>
                <w:rFonts w:ascii="Calibri" w:eastAsia="Times New Roman" w:hAnsi="Calibri" w:cs="Calibri"/>
              </w:rPr>
            </w:pPr>
          </w:p>
          <w:p w14:paraId="44CBEFB4" w14:textId="1421C8B5" w:rsidR="00594FA5" w:rsidRPr="00EF48D1" w:rsidRDefault="00594FA5" w:rsidP="00594FA5">
            <w:pPr>
              <w:spacing w:after="0" w:line="240" w:lineRule="auto"/>
              <w:jc w:val="center"/>
              <w:rPr>
                <w:rFonts w:ascii="Calibri" w:eastAsia="Times New Roman" w:hAnsi="Calibri" w:cs="Calibri"/>
              </w:rPr>
            </w:pPr>
            <w:r w:rsidRPr="003F3128">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hideMark/>
          </w:tcPr>
          <w:p w14:paraId="5EB7B4C4"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222" w:type="dxa"/>
            <w:vAlign w:val="center"/>
            <w:hideMark/>
          </w:tcPr>
          <w:p w14:paraId="489E9E04"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371248E7" w14:textId="77777777" w:rsidTr="00640D4C">
        <w:trPr>
          <w:trHeight w:val="294"/>
        </w:trPr>
        <w:tc>
          <w:tcPr>
            <w:tcW w:w="2033" w:type="dxa"/>
            <w:tcBorders>
              <w:top w:val="nil"/>
              <w:left w:val="single" w:sz="4" w:space="0" w:color="auto"/>
              <w:bottom w:val="nil"/>
              <w:right w:val="single" w:sz="4" w:space="0" w:color="auto"/>
            </w:tcBorders>
            <w:noWrap/>
            <w:vAlign w:val="bottom"/>
            <w:hideMark/>
          </w:tcPr>
          <w:p w14:paraId="70175A16"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DEBENTURE</w:t>
            </w:r>
          </w:p>
        </w:tc>
        <w:tc>
          <w:tcPr>
            <w:tcW w:w="1449" w:type="dxa"/>
            <w:tcBorders>
              <w:top w:val="nil"/>
              <w:left w:val="nil"/>
              <w:bottom w:val="nil"/>
              <w:right w:val="single" w:sz="4" w:space="0" w:color="auto"/>
            </w:tcBorders>
            <w:noWrap/>
            <w:vAlign w:val="bottom"/>
            <w:hideMark/>
          </w:tcPr>
          <w:p w14:paraId="4AE7F773" w14:textId="4498FE18" w:rsidR="00594FA5" w:rsidRPr="00EF48D1" w:rsidRDefault="00594FA5" w:rsidP="00594FA5">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400CE18D"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4935B1D8"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 xml:space="preserve">          -   </w:t>
            </w:r>
          </w:p>
        </w:tc>
        <w:tc>
          <w:tcPr>
            <w:tcW w:w="739" w:type="dxa"/>
            <w:tcBorders>
              <w:top w:val="nil"/>
              <w:left w:val="nil"/>
              <w:bottom w:val="single" w:sz="4" w:space="0" w:color="auto"/>
              <w:right w:val="single" w:sz="4" w:space="0" w:color="auto"/>
            </w:tcBorders>
            <w:noWrap/>
            <w:vAlign w:val="bottom"/>
            <w:hideMark/>
          </w:tcPr>
          <w:p w14:paraId="2BF47A38" w14:textId="75629ED2"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5D018C83"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1F785316"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66183022"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14" w:type="dxa"/>
            <w:tcBorders>
              <w:top w:val="nil"/>
              <w:left w:val="nil"/>
              <w:bottom w:val="single" w:sz="4" w:space="0" w:color="auto"/>
              <w:right w:val="single" w:sz="4" w:space="0" w:color="auto"/>
            </w:tcBorders>
            <w:noWrap/>
            <w:vAlign w:val="bottom"/>
            <w:hideMark/>
          </w:tcPr>
          <w:p w14:paraId="48FB6A95"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73" w:type="dxa"/>
            <w:tcBorders>
              <w:top w:val="nil"/>
              <w:left w:val="nil"/>
              <w:bottom w:val="single" w:sz="4" w:space="0" w:color="auto"/>
              <w:right w:val="single" w:sz="4" w:space="0" w:color="auto"/>
            </w:tcBorders>
            <w:noWrap/>
            <w:vAlign w:val="bottom"/>
            <w:hideMark/>
          </w:tcPr>
          <w:p w14:paraId="7034B4FC"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934" w:type="dxa"/>
            <w:tcBorders>
              <w:top w:val="nil"/>
              <w:left w:val="nil"/>
              <w:bottom w:val="single" w:sz="4" w:space="0" w:color="auto"/>
              <w:right w:val="single" w:sz="4" w:space="0" w:color="auto"/>
            </w:tcBorders>
            <w:noWrap/>
            <w:vAlign w:val="bottom"/>
            <w:hideMark/>
          </w:tcPr>
          <w:p w14:paraId="3110261A" w14:textId="77777777" w:rsidR="00594FA5" w:rsidRPr="00594FA5" w:rsidRDefault="00594FA5" w:rsidP="00594FA5">
            <w:pPr>
              <w:spacing w:after="0" w:line="240" w:lineRule="auto"/>
              <w:rPr>
                <w:rFonts w:ascii="Calibri" w:eastAsia="Times New Roman" w:hAnsi="Calibri" w:cs="Calibri"/>
              </w:rPr>
            </w:pPr>
            <w:r w:rsidRPr="00594FA5">
              <w:rPr>
                <w:rFonts w:ascii="Calibri" w:eastAsia="Times New Roman" w:hAnsi="Calibri" w:cs="Calibri"/>
              </w:rPr>
              <w:t xml:space="preserve">               -   </w:t>
            </w:r>
          </w:p>
        </w:tc>
        <w:tc>
          <w:tcPr>
            <w:tcW w:w="222" w:type="dxa"/>
            <w:vAlign w:val="center"/>
            <w:hideMark/>
          </w:tcPr>
          <w:p w14:paraId="53928557"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4C0DEC4B"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hideMark/>
          </w:tcPr>
          <w:p w14:paraId="538387C7"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BOC/Sampath/DFCC 1</w:t>
            </w:r>
          </w:p>
        </w:tc>
        <w:tc>
          <w:tcPr>
            <w:tcW w:w="1449" w:type="dxa"/>
            <w:tcBorders>
              <w:top w:val="single" w:sz="4" w:space="0" w:color="auto"/>
              <w:left w:val="nil"/>
              <w:bottom w:val="single" w:sz="4" w:space="0" w:color="auto"/>
              <w:right w:val="single" w:sz="4" w:space="0" w:color="auto"/>
            </w:tcBorders>
            <w:noWrap/>
            <w:vAlign w:val="bottom"/>
            <w:hideMark/>
          </w:tcPr>
          <w:p w14:paraId="77FCD088" w14:textId="5A35642E" w:rsidR="00594FA5" w:rsidRPr="00EF48D1" w:rsidRDefault="00594FA5" w:rsidP="00594FA5">
            <w:pPr>
              <w:spacing w:after="0" w:line="240" w:lineRule="auto"/>
              <w:jc w:val="center"/>
              <w:rPr>
                <w:rFonts w:ascii="Calibri" w:eastAsia="Times New Roman" w:hAnsi="Calibri" w:cs="Calibri"/>
              </w:rPr>
            </w:pPr>
            <w:proofErr w:type="spellStart"/>
            <w:proofErr w:type="gramStart"/>
            <w:r>
              <w:rPr>
                <w:rFonts w:ascii="Calibri" w:eastAsia="Times New Roman" w:hAnsi="Calibri" w:cs="Calibri"/>
              </w:rPr>
              <w:t>xx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center"/>
            <w:hideMark/>
          </w:tcPr>
          <w:p w14:paraId="38D8D92F" w14:textId="77777777" w:rsidR="00594FA5" w:rsidRPr="00EF48D1" w:rsidRDefault="00594FA5" w:rsidP="00594FA5">
            <w:pPr>
              <w:spacing w:after="0" w:line="240" w:lineRule="auto"/>
              <w:rPr>
                <w:rFonts w:ascii="Calibri" w:eastAsia="Times New Roman" w:hAnsi="Calibri" w:cs="Calibri"/>
              </w:rPr>
            </w:pPr>
            <w:r w:rsidRPr="00EF48D1">
              <w:rPr>
                <w:rFonts w:ascii="Calibri" w:hAnsi="Calibri" w:cs="Calibri"/>
              </w:rPr>
              <w:t xml:space="preserve">           -    </w:t>
            </w:r>
          </w:p>
        </w:tc>
        <w:tc>
          <w:tcPr>
            <w:tcW w:w="739" w:type="dxa"/>
            <w:tcBorders>
              <w:top w:val="nil"/>
              <w:left w:val="nil"/>
              <w:bottom w:val="single" w:sz="4" w:space="0" w:color="auto"/>
              <w:right w:val="single" w:sz="4" w:space="0" w:color="auto"/>
            </w:tcBorders>
            <w:noWrap/>
            <w:vAlign w:val="center"/>
            <w:hideMark/>
          </w:tcPr>
          <w:p w14:paraId="7210A993" w14:textId="381A5D08" w:rsidR="00594FA5" w:rsidRPr="00EF48D1" w:rsidRDefault="00594FA5" w:rsidP="00594FA5">
            <w:pPr>
              <w:spacing w:after="0" w:line="240" w:lineRule="auto"/>
              <w:rPr>
                <w:rFonts w:ascii="Calibri" w:eastAsia="Times New Roman" w:hAnsi="Calibri" w:cs="Calibri"/>
              </w:rPr>
            </w:pPr>
            <w:r w:rsidRPr="00EF48D1">
              <w:rPr>
                <w:rFonts w:ascii="Calibri" w:hAnsi="Calibri" w:cs="Calibri"/>
              </w:rPr>
              <w:t xml:space="preserve">            </w:t>
            </w:r>
            <w:r>
              <w:rPr>
                <w:rFonts w:ascii="Calibri" w:hAnsi="Calibri" w:cs="Calibri"/>
              </w:rPr>
              <w:t>xxx</w:t>
            </w:r>
          </w:p>
        </w:tc>
        <w:tc>
          <w:tcPr>
            <w:tcW w:w="739" w:type="dxa"/>
            <w:tcBorders>
              <w:top w:val="nil"/>
              <w:left w:val="nil"/>
              <w:bottom w:val="single" w:sz="4" w:space="0" w:color="auto"/>
              <w:right w:val="single" w:sz="4" w:space="0" w:color="auto"/>
            </w:tcBorders>
            <w:noWrap/>
            <w:vAlign w:val="bottom"/>
            <w:hideMark/>
          </w:tcPr>
          <w:p w14:paraId="044673E0" w14:textId="2C2BB170"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hideMark/>
          </w:tcPr>
          <w:p w14:paraId="1DD81B70" w14:textId="59C3A186"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06A160F9" w14:textId="63B5FE65"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7811D64B" w14:textId="4965304B"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14" w:type="dxa"/>
            <w:tcBorders>
              <w:top w:val="nil"/>
              <w:left w:val="nil"/>
              <w:bottom w:val="single" w:sz="4" w:space="0" w:color="auto"/>
              <w:right w:val="single" w:sz="4" w:space="0" w:color="auto"/>
            </w:tcBorders>
            <w:noWrap/>
            <w:vAlign w:val="bottom"/>
            <w:hideMark/>
          </w:tcPr>
          <w:p w14:paraId="5F56F108" w14:textId="2DFD078F"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73" w:type="dxa"/>
            <w:tcBorders>
              <w:top w:val="nil"/>
              <w:left w:val="nil"/>
              <w:bottom w:val="single" w:sz="4" w:space="0" w:color="auto"/>
              <w:right w:val="single" w:sz="4" w:space="0" w:color="auto"/>
            </w:tcBorders>
            <w:noWrap/>
            <w:vAlign w:val="bottom"/>
            <w:hideMark/>
          </w:tcPr>
          <w:p w14:paraId="2569AE6D" w14:textId="2D0D42F1"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934" w:type="dxa"/>
            <w:tcBorders>
              <w:top w:val="nil"/>
              <w:left w:val="nil"/>
              <w:bottom w:val="single" w:sz="4" w:space="0" w:color="auto"/>
              <w:right w:val="single" w:sz="4" w:space="0" w:color="auto"/>
            </w:tcBorders>
            <w:noWrap/>
            <w:vAlign w:val="bottom"/>
            <w:hideMark/>
          </w:tcPr>
          <w:p w14:paraId="6255625D" w14:textId="22B6146C" w:rsidR="00594FA5" w:rsidRPr="00594FA5" w:rsidRDefault="00594FA5" w:rsidP="00594FA5">
            <w:pPr>
              <w:spacing w:after="0" w:line="240" w:lineRule="auto"/>
              <w:rPr>
                <w:rFonts w:ascii="Calibri" w:eastAsia="Times New Roman"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222" w:type="dxa"/>
            <w:vAlign w:val="center"/>
            <w:hideMark/>
          </w:tcPr>
          <w:p w14:paraId="00AB70AA"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7E0AAEC7" w14:textId="77777777" w:rsidTr="00640D4C">
        <w:trPr>
          <w:trHeight w:val="309"/>
        </w:trPr>
        <w:tc>
          <w:tcPr>
            <w:tcW w:w="2033" w:type="dxa"/>
            <w:tcBorders>
              <w:top w:val="single" w:sz="4" w:space="0" w:color="auto"/>
              <w:left w:val="single" w:sz="4" w:space="0" w:color="auto"/>
              <w:bottom w:val="nil"/>
              <w:right w:val="single" w:sz="4" w:space="0" w:color="auto"/>
            </w:tcBorders>
            <w:noWrap/>
            <w:vAlign w:val="bottom"/>
          </w:tcPr>
          <w:p w14:paraId="4D2EDE7A" w14:textId="77777777" w:rsidR="00594FA5" w:rsidRPr="00EF48D1" w:rsidRDefault="00594FA5" w:rsidP="00594FA5">
            <w:pPr>
              <w:spacing w:after="0" w:line="240" w:lineRule="auto"/>
              <w:rPr>
                <w:rFonts w:ascii="Calibri" w:eastAsia="Times New Roman" w:hAnsi="Calibri" w:cs="Calibri"/>
              </w:rPr>
            </w:pPr>
            <w:r w:rsidRPr="00EF48D1">
              <w:rPr>
                <w:rFonts w:ascii="Calibri" w:eastAsia="Times New Roman" w:hAnsi="Calibri" w:cs="Calibri"/>
              </w:rPr>
              <w:t>BOC/Sampath/DFCC 2</w:t>
            </w:r>
          </w:p>
        </w:tc>
        <w:tc>
          <w:tcPr>
            <w:tcW w:w="1449" w:type="dxa"/>
            <w:tcBorders>
              <w:top w:val="single" w:sz="4" w:space="0" w:color="auto"/>
              <w:left w:val="nil"/>
              <w:bottom w:val="single" w:sz="4" w:space="0" w:color="auto"/>
              <w:right w:val="single" w:sz="4" w:space="0" w:color="auto"/>
            </w:tcBorders>
            <w:noWrap/>
            <w:vAlign w:val="bottom"/>
          </w:tcPr>
          <w:p w14:paraId="1A19BC79" w14:textId="1455E5B8" w:rsidR="00594FA5" w:rsidRPr="00EF48D1" w:rsidRDefault="00594FA5" w:rsidP="00594FA5">
            <w:pPr>
              <w:spacing w:after="0"/>
              <w:jc w:val="center"/>
              <w:rPr>
                <w:rFonts w:ascii="Calibri" w:hAnsi="Calibri" w:cs="Calibri"/>
              </w:rPr>
            </w:pPr>
            <w:proofErr w:type="spellStart"/>
            <w:proofErr w:type="gramStart"/>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xxx</w:t>
            </w:r>
            <w:proofErr w:type="spellEnd"/>
            <w:proofErr w:type="gramEnd"/>
          </w:p>
        </w:tc>
        <w:tc>
          <w:tcPr>
            <w:tcW w:w="739" w:type="dxa"/>
            <w:tcBorders>
              <w:top w:val="nil"/>
              <w:left w:val="nil"/>
              <w:bottom w:val="single" w:sz="4" w:space="0" w:color="auto"/>
              <w:right w:val="single" w:sz="4" w:space="0" w:color="auto"/>
            </w:tcBorders>
            <w:noWrap/>
            <w:vAlign w:val="bottom"/>
          </w:tcPr>
          <w:p w14:paraId="686032BD" w14:textId="77777777" w:rsidR="00594FA5" w:rsidRPr="00EF48D1" w:rsidRDefault="00594FA5" w:rsidP="00594FA5">
            <w:pPr>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vAlign w:val="bottom"/>
          </w:tcPr>
          <w:p w14:paraId="4D87731F" w14:textId="77777777" w:rsidR="00594FA5" w:rsidRPr="00EF48D1" w:rsidRDefault="00594FA5" w:rsidP="00594FA5">
            <w:pPr>
              <w:spacing w:after="0" w:line="240" w:lineRule="auto"/>
              <w:rPr>
                <w:rFonts w:ascii="Calibri" w:eastAsia="Times New Roman" w:hAnsi="Calibri" w:cs="Calibri"/>
              </w:rPr>
            </w:pPr>
          </w:p>
        </w:tc>
        <w:tc>
          <w:tcPr>
            <w:tcW w:w="739" w:type="dxa"/>
            <w:tcBorders>
              <w:top w:val="nil"/>
              <w:left w:val="nil"/>
              <w:bottom w:val="single" w:sz="4" w:space="0" w:color="auto"/>
              <w:right w:val="single" w:sz="4" w:space="0" w:color="auto"/>
            </w:tcBorders>
            <w:noWrap/>
          </w:tcPr>
          <w:p w14:paraId="5A92B388" w14:textId="77777777" w:rsidR="00594FA5" w:rsidRDefault="00594FA5" w:rsidP="00594FA5">
            <w:pPr>
              <w:spacing w:after="0" w:line="240" w:lineRule="auto"/>
              <w:rPr>
                <w:rFonts w:ascii="Calibri" w:eastAsia="Times New Roman" w:hAnsi="Calibri" w:cs="Calibri"/>
              </w:rPr>
            </w:pPr>
          </w:p>
          <w:p w14:paraId="60584CC5" w14:textId="31210392" w:rsidR="00594FA5" w:rsidRPr="00EF48D1" w:rsidRDefault="00594FA5" w:rsidP="00594FA5">
            <w:pPr>
              <w:spacing w:after="0" w:line="240" w:lineRule="auto"/>
              <w:rPr>
                <w:rFonts w:ascii="Calibri" w:eastAsia="Times New Roman" w:hAnsi="Calibri" w:cs="Calibri"/>
              </w:rPr>
            </w:pPr>
            <w:r>
              <w:rPr>
                <w:rFonts w:ascii="Calibri" w:eastAsia="Times New Roman" w:hAnsi="Calibri" w:cs="Calibri"/>
              </w:rPr>
              <w:t>x</w:t>
            </w:r>
            <w:r w:rsidRPr="00670B6D">
              <w:rPr>
                <w:rFonts w:ascii="Calibri" w:eastAsia="Times New Roman" w:hAnsi="Calibri" w:cs="Calibri"/>
              </w:rPr>
              <w:t>xx</w:t>
            </w:r>
          </w:p>
        </w:tc>
        <w:tc>
          <w:tcPr>
            <w:tcW w:w="739" w:type="dxa"/>
            <w:tcBorders>
              <w:top w:val="nil"/>
              <w:left w:val="nil"/>
              <w:bottom w:val="single" w:sz="4" w:space="0" w:color="auto"/>
              <w:right w:val="single" w:sz="4" w:space="0" w:color="auto"/>
            </w:tcBorders>
            <w:noWrap/>
          </w:tcPr>
          <w:p w14:paraId="3F635860" w14:textId="77777777" w:rsidR="00594FA5" w:rsidRDefault="00594FA5" w:rsidP="00594FA5">
            <w:pPr>
              <w:spacing w:after="0" w:line="240" w:lineRule="auto"/>
              <w:rPr>
                <w:rFonts w:ascii="Calibri" w:eastAsia="Times New Roman" w:hAnsi="Calibri" w:cs="Calibri"/>
              </w:rPr>
            </w:pPr>
          </w:p>
          <w:p w14:paraId="3685F99C" w14:textId="5F724F91" w:rsidR="00594FA5" w:rsidRPr="00EF48D1" w:rsidRDefault="00594FA5" w:rsidP="00594FA5">
            <w:pPr>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1CF999B7" w14:textId="77777777" w:rsidR="00594FA5" w:rsidRDefault="00594FA5" w:rsidP="00594FA5">
            <w:pPr>
              <w:spacing w:after="0" w:line="240" w:lineRule="auto"/>
              <w:rPr>
                <w:rFonts w:ascii="Calibri" w:eastAsia="Times New Roman" w:hAnsi="Calibri" w:cs="Calibri"/>
              </w:rPr>
            </w:pPr>
          </w:p>
          <w:p w14:paraId="4CC5998E" w14:textId="7A620227" w:rsidR="00594FA5" w:rsidRPr="00EF48D1" w:rsidRDefault="00594FA5" w:rsidP="00594FA5">
            <w:pPr>
              <w:spacing w:after="0" w:line="240" w:lineRule="auto"/>
              <w:rPr>
                <w:rFonts w:ascii="Calibri" w:eastAsia="Times New Roman" w:hAnsi="Calibri" w:cs="Calibri"/>
              </w:rPr>
            </w:pPr>
            <w:r w:rsidRPr="00670B6D">
              <w:rPr>
                <w:rFonts w:ascii="Calibri" w:eastAsia="Times New Roman" w:hAnsi="Calibri" w:cs="Calibri"/>
              </w:rPr>
              <w:t>xxx</w:t>
            </w:r>
          </w:p>
        </w:tc>
        <w:tc>
          <w:tcPr>
            <w:tcW w:w="973" w:type="dxa"/>
            <w:tcBorders>
              <w:top w:val="nil"/>
              <w:left w:val="nil"/>
              <w:bottom w:val="single" w:sz="4" w:space="0" w:color="auto"/>
              <w:right w:val="single" w:sz="4" w:space="0" w:color="auto"/>
            </w:tcBorders>
            <w:noWrap/>
          </w:tcPr>
          <w:p w14:paraId="4D265AEC" w14:textId="77777777" w:rsidR="00594FA5" w:rsidRDefault="00594FA5" w:rsidP="00594FA5">
            <w:pPr>
              <w:spacing w:after="0" w:line="240" w:lineRule="auto"/>
              <w:rPr>
                <w:rFonts w:ascii="Calibri" w:eastAsia="Times New Roman" w:hAnsi="Calibri" w:cs="Calibri"/>
              </w:rPr>
            </w:pPr>
          </w:p>
          <w:p w14:paraId="53A0CC27" w14:textId="28653170" w:rsidR="00594FA5" w:rsidRPr="00EF48D1" w:rsidRDefault="00594FA5" w:rsidP="00594FA5">
            <w:pPr>
              <w:spacing w:after="0" w:line="240" w:lineRule="auto"/>
              <w:rPr>
                <w:rFonts w:ascii="Calibri" w:eastAsia="Times New Roman" w:hAnsi="Calibri" w:cs="Calibri"/>
              </w:rPr>
            </w:pPr>
            <w:r w:rsidRPr="00670B6D">
              <w:rPr>
                <w:rFonts w:ascii="Calibri" w:eastAsia="Times New Roman" w:hAnsi="Calibri" w:cs="Calibri"/>
              </w:rPr>
              <w:t>xxx</w:t>
            </w:r>
          </w:p>
        </w:tc>
        <w:tc>
          <w:tcPr>
            <w:tcW w:w="914" w:type="dxa"/>
            <w:tcBorders>
              <w:top w:val="nil"/>
              <w:left w:val="nil"/>
              <w:bottom w:val="single" w:sz="4" w:space="0" w:color="auto"/>
              <w:right w:val="single" w:sz="4" w:space="0" w:color="auto"/>
            </w:tcBorders>
            <w:noWrap/>
            <w:vAlign w:val="bottom"/>
          </w:tcPr>
          <w:p w14:paraId="5AC4DFC4" w14:textId="26DB7DA4" w:rsidR="00594FA5" w:rsidRPr="00EF48D1" w:rsidRDefault="00594FA5" w:rsidP="00594FA5">
            <w:pPr>
              <w:spacing w:after="0" w:line="240" w:lineRule="auto"/>
              <w:rPr>
                <w:rFonts w:ascii="Calibri" w:eastAsia="Times New Roman" w:hAnsi="Calibri" w:cs="Calibri"/>
              </w:rPr>
            </w:pPr>
            <w:r>
              <w:rPr>
                <w:rFonts w:ascii="Calibri" w:eastAsia="Times New Roman" w:hAnsi="Calibri" w:cs="Calibri"/>
              </w:rPr>
              <w:t>x</w:t>
            </w:r>
            <w:r w:rsidRPr="00EF48D1">
              <w:rPr>
                <w:rFonts w:ascii="Calibri" w:eastAsia="Times New Roman" w:hAnsi="Calibri" w:cs="Calibri"/>
              </w:rPr>
              <w:t>,</w:t>
            </w:r>
            <w:r>
              <w:rPr>
                <w:rFonts w:ascii="Calibri" w:eastAsia="Times New Roman" w:hAnsi="Calibri" w:cs="Calibri"/>
              </w:rPr>
              <w:t xml:space="preserve"> xxx</w:t>
            </w:r>
          </w:p>
        </w:tc>
        <w:tc>
          <w:tcPr>
            <w:tcW w:w="973" w:type="dxa"/>
            <w:tcBorders>
              <w:top w:val="nil"/>
              <w:left w:val="nil"/>
              <w:bottom w:val="single" w:sz="4" w:space="0" w:color="auto"/>
              <w:right w:val="single" w:sz="4" w:space="0" w:color="auto"/>
            </w:tcBorders>
            <w:noWrap/>
            <w:vAlign w:val="bottom"/>
          </w:tcPr>
          <w:p w14:paraId="4DC935BF" w14:textId="1B0CC39F" w:rsidR="00594FA5" w:rsidRPr="00EF48D1" w:rsidRDefault="00594FA5" w:rsidP="00594FA5">
            <w:pPr>
              <w:spacing w:after="0" w:line="240" w:lineRule="auto"/>
              <w:rPr>
                <w:rFonts w:ascii="Calibri" w:eastAsia="Times New Roman" w:hAnsi="Calibri" w:cs="Calibri"/>
              </w:rPr>
            </w:pPr>
            <w:r>
              <w:rPr>
                <w:rFonts w:ascii="Calibri" w:eastAsia="Times New Roman" w:hAnsi="Calibri" w:cs="Calibri"/>
              </w:rPr>
              <w:t>xxx</w:t>
            </w:r>
          </w:p>
        </w:tc>
        <w:tc>
          <w:tcPr>
            <w:tcW w:w="934" w:type="dxa"/>
            <w:tcBorders>
              <w:top w:val="nil"/>
              <w:left w:val="nil"/>
              <w:bottom w:val="single" w:sz="4" w:space="0" w:color="auto"/>
              <w:right w:val="single" w:sz="4" w:space="0" w:color="auto"/>
            </w:tcBorders>
            <w:noWrap/>
            <w:vAlign w:val="bottom"/>
          </w:tcPr>
          <w:p w14:paraId="3B1FCE88" w14:textId="77777777" w:rsidR="00594FA5" w:rsidRPr="00EF48D1" w:rsidRDefault="00594FA5" w:rsidP="00594FA5">
            <w:pPr>
              <w:spacing w:after="0" w:line="240" w:lineRule="auto"/>
              <w:rPr>
                <w:rFonts w:ascii="Calibri" w:eastAsia="Times New Roman" w:hAnsi="Calibri" w:cs="Calibri"/>
              </w:rPr>
            </w:pPr>
          </w:p>
        </w:tc>
        <w:tc>
          <w:tcPr>
            <w:tcW w:w="222" w:type="dxa"/>
            <w:vAlign w:val="center"/>
          </w:tcPr>
          <w:p w14:paraId="4E4311B2"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r w:rsidR="00594FA5" w:rsidRPr="00EF48D1" w14:paraId="6F4A1B78" w14:textId="77777777" w:rsidTr="00640D4C">
        <w:trPr>
          <w:trHeight w:val="309"/>
        </w:trPr>
        <w:tc>
          <w:tcPr>
            <w:tcW w:w="2033" w:type="dxa"/>
            <w:tcBorders>
              <w:top w:val="single" w:sz="8" w:space="0" w:color="auto"/>
              <w:left w:val="single" w:sz="8" w:space="0" w:color="auto"/>
              <w:bottom w:val="single" w:sz="8" w:space="0" w:color="auto"/>
              <w:right w:val="nil"/>
            </w:tcBorders>
            <w:noWrap/>
            <w:vAlign w:val="bottom"/>
            <w:hideMark/>
          </w:tcPr>
          <w:p w14:paraId="7AE015AE" w14:textId="77777777" w:rsidR="00594FA5" w:rsidRPr="00EF48D1" w:rsidRDefault="00594FA5" w:rsidP="00594FA5">
            <w:pPr>
              <w:spacing w:after="0" w:line="240" w:lineRule="auto"/>
              <w:rPr>
                <w:rFonts w:ascii="Calibri" w:eastAsia="Times New Roman" w:hAnsi="Calibri" w:cs="Calibri"/>
                <w:b/>
                <w:bCs/>
              </w:rPr>
            </w:pPr>
            <w:r w:rsidRPr="00EF48D1">
              <w:rPr>
                <w:rFonts w:ascii="Calibri" w:eastAsia="Times New Roman" w:hAnsi="Calibri" w:cs="Calibri"/>
                <w:b/>
                <w:bCs/>
              </w:rPr>
              <w:t>Total</w:t>
            </w:r>
          </w:p>
        </w:tc>
        <w:tc>
          <w:tcPr>
            <w:tcW w:w="1449" w:type="dxa"/>
            <w:tcBorders>
              <w:top w:val="single" w:sz="4" w:space="0" w:color="auto"/>
              <w:left w:val="single" w:sz="4" w:space="0" w:color="auto"/>
              <w:bottom w:val="single" w:sz="4" w:space="0" w:color="auto"/>
              <w:right w:val="single" w:sz="4" w:space="0" w:color="auto"/>
            </w:tcBorders>
            <w:noWrap/>
            <w:vAlign w:val="bottom"/>
            <w:hideMark/>
          </w:tcPr>
          <w:p w14:paraId="01ACAB20" w14:textId="57D7270C" w:rsidR="00594FA5" w:rsidRPr="00EF48D1" w:rsidRDefault="00594FA5" w:rsidP="00594FA5">
            <w:pPr>
              <w:spacing w:after="0" w:line="240" w:lineRule="auto"/>
              <w:jc w:val="center"/>
              <w:rPr>
                <w:rFonts w:ascii="Calibri" w:eastAsia="Times New Roman" w:hAnsi="Calibri" w:cs="Calibri"/>
                <w:b/>
                <w:bCs/>
              </w:rPr>
            </w:pPr>
            <w:proofErr w:type="spellStart"/>
            <w:proofErr w:type="gramStart"/>
            <w:r>
              <w:rPr>
                <w:rFonts w:ascii="Calibri" w:eastAsia="Times New Roman" w:hAnsi="Calibri" w:cs="Calibri"/>
                <w:b/>
                <w:bCs/>
              </w:rPr>
              <w:t>xx,xxx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vAlign w:val="center"/>
          </w:tcPr>
          <w:p w14:paraId="582DA84A" w14:textId="19E5CC51" w:rsidR="00594FA5" w:rsidRPr="00594FA5" w:rsidRDefault="00594FA5" w:rsidP="00594FA5">
            <w:pPr>
              <w:spacing w:after="0" w:line="240" w:lineRule="auto"/>
              <w:rPr>
                <w:rFonts w:ascii="Calibri" w:eastAsia="Times New Roman" w:hAnsi="Calibri" w:cs="Calibri"/>
                <w:b/>
                <w:bCs/>
              </w:rPr>
            </w:pPr>
            <w:r w:rsidRPr="00EF48D1">
              <w:rPr>
                <w:rFonts w:ascii="Calibri" w:hAnsi="Calibri" w:cs="Calibri"/>
                <w:b/>
                <w:bCs/>
              </w:rPr>
              <w:t xml:space="preserve">         </w:t>
            </w:r>
            <w:r w:rsidRPr="00594FA5">
              <w:rPr>
                <w:rFonts w:ascii="Calibri" w:eastAsia="Times New Roman" w:hAnsi="Calibri" w:cs="Calibri"/>
                <w:b/>
              </w:rPr>
              <w:t>xxx</w:t>
            </w:r>
          </w:p>
        </w:tc>
        <w:tc>
          <w:tcPr>
            <w:tcW w:w="739" w:type="dxa"/>
            <w:tcBorders>
              <w:top w:val="single" w:sz="4" w:space="0" w:color="auto"/>
              <w:left w:val="single" w:sz="4" w:space="0" w:color="auto"/>
              <w:bottom w:val="single" w:sz="4" w:space="0" w:color="auto"/>
              <w:right w:val="single" w:sz="4" w:space="0" w:color="auto"/>
            </w:tcBorders>
            <w:noWrap/>
            <w:vAlign w:val="center"/>
          </w:tcPr>
          <w:p w14:paraId="044F7BFD" w14:textId="77777777" w:rsidR="00594FA5" w:rsidRDefault="00594FA5" w:rsidP="00594FA5">
            <w:pPr>
              <w:spacing w:after="0" w:line="240" w:lineRule="auto"/>
              <w:rPr>
                <w:rFonts w:ascii="Calibri" w:eastAsia="Times New Roman" w:hAnsi="Calibri" w:cs="Calibri"/>
                <w:b/>
                <w:bCs/>
              </w:rPr>
            </w:pPr>
          </w:p>
          <w:p w14:paraId="6A9E0B87" w14:textId="401BC488" w:rsidR="00594FA5" w:rsidRPr="00EF48D1" w:rsidRDefault="00594FA5" w:rsidP="00594FA5">
            <w:pPr>
              <w:spacing w:after="0" w:line="240" w:lineRule="auto"/>
              <w:rPr>
                <w:rFonts w:ascii="Calibri" w:eastAsia="Times New Roman" w:hAnsi="Calibri" w:cs="Calibri"/>
                <w:b/>
                <w:bCs/>
              </w:rPr>
            </w:pPr>
            <w:proofErr w:type="spellStart"/>
            <w:proofErr w:type="gramStart"/>
            <w:r>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309CB3EB" w14:textId="77777777" w:rsidR="00594FA5" w:rsidRDefault="00594FA5" w:rsidP="00594FA5">
            <w:pPr>
              <w:spacing w:after="0" w:line="240" w:lineRule="auto"/>
              <w:rPr>
                <w:rFonts w:ascii="Calibri" w:eastAsia="Times New Roman" w:hAnsi="Calibri" w:cs="Calibri"/>
                <w:b/>
                <w:bCs/>
              </w:rPr>
            </w:pPr>
          </w:p>
          <w:p w14:paraId="4C2D396C" w14:textId="6473269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739" w:type="dxa"/>
            <w:tcBorders>
              <w:top w:val="single" w:sz="4" w:space="0" w:color="auto"/>
              <w:left w:val="single" w:sz="4" w:space="0" w:color="auto"/>
              <w:bottom w:val="single" w:sz="4" w:space="0" w:color="auto"/>
              <w:right w:val="single" w:sz="4" w:space="0" w:color="auto"/>
            </w:tcBorders>
            <w:noWrap/>
          </w:tcPr>
          <w:p w14:paraId="6984B078" w14:textId="77777777" w:rsidR="00594FA5" w:rsidRDefault="00594FA5" w:rsidP="00594FA5">
            <w:pPr>
              <w:spacing w:after="0" w:line="240" w:lineRule="auto"/>
              <w:rPr>
                <w:rFonts w:ascii="Calibri" w:eastAsia="Times New Roman" w:hAnsi="Calibri" w:cs="Calibri"/>
                <w:b/>
                <w:bCs/>
              </w:rPr>
            </w:pPr>
          </w:p>
          <w:p w14:paraId="7E00B5FA" w14:textId="33629F44"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1BC89BF" w14:textId="77777777" w:rsidR="00594FA5" w:rsidRDefault="00594FA5" w:rsidP="00594FA5">
            <w:pPr>
              <w:spacing w:after="0" w:line="240" w:lineRule="auto"/>
              <w:rPr>
                <w:rFonts w:ascii="Calibri" w:eastAsia="Times New Roman" w:hAnsi="Calibri" w:cs="Calibri"/>
                <w:b/>
                <w:bCs/>
              </w:rPr>
            </w:pPr>
          </w:p>
          <w:p w14:paraId="7C523E8A" w14:textId="53A1D02F"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0311728D" w14:textId="77777777" w:rsidR="00594FA5" w:rsidRDefault="00594FA5" w:rsidP="00594FA5">
            <w:pPr>
              <w:spacing w:after="0" w:line="240" w:lineRule="auto"/>
              <w:rPr>
                <w:rFonts w:ascii="Calibri" w:eastAsia="Times New Roman" w:hAnsi="Calibri" w:cs="Calibri"/>
                <w:b/>
                <w:bCs/>
              </w:rPr>
            </w:pPr>
          </w:p>
          <w:p w14:paraId="7A3624BF" w14:textId="18C61B49"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14" w:type="dxa"/>
            <w:tcBorders>
              <w:top w:val="single" w:sz="4" w:space="0" w:color="auto"/>
              <w:left w:val="single" w:sz="4" w:space="0" w:color="auto"/>
              <w:bottom w:val="single" w:sz="4" w:space="0" w:color="auto"/>
              <w:right w:val="single" w:sz="4" w:space="0" w:color="auto"/>
            </w:tcBorders>
            <w:noWrap/>
          </w:tcPr>
          <w:p w14:paraId="1F9732F1" w14:textId="77777777" w:rsidR="00594FA5" w:rsidRDefault="00594FA5" w:rsidP="00594FA5">
            <w:pPr>
              <w:spacing w:after="0" w:line="240" w:lineRule="auto"/>
              <w:rPr>
                <w:rFonts w:ascii="Calibri" w:eastAsia="Times New Roman" w:hAnsi="Calibri" w:cs="Calibri"/>
                <w:b/>
                <w:bCs/>
              </w:rPr>
            </w:pPr>
          </w:p>
          <w:p w14:paraId="0A2CB3E4" w14:textId="3EF03111"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73" w:type="dxa"/>
            <w:tcBorders>
              <w:top w:val="single" w:sz="4" w:space="0" w:color="auto"/>
              <w:left w:val="single" w:sz="4" w:space="0" w:color="auto"/>
              <w:bottom w:val="single" w:sz="4" w:space="0" w:color="auto"/>
              <w:right w:val="single" w:sz="4" w:space="0" w:color="auto"/>
            </w:tcBorders>
            <w:noWrap/>
          </w:tcPr>
          <w:p w14:paraId="12EE9F71" w14:textId="77777777" w:rsidR="00594FA5" w:rsidRDefault="00594FA5" w:rsidP="00594FA5">
            <w:pPr>
              <w:spacing w:after="0" w:line="240" w:lineRule="auto"/>
              <w:rPr>
                <w:rFonts w:ascii="Calibri" w:eastAsia="Times New Roman" w:hAnsi="Calibri" w:cs="Calibri"/>
                <w:b/>
                <w:bCs/>
              </w:rPr>
            </w:pPr>
          </w:p>
          <w:p w14:paraId="6FFDF915" w14:textId="393720B5"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934" w:type="dxa"/>
            <w:tcBorders>
              <w:top w:val="single" w:sz="4" w:space="0" w:color="auto"/>
              <w:left w:val="single" w:sz="4" w:space="0" w:color="auto"/>
              <w:bottom w:val="single" w:sz="4" w:space="0" w:color="auto"/>
              <w:right w:val="single" w:sz="4" w:space="0" w:color="auto"/>
            </w:tcBorders>
            <w:noWrap/>
          </w:tcPr>
          <w:p w14:paraId="335FB25D" w14:textId="77777777" w:rsidR="00594FA5" w:rsidRDefault="00594FA5" w:rsidP="00594FA5">
            <w:pPr>
              <w:spacing w:after="0" w:line="240" w:lineRule="auto"/>
              <w:rPr>
                <w:rFonts w:ascii="Calibri" w:eastAsia="Times New Roman" w:hAnsi="Calibri" w:cs="Calibri"/>
                <w:b/>
                <w:bCs/>
              </w:rPr>
            </w:pPr>
          </w:p>
          <w:p w14:paraId="7D4990DD" w14:textId="0ACE9CBD" w:rsidR="00594FA5" w:rsidRPr="00EF48D1" w:rsidRDefault="00594FA5" w:rsidP="00594FA5">
            <w:pPr>
              <w:spacing w:after="0" w:line="240" w:lineRule="auto"/>
              <w:rPr>
                <w:rFonts w:ascii="Calibri" w:eastAsia="Times New Roman" w:hAnsi="Calibri" w:cs="Calibri"/>
                <w:b/>
                <w:bCs/>
              </w:rPr>
            </w:pPr>
            <w:proofErr w:type="spellStart"/>
            <w:proofErr w:type="gramStart"/>
            <w:r w:rsidRPr="00026C6C">
              <w:rPr>
                <w:rFonts w:ascii="Calibri" w:eastAsia="Times New Roman" w:hAnsi="Calibri" w:cs="Calibri"/>
                <w:b/>
                <w:bCs/>
              </w:rPr>
              <w:t>x,xxx</w:t>
            </w:r>
            <w:proofErr w:type="spellEnd"/>
            <w:proofErr w:type="gramEnd"/>
          </w:p>
        </w:tc>
        <w:tc>
          <w:tcPr>
            <w:tcW w:w="222" w:type="dxa"/>
            <w:tcBorders>
              <w:left w:val="single" w:sz="4" w:space="0" w:color="auto"/>
            </w:tcBorders>
            <w:vAlign w:val="center"/>
            <w:hideMark/>
          </w:tcPr>
          <w:p w14:paraId="0A476068" w14:textId="77777777" w:rsidR="00594FA5" w:rsidRPr="00EF48D1" w:rsidRDefault="00594FA5" w:rsidP="00594FA5">
            <w:pPr>
              <w:spacing w:after="0" w:line="240" w:lineRule="auto"/>
              <w:rPr>
                <w:rFonts w:ascii="Times New Roman" w:eastAsia="Times New Roman" w:hAnsi="Times New Roman" w:cs="Times New Roman"/>
                <w:sz w:val="20"/>
                <w:szCs w:val="20"/>
              </w:rPr>
            </w:pPr>
          </w:p>
        </w:tc>
      </w:tr>
    </w:tbl>
    <w:p w14:paraId="79FD1984" w14:textId="77777777" w:rsidR="008979FE" w:rsidRPr="00EF48D1" w:rsidRDefault="008979FE" w:rsidP="00350E4F">
      <w:pPr>
        <w:ind w:left="7920" w:firstLine="720"/>
        <w:jc w:val="both"/>
        <w:rPr>
          <w:rFonts w:cstheme="minorHAnsi"/>
          <w:b/>
          <w:bCs/>
          <w:sz w:val="24"/>
          <w:szCs w:val="24"/>
        </w:rPr>
      </w:pPr>
    </w:p>
    <w:p w14:paraId="1DB69AD5" w14:textId="77777777" w:rsidR="008979FE" w:rsidRPr="00EF48D1" w:rsidRDefault="008979FE" w:rsidP="00350E4F">
      <w:pPr>
        <w:ind w:left="7920" w:firstLine="720"/>
        <w:jc w:val="both"/>
        <w:rPr>
          <w:rFonts w:cstheme="minorHAnsi"/>
          <w:b/>
          <w:bCs/>
          <w:sz w:val="24"/>
          <w:szCs w:val="24"/>
        </w:rPr>
      </w:pPr>
    </w:p>
    <w:p w14:paraId="268E54B6" w14:textId="77777777" w:rsidR="008979FE" w:rsidRPr="00EF48D1" w:rsidRDefault="008979FE" w:rsidP="00350E4F">
      <w:pPr>
        <w:ind w:left="7920" w:firstLine="720"/>
        <w:jc w:val="both"/>
        <w:rPr>
          <w:rFonts w:cstheme="minorHAnsi"/>
          <w:b/>
          <w:bCs/>
          <w:sz w:val="24"/>
          <w:szCs w:val="24"/>
        </w:rPr>
      </w:pPr>
    </w:p>
    <w:p w14:paraId="2EE27D03" w14:textId="77777777" w:rsidR="00E32A62" w:rsidRPr="00F17772" w:rsidRDefault="00E32A62" w:rsidP="00E32A62">
      <w:pPr>
        <w:ind w:left="7920" w:firstLine="720"/>
        <w:jc w:val="both"/>
        <w:rPr>
          <w:rFonts w:cstheme="minorHAnsi"/>
          <w:b/>
          <w:bCs/>
          <w:color w:val="7030A0"/>
          <w:sz w:val="24"/>
          <w:szCs w:val="24"/>
        </w:rPr>
      </w:pPr>
    </w:p>
    <w:sectPr w:rsidR="00E32A62" w:rsidRPr="00F17772" w:rsidSect="007B41EE">
      <w:headerReference w:type="even" r:id="rId17"/>
      <w:headerReference w:type="default" r:id="rId18"/>
      <w:footerReference w:type="even" r:id="rId19"/>
      <w:footerReference w:type="default" r:id="rId20"/>
      <w:headerReference w:type="first" r:id="rId21"/>
      <w:footerReference w:type="first" r:id="rId22"/>
      <w:pgSz w:w="12240" w:h="15840"/>
      <w:pgMar w:top="720" w:right="1440" w:bottom="117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B92A" w14:textId="77777777" w:rsidR="00FD7A64" w:rsidRDefault="00FD7A64" w:rsidP="00E24C47">
      <w:pPr>
        <w:spacing w:after="0" w:line="240" w:lineRule="auto"/>
      </w:pPr>
      <w:r>
        <w:separator/>
      </w:r>
    </w:p>
  </w:endnote>
  <w:endnote w:type="continuationSeparator" w:id="0">
    <w:p w14:paraId="7524E9A9" w14:textId="77777777" w:rsidR="00FD7A64" w:rsidRDefault="00FD7A64" w:rsidP="00E2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D4A8" w14:textId="77777777" w:rsidR="00640D4C" w:rsidRDefault="00640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791234"/>
      <w:docPartObj>
        <w:docPartGallery w:val="Page Numbers (Bottom of Page)"/>
        <w:docPartUnique/>
      </w:docPartObj>
    </w:sdtPr>
    <w:sdtEndPr>
      <w:rPr>
        <w:noProof/>
      </w:rPr>
    </w:sdtEndPr>
    <w:sdtContent>
      <w:p w14:paraId="55B22289" w14:textId="50204CEB" w:rsidR="00640D4C" w:rsidRDefault="00640D4C">
        <w:pPr>
          <w:pStyle w:val="Footer"/>
          <w:jc w:val="right"/>
        </w:pPr>
        <w:r>
          <w:fldChar w:fldCharType="begin"/>
        </w:r>
        <w:r>
          <w:instrText xml:space="preserve"> PAGE   \* MERGEFORMAT </w:instrText>
        </w:r>
        <w:r>
          <w:fldChar w:fldCharType="separate"/>
        </w:r>
        <w:r w:rsidR="00CA75F8">
          <w:rPr>
            <w:noProof/>
          </w:rPr>
          <w:t>1</w:t>
        </w:r>
        <w:r>
          <w:rPr>
            <w:noProof/>
          </w:rPr>
          <w:fldChar w:fldCharType="end"/>
        </w:r>
      </w:p>
    </w:sdtContent>
  </w:sdt>
  <w:p w14:paraId="3E1C4578" w14:textId="77777777" w:rsidR="00640D4C" w:rsidRDefault="00640D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6051" w14:textId="77777777" w:rsidR="00640D4C" w:rsidRDefault="00640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C61" w14:textId="77777777" w:rsidR="00FD7A64" w:rsidRDefault="00FD7A64" w:rsidP="00E24C47">
      <w:pPr>
        <w:spacing w:after="0" w:line="240" w:lineRule="auto"/>
      </w:pPr>
      <w:r>
        <w:separator/>
      </w:r>
    </w:p>
  </w:footnote>
  <w:footnote w:type="continuationSeparator" w:id="0">
    <w:p w14:paraId="23DF012B" w14:textId="77777777" w:rsidR="00FD7A64" w:rsidRDefault="00FD7A64" w:rsidP="00E2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D7F" w14:textId="77777777" w:rsidR="00640D4C" w:rsidRDefault="00640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27B9" w14:textId="77777777" w:rsidR="00640D4C" w:rsidRDefault="0064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51CF" w14:textId="77777777" w:rsidR="00640D4C" w:rsidRDefault="00640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02D9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7021AA"/>
    <w:multiLevelType w:val="hybridMultilevel"/>
    <w:tmpl w:val="169EEE54"/>
    <w:lvl w:ilvl="0" w:tplc="CDA007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1B4D"/>
    <w:multiLevelType w:val="hybridMultilevel"/>
    <w:tmpl w:val="190065A2"/>
    <w:lvl w:ilvl="0" w:tplc="10A6147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463DA"/>
    <w:multiLevelType w:val="hybridMultilevel"/>
    <w:tmpl w:val="CC80E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2B1F37"/>
    <w:multiLevelType w:val="hybridMultilevel"/>
    <w:tmpl w:val="98662242"/>
    <w:lvl w:ilvl="0" w:tplc="D31ED5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17C3B"/>
    <w:multiLevelType w:val="hybridMultilevel"/>
    <w:tmpl w:val="9EC20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CA60D7D"/>
    <w:multiLevelType w:val="hybridMultilevel"/>
    <w:tmpl w:val="84148A50"/>
    <w:lvl w:ilvl="0" w:tplc="3C5E3B5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4D2BF1"/>
    <w:multiLevelType w:val="hybridMultilevel"/>
    <w:tmpl w:val="4FA860EA"/>
    <w:lvl w:ilvl="0" w:tplc="D21059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34485304">
    <w:abstractNumId w:val="1"/>
  </w:num>
  <w:num w:numId="2" w16cid:durableId="1522159998">
    <w:abstractNumId w:val="2"/>
  </w:num>
  <w:num w:numId="3" w16cid:durableId="792213740">
    <w:abstractNumId w:val="4"/>
  </w:num>
  <w:num w:numId="4" w16cid:durableId="124005049">
    <w:abstractNumId w:val="3"/>
  </w:num>
  <w:num w:numId="5" w16cid:durableId="4940279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6698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5807764">
    <w:abstractNumId w:val="6"/>
  </w:num>
  <w:num w:numId="8" w16cid:durableId="47199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1"/>
    <w:rsid w:val="0000057D"/>
    <w:rsid w:val="00000C8D"/>
    <w:rsid w:val="000011BE"/>
    <w:rsid w:val="00001567"/>
    <w:rsid w:val="000037A7"/>
    <w:rsid w:val="00004ACA"/>
    <w:rsid w:val="00005987"/>
    <w:rsid w:val="0000665A"/>
    <w:rsid w:val="00007085"/>
    <w:rsid w:val="000075A3"/>
    <w:rsid w:val="00007749"/>
    <w:rsid w:val="00010EFA"/>
    <w:rsid w:val="00011394"/>
    <w:rsid w:val="00012348"/>
    <w:rsid w:val="00013494"/>
    <w:rsid w:val="000143C3"/>
    <w:rsid w:val="00017755"/>
    <w:rsid w:val="00020D41"/>
    <w:rsid w:val="00020FBC"/>
    <w:rsid w:val="00022478"/>
    <w:rsid w:val="00022D26"/>
    <w:rsid w:val="00023059"/>
    <w:rsid w:val="000231DA"/>
    <w:rsid w:val="00024CF9"/>
    <w:rsid w:val="000258F2"/>
    <w:rsid w:val="00025DC7"/>
    <w:rsid w:val="000303D4"/>
    <w:rsid w:val="00030B6D"/>
    <w:rsid w:val="00030EA7"/>
    <w:rsid w:val="00031DB1"/>
    <w:rsid w:val="0003232E"/>
    <w:rsid w:val="0004133D"/>
    <w:rsid w:val="00042621"/>
    <w:rsid w:val="0004356A"/>
    <w:rsid w:val="0004455E"/>
    <w:rsid w:val="00044BD4"/>
    <w:rsid w:val="00044DFA"/>
    <w:rsid w:val="00045012"/>
    <w:rsid w:val="000453B7"/>
    <w:rsid w:val="0004576A"/>
    <w:rsid w:val="00045CC5"/>
    <w:rsid w:val="00047267"/>
    <w:rsid w:val="00047D03"/>
    <w:rsid w:val="00047EB0"/>
    <w:rsid w:val="000521CC"/>
    <w:rsid w:val="00054434"/>
    <w:rsid w:val="00056B7B"/>
    <w:rsid w:val="00056F85"/>
    <w:rsid w:val="00057A8C"/>
    <w:rsid w:val="00065246"/>
    <w:rsid w:val="00067420"/>
    <w:rsid w:val="00070AAD"/>
    <w:rsid w:val="00070C25"/>
    <w:rsid w:val="0007268B"/>
    <w:rsid w:val="00072EE1"/>
    <w:rsid w:val="00073450"/>
    <w:rsid w:val="00074435"/>
    <w:rsid w:val="0007635D"/>
    <w:rsid w:val="00076914"/>
    <w:rsid w:val="00076950"/>
    <w:rsid w:val="00077E21"/>
    <w:rsid w:val="000803FB"/>
    <w:rsid w:val="00080706"/>
    <w:rsid w:val="000812C6"/>
    <w:rsid w:val="000814C1"/>
    <w:rsid w:val="00083AD4"/>
    <w:rsid w:val="000865B1"/>
    <w:rsid w:val="000866B7"/>
    <w:rsid w:val="00086A98"/>
    <w:rsid w:val="00090598"/>
    <w:rsid w:val="00091F84"/>
    <w:rsid w:val="000924B6"/>
    <w:rsid w:val="00092D09"/>
    <w:rsid w:val="00094FD8"/>
    <w:rsid w:val="00095A07"/>
    <w:rsid w:val="00096338"/>
    <w:rsid w:val="00096530"/>
    <w:rsid w:val="0009693A"/>
    <w:rsid w:val="00097D10"/>
    <w:rsid w:val="000A1BE9"/>
    <w:rsid w:val="000A2896"/>
    <w:rsid w:val="000A3FC1"/>
    <w:rsid w:val="000A44BC"/>
    <w:rsid w:val="000B1253"/>
    <w:rsid w:val="000B12EB"/>
    <w:rsid w:val="000B2B0E"/>
    <w:rsid w:val="000B4014"/>
    <w:rsid w:val="000B40E0"/>
    <w:rsid w:val="000B43CA"/>
    <w:rsid w:val="000B456B"/>
    <w:rsid w:val="000B49F7"/>
    <w:rsid w:val="000B4C0C"/>
    <w:rsid w:val="000B65DE"/>
    <w:rsid w:val="000B6F59"/>
    <w:rsid w:val="000B7696"/>
    <w:rsid w:val="000B7C49"/>
    <w:rsid w:val="000C0D6A"/>
    <w:rsid w:val="000C1796"/>
    <w:rsid w:val="000C2BBF"/>
    <w:rsid w:val="000C2E6A"/>
    <w:rsid w:val="000C3EA8"/>
    <w:rsid w:val="000C47A7"/>
    <w:rsid w:val="000C4BDE"/>
    <w:rsid w:val="000C4C85"/>
    <w:rsid w:val="000C5E30"/>
    <w:rsid w:val="000D18F9"/>
    <w:rsid w:val="000D1CA9"/>
    <w:rsid w:val="000D1CE0"/>
    <w:rsid w:val="000D30C0"/>
    <w:rsid w:val="000D5FC6"/>
    <w:rsid w:val="000D7EEC"/>
    <w:rsid w:val="000E1059"/>
    <w:rsid w:val="000E3507"/>
    <w:rsid w:val="000E4AAE"/>
    <w:rsid w:val="000E532B"/>
    <w:rsid w:val="000E5875"/>
    <w:rsid w:val="000E5880"/>
    <w:rsid w:val="000E6386"/>
    <w:rsid w:val="000E7F9D"/>
    <w:rsid w:val="000F0081"/>
    <w:rsid w:val="000F096C"/>
    <w:rsid w:val="000F0CC7"/>
    <w:rsid w:val="000F328B"/>
    <w:rsid w:val="000F3C51"/>
    <w:rsid w:val="000F6A63"/>
    <w:rsid w:val="000F6ADF"/>
    <w:rsid w:val="000F6D49"/>
    <w:rsid w:val="00100C97"/>
    <w:rsid w:val="001038E2"/>
    <w:rsid w:val="0010742E"/>
    <w:rsid w:val="00107583"/>
    <w:rsid w:val="00110A97"/>
    <w:rsid w:val="00111C1D"/>
    <w:rsid w:val="00112E6E"/>
    <w:rsid w:val="001165F7"/>
    <w:rsid w:val="00116FF7"/>
    <w:rsid w:val="00120E85"/>
    <w:rsid w:val="001221BE"/>
    <w:rsid w:val="00122C5B"/>
    <w:rsid w:val="001233A0"/>
    <w:rsid w:val="0012424A"/>
    <w:rsid w:val="001243E0"/>
    <w:rsid w:val="00125505"/>
    <w:rsid w:val="00125A52"/>
    <w:rsid w:val="00126913"/>
    <w:rsid w:val="00126E0E"/>
    <w:rsid w:val="001274F1"/>
    <w:rsid w:val="0013077F"/>
    <w:rsid w:val="00131645"/>
    <w:rsid w:val="00133BFB"/>
    <w:rsid w:val="0013729C"/>
    <w:rsid w:val="0013780B"/>
    <w:rsid w:val="00140E82"/>
    <w:rsid w:val="00141F8E"/>
    <w:rsid w:val="001426F5"/>
    <w:rsid w:val="001427BF"/>
    <w:rsid w:val="001445C7"/>
    <w:rsid w:val="00144D49"/>
    <w:rsid w:val="00145C30"/>
    <w:rsid w:val="00146503"/>
    <w:rsid w:val="00146D16"/>
    <w:rsid w:val="00146F05"/>
    <w:rsid w:val="0014790D"/>
    <w:rsid w:val="00150968"/>
    <w:rsid w:val="00150B00"/>
    <w:rsid w:val="0015114C"/>
    <w:rsid w:val="001513A3"/>
    <w:rsid w:val="00151C16"/>
    <w:rsid w:val="001540F5"/>
    <w:rsid w:val="00154330"/>
    <w:rsid w:val="00154602"/>
    <w:rsid w:val="00155CB7"/>
    <w:rsid w:val="00157375"/>
    <w:rsid w:val="00160496"/>
    <w:rsid w:val="001605B5"/>
    <w:rsid w:val="0016066C"/>
    <w:rsid w:val="00164FB7"/>
    <w:rsid w:val="00165C4B"/>
    <w:rsid w:val="00165F8A"/>
    <w:rsid w:val="0016706D"/>
    <w:rsid w:val="00171812"/>
    <w:rsid w:val="001723C5"/>
    <w:rsid w:val="00173A79"/>
    <w:rsid w:val="00174388"/>
    <w:rsid w:val="00174FB6"/>
    <w:rsid w:val="001774B9"/>
    <w:rsid w:val="001778FB"/>
    <w:rsid w:val="00177C58"/>
    <w:rsid w:val="00180154"/>
    <w:rsid w:val="00180199"/>
    <w:rsid w:val="0018074B"/>
    <w:rsid w:val="00180D0B"/>
    <w:rsid w:val="00180EDC"/>
    <w:rsid w:val="00183D80"/>
    <w:rsid w:val="00184476"/>
    <w:rsid w:val="00186057"/>
    <w:rsid w:val="001864F4"/>
    <w:rsid w:val="00186D62"/>
    <w:rsid w:val="00191416"/>
    <w:rsid w:val="00191BF6"/>
    <w:rsid w:val="00191DDB"/>
    <w:rsid w:val="0019219B"/>
    <w:rsid w:val="00192BAE"/>
    <w:rsid w:val="00192C13"/>
    <w:rsid w:val="001935CF"/>
    <w:rsid w:val="00195433"/>
    <w:rsid w:val="0019547E"/>
    <w:rsid w:val="00197F4C"/>
    <w:rsid w:val="001A08E8"/>
    <w:rsid w:val="001A0D68"/>
    <w:rsid w:val="001A1413"/>
    <w:rsid w:val="001A2354"/>
    <w:rsid w:val="001A35BB"/>
    <w:rsid w:val="001A4CE6"/>
    <w:rsid w:val="001A6891"/>
    <w:rsid w:val="001A7528"/>
    <w:rsid w:val="001B0276"/>
    <w:rsid w:val="001B0775"/>
    <w:rsid w:val="001B0BFE"/>
    <w:rsid w:val="001B0F84"/>
    <w:rsid w:val="001B13A4"/>
    <w:rsid w:val="001B2E30"/>
    <w:rsid w:val="001B4180"/>
    <w:rsid w:val="001B4DF1"/>
    <w:rsid w:val="001B6D2A"/>
    <w:rsid w:val="001C23C3"/>
    <w:rsid w:val="001C2464"/>
    <w:rsid w:val="001C275A"/>
    <w:rsid w:val="001C431C"/>
    <w:rsid w:val="001C4789"/>
    <w:rsid w:val="001C7A1B"/>
    <w:rsid w:val="001D18C5"/>
    <w:rsid w:val="001D2A04"/>
    <w:rsid w:val="001D3954"/>
    <w:rsid w:val="001D3A81"/>
    <w:rsid w:val="001D4583"/>
    <w:rsid w:val="001D6251"/>
    <w:rsid w:val="001D6867"/>
    <w:rsid w:val="001D6E4A"/>
    <w:rsid w:val="001E1CEC"/>
    <w:rsid w:val="001E1DF6"/>
    <w:rsid w:val="001E2AD8"/>
    <w:rsid w:val="001E3CCD"/>
    <w:rsid w:val="001E57A1"/>
    <w:rsid w:val="001F12BC"/>
    <w:rsid w:val="001F2B3A"/>
    <w:rsid w:val="001F450B"/>
    <w:rsid w:val="001F4EC0"/>
    <w:rsid w:val="001F51B3"/>
    <w:rsid w:val="001F62B8"/>
    <w:rsid w:val="001F685A"/>
    <w:rsid w:val="001F7FEB"/>
    <w:rsid w:val="00201D42"/>
    <w:rsid w:val="00202553"/>
    <w:rsid w:val="00202941"/>
    <w:rsid w:val="00206177"/>
    <w:rsid w:val="00207632"/>
    <w:rsid w:val="00210C80"/>
    <w:rsid w:val="00215808"/>
    <w:rsid w:val="0021590C"/>
    <w:rsid w:val="00216664"/>
    <w:rsid w:val="00216863"/>
    <w:rsid w:val="002174AE"/>
    <w:rsid w:val="00217C41"/>
    <w:rsid w:val="00220585"/>
    <w:rsid w:val="00220F97"/>
    <w:rsid w:val="002214FF"/>
    <w:rsid w:val="00222E96"/>
    <w:rsid w:val="00233213"/>
    <w:rsid w:val="00235CFC"/>
    <w:rsid w:val="00237E6C"/>
    <w:rsid w:val="00240AFD"/>
    <w:rsid w:val="00240E5F"/>
    <w:rsid w:val="00242A35"/>
    <w:rsid w:val="00242AE7"/>
    <w:rsid w:val="00242EE1"/>
    <w:rsid w:val="002430F8"/>
    <w:rsid w:val="00244B1F"/>
    <w:rsid w:val="00244D16"/>
    <w:rsid w:val="00246127"/>
    <w:rsid w:val="002462DF"/>
    <w:rsid w:val="0024630C"/>
    <w:rsid w:val="0024665E"/>
    <w:rsid w:val="00250379"/>
    <w:rsid w:val="00254866"/>
    <w:rsid w:val="00255EB0"/>
    <w:rsid w:val="002579B4"/>
    <w:rsid w:val="002611FE"/>
    <w:rsid w:val="00262230"/>
    <w:rsid w:val="0026356D"/>
    <w:rsid w:val="00263A72"/>
    <w:rsid w:val="0026416E"/>
    <w:rsid w:val="00264253"/>
    <w:rsid w:val="00264812"/>
    <w:rsid w:val="00266A4B"/>
    <w:rsid w:val="00266A5C"/>
    <w:rsid w:val="0027018C"/>
    <w:rsid w:val="002701AF"/>
    <w:rsid w:val="002737BE"/>
    <w:rsid w:val="002743F5"/>
    <w:rsid w:val="002746B5"/>
    <w:rsid w:val="00275B62"/>
    <w:rsid w:val="00276E73"/>
    <w:rsid w:val="00280C7C"/>
    <w:rsid w:val="00281634"/>
    <w:rsid w:val="0028245A"/>
    <w:rsid w:val="0028263D"/>
    <w:rsid w:val="002834C6"/>
    <w:rsid w:val="0028382F"/>
    <w:rsid w:val="0029004A"/>
    <w:rsid w:val="00290602"/>
    <w:rsid w:val="002906EB"/>
    <w:rsid w:val="00290F7C"/>
    <w:rsid w:val="00291193"/>
    <w:rsid w:val="00291FD9"/>
    <w:rsid w:val="00292329"/>
    <w:rsid w:val="00292A75"/>
    <w:rsid w:val="00293FAA"/>
    <w:rsid w:val="0029411F"/>
    <w:rsid w:val="002946CF"/>
    <w:rsid w:val="00294EF9"/>
    <w:rsid w:val="00295875"/>
    <w:rsid w:val="002968DA"/>
    <w:rsid w:val="00297AF2"/>
    <w:rsid w:val="002A144F"/>
    <w:rsid w:val="002A1779"/>
    <w:rsid w:val="002A2708"/>
    <w:rsid w:val="002A37A3"/>
    <w:rsid w:val="002A3DEC"/>
    <w:rsid w:val="002A640F"/>
    <w:rsid w:val="002A669C"/>
    <w:rsid w:val="002A6A4A"/>
    <w:rsid w:val="002B0590"/>
    <w:rsid w:val="002B08B1"/>
    <w:rsid w:val="002B08C8"/>
    <w:rsid w:val="002B1311"/>
    <w:rsid w:val="002B15B4"/>
    <w:rsid w:val="002B1B1C"/>
    <w:rsid w:val="002B1F21"/>
    <w:rsid w:val="002B1F2F"/>
    <w:rsid w:val="002B5294"/>
    <w:rsid w:val="002B619C"/>
    <w:rsid w:val="002B665E"/>
    <w:rsid w:val="002B6748"/>
    <w:rsid w:val="002B7023"/>
    <w:rsid w:val="002C07F8"/>
    <w:rsid w:val="002C3801"/>
    <w:rsid w:val="002C3834"/>
    <w:rsid w:val="002C5A96"/>
    <w:rsid w:val="002C5BB6"/>
    <w:rsid w:val="002C5F6A"/>
    <w:rsid w:val="002C621E"/>
    <w:rsid w:val="002D153D"/>
    <w:rsid w:val="002D17A0"/>
    <w:rsid w:val="002D2104"/>
    <w:rsid w:val="002D2A60"/>
    <w:rsid w:val="002D4FD2"/>
    <w:rsid w:val="002D6756"/>
    <w:rsid w:val="002D6E02"/>
    <w:rsid w:val="002D710C"/>
    <w:rsid w:val="002E2462"/>
    <w:rsid w:val="002E3BEB"/>
    <w:rsid w:val="002E5EE2"/>
    <w:rsid w:val="002E5FFB"/>
    <w:rsid w:val="002F0323"/>
    <w:rsid w:val="002F0333"/>
    <w:rsid w:val="002F0393"/>
    <w:rsid w:val="002F068C"/>
    <w:rsid w:val="002F112B"/>
    <w:rsid w:val="002F16DE"/>
    <w:rsid w:val="002F2E5A"/>
    <w:rsid w:val="002F338C"/>
    <w:rsid w:val="002F3638"/>
    <w:rsid w:val="002F4FE9"/>
    <w:rsid w:val="002F5F5A"/>
    <w:rsid w:val="0030031E"/>
    <w:rsid w:val="00300645"/>
    <w:rsid w:val="00300E5C"/>
    <w:rsid w:val="003010F5"/>
    <w:rsid w:val="003027C0"/>
    <w:rsid w:val="00304778"/>
    <w:rsid w:val="00304990"/>
    <w:rsid w:val="003107B3"/>
    <w:rsid w:val="00311217"/>
    <w:rsid w:val="003130F3"/>
    <w:rsid w:val="00313FD5"/>
    <w:rsid w:val="0031498D"/>
    <w:rsid w:val="00315FCF"/>
    <w:rsid w:val="00316E59"/>
    <w:rsid w:val="003174F5"/>
    <w:rsid w:val="00320306"/>
    <w:rsid w:val="0032470E"/>
    <w:rsid w:val="00326C71"/>
    <w:rsid w:val="003307F6"/>
    <w:rsid w:val="0033169E"/>
    <w:rsid w:val="00332D5B"/>
    <w:rsid w:val="00332FCE"/>
    <w:rsid w:val="0033386B"/>
    <w:rsid w:val="00333937"/>
    <w:rsid w:val="00334944"/>
    <w:rsid w:val="00335FD1"/>
    <w:rsid w:val="00336AFC"/>
    <w:rsid w:val="00337103"/>
    <w:rsid w:val="00340BA9"/>
    <w:rsid w:val="00341E56"/>
    <w:rsid w:val="00342471"/>
    <w:rsid w:val="00342853"/>
    <w:rsid w:val="00342E30"/>
    <w:rsid w:val="00344074"/>
    <w:rsid w:val="00347AEE"/>
    <w:rsid w:val="00350516"/>
    <w:rsid w:val="00350753"/>
    <w:rsid w:val="00350E4F"/>
    <w:rsid w:val="00350FF4"/>
    <w:rsid w:val="00351729"/>
    <w:rsid w:val="00351CBB"/>
    <w:rsid w:val="00352795"/>
    <w:rsid w:val="003532A2"/>
    <w:rsid w:val="00353D39"/>
    <w:rsid w:val="0035489B"/>
    <w:rsid w:val="0035743D"/>
    <w:rsid w:val="00360793"/>
    <w:rsid w:val="00360F19"/>
    <w:rsid w:val="003611B7"/>
    <w:rsid w:val="00361D21"/>
    <w:rsid w:val="003620D4"/>
    <w:rsid w:val="00363166"/>
    <w:rsid w:val="00363AAF"/>
    <w:rsid w:val="003643C3"/>
    <w:rsid w:val="003653C3"/>
    <w:rsid w:val="00372635"/>
    <w:rsid w:val="00373D87"/>
    <w:rsid w:val="00374019"/>
    <w:rsid w:val="00374392"/>
    <w:rsid w:val="003827A9"/>
    <w:rsid w:val="00383175"/>
    <w:rsid w:val="00383785"/>
    <w:rsid w:val="00387FB7"/>
    <w:rsid w:val="003919B9"/>
    <w:rsid w:val="003929DA"/>
    <w:rsid w:val="00393EB5"/>
    <w:rsid w:val="00394EA3"/>
    <w:rsid w:val="003A1D10"/>
    <w:rsid w:val="003A308F"/>
    <w:rsid w:val="003A38B4"/>
    <w:rsid w:val="003A73CB"/>
    <w:rsid w:val="003B103D"/>
    <w:rsid w:val="003B14E3"/>
    <w:rsid w:val="003B35B7"/>
    <w:rsid w:val="003B3D1A"/>
    <w:rsid w:val="003B450E"/>
    <w:rsid w:val="003B46B4"/>
    <w:rsid w:val="003B5042"/>
    <w:rsid w:val="003B7DB7"/>
    <w:rsid w:val="003B7DDE"/>
    <w:rsid w:val="003C0822"/>
    <w:rsid w:val="003C117F"/>
    <w:rsid w:val="003C283A"/>
    <w:rsid w:val="003C35B7"/>
    <w:rsid w:val="003C3A7C"/>
    <w:rsid w:val="003C4722"/>
    <w:rsid w:val="003C6043"/>
    <w:rsid w:val="003C6245"/>
    <w:rsid w:val="003D0591"/>
    <w:rsid w:val="003D08FB"/>
    <w:rsid w:val="003D11C5"/>
    <w:rsid w:val="003D1ABF"/>
    <w:rsid w:val="003D1CEB"/>
    <w:rsid w:val="003D2059"/>
    <w:rsid w:val="003D42EC"/>
    <w:rsid w:val="003D71EA"/>
    <w:rsid w:val="003D7661"/>
    <w:rsid w:val="003E0409"/>
    <w:rsid w:val="003E04B2"/>
    <w:rsid w:val="003E410B"/>
    <w:rsid w:val="003E47F3"/>
    <w:rsid w:val="003E49D3"/>
    <w:rsid w:val="003E4B40"/>
    <w:rsid w:val="003E52CE"/>
    <w:rsid w:val="003F1AD8"/>
    <w:rsid w:val="003F1D3E"/>
    <w:rsid w:val="003F2556"/>
    <w:rsid w:val="003F39D9"/>
    <w:rsid w:val="003F40F8"/>
    <w:rsid w:val="003F61A2"/>
    <w:rsid w:val="003F7A7A"/>
    <w:rsid w:val="00400392"/>
    <w:rsid w:val="00400982"/>
    <w:rsid w:val="00403305"/>
    <w:rsid w:val="00403818"/>
    <w:rsid w:val="004046DE"/>
    <w:rsid w:val="00405BF0"/>
    <w:rsid w:val="004115FC"/>
    <w:rsid w:val="00411E4F"/>
    <w:rsid w:val="004148C5"/>
    <w:rsid w:val="004151D9"/>
    <w:rsid w:val="0041621D"/>
    <w:rsid w:val="0041631F"/>
    <w:rsid w:val="004163D4"/>
    <w:rsid w:val="00416DB9"/>
    <w:rsid w:val="00417521"/>
    <w:rsid w:val="00417CAD"/>
    <w:rsid w:val="004239D4"/>
    <w:rsid w:val="00423AE0"/>
    <w:rsid w:val="00423DD5"/>
    <w:rsid w:val="0042490C"/>
    <w:rsid w:val="00426953"/>
    <w:rsid w:val="0042792B"/>
    <w:rsid w:val="00430124"/>
    <w:rsid w:val="00432AA4"/>
    <w:rsid w:val="0043476A"/>
    <w:rsid w:val="004355D2"/>
    <w:rsid w:val="004363B2"/>
    <w:rsid w:val="00440219"/>
    <w:rsid w:val="0044345C"/>
    <w:rsid w:val="004437B9"/>
    <w:rsid w:val="00444AA2"/>
    <w:rsid w:val="00445748"/>
    <w:rsid w:val="00450789"/>
    <w:rsid w:val="00451CE2"/>
    <w:rsid w:val="004528A2"/>
    <w:rsid w:val="004541B8"/>
    <w:rsid w:val="00454631"/>
    <w:rsid w:val="00454F7F"/>
    <w:rsid w:val="004552AA"/>
    <w:rsid w:val="0045585B"/>
    <w:rsid w:val="00455CB8"/>
    <w:rsid w:val="004567AC"/>
    <w:rsid w:val="00457F71"/>
    <w:rsid w:val="004610A8"/>
    <w:rsid w:val="00462293"/>
    <w:rsid w:val="004623FD"/>
    <w:rsid w:val="0046320C"/>
    <w:rsid w:val="0046375D"/>
    <w:rsid w:val="00463978"/>
    <w:rsid w:val="00463F2E"/>
    <w:rsid w:val="0046434B"/>
    <w:rsid w:val="00464967"/>
    <w:rsid w:val="0046735F"/>
    <w:rsid w:val="00470FA2"/>
    <w:rsid w:val="004713CD"/>
    <w:rsid w:val="004737BE"/>
    <w:rsid w:val="00474D69"/>
    <w:rsid w:val="00475C2C"/>
    <w:rsid w:val="00476C3D"/>
    <w:rsid w:val="00476ED9"/>
    <w:rsid w:val="00477EB1"/>
    <w:rsid w:val="0048071E"/>
    <w:rsid w:val="00481C93"/>
    <w:rsid w:val="00482295"/>
    <w:rsid w:val="004823FF"/>
    <w:rsid w:val="00484D69"/>
    <w:rsid w:val="00487C97"/>
    <w:rsid w:val="00490A80"/>
    <w:rsid w:val="0049280B"/>
    <w:rsid w:val="004944BF"/>
    <w:rsid w:val="00496A9B"/>
    <w:rsid w:val="00497BB0"/>
    <w:rsid w:val="00497CCE"/>
    <w:rsid w:val="004A0BD0"/>
    <w:rsid w:val="004A173C"/>
    <w:rsid w:val="004A37E4"/>
    <w:rsid w:val="004A39CD"/>
    <w:rsid w:val="004A4156"/>
    <w:rsid w:val="004A5CCB"/>
    <w:rsid w:val="004A7667"/>
    <w:rsid w:val="004B00C4"/>
    <w:rsid w:val="004B0D6E"/>
    <w:rsid w:val="004B213E"/>
    <w:rsid w:val="004B29F3"/>
    <w:rsid w:val="004B3700"/>
    <w:rsid w:val="004B396E"/>
    <w:rsid w:val="004B53B6"/>
    <w:rsid w:val="004B5C40"/>
    <w:rsid w:val="004B6AF2"/>
    <w:rsid w:val="004C1390"/>
    <w:rsid w:val="004C141D"/>
    <w:rsid w:val="004C1B30"/>
    <w:rsid w:val="004C3976"/>
    <w:rsid w:val="004C531B"/>
    <w:rsid w:val="004C79B9"/>
    <w:rsid w:val="004D0234"/>
    <w:rsid w:val="004D0964"/>
    <w:rsid w:val="004D5A13"/>
    <w:rsid w:val="004D64A2"/>
    <w:rsid w:val="004E01EF"/>
    <w:rsid w:val="004E0650"/>
    <w:rsid w:val="004E462D"/>
    <w:rsid w:val="004E7076"/>
    <w:rsid w:val="004E7DDF"/>
    <w:rsid w:val="004F0D6C"/>
    <w:rsid w:val="004F1A1A"/>
    <w:rsid w:val="004F1E22"/>
    <w:rsid w:val="004F2299"/>
    <w:rsid w:val="004F3316"/>
    <w:rsid w:val="004F3849"/>
    <w:rsid w:val="004F41DA"/>
    <w:rsid w:val="004F558A"/>
    <w:rsid w:val="004F5FA7"/>
    <w:rsid w:val="004F6C82"/>
    <w:rsid w:val="004F7BEE"/>
    <w:rsid w:val="004F7ED7"/>
    <w:rsid w:val="00503FC0"/>
    <w:rsid w:val="00510E56"/>
    <w:rsid w:val="00512963"/>
    <w:rsid w:val="0051788F"/>
    <w:rsid w:val="00521970"/>
    <w:rsid w:val="005225D8"/>
    <w:rsid w:val="00524B02"/>
    <w:rsid w:val="00524DD2"/>
    <w:rsid w:val="00525F35"/>
    <w:rsid w:val="00530938"/>
    <w:rsid w:val="005327E0"/>
    <w:rsid w:val="00532F6F"/>
    <w:rsid w:val="00533223"/>
    <w:rsid w:val="005340DD"/>
    <w:rsid w:val="00534427"/>
    <w:rsid w:val="00534A4F"/>
    <w:rsid w:val="005362C4"/>
    <w:rsid w:val="0053641E"/>
    <w:rsid w:val="00541530"/>
    <w:rsid w:val="0054291B"/>
    <w:rsid w:val="00544220"/>
    <w:rsid w:val="00544531"/>
    <w:rsid w:val="00544DE9"/>
    <w:rsid w:val="005459F2"/>
    <w:rsid w:val="00546490"/>
    <w:rsid w:val="005468BC"/>
    <w:rsid w:val="0054746F"/>
    <w:rsid w:val="005478DE"/>
    <w:rsid w:val="00547FEC"/>
    <w:rsid w:val="00551856"/>
    <w:rsid w:val="00551EFC"/>
    <w:rsid w:val="00554A51"/>
    <w:rsid w:val="00555174"/>
    <w:rsid w:val="00556959"/>
    <w:rsid w:val="00556F1C"/>
    <w:rsid w:val="00557CD1"/>
    <w:rsid w:val="00560322"/>
    <w:rsid w:val="00560C6B"/>
    <w:rsid w:val="005610CE"/>
    <w:rsid w:val="00561266"/>
    <w:rsid w:val="0056616E"/>
    <w:rsid w:val="0056642E"/>
    <w:rsid w:val="005731DB"/>
    <w:rsid w:val="00573616"/>
    <w:rsid w:val="00576B70"/>
    <w:rsid w:val="005772DA"/>
    <w:rsid w:val="005774CC"/>
    <w:rsid w:val="0057766F"/>
    <w:rsid w:val="005813DD"/>
    <w:rsid w:val="0058231B"/>
    <w:rsid w:val="00582AC7"/>
    <w:rsid w:val="005843D1"/>
    <w:rsid w:val="00584FFD"/>
    <w:rsid w:val="005865EC"/>
    <w:rsid w:val="005871E7"/>
    <w:rsid w:val="00587FEE"/>
    <w:rsid w:val="005914B9"/>
    <w:rsid w:val="00592C4A"/>
    <w:rsid w:val="00594FA5"/>
    <w:rsid w:val="00595277"/>
    <w:rsid w:val="00595300"/>
    <w:rsid w:val="00596E87"/>
    <w:rsid w:val="005A047A"/>
    <w:rsid w:val="005A09A3"/>
    <w:rsid w:val="005A09C2"/>
    <w:rsid w:val="005A101B"/>
    <w:rsid w:val="005A2CE7"/>
    <w:rsid w:val="005A38BC"/>
    <w:rsid w:val="005A563A"/>
    <w:rsid w:val="005A5868"/>
    <w:rsid w:val="005A5B04"/>
    <w:rsid w:val="005A5FB2"/>
    <w:rsid w:val="005A6F88"/>
    <w:rsid w:val="005A78F6"/>
    <w:rsid w:val="005B087C"/>
    <w:rsid w:val="005B0E33"/>
    <w:rsid w:val="005B29FB"/>
    <w:rsid w:val="005B2A18"/>
    <w:rsid w:val="005B4616"/>
    <w:rsid w:val="005B498F"/>
    <w:rsid w:val="005B4F78"/>
    <w:rsid w:val="005B73D9"/>
    <w:rsid w:val="005C0E46"/>
    <w:rsid w:val="005C2712"/>
    <w:rsid w:val="005C3040"/>
    <w:rsid w:val="005C3E3B"/>
    <w:rsid w:val="005C4B98"/>
    <w:rsid w:val="005C71CB"/>
    <w:rsid w:val="005C7530"/>
    <w:rsid w:val="005C7B8D"/>
    <w:rsid w:val="005C7F4E"/>
    <w:rsid w:val="005D037F"/>
    <w:rsid w:val="005D03B3"/>
    <w:rsid w:val="005D1A49"/>
    <w:rsid w:val="005D1DCB"/>
    <w:rsid w:val="005D205B"/>
    <w:rsid w:val="005D4726"/>
    <w:rsid w:val="005E38FB"/>
    <w:rsid w:val="005E7713"/>
    <w:rsid w:val="005F0C80"/>
    <w:rsid w:val="005F0F20"/>
    <w:rsid w:val="005F0F67"/>
    <w:rsid w:val="005F2155"/>
    <w:rsid w:val="005F2293"/>
    <w:rsid w:val="005F2606"/>
    <w:rsid w:val="005F3A3E"/>
    <w:rsid w:val="005F53EF"/>
    <w:rsid w:val="005F542B"/>
    <w:rsid w:val="005F5DBD"/>
    <w:rsid w:val="005F6178"/>
    <w:rsid w:val="005F63ED"/>
    <w:rsid w:val="005F65DE"/>
    <w:rsid w:val="0060027A"/>
    <w:rsid w:val="006038BB"/>
    <w:rsid w:val="00604F9B"/>
    <w:rsid w:val="00606DC4"/>
    <w:rsid w:val="0060706F"/>
    <w:rsid w:val="00607354"/>
    <w:rsid w:val="006101D3"/>
    <w:rsid w:val="00610694"/>
    <w:rsid w:val="00611953"/>
    <w:rsid w:val="006123B9"/>
    <w:rsid w:val="0061337F"/>
    <w:rsid w:val="00614A6F"/>
    <w:rsid w:val="00616C7E"/>
    <w:rsid w:val="00620EE7"/>
    <w:rsid w:val="00621CB8"/>
    <w:rsid w:val="00621F5F"/>
    <w:rsid w:val="0062294C"/>
    <w:rsid w:val="0063003D"/>
    <w:rsid w:val="006309A1"/>
    <w:rsid w:val="0063204D"/>
    <w:rsid w:val="006323DF"/>
    <w:rsid w:val="006326AB"/>
    <w:rsid w:val="00632D0F"/>
    <w:rsid w:val="00633EF8"/>
    <w:rsid w:val="00637FEA"/>
    <w:rsid w:val="006402D2"/>
    <w:rsid w:val="0064033B"/>
    <w:rsid w:val="00640753"/>
    <w:rsid w:val="00640858"/>
    <w:rsid w:val="006408E6"/>
    <w:rsid w:val="00640D4C"/>
    <w:rsid w:val="0064175D"/>
    <w:rsid w:val="00641B6D"/>
    <w:rsid w:val="00642005"/>
    <w:rsid w:val="006438B0"/>
    <w:rsid w:val="006443DF"/>
    <w:rsid w:val="00644AEB"/>
    <w:rsid w:val="00646457"/>
    <w:rsid w:val="006477F0"/>
    <w:rsid w:val="00647910"/>
    <w:rsid w:val="00647E36"/>
    <w:rsid w:val="00647EB9"/>
    <w:rsid w:val="00647ED9"/>
    <w:rsid w:val="006508A4"/>
    <w:rsid w:val="006515EC"/>
    <w:rsid w:val="0065200E"/>
    <w:rsid w:val="006527AC"/>
    <w:rsid w:val="00655D0F"/>
    <w:rsid w:val="00655EF5"/>
    <w:rsid w:val="0065609F"/>
    <w:rsid w:val="0065687A"/>
    <w:rsid w:val="00657A18"/>
    <w:rsid w:val="00657FBE"/>
    <w:rsid w:val="00660523"/>
    <w:rsid w:val="00660674"/>
    <w:rsid w:val="0066263C"/>
    <w:rsid w:val="00662EDE"/>
    <w:rsid w:val="00664607"/>
    <w:rsid w:val="0066672F"/>
    <w:rsid w:val="00667852"/>
    <w:rsid w:val="00667F07"/>
    <w:rsid w:val="0067070A"/>
    <w:rsid w:val="0067097D"/>
    <w:rsid w:val="00670D09"/>
    <w:rsid w:val="006717F5"/>
    <w:rsid w:val="0067196C"/>
    <w:rsid w:val="00671B41"/>
    <w:rsid w:val="0067261F"/>
    <w:rsid w:val="00672CD9"/>
    <w:rsid w:val="0067373A"/>
    <w:rsid w:val="006747AE"/>
    <w:rsid w:val="00675896"/>
    <w:rsid w:val="00681D14"/>
    <w:rsid w:val="00682FDF"/>
    <w:rsid w:val="00683C10"/>
    <w:rsid w:val="006844AA"/>
    <w:rsid w:val="00684CA0"/>
    <w:rsid w:val="006866C1"/>
    <w:rsid w:val="006872F3"/>
    <w:rsid w:val="00690B92"/>
    <w:rsid w:val="006910AD"/>
    <w:rsid w:val="0069119A"/>
    <w:rsid w:val="00692C37"/>
    <w:rsid w:val="00693365"/>
    <w:rsid w:val="006936B3"/>
    <w:rsid w:val="00693A7E"/>
    <w:rsid w:val="00694072"/>
    <w:rsid w:val="00696671"/>
    <w:rsid w:val="00696EE9"/>
    <w:rsid w:val="006A007E"/>
    <w:rsid w:val="006A1839"/>
    <w:rsid w:val="006A413C"/>
    <w:rsid w:val="006A4AA2"/>
    <w:rsid w:val="006A4C80"/>
    <w:rsid w:val="006A4CA1"/>
    <w:rsid w:val="006A54E9"/>
    <w:rsid w:val="006B013A"/>
    <w:rsid w:val="006B202F"/>
    <w:rsid w:val="006B231A"/>
    <w:rsid w:val="006B32E4"/>
    <w:rsid w:val="006B468B"/>
    <w:rsid w:val="006B4EA3"/>
    <w:rsid w:val="006B4ED4"/>
    <w:rsid w:val="006B5C86"/>
    <w:rsid w:val="006B659F"/>
    <w:rsid w:val="006B78F6"/>
    <w:rsid w:val="006C0F1C"/>
    <w:rsid w:val="006C1909"/>
    <w:rsid w:val="006C314D"/>
    <w:rsid w:val="006C3C87"/>
    <w:rsid w:val="006C4CAB"/>
    <w:rsid w:val="006C5598"/>
    <w:rsid w:val="006C5C48"/>
    <w:rsid w:val="006C6671"/>
    <w:rsid w:val="006C6829"/>
    <w:rsid w:val="006C6D12"/>
    <w:rsid w:val="006C6DB8"/>
    <w:rsid w:val="006C6E4B"/>
    <w:rsid w:val="006D2DAA"/>
    <w:rsid w:val="006D3407"/>
    <w:rsid w:val="006D40D8"/>
    <w:rsid w:val="006D444C"/>
    <w:rsid w:val="006E02AD"/>
    <w:rsid w:val="006E077F"/>
    <w:rsid w:val="006E1B9F"/>
    <w:rsid w:val="006E272C"/>
    <w:rsid w:val="006E3A9D"/>
    <w:rsid w:val="006E5854"/>
    <w:rsid w:val="006E736E"/>
    <w:rsid w:val="006F070B"/>
    <w:rsid w:val="006F0836"/>
    <w:rsid w:val="006F1A89"/>
    <w:rsid w:val="006F2407"/>
    <w:rsid w:val="006F2459"/>
    <w:rsid w:val="006F3611"/>
    <w:rsid w:val="006F3FD1"/>
    <w:rsid w:val="006F667C"/>
    <w:rsid w:val="006F6C66"/>
    <w:rsid w:val="007000DA"/>
    <w:rsid w:val="00700D91"/>
    <w:rsid w:val="007016AE"/>
    <w:rsid w:val="0070507C"/>
    <w:rsid w:val="007125C9"/>
    <w:rsid w:val="00713084"/>
    <w:rsid w:val="00714BCE"/>
    <w:rsid w:val="00715B98"/>
    <w:rsid w:val="00720401"/>
    <w:rsid w:val="00720C98"/>
    <w:rsid w:val="00721CA7"/>
    <w:rsid w:val="00722215"/>
    <w:rsid w:val="00722CEB"/>
    <w:rsid w:val="007233D3"/>
    <w:rsid w:val="00724305"/>
    <w:rsid w:val="00725FDE"/>
    <w:rsid w:val="0073092F"/>
    <w:rsid w:val="00731A47"/>
    <w:rsid w:val="007344A8"/>
    <w:rsid w:val="0073516E"/>
    <w:rsid w:val="00735430"/>
    <w:rsid w:val="0073682C"/>
    <w:rsid w:val="00736E53"/>
    <w:rsid w:val="007373D8"/>
    <w:rsid w:val="00745047"/>
    <w:rsid w:val="00747206"/>
    <w:rsid w:val="00750C80"/>
    <w:rsid w:val="00750CF0"/>
    <w:rsid w:val="0075244C"/>
    <w:rsid w:val="00753865"/>
    <w:rsid w:val="007543E2"/>
    <w:rsid w:val="0075607E"/>
    <w:rsid w:val="00756AAF"/>
    <w:rsid w:val="00760C90"/>
    <w:rsid w:val="007614CD"/>
    <w:rsid w:val="0076234D"/>
    <w:rsid w:val="007628E0"/>
    <w:rsid w:val="00763F93"/>
    <w:rsid w:val="00764AF1"/>
    <w:rsid w:val="00765771"/>
    <w:rsid w:val="0076584F"/>
    <w:rsid w:val="00766A49"/>
    <w:rsid w:val="00766B29"/>
    <w:rsid w:val="00766DE1"/>
    <w:rsid w:val="007706B6"/>
    <w:rsid w:val="00770CC3"/>
    <w:rsid w:val="00771067"/>
    <w:rsid w:val="00772135"/>
    <w:rsid w:val="007732B1"/>
    <w:rsid w:val="007734DF"/>
    <w:rsid w:val="0077374F"/>
    <w:rsid w:val="0077397C"/>
    <w:rsid w:val="00774E0F"/>
    <w:rsid w:val="00774F28"/>
    <w:rsid w:val="0077694C"/>
    <w:rsid w:val="00780E7D"/>
    <w:rsid w:val="0078118A"/>
    <w:rsid w:val="00782F7E"/>
    <w:rsid w:val="007841ED"/>
    <w:rsid w:val="00784806"/>
    <w:rsid w:val="007851D1"/>
    <w:rsid w:val="007868C0"/>
    <w:rsid w:val="00786E31"/>
    <w:rsid w:val="007875CA"/>
    <w:rsid w:val="007940A0"/>
    <w:rsid w:val="00794E9E"/>
    <w:rsid w:val="0079577B"/>
    <w:rsid w:val="00795BAD"/>
    <w:rsid w:val="00796791"/>
    <w:rsid w:val="00796A39"/>
    <w:rsid w:val="007A0167"/>
    <w:rsid w:val="007A03DE"/>
    <w:rsid w:val="007A08A8"/>
    <w:rsid w:val="007A3468"/>
    <w:rsid w:val="007A6FF9"/>
    <w:rsid w:val="007B2377"/>
    <w:rsid w:val="007B24F1"/>
    <w:rsid w:val="007B41EE"/>
    <w:rsid w:val="007B49EA"/>
    <w:rsid w:val="007B565B"/>
    <w:rsid w:val="007B601B"/>
    <w:rsid w:val="007C01A9"/>
    <w:rsid w:val="007C274D"/>
    <w:rsid w:val="007C29FC"/>
    <w:rsid w:val="007D16A3"/>
    <w:rsid w:val="007D1B48"/>
    <w:rsid w:val="007D2813"/>
    <w:rsid w:val="007D3621"/>
    <w:rsid w:val="007D4314"/>
    <w:rsid w:val="007D445A"/>
    <w:rsid w:val="007D4F2F"/>
    <w:rsid w:val="007D5439"/>
    <w:rsid w:val="007D6A63"/>
    <w:rsid w:val="007D6FB8"/>
    <w:rsid w:val="007D75C2"/>
    <w:rsid w:val="007E1964"/>
    <w:rsid w:val="007E1BCB"/>
    <w:rsid w:val="007E1D22"/>
    <w:rsid w:val="007E3635"/>
    <w:rsid w:val="007E3A72"/>
    <w:rsid w:val="007E4D19"/>
    <w:rsid w:val="007E5BAA"/>
    <w:rsid w:val="007E7D2B"/>
    <w:rsid w:val="007F01AF"/>
    <w:rsid w:val="007F323F"/>
    <w:rsid w:val="007F4CF3"/>
    <w:rsid w:val="007F7157"/>
    <w:rsid w:val="00801C6E"/>
    <w:rsid w:val="00802273"/>
    <w:rsid w:val="00803BDD"/>
    <w:rsid w:val="008052A7"/>
    <w:rsid w:val="0080569E"/>
    <w:rsid w:val="00805712"/>
    <w:rsid w:val="0080584C"/>
    <w:rsid w:val="00806377"/>
    <w:rsid w:val="0080662C"/>
    <w:rsid w:val="00810D83"/>
    <w:rsid w:val="00810E81"/>
    <w:rsid w:val="00811C35"/>
    <w:rsid w:val="00811FD0"/>
    <w:rsid w:val="008140B1"/>
    <w:rsid w:val="00815706"/>
    <w:rsid w:val="0081677F"/>
    <w:rsid w:val="00816902"/>
    <w:rsid w:val="00817681"/>
    <w:rsid w:val="00823DF8"/>
    <w:rsid w:val="00823ED9"/>
    <w:rsid w:val="00824673"/>
    <w:rsid w:val="00824856"/>
    <w:rsid w:val="00824DCA"/>
    <w:rsid w:val="008256F3"/>
    <w:rsid w:val="008265C0"/>
    <w:rsid w:val="00827FFD"/>
    <w:rsid w:val="00830650"/>
    <w:rsid w:val="008337C7"/>
    <w:rsid w:val="008344E1"/>
    <w:rsid w:val="008364F9"/>
    <w:rsid w:val="008368D3"/>
    <w:rsid w:val="00837F90"/>
    <w:rsid w:val="0084015E"/>
    <w:rsid w:val="00841D43"/>
    <w:rsid w:val="00842360"/>
    <w:rsid w:val="008435A8"/>
    <w:rsid w:val="008442EE"/>
    <w:rsid w:val="0084499D"/>
    <w:rsid w:val="00844A3F"/>
    <w:rsid w:val="008515F3"/>
    <w:rsid w:val="0085181B"/>
    <w:rsid w:val="00851911"/>
    <w:rsid w:val="00853546"/>
    <w:rsid w:val="0085375E"/>
    <w:rsid w:val="0085549C"/>
    <w:rsid w:val="008578E9"/>
    <w:rsid w:val="00857D41"/>
    <w:rsid w:val="008604CE"/>
    <w:rsid w:val="0086102A"/>
    <w:rsid w:val="00861615"/>
    <w:rsid w:val="0086164A"/>
    <w:rsid w:val="00862CF7"/>
    <w:rsid w:val="00864512"/>
    <w:rsid w:val="008646F6"/>
    <w:rsid w:val="00865445"/>
    <w:rsid w:val="00866E62"/>
    <w:rsid w:val="00866F2E"/>
    <w:rsid w:val="00867229"/>
    <w:rsid w:val="00867A15"/>
    <w:rsid w:val="008701B6"/>
    <w:rsid w:val="00871B82"/>
    <w:rsid w:val="00872E48"/>
    <w:rsid w:val="008730F8"/>
    <w:rsid w:val="0087355B"/>
    <w:rsid w:val="00873CFF"/>
    <w:rsid w:val="00874028"/>
    <w:rsid w:val="00874286"/>
    <w:rsid w:val="00875898"/>
    <w:rsid w:val="00876E3A"/>
    <w:rsid w:val="0087799E"/>
    <w:rsid w:val="0088055C"/>
    <w:rsid w:val="00880A5E"/>
    <w:rsid w:val="00882694"/>
    <w:rsid w:val="0088290F"/>
    <w:rsid w:val="00882DB3"/>
    <w:rsid w:val="0088379B"/>
    <w:rsid w:val="008857A5"/>
    <w:rsid w:val="008870BA"/>
    <w:rsid w:val="00890B31"/>
    <w:rsid w:val="00891EEE"/>
    <w:rsid w:val="00892AFA"/>
    <w:rsid w:val="00893EBD"/>
    <w:rsid w:val="008963FF"/>
    <w:rsid w:val="008979FE"/>
    <w:rsid w:val="008A1C9F"/>
    <w:rsid w:val="008A2AD1"/>
    <w:rsid w:val="008A3894"/>
    <w:rsid w:val="008A5C4C"/>
    <w:rsid w:val="008A6524"/>
    <w:rsid w:val="008B16EE"/>
    <w:rsid w:val="008B1E9A"/>
    <w:rsid w:val="008B2182"/>
    <w:rsid w:val="008B24CE"/>
    <w:rsid w:val="008B46D5"/>
    <w:rsid w:val="008B4BFD"/>
    <w:rsid w:val="008B5302"/>
    <w:rsid w:val="008B577C"/>
    <w:rsid w:val="008C050B"/>
    <w:rsid w:val="008C1306"/>
    <w:rsid w:val="008C1DCB"/>
    <w:rsid w:val="008C3416"/>
    <w:rsid w:val="008C3DA9"/>
    <w:rsid w:val="008C59DA"/>
    <w:rsid w:val="008C6706"/>
    <w:rsid w:val="008C7354"/>
    <w:rsid w:val="008D0AAB"/>
    <w:rsid w:val="008D107F"/>
    <w:rsid w:val="008D161F"/>
    <w:rsid w:val="008D2C0D"/>
    <w:rsid w:val="008D41DE"/>
    <w:rsid w:val="008D4A97"/>
    <w:rsid w:val="008D4B62"/>
    <w:rsid w:val="008E03B7"/>
    <w:rsid w:val="008E075A"/>
    <w:rsid w:val="008E1759"/>
    <w:rsid w:val="008E2934"/>
    <w:rsid w:val="008E29BB"/>
    <w:rsid w:val="008E3218"/>
    <w:rsid w:val="008E403F"/>
    <w:rsid w:val="008E4138"/>
    <w:rsid w:val="008E49A7"/>
    <w:rsid w:val="008E79B8"/>
    <w:rsid w:val="008F0C0C"/>
    <w:rsid w:val="008F1552"/>
    <w:rsid w:val="008F61E5"/>
    <w:rsid w:val="008F6209"/>
    <w:rsid w:val="008F653A"/>
    <w:rsid w:val="008F6BDF"/>
    <w:rsid w:val="008F78BC"/>
    <w:rsid w:val="00901DBE"/>
    <w:rsid w:val="00904BF5"/>
    <w:rsid w:val="00904C17"/>
    <w:rsid w:val="00905678"/>
    <w:rsid w:val="00905B75"/>
    <w:rsid w:val="00906595"/>
    <w:rsid w:val="00906BBF"/>
    <w:rsid w:val="00907DDF"/>
    <w:rsid w:val="009100C1"/>
    <w:rsid w:val="00911279"/>
    <w:rsid w:val="00913B9D"/>
    <w:rsid w:val="00913C41"/>
    <w:rsid w:val="00914B7D"/>
    <w:rsid w:val="009178F1"/>
    <w:rsid w:val="00922FB3"/>
    <w:rsid w:val="00924096"/>
    <w:rsid w:val="00924545"/>
    <w:rsid w:val="009248E8"/>
    <w:rsid w:val="009259D1"/>
    <w:rsid w:val="00925A37"/>
    <w:rsid w:val="00925A86"/>
    <w:rsid w:val="00925C33"/>
    <w:rsid w:val="00926F4D"/>
    <w:rsid w:val="00927A54"/>
    <w:rsid w:val="00927DE2"/>
    <w:rsid w:val="00931A00"/>
    <w:rsid w:val="00931A77"/>
    <w:rsid w:val="00931F2D"/>
    <w:rsid w:val="00933FB4"/>
    <w:rsid w:val="009346D3"/>
    <w:rsid w:val="009353EB"/>
    <w:rsid w:val="009354C8"/>
    <w:rsid w:val="00937C8A"/>
    <w:rsid w:val="00940073"/>
    <w:rsid w:val="00941930"/>
    <w:rsid w:val="00942404"/>
    <w:rsid w:val="00942C96"/>
    <w:rsid w:val="0094356F"/>
    <w:rsid w:val="009450CB"/>
    <w:rsid w:val="00946AF4"/>
    <w:rsid w:val="009544EC"/>
    <w:rsid w:val="009547BE"/>
    <w:rsid w:val="00954CB5"/>
    <w:rsid w:val="00954D8D"/>
    <w:rsid w:val="00954F43"/>
    <w:rsid w:val="00956204"/>
    <w:rsid w:val="009620DD"/>
    <w:rsid w:val="0096222D"/>
    <w:rsid w:val="00962B20"/>
    <w:rsid w:val="0096313A"/>
    <w:rsid w:val="00964B6F"/>
    <w:rsid w:val="00965C8B"/>
    <w:rsid w:val="009665B6"/>
    <w:rsid w:val="009708B4"/>
    <w:rsid w:val="00971757"/>
    <w:rsid w:val="009735CE"/>
    <w:rsid w:val="00973926"/>
    <w:rsid w:val="00975D13"/>
    <w:rsid w:val="00975E9E"/>
    <w:rsid w:val="00976066"/>
    <w:rsid w:val="00976B79"/>
    <w:rsid w:val="00981A32"/>
    <w:rsid w:val="00982458"/>
    <w:rsid w:val="00983171"/>
    <w:rsid w:val="009833D4"/>
    <w:rsid w:val="00983E92"/>
    <w:rsid w:val="00984792"/>
    <w:rsid w:val="0098534F"/>
    <w:rsid w:val="00985458"/>
    <w:rsid w:val="00986F12"/>
    <w:rsid w:val="0099006C"/>
    <w:rsid w:val="00990326"/>
    <w:rsid w:val="009907AD"/>
    <w:rsid w:val="009921FE"/>
    <w:rsid w:val="0099263E"/>
    <w:rsid w:val="009934D2"/>
    <w:rsid w:val="009943EE"/>
    <w:rsid w:val="00994C1B"/>
    <w:rsid w:val="00994F9D"/>
    <w:rsid w:val="009955C0"/>
    <w:rsid w:val="00995DE0"/>
    <w:rsid w:val="009A0ACD"/>
    <w:rsid w:val="009A1182"/>
    <w:rsid w:val="009A141A"/>
    <w:rsid w:val="009A1E9E"/>
    <w:rsid w:val="009A319F"/>
    <w:rsid w:val="009A33BD"/>
    <w:rsid w:val="009A3F70"/>
    <w:rsid w:val="009A51E1"/>
    <w:rsid w:val="009B05AD"/>
    <w:rsid w:val="009B15E4"/>
    <w:rsid w:val="009B1C58"/>
    <w:rsid w:val="009B3B6B"/>
    <w:rsid w:val="009B4206"/>
    <w:rsid w:val="009B50A7"/>
    <w:rsid w:val="009B5445"/>
    <w:rsid w:val="009C0002"/>
    <w:rsid w:val="009C15E1"/>
    <w:rsid w:val="009C2C78"/>
    <w:rsid w:val="009C3325"/>
    <w:rsid w:val="009C48A9"/>
    <w:rsid w:val="009C4A00"/>
    <w:rsid w:val="009C5A44"/>
    <w:rsid w:val="009C6A8D"/>
    <w:rsid w:val="009D018C"/>
    <w:rsid w:val="009D0AF6"/>
    <w:rsid w:val="009D0C20"/>
    <w:rsid w:val="009D116D"/>
    <w:rsid w:val="009D1555"/>
    <w:rsid w:val="009D177A"/>
    <w:rsid w:val="009D41D2"/>
    <w:rsid w:val="009D43FE"/>
    <w:rsid w:val="009D446D"/>
    <w:rsid w:val="009D5439"/>
    <w:rsid w:val="009D58CD"/>
    <w:rsid w:val="009D7ED8"/>
    <w:rsid w:val="009E12D2"/>
    <w:rsid w:val="009E19F3"/>
    <w:rsid w:val="009E205B"/>
    <w:rsid w:val="009E236B"/>
    <w:rsid w:val="009E2A9E"/>
    <w:rsid w:val="009E2E3A"/>
    <w:rsid w:val="009E46ED"/>
    <w:rsid w:val="009E4C5C"/>
    <w:rsid w:val="009E51EC"/>
    <w:rsid w:val="009E6136"/>
    <w:rsid w:val="009E67DC"/>
    <w:rsid w:val="009F02D1"/>
    <w:rsid w:val="009F04CB"/>
    <w:rsid w:val="009F11B0"/>
    <w:rsid w:val="009F2A2E"/>
    <w:rsid w:val="009F2C48"/>
    <w:rsid w:val="009F3206"/>
    <w:rsid w:val="009F39BD"/>
    <w:rsid w:val="009F6602"/>
    <w:rsid w:val="009F7705"/>
    <w:rsid w:val="00A00FE1"/>
    <w:rsid w:val="00A01341"/>
    <w:rsid w:val="00A03A60"/>
    <w:rsid w:val="00A06901"/>
    <w:rsid w:val="00A075A2"/>
    <w:rsid w:val="00A13980"/>
    <w:rsid w:val="00A13D55"/>
    <w:rsid w:val="00A13EA7"/>
    <w:rsid w:val="00A141F5"/>
    <w:rsid w:val="00A22051"/>
    <w:rsid w:val="00A220D0"/>
    <w:rsid w:val="00A23C7A"/>
    <w:rsid w:val="00A25738"/>
    <w:rsid w:val="00A2598B"/>
    <w:rsid w:val="00A25A8F"/>
    <w:rsid w:val="00A27D32"/>
    <w:rsid w:val="00A27E4D"/>
    <w:rsid w:val="00A325BD"/>
    <w:rsid w:val="00A33152"/>
    <w:rsid w:val="00A34135"/>
    <w:rsid w:val="00A343AD"/>
    <w:rsid w:val="00A3694B"/>
    <w:rsid w:val="00A36B5D"/>
    <w:rsid w:val="00A36CA6"/>
    <w:rsid w:val="00A37BB6"/>
    <w:rsid w:val="00A43186"/>
    <w:rsid w:val="00A44465"/>
    <w:rsid w:val="00A467EE"/>
    <w:rsid w:val="00A46CB3"/>
    <w:rsid w:val="00A50E95"/>
    <w:rsid w:val="00A51331"/>
    <w:rsid w:val="00A51888"/>
    <w:rsid w:val="00A51EE5"/>
    <w:rsid w:val="00A52954"/>
    <w:rsid w:val="00A53EA7"/>
    <w:rsid w:val="00A549F8"/>
    <w:rsid w:val="00A54E51"/>
    <w:rsid w:val="00A550D3"/>
    <w:rsid w:val="00A55CBD"/>
    <w:rsid w:val="00A55F6E"/>
    <w:rsid w:val="00A5669C"/>
    <w:rsid w:val="00A567F2"/>
    <w:rsid w:val="00A577D2"/>
    <w:rsid w:val="00A57ECA"/>
    <w:rsid w:val="00A63787"/>
    <w:rsid w:val="00A648EC"/>
    <w:rsid w:val="00A65AB3"/>
    <w:rsid w:val="00A668F5"/>
    <w:rsid w:val="00A67D17"/>
    <w:rsid w:val="00A707CB"/>
    <w:rsid w:val="00A71131"/>
    <w:rsid w:val="00A7121E"/>
    <w:rsid w:val="00A71884"/>
    <w:rsid w:val="00A72BDF"/>
    <w:rsid w:val="00A733E7"/>
    <w:rsid w:val="00A737A3"/>
    <w:rsid w:val="00A73D6F"/>
    <w:rsid w:val="00A74576"/>
    <w:rsid w:val="00A7481E"/>
    <w:rsid w:val="00A74DC7"/>
    <w:rsid w:val="00A759FE"/>
    <w:rsid w:val="00A761E2"/>
    <w:rsid w:val="00A766EE"/>
    <w:rsid w:val="00A8372B"/>
    <w:rsid w:val="00A8739E"/>
    <w:rsid w:val="00A87B7E"/>
    <w:rsid w:val="00A87C3E"/>
    <w:rsid w:val="00A90098"/>
    <w:rsid w:val="00A90571"/>
    <w:rsid w:val="00A91E53"/>
    <w:rsid w:val="00AA4A19"/>
    <w:rsid w:val="00AA753D"/>
    <w:rsid w:val="00AB024D"/>
    <w:rsid w:val="00AB0AE7"/>
    <w:rsid w:val="00AB0E04"/>
    <w:rsid w:val="00AB2480"/>
    <w:rsid w:val="00AB332A"/>
    <w:rsid w:val="00AB4FFB"/>
    <w:rsid w:val="00AB74D6"/>
    <w:rsid w:val="00AB783E"/>
    <w:rsid w:val="00AB7E8B"/>
    <w:rsid w:val="00AC0C68"/>
    <w:rsid w:val="00AC0E35"/>
    <w:rsid w:val="00AC135D"/>
    <w:rsid w:val="00AC39D7"/>
    <w:rsid w:val="00AC3A71"/>
    <w:rsid w:val="00AC42FD"/>
    <w:rsid w:val="00AC4AE6"/>
    <w:rsid w:val="00AC767E"/>
    <w:rsid w:val="00AC7FA0"/>
    <w:rsid w:val="00AD116C"/>
    <w:rsid w:val="00AD1E30"/>
    <w:rsid w:val="00AD2DC0"/>
    <w:rsid w:val="00AD4309"/>
    <w:rsid w:val="00AD615F"/>
    <w:rsid w:val="00AD6686"/>
    <w:rsid w:val="00AD6FFB"/>
    <w:rsid w:val="00AE00CE"/>
    <w:rsid w:val="00AE079F"/>
    <w:rsid w:val="00AE0892"/>
    <w:rsid w:val="00AE27C8"/>
    <w:rsid w:val="00AE389B"/>
    <w:rsid w:val="00AE77EC"/>
    <w:rsid w:val="00AE7CBD"/>
    <w:rsid w:val="00AF09F0"/>
    <w:rsid w:val="00AF0DB0"/>
    <w:rsid w:val="00AF29C9"/>
    <w:rsid w:val="00AF420F"/>
    <w:rsid w:val="00AF5662"/>
    <w:rsid w:val="00AF59EC"/>
    <w:rsid w:val="00B02557"/>
    <w:rsid w:val="00B04565"/>
    <w:rsid w:val="00B0565B"/>
    <w:rsid w:val="00B06264"/>
    <w:rsid w:val="00B07581"/>
    <w:rsid w:val="00B103A5"/>
    <w:rsid w:val="00B10636"/>
    <w:rsid w:val="00B10D61"/>
    <w:rsid w:val="00B10FA2"/>
    <w:rsid w:val="00B125A7"/>
    <w:rsid w:val="00B14BF2"/>
    <w:rsid w:val="00B150C0"/>
    <w:rsid w:val="00B205F2"/>
    <w:rsid w:val="00B221E2"/>
    <w:rsid w:val="00B22EC3"/>
    <w:rsid w:val="00B249FF"/>
    <w:rsid w:val="00B2595F"/>
    <w:rsid w:val="00B26883"/>
    <w:rsid w:val="00B30B0E"/>
    <w:rsid w:val="00B3135A"/>
    <w:rsid w:val="00B3469F"/>
    <w:rsid w:val="00B3501B"/>
    <w:rsid w:val="00B35E80"/>
    <w:rsid w:val="00B36F1E"/>
    <w:rsid w:val="00B37035"/>
    <w:rsid w:val="00B40750"/>
    <w:rsid w:val="00B408DF"/>
    <w:rsid w:val="00B42FCA"/>
    <w:rsid w:val="00B4438E"/>
    <w:rsid w:val="00B4568D"/>
    <w:rsid w:val="00B4698F"/>
    <w:rsid w:val="00B47C9F"/>
    <w:rsid w:val="00B51589"/>
    <w:rsid w:val="00B51F4D"/>
    <w:rsid w:val="00B52389"/>
    <w:rsid w:val="00B52950"/>
    <w:rsid w:val="00B53A72"/>
    <w:rsid w:val="00B5403E"/>
    <w:rsid w:val="00B54DFA"/>
    <w:rsid w:val="00B56A25"/>
    <w:rsid w:val="00B602CC"/>
    <w:rsid w:val="00B607CC"/>
    <w:rsid w:val="00B62A5C"/>
    <w:rsid w:val="00B62CBF"/>
    <w:rsid w:val="00B63816"/>
    <w:rsid w:val="00B63E3A"/>
    <w:rsid w:val="00B63EDF"/>
    <w:rsid w:val="00B644FA"/>
    <w:rsid w:val="00B6579C"/>
    <w:rsid w:val="00B707C6"/>
    <w:rsid w:val="00B72391"/>
    <w:rsid w:val="00B7415C"/>
    <w:rsid w:val="00B74242"/>
    <w:rsid w:val="00B75AB1"/>
    <w:rsid w:val="00B75BD0"/>
    <w:rsid w:val="00B808B7"/>
    <w:rsid w:val="00B80E08"/>
    <w:rsid w:val="00B81786"/>
    <w:rsid w:val="00B81C00"/>
    <w:rsid w:val="00B8232F"/>
    <w:rsid w:val="00B82344"/>
    <w:rsid w:val="00B8346D"/>
    <w:rsid w:val="00B83543"/>
    <w:rsid w:val="00B84BD8"/>
    <w:rsid w:val="00B85320"/>
    <w:rsid w:val="00B85AC1"/>
    <w:rsid w:val="00B86200"/>
    <w:rsid w:val="00B86BE2"/>
    <w:rsid w:val="00B905EA"/>
    <w:rsid w:val="00B90B9D"/>
    <w:rsid w:val="00B91EE0"/>
    <w:rsid w:val="00B93267"/>
    <w:rsid w:val="00B950D6"/>
    <w:rsid w:val="00B958DF"/>
    <w:rsid w:val="00B95C2A"/>
    <w:rsid w:val="00B95D96"/>
    <w:rsid w:val="00B961E1"/>
    <w:rsid w:val="00B973FA"/>
    <w:rsid w:val="00B974D9"/>
    <w:rsid w:val="00B979AE"/>
    <w:rsid w:val="00BA2124"/>
    <w:rsid w:val="00BA3510"/>
    <w:rsid w:val="00BA6234"/>
    <w:rsid w:val="00BA6D29"/>
    <w:rsid w:val="00BB044F"/>
    <w:rsid w:val="00BB0EB5"/>
    <w:rsid w:val="00BB29A9"/>
    <w:rsid w:val="00BB3B23"/>
    <w:rsid w:val="00BB4BD6"/>
    <w:rsid w:val="00BB54C9"/>
    <w:rsid w:val="00BB5C11"/>
    <w:rsid w:val="00BB7DD9"/>
    <w:rsid w:val="00BC06DA"/>
    <w:rsid w:val="00BC17C7"/>
    <w:rsid w:val="00BC1F45"/>
    <w:rsid w:val="00BC2500"/>
    <w:rsid w:val="00BC4A69"/>
    <w:rsid w:val="00BC4F5B"/>
    <w:rsid w:val="00BC5E28"/>
    <w:rsid w:val="00BC7A5A"/>
    <w:rsid w:val="00BC7B10"/>
    <w:rsid w:val="00BD185E"/>
    <w:rsid w:val="00BD21AE"/>
    <w:rsid w:val="00BD5C39"/>
    <w:rsid w:val="00BD711D"/>
    <w:rsid w:val="00BD74C1"/>
    <w:rsid w:val="00BD7D9C"/>
    <w:rsid w:val="00BE28E7"/>
    <w:rsid w:val="00BE2F9A"/>
    <w:rsid w:val="00BE34FB"/>
    <w:rsid w:val="00BE508C"/>
    <w:rsid w:val="00BE50BF"/>
    <w:rsid w:val="00BF06BF"/>
    <w:rsid w:val="00BF09F9"/>
    <w:rsid w:val="00BF1BA9"/>
    <w:rsid w:val="00BF49BF"/>
    <w:rsid w:val="00BF64B2"/>
    <w:rsid w:val="00BF7000"/>
    <w:rsid w:val="00C001E0"/>
    <w:rsid w:val="00C00A5F"/>
    <w:rsid w:val="00C00DEB"/>
    <w:rsid w:val="00C02122"/>
    <w:rsid w:val="00C03DDD"/>
    <w:rsid w:val="00C044BB"/>
    <w:rsid w:val="00C06A5E"/>
    <w:rsid w:val="00C06BA6"/>
    <w:rsid w:val="00C100D1"/>
    <w:rsid w:val="00C108D2"/>
    <w:rsid w:val="00C12C06"/>
    <w:rsid w:val="00C12D12"/>
    <w:rsid w:val="00C137FC"/>
    <w:rsid w:val="00C1417D"/>
    <w:rsid w:val="00C1441C"/>
    <w:rsid w:val="00C14B91"/>
    <w:rsid w:val="00C15219"/>
    <w:rsid w:val="00C15B49"/>
    <w:rsid w:val="00C17308"/>
    <w:rsid w:val="00C1731F"/>
    <w:rsid w:val="00C175D3"/>
    <w:rsid w:val="00C177D6"/>
    <w:rsid w:val="00C179AA"/>
    <w:rsid w:val="00C233C1"/>
    <w:rsid w:val="00C258A0"/>
    <w:rsid w:val="00C264D8"/>
    <w:rsid w:val="00C2729F"/>
    <w:rsid w:val="00C27431"/>
    <w:rsid w:val="00C2743A"/>
    <w:rsid w:val="00C27C3D"/>
    <w:rsid w:val="00C30267"/>
    <w:rsid w:val="00C30685"/>
    <w:rsid w:val="00C3277E"/>
    <w:rsid w:val="00C329CD"/>
    <w:rsid w:val="00C33849"/>
    <w:rsid w:val="00C36836"/>
    <w:rsid w:val="00C37685"/>
    <w:rsid w:val="00C37710"/>
    <w:rsid w:val="00C3789C"/>
    <w:rsid w:val="00C37CE4"/>
    <w:rsid w:val="00C4000A"/>
    <w:rsid w:val="00C423AC"/>
    <w:rsid w:val="00C44ECD"/>
    <w:rsid w:val="00C4538C"/>
    <w:rsid w:val="00C45FB0"/>
    <w:rsid w:val="00C469BF"/>
    <w:rsid w:val="00C47898"/>
    <w:rsid w:val="00C51D02"/>
    <w:rsid w:val="00C51DD1"/>
    <w:rsid w:val="00C52D4E"/>
    <w:rsid w:val="00C535DA"/>
    <w:rsid w:val="00C54065"/>
    <w:rsid w:val="00C540D5"/>
    <w:rsid w:val="00C56B3E"/>
    <w:rsid w:val="00C573C2"/>
    <w:rsid w:val="00C57929"/>
    <w:rsid w:val="00C602A4"/>
    <w:rsid w:val="00C60DC0"/>
    <w:rsid w:val="00C61557"/>
    <w:rsid w:val="00C63BAB"/>
    <w:rsid w:val="00C63EDA"/>
    <w:rsid w:val="00C672B4"/>
    <w:rsid w:val="00C67F90"/>
    <w:rsid w:val="00C70CAB"/>
    <w:rsid w:val="00C73873"/>
    <w:rsid w:val="00C739C5"/>
    <w:rsid w:val="00C74B86"/>
    <w:rsid w:val="00C74FBD"/>
    <w:rsid w:val="00C767E8"/>
    <w:rsid w:val="00C77E8C"/>
    <w:rsid w:val="00C80AB8"/>
    <w:rsid w:val="00C812B6"/>
    <w:rsid w:val="00C816A5"/>
    <w:rsid w:val="00C818A6"/>
    <w:rsid w:val="00C83BA4"/>
    <w:rsid w:val="00C854E9"/>
    <w:rsid w:val="00C85ECD"/>
    <w:rsid w:val="00C86D6C"/>
    <w:rsid w:val="00C87BC7"/>
    <w:rsid w:val="00C91FE9"/>
    <w:rsid w:val="00C93277"/>
    <w:rsid w:val="00C93ECC"/>
    <w:rsid w:val="00C95237"/>
    <w:rsid w:val="00CA1779"/>
    <w:rsid w:val="00CA2DF8"/>
    <w:rsid w:val="00CA2F5B"/>
    <w:rsid w:val="00CA3B89"/>
    <w:rsid w:val="00CA4390"/>
    <w:rsid w:val="00CA53A5"/>
    <w:rsid w:val="00CA5B42"/>
    <w:rsid w:val="00CA7279"/>
    <w:rsid w:val="00CA75F8"/>
    <w:rsid w:val="00CA7667"/>
    <w:rsid w:val="00CA7B59"/>
    <w:rsid w:val="00CB281B"/>
    <w:rsid w:val="00CB73D6"/>
    <w:rsid w:val="00CB7A8F"/>
    <w:rsid w:val="00CC0CFF"/>
    <w:rsid w:val="00CC102A"/>
    <w:rsid w:val="00CC2F71"/>
    <w:rsid w:val="00CC33AC"/>
    <w:rsid w:val="00CC421C"/>
    <w:rsid w:val="00CC54F0"/>
    <w:rsid w:val="00CC55C1"/>
    <w:rsid w:val="00CC5D1F"/>
    <w:rsid w:val="00CC7131"/>
    <w:rsid w:val="00CC7DCC"/>
    <w:rsid w:val="00CD0141"/>
    <w:rsid w:val="00CD0A9D"/>
    <w:rsid w:val="00CD10D6"/>
    <w:rsid w:val="00CD23AB"/>
    <w:rsid w:val="00CD2551"/>
    <w:rsid w:val="00CD3079"/>
    <w:rsid w:val="00CD3FA9"/>
    <w:rsid w:val="00CD4C99"/>
    <w:rsid w:val="00CD6905"/>
    <w:rsid w:val="00CD6985"/>
    <w:rsid w:val="00CD7154"/>
    <w:rsid w:val="00CE0424"/>
    <w:rsid w:val="00CE3171"/>
    <w:rsid w:val="00CE379E"/>
    <w:rsid w:val="00CE6BE0"/>
    <w:rsid w:val="00CF0A2D"/>
    <w:rsid w:val="00CF0BC4"/>
    <w:rsid w:val="00CF0EA0"/>
    <w:rsid w:val="00CF1FAD"/>
    <w:rsid w:val="00CF2986"/>
    <w:rsid w:val="00CF4A16"/>
    <w:rsid w:val="00CF503F"/>
    <w:rsid w:val="00CF71E4"/>
    <w:rsid w:val="00D02845"/>
    <w:rsid w:val="00D0285E"/>
    <w:rsid w:val="00D02D29"/>
    <w:rsid w:val="00D038B8"/>
    <w:rsid w:val="00D03921"/>
    <w:rsid w:val="00D03C56"/>
    <w:rsid w:val="00D03CC0"/>
    <w:rsid w:val="00D06299"/>
    <w:rsid w:val="00D07DEC"/>
    <w:rsid w:val="00D11CA5"/>
    <w:rsid w:val="00D12A49"/>
    <w:rsid w:val="00D12F97"/>
    <w:rsid w:val="00D153F1"/>
    <w:rsid w:val="00D1653D"/>
    <w:rsid w:val="00D165FB"/>
    <w:rsid w:val="00D204DD"/>
    <w:rsid w:val="00D2245C"/>
    <w:rsid w:val="00D22DA9"/>
    <w:rsid w:val="00D23D7D"/>
    <w:rsid w:val="00D24E61"/>
    <w:rsid w:val="00D25231"/>
    <w:rsid w:val="00D25F60"/>
    <w:rsid w:val="00D30081"/>
    <w:rsid w:val="00D31984"/>
    <w:rsid w:val="00D31A74"/>
    <w:rsid w:val="00D33A2E"/>
    <w:rsid w:val="00D34D49"/>
    <w:rsid w:val="00D34F6A"/>
    <w:rsid w:val="00D35AF6"/>
    <w:rsid w:val="00D374C3"/>
    <w:rsid w:val="00D37659"/>
    <w:rsid w:val="00D42FFB"/>
    <w:rsid w:val="00D45311"/>
    <w:rsid w:val="00D4603F"/>
    <w:rsid w:val="00D4701F"/>
    <w:rsid w:val="00D47933"/>
    <w:rsid w:val="00D47A72"/>
    <w:rsid w:val="00D50225"/>
    <w:rsid w:val="00D51EF1"/>
    <w:rsid w:val="00D54E53"/>
    <w:rsid w:val="00D55335"/>
    <w:rsid w:val="00D5638C"/>
    <w:rsid w:val="00D61D46"/>
    <w:rsid w:val="00D63A24"/>
    <w:rsid w:val="00D63AE2"/>
    <w:rsid w:val="00D63BB3"/>
    <w:rsid w:val="00D652E4"/>
    <w:rsid w:val="00D65EA6"/>
    <w:rsid w:val="00D660F7"/>
    <w:rsid w:val="00D667BE"/>
    <w:rsid w:val="00D7202E"/>
    <w:rsid w:val="00D743EC"/>
    <w:rsid w:val="00D7564A"/>
    <w:rsid w:val="00D7705E"/>
    <w:rsid w:val="00D77412"/>
    <w:rsid w:val="00D80965"/>
    <w:rsid w:val="00D84808"/>
    <w:rsid w:val="00D84914"/>
    <w:rsid w:val="00D8580E"/>
    <w:rsid w:val="00D86A6A"/>
    <w:rsid w:val="00D87184"/>
    <w:rsid w:val="00D8799F"/>
    <w:rsid w:val="00D95E9F"/>
    <w:rsid w:val="00DA217F"/>
    <w:rsid w:val="00DA2EE5"/>
    <w:rsid w:val="00DA301D"/>
    <w:rsid w:val="00DA323E"/>
    <w:rsid w:val="00DA34B7"/>
    <w:rsid w:val="00DA42E3"/>
    <w:rsid w:val="00DA46E4"/>
    <w:rsid w:val="00DA6911"/>
    <w:rsid w:val="00DB091C"/>
    <w:rsid w:val="00DB0E38"/>
    <w:rsid w:val="00DB108C"/>
    <w:rsid w:val="00DB1529"/>
    <w:rsid w:val="00DB29E3"/>
    <w:rsid w:val="00DB2ECC"/>
    <w:rsid w:val="00DB5E45"/>
    <w:rsid w:val="00DB634D"/>
    <w:rsid w:val="00DC1466"/>
    <w:rsid w:val="00DC533D"/>
    <w:rsid w:val="00DC5816"/>
    <w:rsid w:val="00DC70E7"/>
    <w:rsid w:val="00DC77E0"/>
    <w:rsid w:val="00DC7AE1"/>
    <w:rsid w:val="00DD210B"/>
    <w:rsid w:val="00DD24A0"/>
    <w:rsid w:val="00DD2A7D"/>
    <w:rsid w:val="00DD2C66"/>
    <w:rsid w:val="00DD2F6C"/>
    <w:rsid w:val="00DD3173"/>
    <w:rsid w:val="00DD62C5"/>
    <w:rsid w:val="00DD6975"/>
    <w:rsid w:val="00DE263C"/>
    <w:rsid w:val="00DE40DF"/>
    <w:rsid w:val="00DE4746"/>
    <w:rsid w:val="00DE7EAA"/>
    <w:rsid w:val="00DF0367"/>
    <w:rsid w:val="00DF0A0C"/>
    <w:rsid w:val="00DF3A04"/>
    <w:rsid w:val="00DF4721"/>
    <w:rsid w:val="00DF608C"/>
    <w:rsid w:val="00DF6939"/>
    <w:rsid w:val="00DF6DE7"/>
    <w:rsid w:val="00DF7E77"/>
    <w:rsid w:val="00E02034"/>
    <w:rsid w:val="00E02303"/>
    <w:rsid w:val="00E04AC7"/>
    <w:rsid w:val="00E05822"/>
    <w:rsid w:val="00E065CF"/>
    <w:rsid w:val="00E066DE"/>
    <w:rsid w:val="00E0689C"/>
    <w:rsid w:val="00E06931"/>
    <w:rsid w:val="00E07FD4"/>
    <w:rsid w:val="00E103D2"/>
    <w:rsid w:val="00E159B5"/>
    <w:rsid w:val="00E2005C"/>
    <w:rsid w:val="00E21167"/>
    <w:rsid w:val="00E21269"/>
    <w:rsid w:val="00E216EB"/>
    <w:rsid w:val="00E22B31"/>
    <w:rsid w:val="00E23292"/>
    <w:rsid w:val="00E2371F"/>
    <w:rsid w:val="00E245B2"/>
    <w:rsid w:val="00E24C47"/>
    <w:rsid w:val="00E24F4B"/>
    <w:rsid w:val="00E27758"/>
    <w:rsid w:val="00E27A2F"/>
    <w:rsid w:val="00E27D20"/>
    <w:rsid w:val="00E30777"/>
    <w:rsid w:val="00E30DFA"/>
    <w:rsid w:val="00E315E2"/>
    <w:rsid w:val="00E32651"/>
    <w:rsid w:val="00E32794"/>
    <w:rsid w:val="00E32A62"/>
    <w:rsid w:val="00E33F5D"/>
    <w:rsid w:val="00E34032"/>
    <w:rsid w:val="00E356E7"/>
    <w:rsid w:val="00E35A73"/>
    <w:rsid w:val="00E364DB"/>
    <w:rsid w:val="00E41B5D"/>
    <w:rsid w:val="00E41F47"/>
    <w:rsid w:val="00E420EF"/>
    <w:rsid w:val="00E422FC"/>
    <w:rsid w:val="00E42CEC"/>
    <w:rsid w:val="00E430C2"/>
    <w:rsid w:val="00E4419D"/>
    <w:rsid w:val="00E44D4B"/>
    <w:rsid w:val="00E44EF4"/>
    <w:rsid w:val="00E4535A"/>
    <w:rsid w:val="00E46577"/>
    <w:rsid w:val="00E50330"/>
    <w:rsid w:val="00E50A3E"/>
    <w:rsid w:val="00E52C1F"/>
    <w:rsid w:val="00E53372"/>
    <w:rsid w:val="00E54326"/>
    <w:rsid w:val="00E54CBF"/>
    <w:rsid w:val="00E54D99"/>
    <w:rsid w:val="00E55F6E"/>
    <w:rsid w:val="00E56033"/>
    <w:rsid w:val="00E606EB"/>
    <w:rsid w:val="00E60791"/>
    <w:rsid w:val="00E623C0"/>
    <w:rsid w:val="00E62E77"/>
    <w:rsid w:val="00E64086"/>
    <w:rsid w:val="00E64B87"/>
    <w:rsid w:val="00E66862"/>
    <w:rsid w:val="00E67ABD"/>
    <w:rsid w:val="00E67D79"/>
    <w:rsid w:val="00E67D83"/>
    <w:rsid w:val="00E7158C"/>
    <w:rsid w:val="00E72CEE"/>
    <w:rsid w:val="00E7418C"/>
    <w:rsid w:val="00E74B6F"/>
    <w:rsid w:val="00E74EF4"/>
    <w:rsid w:val="00E751AE"/>
    <w:rsid w:val="00E7568D"/>
    <w:rsid w:val="00E7588F"/>
    <w:rsid w:val="00E75C95"/>
    <w:rsid w:val="00E75E3E"/>
    <w:rsid w:val="00E77800"/>
    <w:rsid w:val="00E818B7"/>
    <w:rsid w:val="00E82A8B"/>
    <w:rsid w:val="00E82D68"/>
    <w:rsid w:val="00E84F01"/>
    <w:rsid w:val="00E86AC7"/>
    <w:rsid w:val="00E90E33"/>
    <w:rsid w:val="00E9136E"/>
    <w:rsid w:val="00E91568"/>
    <w:rsid w:val="00E91F69"/>
    <w:rsid w:val="00E928F0"/>
    <w:rsid w:val="00E92C33"/>
    <w:rsid w:val="00E92C79"/>
    <w:rsid w:val="00E93DFD"/>
    <w:rsid w:val="00E95B3B"/>
    <w:rsid w:val="00E96E65"/>
    <w:rsid w:val="00E97802"/>
    <w:rsid w:val="00EA1944"/>
    <w:rsid w:val="00EA33C6"/>
    <w:rsid w:val="00EA3C34"/>
    <w:rsid w:val="00EA5E51"/>
    <w:rsid w:val="00EA7E5D"/>
    <w:rsid w:val="00EB0A57"/>
    <w:rsid w:val="00EB2ACA"/>
    <w:rsid w:val="00EB31F7"/>
    <w:rsid w:val="00EB37EB"/>
    <w:rsid w:val="00EB3CA5"/>
    <w:rsid w:val="00EB42D5"/>
    <w:rsid w:val="00EB51F6"/>
    <w:rsid w:val="00EB6620"/>
    <w:rsid w:val="00EB6A19"/>
    <w:rsid w:val="00EB7357"/>
    <w:rsid w:val="00EB7CC7"/>
    <w:rsid w:val="00EC0753"/>
    <w:rsid w:val="00EC0A70"/>
    <w:rsid w:val="00EC16E3"/>
    <w:rsid w:val="00EC1FC2"/>
    <w:rsid w:val="00EC3116"/>
    <w:rsid w:val="00EC3841"/>
    <w:rsid w:val="00EC388C"/>
    <w:rsid w:val="00EC54DC"/>
    <w:rsid w:val="00EC776D"/>
    <w:rsid w:val="00ED01A7"/>
    <w:rsid w:val="00ED0BB8"/>
    <w:rsid w:val="00ED0C08"/>
    <w:rsid w:val="00ED0EC4"/>
    <w:rsid w:val="00ED13F0"/>
    <w:rsid w:val="00ED16F3"/>
    <w:rsid w:val="00ED3086"/>
    <w:rsid w:val="00ED5194"/>
    <w:rsid w:val="00ED58A5"/>
    <w:rsid w:val="00ED7253"/>
    <w:rsid w:val="00ED7327"/>
    <w:rsid w:val="00EE0D5E"/>
    <w:rsid w:val="00EE1ACC"/>
    <w:rsid w:val="00EE362D"/>
    <w:rsid w:val="00EE40EE"/>
    <w:rsid w:val="00EE4BAC"/>
    <w:rsid w:val="00EE51C5"/>
    <w:rsid w:val="00EE5216"/>
    <w:rsid w:val="00EF02BD"/>
    <w:rsid w:val="00EF031B"/>
    <w:rsid w:val="00EF0E39"/>
    <w:rsid w:val="00EF287A"/>
    <w:rsid w:val="00EF2A47"/>
    <w:rsid w:val="00EF2F03"/>
    <w:rsid w:val="00EF2F58"/>
    <w:rsid w:val="00EF45B9"/>
    <w:rsid w:val="00EF48D1"/>
    <w:rsid w:val="00EF779D"/>
    <w:rsid w:val="00EF79B4"/>
    <w:rsid w:val="00F01A08"/>
    <w:rsid w:val="00F02219"/>
    <w:rsid w:val="00F04969"/>
    <w:rsid w:val="00F05337"/>
    <w:rsid w:val="00F056B7"/>
    <w:rsid w:val="00F0597A"/>
    <w:rsid w:val="00F07170"/>
    <w:rsid w:val="00F1183F"/>
    <w:rsid w:val="00F11E0A"/>
    <w:rsid w:val="00F124E8"/>
    <w:rsid w:val="00F127B7"/>
    <w:rsid w:val="00F12980"/>
    <w:rsid w:val="00F129DD"/>
    <w:rsid w:val="00F13179"/>
    <w:rsid w:val="00F16D1E"/>
    <w:rsid w:val="00F171F3"/>
    <w:rsid w:val="00F17772"/>
    <w:rsid w:val="00F17837"/>
    <w:rsid w:val="00F17EC8"/>
    <w:rsid w:val="00F20912"/>
    <w:rsid w:val="00F231C0"/>
    <w:rsid w:val="00F23E17"/>
    <w:rsid w:val="00F244A6"/>
    <w:rsid w:val="00F24C37"/>
    <w:rsid w:val="00F26420"/>
    <w:rsid w:val="00F26C4F"/>
    <w:rsid w:val="00F27C1F"/>
    <w:rsid w:val="00F27C45"/>
    <w:rsid w:val="00F30F98"/>
    <w:rsid w:val="00F315F6"/>
    <w:rsid w:val="00F31D68"/>
    <w:rsid w:val="00F366D9"/>
    <w:rsid w:val="00F37896"/>
    <w:rsid w:val="00F379B4"/>
    <w:rsid w:val="00F41053"/>
    <w:rsid w:val="00F411FC"/>
    <w:rsid w:val="00F41355"/>
    <w:rsid w:val="00F41C58"/>
    <w:rsid w:val="00F44BBD"/>
    <w:rsid w:val="00F45536"/>
    <w:rsid w:val="00F45754"/>
    <w:rsid w:val="00F45BA3"/>
    <w:rsid w:val="00F46722"/>
    <w:rsid w:val="00F51C7F"/>
    <w:rsid w:val="00F531D2"/>
    <w:rsid w:val="00F53D2A"/>
    <w:rsid w:val="00F556EB"/>
    <w:rsid w:val="00F55DD8"/>
    <w:rsid w:val="00F5625B"/>
    <w:rsid w:val="00F56BA1"/>
    <w:rsid w:val="00F576C6"/>
    <w:rsid w:val="00F601F6"/>
    <w:rsid w:val="00F6078B"/>
    <w:rsid w:val="00F6079E"/>
    <w:rsid w:val="00F60C19"/>
    <w:rsid w:val="00F616C9"/>
    <w:rsid w:val="00F62AD0"/>
    <w:rsid w:val="00F63031"/>
    <w:rsid w:val="00F6481C"/>
    <w:rsid w:val="00F64E38"/>
    <w:rsid w:val="00F65D47"/>
    <w:rsid w:val="00F67357"/>
    <w:rsid w:val="00F701F4"/>
    <w:rsid w:val="00F7053E"/>
    <w:rsid w:val="00F7086E"/>
    <w:rsid w:val="00F708F9"/>
    <w:rsid w:val="00F70DAE"/>
    <w:rsid w:val="00F70E3C"/>
    <w:rsid w:val="00F70FC3"/>
    <w:rsid w:val="00F71306"/>
    <w:rsid w:val="00F71B48"/>
    <w:rsid w:val="00F71FA2"/>
    <w:rsid w:val="00F76098"/>
    <w:rsid w:val="00F77197"/>
    <w:rsid w:val="00F8008E"/>
    <w:rsid w:val="00F82718"/>
    <w:rsid w:val="00F8482A"/>
    <w:rsid w:val="00F84C8C"/>
    <w:rsid w:val="00F86B7F"/>
    <w:rsid w:val="00F86E84"/>
    <w:rsid w:val="00F87A4C"/>
    <w:rsid w:val="00F90B8E"/>
    <w:rsid w:val="00F90B9D"/>
    <w:rsid w:val="00F90ED2"/>
    <w:rsid w:val="00F910E7"/>
    <w:rsid w:val="00F916F7"/>
    <w:rsid w:val="00F93E1D"/>
    <w:rsid w:val="00F93EA3"/>
    <w:rsid w:val="00F952CB"/>
    <w:rsid w:val="00F954A3"/>
    <w:rsid w:val="00F955B2"/>
    <w:rsid w:val="00FA1572"/>
    <w:rsid w:val="00FA5AB3"/>
    <w:rsid w:val="00FA64E2"/>
    <w:rsid w:val="00FA682E"/>
    <w:rsid w:val="00FA7891"/>
    <w:rsid w:val="00FB0644"/>
    <w:rsid w:val="00FB0844"/>
    <w:rsid w:val="00FB09B3"/>
    <w:rsid w:val="00FB0B49"/>
    <w:rsid w:val="00FB0D4D"/>
    <w:rsid w:val="00FB1550"/>
    <w:rsid w:val="00FB1963"/>
    <w:rsid w:val="00FB1F7F"/>
    <w:rsid w:val="00FB34F5"/>
    <w:rsid w:val="00FB466D"/>
    <w:rsid w:val="00FB53BD"/>
    <w:rsid w:val="00FB5F10"/>
    <w:rsid w:val="00FC0A66"/>
    <w:rsid w:val="00FC1716"/>
    <w:rsid w:val="00FC2374"/>
    <w:rsid w:val="00FC5F51"/>
    <w:rsid w:val="00FC73F2"/>
    <w:rsid w:val="00FD137C"/>
    <w:rsid w:val="00FD2439"/>
    <w:rsid w:val="00FD312E"/>
    <w:rsid w:val="00FD34E5"/>
    <w:rsid w:val="00FD559D"/>
    <w:rsid w:val="00FD672F"/>
    <w:rsid w:val="00FD7A64"/>
    <w:rsid w:val="00FE1371"/>
    <w:rsid w:val="00FE3791"/>
    <w:rsid w:val="00FE5735"/>
    <w:rsid w:val="00FE6DE7"/>
    <w:rsid w:val="00FE78DA"/>
    <w:rsid w:val="00FE7E27"/>
    <w:rsid w:val="00FF089A"/>
    <w:rsid w:val="00FF25A9"/>
    <w:rsid w:val="00FF4134"/>
    <w:rsid w:val="00FF6282"/>
    <w:rsid w:val="00FF792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080A"/>
  <w15:chartTrackingRefBased/>
  <w15:docId w15:val="{31D475B7-5563-414D-89FB-CC9D91CB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6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7DCC"/>
    <w:pPr>
      <w:ind w:left="720"/>
      <w:contextualSpacing/>
    </w:pPr>
  </w:style>
  <w:style w:type="paragraph" w:styleId="NormalWeb">
    <w:name w:val="Normal (Web)"/>
    <w:basedOn w:val="Normal"/>
    <w:uiPriority w:val="99"/>
    <w:unhideWhenUsed/>
    <w:rsid w:val="00411E4F"/>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1C47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1C47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E24C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47"/>
  </w:style>
  <w:style w:type="paragraph" w:styleId="Footer">
    <w:name w:val="footer"/>
    <w:basedOn w:val="Normal"/>
    <w:link w:val="FooterChar"/>
    <w:uiPriority w:val="99"/>
    <w:unhideWhenUsed/>
    <w:rsid w:val="00E24C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47"/>
  </w:style>
  <w:style w:type="paragraph" w:styleId="BalloonText">
    <w:name w:val="Balloon Text"/>
    <w:basedOn w:val="Normal"/>
    <w:link w:val="BalloonTextChar"/>
    <w:uiPriority w:val="99"/>
    <w:semiHidden/>
    <w:unhideWhenUsed/>
    <w:rsid w:val="00735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30"/>
    <w:rPr>
      <w:rFonts w:ascii="Segoe UI" w:hAnsi="Segoe UI" w:cs="Segoe UI"/>
      <w:sz w:val="18"/>
      <w:szCs w:val="18"/>
    </w:rPr>
  </w:style>
  <w:style w:type="table" w:styleId="GridTable4-Accent5">
    <w:name w:val="Grid Table 4 Accent 5"/>
    <w:basedOn w:val="TableNormal"/>
    <w:uiPriority w:val="49"/>
    <w:rsid w:val="006B4E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6C0F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C0F1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C0F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C0F1C"/>
    <w:rPr>
      <w:rFonts w:ascii="Arial" w:eastAsia="Times New Roman" w:hAnsi="Arial" w:cs="Arial"/>
      <w:vanish/>
      <w:sz w:val="16"/>
      <w:szCs w:val="16"/>
    </w:rPr>
  </w:style>
  <w:style w:type="paragraph" w:customStyle="1" w:styleId="whitespace-pre-wrap">
    <w:name w:val="whitespace-pre-wrap"/>
    <w:basedOn w:val="Normal"/>
    <w:rsid w:val="00954F43"/>
    <w:pPr>
      <w:spacing w:before="100" w:beforeAutospacing="1" w:after="100" w:afterAutospacing="1" w:line="240" w:lineRule="auto"/>
    </w:pPr>
    <w:rPr>
      <w:rFonts w:ascii="Times New Roman" w:eastAsia="Times New Roman" w:hAnsi="Times New Roman" w:cs="Times New Roman"/>
      <w:sz w:val="24"/>
      <w:szCs w:val="24"/>
    </w:rPr>
  </w:style>
  <w:style w:type="table" w:styleId="ListTable4-Accent1">
    <w:name w:val="List Table 4 Accent 1"/>
    <w:basedOn w:val="TableNormal"/>
    <w:uiPriority w:val="49"/>
    <w:rsid w:val="00A549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5F0F20"/>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89">
      <w:bodyDiv w:val="1"/>
      <w:marLeft w:val="0"/>
      <w:marRight w:val="0"/>
      <w:marTop w:val="0"/>
      <w:marBottom w:val="0"/>
      <w:divBdr>
        <w:top w:val="none" w:sz="0" w:space="0" w:color="auto"/>
        <w:left w:val="none" w:sz="0" w:space="0" w:color="auto"/>
        <w:bottom w:val="none" w:sz="0" w:space="0" w:color="auto"/>
        <w:right w:val="none" w:sz="0" w:space="0" w:color="auto"/>
      </w:divBdr>
      <w:divsChild>
        <w:div w:id="1854031549">
          <w:marLeft w:val="0"/>
          <w:marRight w:val="0"/>
          <w:marTop w:val="0"/>
          <w:marBottom w:val="0"/>
          <w:divBdr>
            <w:top w:val="none" w:sz="0" w:space="0" w:color="auto"/>
            <w:left w:val="none" w:sz="0" w:space="0" w:color="auto"/>
            <w:bottom w:val="none" w:sz="0" w:space="0" w:color="auto"/>
            <w:right w:val="none" w:sz="0" w:space="0" w:color="auto"/>
          </w:divBdr>
          <w:divsChild>
            <w:div w:id="1078941378">
              <w:marLeft w:val="0"/>
              <w:marRight w:val="0"/>
              <w:marTop w:val="0"/>
              <w:marBottom w:val="0"/>
              <w:divBdr>
                <w:top w:val="none" w:sz="0" w:space="0" w:color="auto"/>
                <w:left w:val="none" w:sz="0" w:space="0" w:color="auto"/>
                <w:bottom w:val="none" w:sz="0" w:space="0" w:color="auto"/>
                <w:right w:val="none" w:sz="0" w:space="0" w:color="auto"/>
              </w:divBdr>
              <w:divsChild>
                <w:div w:id="2094817712">
                  <w:marLeft w:val="0"/>
                  <w:marRight w:val="0"/>
                  <w:marTop w:val="0"/>
                  <w:marBottom w:val="0"/>
                  <w:divBdr>
                    <w:top w:val="none" w:sz="0" w:space="0" w:color="auto"/>
                    <w:left w:val="none" w:sz="0" w:space="0" w:color="auto"/>
                    <w:bottom w:val="none" w:sz="0" w:space="0" w:color="auto"/>
                    <w:right w:val="none" w:sz="0" w:space="0" w:color="auto"/>
                  </w:divBdr>
                  <w:divsChild>
                    <w:div w:id="1434744567">
                      <w:marLeft w:val="0"/>
                      <w:marRight w:val="0"/>
                      <w:marTop w:val="0"/>
                      <w:marBottom w:val="0"/>
                      <w:divBdr>
                        <w:top w:val="none" w:sz="0" w:space="0" w:color="auto"/>
                        <w:left w:val="none" w:sz="0" w:space="0" w:color="auto"/>
                        <w:bottom w:val="none" w:sz="0" w:space="0" w:color="auto"/>
                        <w:right w:val="none" w:sz="0" w:space="0" w:color="auto"/>
                      </w:divBdr>
                      <w:divsChild>
                        <w:div w:id="1917977335">
                          <w:marLeft w:val="0"/>
                          <w:marRight w:val="0"/>
                          <w:marTop w:val="0"/>
                          <w:marBottom w:val="0"/>
                          <w:divBdr>
                            <w:top w:val="none" w:sz="0" w:space="0" w:color="auto"/>
                            <w:left w:val="none" w:sz="0" w:space="0" w:color="auto"/>
                            <w:bottom w:val="none" w:sz="0" w:space="0" w:color="auto"/>
                            <w:right w:val="none" w:sz="0" w:space="0" w:color="auto"/>
                          </w:divBdr>
                          <w:divsChild>
                            <w:div w:id="490101239">
                              <w:marLeft w:val="0"/>
                              <w:marRight w:val="0"/>
                              <w:marTop w:val="0"/>
                              <w:marBottom w:val="0"/>
                              <w:divBdr>
                                <w:top w:val="none" w:sz="0" w:space="0" w:color="auto"/>
                                <w:left w:val="none" w:sz="0" w:space="0" w:color="auto"/>
                                <w:bottom w:val="none" w:sz="0" w:space="0" w:color="auto"/>
                                <w:right w:val="none" w:sz="0" w:space="0" w:color="auto"/>
                              </w:divBdr>
                              <w:divsChild>
                                <w:div w:id="852572298">
                                  <w:marLeft w:val="0"/>
                                  <w:marRight w:val="0"/>
                                  <w:marTop w:val="0"/>
                                  <w:marBottom w:val="0"/>
                                  <w:divBdr>
                                    <w:top w:val="none" w:sz="0" w:space="0" w:color="auto"/>
                                    <w:left w:val="none" w:sz="0" w:space="0" w:color="auto"/>
                                    <w:bottom w:val="none" w:sz="0" w:space="0" w:color="auto"/>
                                    <w:right w:val="none" w:sz="0" w:space="0" w:color="auto"/>
                                  </w:divBdr>
                                  <w:divsChild>
                                    <w:div w:id="1127775866">
                                      <w:marLeft w:val="0"/>
                                      <w:marRight w:val="0"/>
                                      <w:marTop w:val="0"/>
                                      <w:marBottom w:val="0"/>
                                      <w:divBdr>
                                        <w:top w:val="none" w:sz="0" w:space="0" w:color="auto"/>
                                        <w:left w:val="none" w:sz="0" w:space="0" w:color="auto"/>
                                        <w:bottom w:val="none" w:sz="0" w:space="0" w:color="auto"/>
                                        <w:right w:val="none" w:sz="0" w:space="0" w:color="auto"/>
                                      </w:divBdr>
                                      <w:divsChild>
                                        <w:div w:id="843667874">
                                          <w:marLeft w:val="0"/>
                                          <w:marRight w:val="0"/>
                                          <w:marTop w:val="0"/>
                                          <w:marBottom w:val="0"/>
                                          <w:divBdr>
                                            <w:top w:val="none" w:sz="0" w:space="0" w:color="auto"/>
                                            <w:left w:val="none" w:sz="0" w:space="0" w:color="auto"/>
                                            <w:bottom w:val="none" w:sz="0" w:space="0" w:color="auto"/>
                                            <w:right w:val="none" w:sz="0" w:space="0" w:color="auto"/>
                                          </w:divBdr>
                                          <w:divsChild>
                                            <w:div w:id="268396162">
                                              <w:marLeft w:val="0"/>
                                              <w:marRight w:val="0"/>
                                              <w:marTop w:val="0"/>
                                              <w:marBottom w:val="0"/>
                                              <w:divBdr>
                                                <w:top w:val="none" w:sz="0" w:space="0" w:color="auto"/>
                                                <w:left w:val="none" w:sz="0" w:space="0" w:color="auto"/>
                                                <w:bottom w:val="none" w:sz="0" w:space="0" w:color="auto"/>
                                                <w:right w:val="none" w:sz="0" w:space="0" w:color="auto"/>
                                              </w:divBdr>
                                              <w:divsChild>
                                                <w:div w:id="2081244559">
                                                  <w:marLeft w:val="0"/>
                                                  <w:marRight w:val="0"/>
                                                  <w:marTop w:val="0"/>
                                                  <w:marBottom w:val="0"/>
                                                  <w:divBdr>
                                                    <w:top w:val="none" w:sz="0" w:space="0" w:color="auto"/>
                                                    <w:left w:val="none" w:sz="0" w:space="0" w:color="auto"/>
                                                    <w:bottom w:val="none" w:sz="0" w:space="0" w:color="auto"/>
                                                    <w:right w:val="none" w:sz="0" w:space="0" w:color="auto"/>
                                                  </w:divBdr>
                                                  <w:divsChild>
                                                    <w:div w:id="1584756020">
                                                      <w:marLeft w:val="0"/>
                                                      <w:marRight w:val="0"/>
                                                      <w:marTop w:val="0"/>
                                                      <w:marBottom w:val="0"/>
                                                      <w:divBdr>
                                                        <w:top w:val="none" w:sz="0" w:space="0" w:color="auto"/>
                                                        <w:left w:val="none" w:sz="0" w:space="0" w:color="auto"/>
                                                        <w:bottom w:val="none" w:sz="0" w:space="0" w:color="auto"/>
                                                        <w:right w:val="none" w:sz="0" w:space="0" w:color="auto"/>
                                                      </w:divBdr>
                                                      <w:divsChild>
                                                        <w:div w:id="16249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8800">
          <w:marLeft w:val="0"/>
          <w:marRight w:val="0"/>
          <w:marTop w:val="0"/>
          <w:marBottom w:val="0"/>
          <w:divBdr>
            <w:top w:val="none" w:sz="0" w:space="0" w:color="auto"/>
            <w:left w:val="none" w:sz="0" w:space="0" w:color="auto"/>
            <w:bottom w:val="none" w:sz="0" w:space="0" w:color="auto"/>
            <w:right w:val="none" w:sz="0" w:space="0" w:color="auto"/>
          </w:divBdr>
          <w:divsChild>
            <w:div w:id="1188522538">
              <w:marLeft w:val="0"/>
              <w:marRight w:val="0"/>
              <w:marTop w:val="0"/>
              <w:marBottom w:val="0"/>
              <w:divBdr>
                <w:top w:val="none" w:sz="0" w:space="0" w:color="auto"/>
                <w:left w:val="none" w:sz="0" w:space="0" w:color="auto"/>
                <w:bottom w:val="none" w:sz="0" w:space="0" w:color="auto"/>
                <w:right w:val="none" w:sz="0" w:space="0" w:color="auto"/>
              </w:divBdr>
              <w:divsChild>
                <w:div w:id="1730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61704">
      <w:bodyDiv w:val="1"/>
      <w:marLeft w:val="0"/>
      <w:marRight w:val="0"/>
      <w:marTop w:val="0"/>
      <w:marBottom w:val="0"/>
      <w:divBdr>
        <w:top w:val="none" w:sz="0" w:space="0" w:color="auto"/>
        <w:left w:val="none" w:sz="0" w:space="0" w:color="auto"/>
        <w:bottom w:val="none" w:sz="0" w:space="0" w:color="auto"/>
        <w:right w:val="none" w:sz="0" w:space="0" w:color="auto"/>
      </w:divBdr>
    </w:div>
    <w:div w:id="107480748">
      <w:bodyDiv w:val="1"/>
      <w:marLeft w:val="0"/>
      <w:marRight w:val="0"/>
      <w:marTop w:val="0"/>
      <w:marBottom w:val="0"/>
      <w:divBdr>
        <w:top w:val="none" w:sz="0" w:space="0" w:color="auto"/>
        <w:left w:val="none" w:sz="0" w:space="0" w:color="auto"/>
        <w:bottom w:val="none" w:sz="0" w:space="0" w:color="auto"/>
        <w:right w:val="none" w:sz="0" w:space="0" w:color="auto"/>
      </w:divBdr>
    </w:div>
    <w:div w:id="148979465">
      <w:bodyDiv w:val="1"/>
      <w:marLeft w:val="0"/>
      <w:marRight w:val="0"/>
      <w:marTop w:val="0"/>
      <w:marBottom w:val="0"/>
      <w:divBdr>
        <w:top w:val="none" w:sz="0" w:space="0" w:color="auto"/>
        <w:left w:val="none" w:sz="0" w:space="0" w:color="auto"/>
        <w:bottom w:val="none" w:sz="0" w:space="0" w:color="auto"/>
        <w:right w:val="none" w:sz="0" w:space="0" w:color="auto"/>
      </w:divBdr>
    </w:div>
    <w:div w:id="166140614">
      <w:bodyDiv w:val="1"/>
      <w:marLeft w:val="0"/>
      <w:marRight w:val="0"/>
      <w:marTop w:val="0"/>
      <w:marBottom w:val="0"/>
      <w:divBdr>
        <w:top w:val="none" w:sz="0" w:space="0" w:color="auto"/>
        <w:left w:val="none" w:sz="0" w:space="0" w:color="auto"/>
        <w:bottom w:val="none" w:sz="0" w:space="0" w:color="auto"/>
        <w:right w:val="none" w:sz="0" w:space="0" w:color="auto"/>
      </w:divBdr>
    </w:div>
    <w:div w:id="166212594">
      <w:bodyDiv w:val="1"/>
      <w:marLeft w:val="0"/>
      <w:marRight w:val="0"/>
      <w:marTop w:val="0"/>
      <w:marBottom w:val="0"/>
      <w:divBdr>
        <w:top w:val="none" w:sz="0" w:space="0" w:color="auto"/>
        <w:left w:val="none" w:sz="0" w:space="0" w:color="auto"/>
        <w:bottom w:val="none" w:sz="0" w:space="0" w:color="auto"/>
        <w:right w:val="none" w:sz="0" w:space="0" w:color="auto"/>
      </w:divBdr>
    </w:div>
    <w:div w:id="180827026">
      <w:bodyDiv w:val="1"/>
      <w:marLeft w:val="0"/>
      <w:marRight w:val="0"/>
      <w:marTop w:val="0"/>
      <w:marBottom w:val="0"/>
      <w:divBdr>
        <w:top w:val="none" w:sz="0" w:space="0" w:color="auto"/>
        <w:left w:val="none" w:sz="0" w:space="0" w:color="auto"/>
        <w:bottom w:val="none" w:sz="0" w:space="0" w:color="auto"/>
        <w:right w:val="none" w:sz="0" w:space="0" w:color="auto"/>
      </w:divBdr>
    </w:div>
    <w:div w:id="183717215">
      <w:bodyDiv w:val="1"/>
      <w:marLeft w:val="0"/>
      <w:marRight w:val="0"/>
      <w:marTop w:val="0"/>
      <w:marBottom w:val="0"/>
      <w:divBdr>
        <w:top w:val="none" w:sz="0" w:space="0" w:color="auto"/>
        <w:left w:val="none" w:sz="0" w:space="0" w:color="auto"/>
        <w:bottom w:val="none" w:sz="0" w:space="0" w:color="auto"/>
        <w:right w:val="none" w:sz="0" w:space="0" w:color="auto"/>
      </w:divBdr>
      <w:divsChild>
        <w:div w:id="1054500157">
          <w:marLeft w:val="0"/>
          <w:marRight w:val="0"/>
          <w:marTop w:val="0"/>
          <w:marBottom w:val="0"/>
          <w:divBdr>
            <w:top w:val="none" w:sz="0" w:space="0" w:color="auto"/>
            <w:left w:val="none" w:sz="0" w:space="0" w:color="auto"/>
            <w:bottom w:val="none" w:sz="0" w:space="0" w:color="auto"/>
            <w:right w:val="none" w:sz="0" w:space="0" w:color="auto"/>
          </w:divBdr>
          <w:divsChild>
            <w:div w:id="1717270111">
              <w:marLeft w:val="0"/>
              <w:marRight w:val="0"/>
              <w:marTop w:val="0"/>
              <w:marBottom w:val="0"/>
              <w:divBdr>
                <w:top w:val="none" w:sz="0" w:space="0" w:color="auto"/>
                <w:left w:val="none" w:sz="0" w:space="0" w:color="auto"/>
                <w:bottom w:val="none" w:sz="0" w:space="0" w:color="auto"/>
                <w:right w:val="none" w:sz="0" w:space="0" w:color="auto"/>
              </w:divBdr>
              <w:divsChild>
                <w:div w:id="680203938">
                  <w:marLeft w:val="0"/>
                  <w:marRight w:val="0"/>
                  <w:marTop w:val="0"/>
                  <w:marBottom w:val="0"/>
                  <w:divBdr>
                    <w:top w:val="none" w:sz="0" w:space="0" w:color="auto"/>
                    <w:left w:val="none" w:sz="0" w:space="0" w:color="auto"/>
                    <w:bottom w:val="none" w:sz="0" w:space="0" w:color="auto"/>
                    <w:right w:val="none" w:sz="0" w:space="0" w:color="auto"/>
                  </w:divBdr>
                  <w:divsChild>
                    <w:div w:id="1291473139">
                      <w:marLeft w:val="0"/>
                      <w:marRight w:val="0"/>
                      <w:marTop w:val="0"/>
                      <w:marBottom w:val="0"/>
                      <w:divBdr>
                        <w:top w:val="none" w:sz="0" w:space="0" w:color="auto"/>
                        <w:left w:val="none" w:sz="0" w:space="0" w:color="auto"/>
                        <w:bottom w:val="none" w:sz="0" w:space="0" w:color="auto"/>
                        <w:right w:val="none" w:sz="0" w:space="0" w:color="auto"/>
                      </w:divBdr>
                      <w:divsChild>
                        <w:div w:id="1895459903">
                          <w:marLeft w:val="0"/>
                          <w:marRight w:val="0"/>
                          <w:marTop w:val="0"/>
                          <w:marBottom w:val="0"/>
                          <w:divBdr>
                            <w:top w:val="none" w:sz="0" w:space="0" w:color="auto"/>
                            <w:left w:val="none" w:sz="0" w:space="0" w:color="auto"/>
                            <w:bottom w:val="none" w:sz="0" w:space="0" w:color="auto"/>
                            <w:right w:val="none" w:sz="0" w:space="0" w:color="auto"/>
                          </w:divBdr>
                          <w:divsChild>
                            <w:div w:id="19777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2755">
      <w:bodyDiv w:val="1"/>
      <w:marLeft w:val="0"/>
      <w:marRight w:val="0"/>
      <w:marTop w:val="0"/>
      <w:marBottom w:val="0"/>
      <w:divBdr>
        <w:top w:val="none" w:sz="0" w:space="0" w:color="auto"/>
        <w:left w:val="none" w:sz="0" w:space="0" w:color="auto"/>
        <w:bottom w:val="none" w:sz="0" w:space="0" w:color="auto"/>
        <w:right w:val="none" w:sz="0" w:space="0" w:color="auto"/>
      </w:divBdr>
    </w:div>
    <w:div w:id="195242434">
      <w:bodyDiv w:val="1"/>
      <w:marLeft w:val="0"/>
      <w:marRight w:val="0"/>
      <w:marTop w:val="0"/>
      <w:marBottom w:val="0"/>
      <w:divBdr>
        <w:top w:val="none" w:sz="0" w:space="0" w:color="auto"/>
        <w:left w:val="none" w:sz="0" w:space="0" w:color="auto"/>
        <w:bottom w:val="none" w:sz="0" w:space="0" w:color="auto"/>
        <w:right w:val="none" w:sz="0" w:space="0" w:color="auto"/>
      </w:divBdr>
    </w:div>
    <w:div w:id="202326168">
      <w:bodyDiv w:val="1"/>
      <w:marLeft w:val="0"/>
      <w:marRight w:val="0"/>
      <w:marTop w:val="0"/>
      <w:marBottom w:val="0"/>
      <w:divBdr>
        <w:top w:val="none" w:sz="0" w:space="0" w:color="auto"/>
        <w:left w:val="none" w:sz="0" w:space="0" w:color="auto"/>
        <w:bottom w:val="none" w:sz="0" w:space="0" w:color="auto"/>
        <w:right w:val="none" w:sz="0" w:space="0" w:color="auto"/>
      </w:divBdr>
    </w:div>
    <w:div w:id="205722568">
      <w:bodyDiv w:val="1"/>
      <w:marLeft w:val="0"/>
      <w:marRight w:val="0"/>
      <w:marTop w:val="0"/>
      <w:marBottom w:val="0"/>
      <w:divBdr>
        <w:top w:val="none" w:sz="0" w:space="0" w:color="auto"/>
        <w:left w:val="none" w:sz="0" w:space="0" w:color="auto"/>
        <w:bottom w:val="none" w:sz="0" w:space="0" w:color="auto"/>
        <w:right w:val="none" w:sz="0" w:space="0" w:color="auto"/>
      </w:divBdr>
      <w:divsChild>
        <w:div w:id="1717387549">
          <w:marLeft w:val="0"/>
          <w:marRight w:val="0"/>
          <w:marTop w:val="0"/>
          <w:marBottom w:val="0"/>
          <w:divBdr>
            <w:top w:val="none" w:sz="0" w:space="0" w:color="auto"/>
            <w:left w:val="none" w:sz="0" w:space="0" w:color="auto"/>
            <w:bottom w:val="none" w:sz="0" w:space="0" w:color="auto"/>
            <w:right w:val="none" w:sz="0" w:space="0" w:color="auto"/>
          </w:divBdr>
          <w:divsChild>
            <w:div w:id="177812616">
              <w:marLeft w:val="0"/>
              <w:marRight w:val="0"/>
              <w:marTop w:val="0"/>
              <w:marBottom w:val="0"/>
              <w:divBdr>
                <w:top w:val="none" w:sz="0" w:space="0" w:color="auto"/>
                <w:left w:val="none" w:sz="0" w:space="0" w:color="auto"/>
                <w:bottom w:val="none" w:sz="0" w:space="0" w:color="auto"/>
                <w:right w:val="none" w:sz="0" w:space="0" w:color="auto"/>
              </w:divBdr>
              <w:divsChild>
                <w:div w:id="1970087038">
                  <w:marLeft w:val="0"/>
                  <w:marRight w:val="0"/>
                  <w:marTop w:val="0"/>
                  <w:marBottom w:val="0"/>
                  <w:divBdr>
                    <w:top w:val="none" w:sz="0" w:space="0" w:color="auto"/>
                    <w:left w:val="none" w:sz="0" w:space="0" w:color="auto"/>
                    <w:bottom w:val="none" w:sz="0" w:space="0" w:color="auto"/>
                    <w:right w:val="none" w:sz="0" w:space="0" w:color="auto"/>
                  </w:divBdr>
                  <w:divsChild>
                    <w:div w:id="149684574">
                      <w:marLeft w:val="0"/>
                      <w:marRight w:val="0"/>
                      <w:marTop w:val="0"/>
                      <w:marBottom w:val="0"/>
                      <w:divBdr>
                        <w:top w:val="none" w:sz="0" w:space="0" w:color="auto"/>
                        <w:left w:val="none" w:sz="0" w:space="0" w:color="auto"/>
                        <w:bottom w:val="none" w:sz="0" w:space="0" w:color="auto"/>
                        <w:right w:val="none" w:sz="0" w:space="0" w:color="auto"/>
                      </w:divBdr>
                      <w:divsChild>
                        <w:div w:id="1775707809">
                          <w:marLeft w:val="0"/>
                          <w:marRight w:val="0"/>
                          <w:marTop w:val="0"/>
                          <w:marBottom w:val="0"/>
                          <w:divBdr>
                            <w:top w:val="none" w:sz="0" w:space="0" w:color="auto"/>
                            <w:left w:val="none" w:sz="0" w:space="0" w:color="auto"/>
                            <w:bottom w:val="none" w:sz="0" w:space="0" w:color="auto"/>
                            <w:right w:val="none" w:sz="0" w:space="0" w:color="auto"/>
                          </w:divBdr>
                          <w:divsChild>
                            <w:div w:id="254216666">
                              <w:marLeft w:val="0"/>
                              <w:marRight w:val="0"/>
                              <w:marTop w:val="0"/>
                              <w:marBottom w:val="0"/>
                              <w:divBdr>
                                <w:top w:val="none" w:sz="0" w:space="0" w:color="auto"/>
                                <w:left w:val="none" w:sz="0" w:space="0" w:color="auto"/>
                                <w:bottom w:val="none" w:sz="0" w:space="0" w:color="auto"/>
                                <w:right w:val="none" w:sz="0" w:space="0" w:color="auto"/>
                              </w:divBdr>
                              <w:divsChild>
                                <w:div w:id="389619531">
                                  <w:marLeft w:val="0"/>
                                  <w:marRight w:val="0"/>
                                  <w:marTop w:val="0"/>
                                  <w:marBottom w:val="0"/>
                                  <w:divBdr>
                                    <w:top w:val="none" w:sz="0" w:space="0" w:color="auto"/>
                                    <w:left w:val="none" w:sz="0" w:space="0" w:color="auto"/>
                                    <w:bottom w:val="none" w:sz="0" w:space="0" w:color="auto"/>
                                    <w:right w:val="none" w:sz="0" w:space="0" w:color="auto"/>
                                  </w:divBdr>
                                  <w:divsChild>
                                    <w:div w:id="1058744393">
                                      <w:marLeft w:val="0"/>
                                      <w:marRight w:val="0"/>
                                      <w:marTop w:val="0"/>
                                      <w:marBottom w:val="0"/>
                                      <w:divBdr>
                                        <w:top w:val="none" w:sz="0" w:space="0" w:color="auto"/>
                                        <w:left w:val="none" w:sz="0" w:space="0" w:color="auto"/>
                                        <w:bottom w:val="none" w:sz="0" w:space="0" w:color="auto"/>
                                        <w:right w:val="none" w:sz="0" w:space="0" w:color="auto"/>
                                      </w:divBdr>
                                      <w:divsChild>
                                        <w:div w:id="1861698826">
                                          <w:marLeft w:val="0"/>
                                          <w:marRight w:val="0"/>
                                          <w:marTop w:val="0"/>
                                          <w:marBottom w:val="0"/>
                                          <w:divBdr>
                                            <w:top w:val="none" w:sz="0" w:space="0" w:color="auto"/>
                                            <w:left w:val="none" w:sz="0" w:space="0" w:color="auto"/>
                                            <w:bottom w:val="none" w:sz="0" w:space="0" w:color="auto"/>
                                            <w:right w:val="none" w:sz="0" w:space="0" w:color="auto"/>
                                          </w:divBdr>
                                          <w:divsChild>
                                            <w:div w:id="1291402457">
                                              <w:marLeft w:val="0"/>
                                              <w:marRight w:val="0"/>
                                              <w:marTop w:val="0"/>
                                              <w:marBottom w:val="0"/>
                                              <w:divBdr>
                                                <w:top w:val="none" w:sz="0" w:space="0" w:color="auto"/>
                                                <w:left w:val="none" w:sz="0" w:space="0" w:color="auto"/>
                                                <w:bottom w:val="none" w:sz="0" w:space="0" w:color="auto"/>
                                                <w:right w:val="none" w:sz="0" w:space="0" w:color="auto"/>
                                              </w:divBdr>
                                              <w:divsChild>
                                                <w:div w:id="477769169">
                                                  <w:marLeft w:val="0"/>
                                                  <w:marRight w:val="0"/>
                                                  <w:marTop w:val="0"/>
                                                  <w:marBottom w:val="0"/>
                                                  <w:divBdr>
                                                    <w:top w:val="none" w:sz="0" w:space="0" w:color="auto"/>
                                                    <w:left w:val="none" w:sz="0" w:space="0" w:color="auto"/>
                                                    <w:bottom w:val="none" w:sz="0" w:space="0" w:color="auto"/>
                                                    <w:right w:val="none" w:sz="0" w:space="0" w:color="auto"/>
                                                  </w:divBdr>
                                                  <w:divsChild>
                                                    <w:div w:id="2099474270">
                                                      <w:marLeft w:val="0"/>
                                                      <w:marRight w:val="0"/>
                                                      <w:marTop w:val="0"/>
                                                      <w:marBottom w:val="0"/>
                                                      <w:divBdr>
                                                        <w:top w:val="none" w:sz="0" w:space="0" w:color="auto"/>
                                                        <w:left w:val="none" w:sz="0" w:space="0" w:color="auto"/>
                                                        <w:bottom w:val="none" w:sz="0" w:space="0" w:color="auto"/>
                                                        <w:right w:val="none" w:sz="0" w:space="0" w:color="auto"/>
                                                      </w:divBdr>
                                                      <w:divsChild>
                                                        <w:div w:id="76488809">
                                                          <w:marLeft w:val="0"/>
                                                          <w:marRight w:val="0"/>
                                                          <w:marTop w:val="0"/>
                                                          <w:marBottom w:val="0"/>
                                                          <w:divBdr>
                                                            <w:top w:val="none" w:sz="0" w:space="0" w:color="auto"/>
                                                            <w:left w:val="none" w:sz="0" w:space="0" w:color="auto"/>
                                                            <w:bottom w:val="none" w:sz="0" w:space="0" w:color="auto"/>
                                                            <w:right w:val="none" w:sz="0" w:space="0" w:color="auto"/>
                                                          </w:divBdr>
                                                          <w:divsChild>
                                                            <w:div w:id="62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33522">
          <w:marLeft w:val="0"/>
          <w:marRight w:val="0"/>
          <w:marTop w:val="0"/>
          <w:marBottom w:val="0"/>
          <w:divBdr>
            <w:top w:val="none" w:sz="0" w:space="0" w:color="auto"/>
            <w:left w:val="none" w:sz="0" w:space="0" w:color="auto"/>
            <w:bottom w:val="none" w:sz="0" w:space="0" w:color="auto"/>
            <w:right w:val="none" w:sz="0" w:space="0" w:color="auto"/>
          </w:divBdr>
          <w:divsChild>
            <w:div w:id="1732194057">
              <w:marLeft w:val="0"/>
              <w:marRight w:val="0"/>
              <w:marTop w:val="0"/>
              <w:marBottom w:val="0"/>
              <w:divBdr>
                <w:top w:val="none" w:sz="0" w:space="0" w:color="auto"/>
                <w:left w:val="none" w:sz="0" w:space="0" w:color="auto"/>
                <w:bottom w:val="none" w:sz="0" w:space="0" w:color="auto"/>
                <w:right w:val="none" w:sz="0" w:space="0" w:color="auto"/>
              </w:divBdr>
              <w:divsChild>
                <w:div w:id="181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9354">
      <w:bodyDiv w:val="1"/>
      <w:marLeft w:val="0"/>
      <w:marRight w:val="0"/>
      <w:marTop w:val="0"/>
      <w:marBottom w:val="0"/>
      <w:divBdr>
        <w:top w:val="none" w:sz="0" w:space="0" w:color="auto"/>
        <w:left w:val="none" w:sz="0" w:space="0" w:color="auto"/>
        <w:bottom w:val="none" w:sz="0" w:space="0" w:color="auto"/>
        <w:right w:val="none" w:sz="0" w:space="0" w:color="auto"/>
      </w:divBdr>
    </w:div>
    <w:div w:id="248122937">
      <w:bodyDiv w:val="1"/>
      <w:marLeft w:val="0"/>
      <w:marRight w:val="0"/>
      <w:marTop w:val="0"/>
      <w:marBottom w:val="0"/>
      <w:divBdr>
        <w:top w:val="none" w:sz="0" w:space="0" w:color="auto"/>
        <w:left w:val="none" w:sz="0" w:space="0" w:color="auto"/>
        <w:bottom w:val="none" w:sz="0" w:space="0" w:color="auto"/>
        <w:right w:val="none" w:sz="0" w:space="0" w:color="auto"/>
      </w:divBdr>
      <w:divsChild>
        <w:div w:id="977803409">
          <w:marLeft w:val="0"/>
          <w:marRight w:val="0"/>
          <w:marTop w:val="0"/>
          <w:marBottom w:val="0"/>
          <w:divBdr>
            <w:top w:val="none" w:sz="0" w:space="0" w:color="auto"/>
            <w:left w:val="none" w:sz="0" w:space="0" w:color="auto"/>
            <w:bottom w:val="none" w:sz="0" w:space="0" w:color="auto"/>
            <w:right w:val="none" w:sz="0" w:space="0" w:color="auto"/>
          </w:divBdr>
          <w:divsChild>
            <w:div w:id="585961798">
              <w:marLeft w:val="0"/>
              <w:marRight w:val="0"/>
              <w:marTop w:val="0"/>
              <w:marBottom w:val="0"/>
              <w:divBdr>
                <w:top w:val="none" w:sz="0" w:space="0" w:color="auto"/>
                <w:left w:val="none" w:sz="0" w:space="0" w:color="auto"/>
                <w:bottom w:val="none" w:sz="0" w:space="0" w:color="auto"/>
                <w:right w:val="none" w:sz="0" w:space="0" w:color="auto"/>
              </w:divBdr>
              <w:divsChild>
                <w:div w:id="1484931000">
                  <w:marLeft w:val="0"/>
                  <w:marRight w:val="0"/>
                  <w:marTop w:val="0"/>
                  <w:marBottom w:val="0"/>
                  <w:divBdr>
                    <w:top w:val="none" w:sz="0" w:space="0" w:color="auto"/>
                    <w:left w:val="none" w:sz="0" w:space="0" w:color="auto"/>
                    <w:bottom w:val="none" w:sz="0" w:space="0" w:color="auto"/>
                    <w:right w:val="none" w:sz="0" w:space="0" w:color="auto"/>
                  </w:divBdr>
                  <w:divsChild>
                    <w:div w:id="1692603389">
                      <w:marLeft w:val="0"/>
                      <w:marRight w:val="0"/>
                      <w:marTop w:val="0"/>
                      <w:marBottom w:val="0"/>
                      <w:divBdr>
                        <w:top w:val="none" w:sz="0" w:space="0" w:color="auto"/>
                        <w:left w:val="none" w:sz="0" w:space="0" w:color="auto"/>
                        <w:bottom w:val="none" w:sz="0" w:space="0" w:color="auto"/>
                        <w:right w:val="none" w:sz="0" w:space="0" w:color="auto"/>
                      </w:divBdr>
                      <w:divsChild>
                        <w:div w:id="1967157622">
                          <w:marLeft w:val="0"/>
                          <w:marRight w:val="0"/>
                          <w:marTop w:val="0"/>
                          <w:marBottom w:val="0"/>
                          <w:divBdr>
                            <w:top w:val="none" w:sz="0" w:space="0" w:color="auto"/>
                            <w:left w:val="none" w:sz="0" w:space="0" w:color="auto"/>
                            <w:bottom w:val="none" w:sz="0" w:space="0" w:color="auto"/>
                            <w:right w:val="none" w:sz="0" w:space="0" w:color="auto"/>
                          </w:divBdr>
                          <w:divsChild>
                            <w:div w:id="205340489">
                              <w:marLeft w:val="0"/>
                              <w:marRight w:val="0"/>
                              <w:marTop w:val="0"/>
                              <w:marBottom w:val="0"/>
                              <w:divBdr>
                                <w:top w:val="none" w:sz="0" w:space="0" w:color="auto"/>
                                <w:left w:val="none" w:sz="0" w:space="0" w:color="auto"/>
                                <w:bottom w:val="none" w:sz="0" w:space="0" w:color="auto"/>
                                <w:right w:val="none" w:sz="0" w:space="0" w:color="auto"/>
                              </w:divBdr>
                              <w:divsChild>
                                <w:div w:id="857348625">
                                  <w:marLeft w:val="0"/>
                                  <w:marRight w:val="0"/>
                                  <w:marTop w:val="0"/>
                                  <w:marBottom w:val="0"/>
                                  <w:divBdr>
                                    <w:top w:val="none" w:sz="0" w:space="0" w:color="auto"/>
                                    <w:left w:val="none" w:sz="0" w:space="0" w:color="auto"/>
                                    <w:bottom w:val="none" w:sz="0" w:space="0" w:color="auto"/>
                                    <w:right w:val="none" w:sz="0" w:space="0" w:color="auto"/>
                                  </w:divBdr>
                                  <w:divsChild>
                                    <w:div w:id="1963609455">
                                      <w:marLeft w:val="0"/>
                                      <w:marRight w:val="0"/>
                                      <w:marTop w:val="0"/>
                                      <w:marBottom w:val="0"/>
                                      <w:divBdr>
                                        <w:top w:val="none" w:sz="0" w:space="0" w:color="auto"/>
                                        <w:left w:val="none" w:sz="0" w:space="0" w:color="auto"/>
                                        <w:bottom w:val="none" w:sz="0" w:space="0" w:color="auto"/>
                                        <w:right w:val="none" w:sz="0" w:space="0" w:color="auto"/>
                                      </w:divBdr>
                                      <w:divsChild>
                                        <w:div w:id="834296211">
                                          <w:marLeft w:val="0"/>
                                          <w:marRight w:val="0"/>
                                          <w:marTop w:val="0"/>
                                          <w:marBottom w:val="0"/>
                                          <w:divBdr>
                                            <w:top w:val="none" w:sz="0" w:space="0" w:color="auto"/>
                                            <w:left w:val="none" w:sz="0" w:space="0" w:color="auto"/>
                                            <w:bottom w:val="none" w:sz="0" w:space="0" w:color="auto"/>
                                            <w:right w:val="none" w:sz="0" w:space="0" w:color="auto"/>
                                          </w:divBdr>
                                          <w:divsChild>
                                            <w:div w:id="719091742">
                                              <w:marLeft w:val="0"/>
                                              <w:marRight w:val="0"/>
                                              <w:marTop w:val="0"/>
                                              <w:marBottom w:val="0"/>
                                              <w:divBdr>
                                                <w:top w:val="none" w:sz="0" w:space="0" w:color="auto"/>
                                                <w:left w:val="none" w:sz="0" w:space="0" w:color="auto"/>
                                                <w:bottom w:val="none" w:sz="0" w:space="0" w:color="auto"/>
                                                <w:right w:val="none" w:sz="0" w:space="0" w:color="auto"/>
                                              </w:divBdr>
                                              <w:divsChild>
                                                <w:div w:id="153374676">
                                                  <w:marLeft w:val="0"/>
                                                  <w:marRight w:val="0"/>
                                                  <w:marTop w:val="0"/>
                                                  <w:marBottom w:val="0"/>
                                                  <w:divBdr>
                                                    <w:top w:val="none" w:sz="0" w:space="0" w:color="auto"/>
                                                    <w:left w:val="none" w:sz="0" w:space="0" w:color="auto"/>
                                                    <w:bottom w:val="none" w:sz="0" w:space="0" w:color="auto"/>
                                                    <w:right w:val="none" w:sz="0" w:space="0" w:color="auto"/>
                                                  </w:divBdr>
                                                  <w:divsChild>
                                                    <w:div w:id="245892186">
                                                      <w:marLeft w:val="0"/>
                                                      <w:marRight w:val="0"/>
                                                      <w:marTop w:val="0"/>
                                                      <w:marBottom w:val="0"/>
                                                      <w:divBdr>
                                                        <w:top w:val="none" w:sz="0" w:space="0" w:color="auto"/>
                                                        <w:left w:val="none" w:sz="0" w:space="0" w:color="auto"/>
                                                        <w:bottom w:val="none" w:sz="0" w:space="0" w:color="auto"/>
                                                        <w:right w:val="none" w:sz="0" w:space="0" w:color="auto"/>
                                                      </w:divBdr>
                                                      <w:divsChild>
                                                        <w:div w:id="278996918">
                                                          <w:marLeft w:val="0"/>
                                                          <w:marRight w:val="0"/>
                                                          <w:marTop w:val="0"/>
                                                          <w:marBottom w:val="0"/>
                                                          <w:divBdr>
                                                            <w:top w:val="none" w:sz="0" w:space="0" w:color="auto"/>
                                                            <w:left w:val="none" w:sz="0" w:space="0" w:color="auto"/>
                                                            <w:bottom w:val="none" w:sz="0" w:space="0" w:color="auto"/>
                                                            <w:right w:val="none" w:sz="0" w:space="0" w:color="auto"/>
                                                          </w:divBdr>
                                                          <w:divsChild>
                                                            <w:div w:id="17766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922534">
          <w:marLeft w:val="0"/>
          <w:marRight w:val="0"/>
          <w:marTop w:val="0"/>
          <w:marBottom w:val="0"/>
          <w:divBdr>
            <w:top w:val="none" w:sz="0" w:space="0" w:color="auto"/>
            <w:left w:val="none" w:sz="0" w:space="0" w:color="auto"/>
            <w:bottom w:val="none" w:sz="0" w:space="0" w:color="auto"/>
            <w:right w:val="none" w:sz="0" w:space="0" w:color="auto"/>
          </w:divBdr>
          <w:divsChild>
            <w:div w:id="1663394097">
              <w:marLeft w:val="0"/>
              <w:marRight w:val="0"/>
              <w:marTop w:val="0"/>
              <w:marBottom w:val="0"/>
              <w:divBdr>
                <w:top w:val="none" w:sz="0" w:space="0" w:color="auto"/>
                <w:left w:val="none" w:sz="0" w:space="0" w:color="auto"/>
                <w:bottom w:val="none" w:sz="0" w:space="0" w:color="auto"/>
                <w:right w:val="none" w:sz="0" w:space="0" w:color="auto"/>
              </w:divBdr>
              <w:divsChild>
                <w:div w:id="15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7172">
      <w:bodyDiv w:val="1"/>
      <w:marLeft w:val="0"/>
      <w:marRight w:val="0"/>
      <w:marTop w:val="0"/>
      <w:marBottom w:val="0"/>
      <w:divBdr>
        <w:top w:val="none" w:sz="0" w:space="0" w:color="auto"/>
        <w:left w:val="none" w:sz="0" w:space="0" w:color="auto"/>
        <w:bottom w:val="none" w:sz="0" w:space="0" w:color="auto"/>
        <w:right w:val="none" w:sz="0" w:space="0" w:color="auto"/>
      </w:divBdr>
    </w:div>
    <w:div w:id="268247663">
      <w:bodyDiv w:val="1"/>
      <w:marLeft w:val="0"/>
      <w:marRight w:val="0"/>
      <w:marTop w:val="0"/>
      <w:marBottom w:val="0"/>
      <w:divBdr>
        <w:top w:val="none" w:sz="0" w:space="0" w:color="auto"/>
        <w:left w:val="none" w:sz="0" w:space="0" w:color="auto"/>
        <w:bottom w:val="none" w:sz="0" w:space="0" w:color="auto"/>
        <w:right w:val="none" w:sz="0" w:space="0" w:color="auto"/>
      </w:divBdr>
    </w:div>
    <w:div w:id="290746745">
      <w:bodyDiv w:val="1"/>
      <w:marLeft w:val="0"/>
      <w:marRight w:val="0"/>
      <w:marTop w:val="0"/>
      <w:marBottom w:val="0"/>
      <w:divBdr>
        <w:top w:val="none" w:sz="0" w:space="0" w:color="auto"/>
        <w:left w:val="none" w:sz="0" w:space="0" w:color="auto"/>
        <w:bottom w:val="none" w:sz="0" w:space="0" w:color="auto"/>
        <w:right w:val="none" w:sz="0" w:space="0" w:color="auto"/>
      </w:divBdr>
    </w:div>
    <w:div w:id="300042997">
      <w:bodyDiv w:val="1"/>
      <w:marLeft w:val="0"/>
      <w:marRight w:val="0"/>
      <w:marTop w:val="0"/>
      <w:marBottom w:val="0"/>
      <w:divBdr>
        <w:top w:val="none" w:sz="0" w:space="0" w:color="auto"/>
        <w:left w:val="none" w:sz="0" w:space="0" w:color="auto"/>
        <w:bottom w:val="none" w:sz="0" w:space="0" w:color="auto"/>
        <w:right w:val="none" w:sz="0" w:space="0" w:color="auto"/>
      </w:divBdr>
    </w:div>
    <w:div w:id="303505151">
      <w:bodyDiv w:val="1"/>
      <w:marLeft w:val="0"/>
      <w:marRight w:val="0"/>
      <w:marTop w:val="0"/>
      <w:marBottom w:val="0"/>
      <w:divBdr>
        <w:top w:val="none" w:sz="0" w:space="0" w:color="auto"/>
        <w:left w:val="none" w:sz="0" w:space="0" w:color="auto"/>
        <w:bottom w:val="none" w:sz="0" w:space="0" w:color="auto"/>
        <w:right w:val="none" w:sz="0" w:space="0" w:color="auto"/>
      </w:divBdr>
    </w:div>
    <w:div w:id="351346434">
      <w:bodyDiv w:val="1"/>
      <w:marLeft w:val="0"/>
      <w:marRight w:val="0"/>
      <w:marTop w:val="0"/>
      <w:marBottom w:val="0"/>
      <w:divBdr>
        <w:top w:val="none" w:sz="0" w:space="0" w:color="auto"/>
        <w:left w:val="none" w:sz="0" w:space="0" w:color="auto"/>
        <w:bottom w:val="none" w:sz="0" w:space="0" w:color="auto"/>
        <w:right w:val="none" w:sz="0" w:space="0" w:color="auto"/>
      </w:divBdr>
    </w:div>
    <w:div w:id="358555437">
      <w:bodyDiv w:val="1"/>
      <w:marLeft w:val="0"/>
      <w:marRight w:val="0"/>
      <w:marTop w:val="0"/>
      <w:marBottom w:val="0"/>
      <w:divBdr>
        <w:top w:val="none" w:sz="0" w:space="0" w:color="auto"/>
        <w:left w:val="none" w:sz="0" w:space="0" w:color="auto"/>
        <w:bottom w:val="none" w:sz="0" w:space="0" w:color="auto"/>
        <w:right w:val="none" w:sz="0" w:space="0" w:color="auto"/>
      </w:divBdr>
    </w:div>
    <w:div w:id="360280186">
      <w:bodyDiv w:val="1"/>
      <w:marLeft w:val="0"/>
      <w:marRight w:val="0"/>
      <w:marTop w:val="0"/>
      <w:marBottom w:val="0"/>
      <w:divBdr>
        <w:top w:val="none" w:sz="0" w:space="0" w:color="auto"/>
        <w:left w:val="none" w:sz="0" w:space="0" w:color="auto"/>
        <w:bottom w:val="none" w:sz="0" w:space="0" w:color="auto"/>
        <w:right w:val="none" w:sz="0" w:space="0" w:color="auto"/>
      </w:divBdr>
    </w:div>
    <w:div w:id="375738081">
      <w:bodyDiv w:val="1"/>
      <w:marLeft w:val="0"/>
      <w:marRight w:val="0"/>
      <w:marTop w:val="0"/>
      <w:marBottom w:val="0"/>
      <w:divBdr>
        <w:top w:val="none" w:sz="0" w:space="0" w:color="auto"/>
        <w:left w:val="none" w:sz="0" w:space="0" w:color="auto"/>
        <w:bottom w:val="none" w:sz="0" w:space="0" w:color="auto"/>
        <w:right w:val="none" w:sz="0" w:space="0" w:color="auto"/>
      </w:divBdr>
    </w:div>
    <w:div w:id="387191613">
      <w:bodyDiv w:val="1"/>
      <w:marLeft w:val="0"/>
      <w:marRight w:val="0"/>
      <w:marTop w:val="0"/>
      <w:marBottom w:val="0"/>
      <w:divBdr>
        <w:top w:val="none" w:sz="0" w:space="0" w:color="auto"/>
        <w:left w:val="none" w:sz="0" w:space="0" w:color="auto"/>
        <w:bottom w:val="none" w:sz="0" w:space="0" w:color="auto"/>
        <w:right w:val="none" w:sz="0" w:space="0" w:color="auto"/>
      </w:divBdr>
    </w:div>
    <w:div w:id="401486752">
      <w:bodyDiv w:val="1"/>
      <w:marLeft w:val="0"/>
      <w:marRight w:val="0"/>
      <w:marTop w:val="0"/>
      <w:marBottom w:val="0"/>
      <w:divBdr>
        <w:top w:val="none" w:sz="0" w:space="0" w:color="auto"/>
        <w:left w:val="none" w:sz="0" w:space="0" w:color="auto"/>
        <w:bottom w:val="none" w:sz="0" w:space="0" w:color="auto"/>
        <w:right w:val="none" w:sz="0" w:space="0" w:color="auto"/>
      </w:divBdr>
    </w:div>
    <w:div w:id="460998094">
      <w:bodyDiv w:val="1"/>
      <w:marLeft w:val="0"/>
      <w:marRight w:val="0"/>
      <w:marTop w:val="0"/>
      <w:marBottom w:val="0"/>
      <w:divBdr>
        <w:top w:val="none" w:sz="0" w:space="0" w:color="auto"/>
        <w:left w:val="none" w:sz="0" w:space="0" w:color="auto"/>
        <w:bottom w:val="none" w:sz="0" w:space="0" w:color="auto"/>
        <w:right w:val="none" w:sz="0" w:space="0" w:color="auto"/>
      </w:divBdr>
    </w:div>
    <w:div w:id="539170757">
      <w:bodyDiv w:val="1"/>
      <w:marLeft w:val="0"/>
      <w:marRight w:val="0"/>
      <w:marTop w:val="0"/>
      <w:marBottom w:val="0"/>
      <w:divBdr>
        <w:top w:val="none" w:sz="0" w:space="0" w:color="auto"/>
        <w:left w:val="none" w:sz="0" w:space="0" w:color="auto"/>
        <w:bottom w:val="none" w:sz="0" w:space="0" w:color="auto"/>
        <w:right w:val="none" w:sz="0" w:space="0" w:color="auto"/>
      </w:divBdr>
    </w:div>
    <w:div w:id="548879380">
      <w:bodyDiv w:val="1"/>
      <w:marLeft w:val="0"/>
      <w:marRight w:val="0"/>
      <w:marTop w:val="0"/>
      <w:marBottom w:val="0"/>
      <w:divBdr>
        <w:top w:val="none" w:sz="0" w:space="0" w:color="auto"/>
        <w:left w:val="none" w:sz="0" w:space="0" w:color="auto"/>
        <w:bottom w:val="none" w:sz="0" w:space="0" w:color="auto"/>
        <w:right w:val="none" w:sz="0" w:space="0" w:color="auto"/>
      </w:divBdr>
    </w:div>
    <w:div w:id="617758411">
      <w:bodyDiv w:val="1"/>
      <w:marLeft w:val="0"/>
      <w:marRight w:val="0"/>
      <w:marTop w:val="0"/>
      <w:marBottom w:val="0"/>
      <w:divBdr>
        <w:top w:val="none" w:sz="0" w:space="0" w:color="auto"/>
        <w:left w:val="none" w:sz="0" w:space="0" w:color="auto"/>
        <w:bottom w:val="none" w:sz="0" w:space="0" w:color="auto"/>
        <w:right w:val="none" w:sz="0" w:space="0" w:color="auto"/>
      </w:divBdr>
    </w:div>
    <w:div w:id="624239805">
      <w:bodyDiv w:val="1"/>
      <w:marLeft w:val="0"/>
      <w:marRight w:val="0"/>
      <w:marTop w:val="0"/>
      <w:marBottom w:val="0"/>
      <w:divBdr>
        <w:top w:val="none" w:sz="0" w:space="0" w:color="auto"/>
        <w:left w:val="none" w:sz="0" w:space="0" w:color="auto"/>
        <w:bottom w:val="none" w:sz="0" w:space="0" w:color="auto"/>
        <w:right w:val="none" w:sz="0" w:space="0" w:color="auto"/>
      </w:divBdr>
    </w:div>
    <w:div w:id="639850812">
      <w:bodyDiv w:val="1"/>
      <w:marLeft w:val="0"/>
      <w:marRight w:val="0"/>
      <w:marTop w:val="0"/>
      <w:marBottom w:val="0"/>
      <w:divBdr>
        <w:top w:val="none" w:sz="0" w:space="0" w:color="auto"/>
        <w:left w:val="none" w:sz="0" w:space="0" w:color="auto"/>
        <w:bottom w:val="none" w:sz="0" w:space="0" w:color="auto"/>
        <w:right w:val="none" w:sz="0" w:space="0" w:color="auto"/>
      </w:divBdr>
    </w:div>
    <w:div w:id="746003725">
      <w:bodyDiv w:val="1"/>
      <w:marLeft w:val="0"/>
      <w:marRight w:val="0"/>
      <w:marTop w:val="0"/>
      <w:marBottom w:val="0"/>
      <w:divBdr>
        <w:top w:val="none" w:sz="0" w:space="0" w:color="auto"/>
        <w:left w:val="none" w:sz="0" w:space="0" w:color="auto"/>
        <w:bottom w:val="none" w:sz="0" w:space="0" w:color="auto"/>
        <w:right w:val="none" w:sz="0" w:space="0" w:color="auto"/>
      </w:divBdr>
      <w:divsChild>
        <w:div w:id="577441369">
          <w:marLeft w:val="0"/>
          <w:marRight w:val="0"/>
          <w:marTop w:val="0"/>
          <w:marBottom w:val="0"/>
          <w:divBdr>
            <w:top w:val="none" w:sz="0" w:space="0" w:color="auto"/>
            <w:left w:val="none" w:sz="0" w:space="0" w:color="auto"/>
            <w:bottom w:val="none" w:sz="0" w:space="0" w:color="auto"/>
            <w:right w:val="none" w:sz="0" w:space="0" w:color="auto"/>
          </w:divBdr>
          <w:divsChild>
            <w:div w:id="1585913362">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sChild>
                    <w:div w:id="1886022806">
                      <w:marLeft w:val="0"/>
                      <w:marRight w:val="0"/>
                      <w:marTop w:val="0"/>
                      <w:marBottom w:val="0"/>
                      <w:divBdr>
                        <w:top w:val="none" w:sz="0" w:space="0" w:color="auto"/>
                        <w:left w:val="none" w:sz="0" w:space="0" w:color="auto"/>
                        <w:bottom w:val="none" w:sz="0" w:space="0" w:color="auto"/>
                        <w:right w:val="none" w:sz="0" w:space="0" w:color="auto"/>
                      </w:divBdr>
                      <w:divsChild>
                        <w:div w:id="2093508088">
                          <w:marLeft w:val="0"/>
                          <w:marRight w:val="0"/>
                          <w:marTop w:val="0"/>
                          <w:marBottom w:val="0"/>
                          <w:divBdr>
                            <w:top w:val="none" w:sz="0" w:space="0" w:color="auto"/>
                            <w:left w:val="none" w:sz="0" w:space="0" w:color="auto"/>
                            <w:bottom w:val="none" w:sz="0" w:space="0" w:color="auto"/>
                            <w:right w:val="none" w:sz="0" w:space="0" w:color="auto"/>
                          </w:divBdr>
                          <w:divsChild>
                            <w:div w:id="623464617">
                              <w:marLeft w:val="0"/>
                              <w:marRight w:val="0"/>
                              <w:marTop w:val="0"/>
                              <w:marBottom w:val="0"/>
                              <w:divBdr>
                                <w:top w:val="none" w:sz="0" w:space="0" w:color="auto"/>
                                <w:left w:val="none" w:sz="0" w:space="0" w:color="auto"/>
                                <w:bottom w:val="none" w:sz="0" w:space="0" w:color="auto"/>
                                <w:right w:val="none" w:sz="0" w:space="0" w:color="auto"/>
                              </w:divBdr>
                              <w:divsChild>
                                <w:div w:id="1768193434">
                                  <w:marLeft w:val="0"/>
                                  <w:marRight w:val="0"/>
                                  <w:marTop w:val="0"/>
                                  <w:marBottom w:val="0"/>
                                  <w:divBdr>
                                    <w:top w:val="none" w:sz="0" w:space="0" w:color="auto"/>
                                    <w:left w:val="none" w:sz="0" w:space="0" w:color="auto"/>
                                    <w:bottom w:val="none" w:sz="0" w:space="0" w:color="auto"/>
                                    <w:right w:val="none" w:sz="0" w:space="0" w:color="auto"/>
                                  </w:divBdr>
                                  <w:divsChild>
                                    <w:div w:id="1640576874">
                                      <w:marLeft w:val="0"/>
                                      <w:marRight w:val="0"/>
                                      <w:marTop w:val="0"/>
                                      <w:marBottom w:val="0"/>
                                      <w:divBdr>
                                        <w:top w:val="none" w:sz="0" w:space="0" w:color="auto"/>
                                        <w:left w:val="none" w:sz="0" w:space="0" w:color="auto"/>
                                        <w:bottom w:val="none" w:sz="0" w:space="0" w:color="auto"/>
                                        <w:right w:val="none" w:sz="0" w:space="0" w:color="auto"/>
                                      </w:divBdr>
                                      <w:divsChild>
                                        <w:div w:id="1624186334">
                                          <w:marLeft w:val="0"/>
                                          <w:marRight w:val="0"/>
                                          <w:marTop w:val="0"/>
                                          <w:marBottom w:val="0"/>
                                          <w:divBdr>
                                            <w:top w:val="none" w:sz="0" w:space="0" w:color="auto"/>
                                            <w:left w:val="none" w:sz="0" w:space="0" w:color="auto"/>
                                            <w:bottom w:val="none" w:sz="0" w:space="0" w:color="auto"/>
                                            <w:right w:val="none" w:sz="0" w:space="0" w:color="auto"/>
                                          </w:divBdr>
                                          <w:divsChild>
                                            <w:div w:id="373432531">
                                              <w:marLeft w:val="0"/>
                                              <w:marRight w:val="0"/>
                                              <w:marTop w:val="0"/>
                                              <w:marBottom w:val="0"/>
                                              <w:divBdr>
                                                <w:top w:val="none" w:sz="0" w:space="0" w:color="auto"/>
                                                <w:left w:val="none" w:sz="0" w:space="0" w:color="auto"/>
                                                <w:bottom w:val="none" w:sz="0" w:space="0" w:color="auto"/>
                                                <w:right w:val="none" w:sz="0" w:space="0" w:color="auto"/>
                                              </w:divBdr>
                                              <w:divsChild>
                                                <w:div w:id="1690788538">
                                                  <w:marLeft w:val="0"/>
                                                  <w:marRight w:val="0"/>
                                                  <w:marTop w:val="0"/>
                                                  <w:marBottom w:val="0"/>
                                                  <w:divBdr>
                                                    <w:top w:val="none" w:sz="0" w:space="0" w:color="auto"/>
                                                    <w:left w:val="none" w:sz="0" w:space="0" w:color="auto"/>
                                                    <w:bottom w:val="none" w:sz="0" w:space="0" w:color="auto"/>
                                                    <w:right w:val="none" w:sz="0" w:space="0" w:color="auto"/>
                                                  </w:divBdr>
                                                  <w:divsChild>
                                                    <w:div w:id="97527143">
                                                      <w:marLeft w:val="0"/>
                                                      <w:marRight w:val="0"/>
                                                      <w:marTop w:val="0"/>
                                                      <w:marBottom w:val="0"/>
                                                      <w:divBdr>
                                                        <w:top w:val="none" w:sz="0" w:space="0" w:color="auto"/>
                                                        <w:left w:val="none" w:sz="0" w:space="0" w:color="auto"/>
                                                        <w:bottom w:val="none" w:sz="0" w:space="0" w:color="auto"/>
                                                        <w:right w:val="none" w:sz="0" w:space="0" w:color="auto"/>
                                                      </w:divBdr>
                                                      <w:divsChild>
                                                        <w:div w:id="854415970">
                                                          <w:marLeft w:val="0"/>
                                                          <w:marRight w:val="0"/>
                                                          <w:marTop w:val="0"/>
                                                          <w:marBottom w:val="0"/>
                                                          <w:divBdr>
                                                            <w:top w:val="none" w:sz="0" w:space="0" w:color="auto"/>
                                                            <w:left w:val="none" w:sz="0" w:space="0" w:color="auto"/>
                                                            <w:bottom w:val="none" w:sz="0" w:space="0" w:color="auto"/>
                                                            <w:right w:val="none" w:sz="0" w:space="0" w:color="auto"/>
                                                          </w:divBdr>
                                                          <w:divsChild>
                                                            <w:div w:id="8663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069376">
          <w:marLeft w:val="0"/>
          <w:marRight w:val="0"/>
          <w:marTop w:val="0"/>
          <w:marBottom w:val="0"/>
          <w:divBdr>
            <w:top w:val="none" w:sz="0" w:space="0" w:color="auto"/>
            <w:left w:val="none" w:sz="0" w:space="0" w:color="auto"/>
            <w:bottom w:val="none" w:sz="0" w:space="0" w:color="auto"/>
            <w:right w:val="none" w:sz="0" w:space="0" w:color="auto"/>
          </w:divBdr>
          <w:divsChild>
            <w:div w:id="6490929">
              <w:marLeft w:val="0"/>
              <w:marRight w:val="0"/>
              <w:marTop w:val="0"/>
              <w:marBottom w:val="0"/>
              <w:divBdr>
                <w:top w:val="none" w:sz="0" w:space="0" w:color="auto"/>
                <w:left w:val="none" w:sz="0" w:space="0" w:color="auto"/>
                <w:bottom w:val="none" w:sz="0" w:space="0" w:color="auto"/>
                <w:right w:val="none" w:sz="0" w:space="0" w:color="auto"/>
              </w:divBdr>
              <w:divsChild>
                <w:div w:id="20938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1928">
      <w:bodyDiv w:val="1"/>
      <w:marLeft w:val="0"/>
      <w:marRight w:val="0"/>
      <w:marTop w:val="0"/>
      <w:marBottom w:val="0"/>
      <w:divBdr>
        <w:top w:val="none" w:sz="0" w:space="0" w:color="auto"/>
        <w:left w:val="none" w:sz="0" w:space="0" w:color="auto"/>
        <w:bottom w:val="none" w:sz="0" w:space="0" w:color="auto"/>
        <w:right w:val="none" w:sz="0" w:space="0" w:color="auto"/>
      </w:divBdr>
    </w:div>
    <w:div w:id="836386774">
      <w:bodyDiv w:val="1"/>
      <w:marLeft w:val="0"/>
      <w:marRight w:val="0"/>
      <w:marTop w:val="0"/>
      <w:marBottom w:val="0"/>
      <w:divBdr>
        <w:top w:val="none" w:sz="0" w:space="0" w:color="auto"/>
        <w:left w:val="none" w:sz="0" w:space="0" w:color="auto"/>
        <w:bottom w:val="none" w:sz="0" w:space="0" w:color="auto"/>
        <w:right w:val="none" w:sz="0" w:space="0" w:color="auto"/>
      </w:divBdr>
    </w:div>
    <w:div w:id="944846810">
      <w:bodyDiv w:val="1"/>
      <w:marLeft w:val="0"/>
      <w:marRight w:val="0"/>
      <w:marTop w:val="0"/>
      <w:marBottom w:val="0"/>
      <w:divBdr>
        <w:top w:val="none" w:sz="0" w:space="0" w:color="auto"/>
        <w:left w:val="none" w:sz="0" w:space="0" w:color="auto"/>
        <w:bottom w:val="none" w:sz="0" w:space="0" w:color="auto"/>
        <w:right w:val="none" w:sz="0" w:space="0" w:color="auto"/>
      </w:divBdr>
    </w:div>
    <w:div w:id="987973365">
      <w:bodyDiv w:val="1"/>
      <w:marLeft w:val="0"/>
      <w:marRight w:val="0"/>
      <w:marTop w:val="0"/>
      <w:marBottom w:val="0"/>
      <w:divBdr>
        <w:top w:val="none" w:sz="0" w:space="0" w:color="auto"/>
        <w:left w:val="none" w:sz="0" w:space="0" w:color="auto"/>
        <w:bottom w:val="none" w:sz="0" w:space="0" w:color="auto"/>
        <w:right w:val="none" w:sz="0" w:space="0" w:color="auto"/>
      </w:divBdr>
      <w:divsChild>
        <w:div w:id="2104641599">
          <w:marLeft w:val="0"/>
          <w:marRight w:val="0"/>
          <w:marTop w:val="0"/>
          <w:marBottom w:val="0"/>
          <w:divBdr>
            <w:top w:val="none" w:sz="0" w:space="0" w:color="auto"/>
            <w:left w:val="none" w:sz="0" w:space="0" w:color="auto"/>
            <w:bottom w:val="none" w:sz="0" w:space="0" w:color="auto"/>
            <w:right w:val="none" w:sz="0" w:space="0" w:color="auto"/>
          </w:divBdr>
          <w:divsChild>
            <w:div w:id="1768773578">
              <w:marLeft w:val="0"/>
              <w:marRight w:val="0"/>
              <w:marTop w:val="0"/>
              <w:marBottom w:val="0"/>
              <w:divBdr>
                <w:top w:val="none" w:sz="0" w:space="0" w:color="auto"/>
                <w:left w:val="none" w:sz="0" w:space="0" w:color="auto"/>
                <w:bottom w:val="none" w:sz="0" w:space="0" w:color="auto"/>
                <w:right w:val="none" w:sz="0" w:space="0" w:color="auto"/>
              </w:divBdr>
              <w:divsChild>
                <w:div w:id="2051764361">
                  <w:marLeft w:val="0"/>
                  <w:marRight w:val="0"/>
                  <w:marTop w:val="0"/>
                  <w:marBottom w:val="0"/>
                  <w:divBdr>
                    <w:top w:val="none" w:sz="0" w:space="0" w:color="auto"/>
                    <w:left w:val="none" w:sz="0" w:space="0" w:color="auto"/>
                    <w:bottom w:val="none" w:sz="0" w:space="0" w:color="auto"/>
                    <w:right w:val="none" w:sz="0" w:space="0" w:color="auto"/>
                  </w:divBdr>
                  <w:divsChild>
                    <w:div w:id="765418746">
                      <w:marLeft w:val="0"/>
                      <w:marRight w:val="0"/>
                      <w:marTop w:val="0"/>
                      <w:marBottom w:val="0"/>
                      <w:divBdr>
                        <w:top w:val="none" w:sz="0" w:space="0" w:color="auto"/>
                        <w:left w:val="none" w:sz="0" w:space="0" w:color="auto"/>
                        <w:bottom w:val="none" w:sz="0" w:space="0" w:color="auto"/>
                        <w:right w:val="none" w:sz="0" w:space="0" w:color="auto"/>
                      </w:divBdr>
                      <w:divsChild>
                        <w:div w:id="1787002690">
                          <w:marLeft w:val="0"/>
                          <w:marRight w:val="0"/>
                          <w:marTop w:val="0"/>
                          <w:marBottom w:val="0"/>
                          <w:divBdr>
                            <w:top w:val="none" w:sz="0" w:space="0" w:color="auto"/>
                            <w:left w:val="none" w:sz="0" w:space="0" w:color="auto"/>
                            <w:bottom w:val="none" w:sz="0" w:space="0" w:color="auto"/>
                            <w:right w:val="none" w:sz="0" w:space="0" w:color="auto"/>
                          </w:divBdr>
                          <w:divsChild>
                            <w:div w:id="1008097746">
                              <w:marLeft w:val="0"/>
                              <w:marRight w:val="0"/>
                              <w:marTop w:val="0"/>
                              <w:marBottom w:val="0"/>
                              <w:divBdr>
                                <w:top w:val="none" w:sz="0" w:space="0" w:color="auto"/>
                                <w:left w:val="none" w:sz="0" w:space="0" w:color="auto"/>
                                <w:bottom w:val="none" w:sz="0" w:space="0" w:color="auto"/>
                                <w:right w:val="none" w:sz="0" w:space="0" w:color="auto"/>
                              </w:divBdr>
                              <w:divsChild>
                                <w:div w:id="171840855">
                                  <w:marLeft w:val="0"/>
                                  <w:marRight w:val="0"/>
                                  <w:marTop w:val="0"/>
                                  <w:marBottom w:val="0"/>
                                  <w:divBdr>
                                    <w:top w:val="none" w:sz="0" w:space="0" w:color="auto"/>
                                    <w:left w:val="none" w:sz="0" w:space="0" w:color="auto"/>
                                    <w:bottom w:val="none" w:sz="0" w:space="0" w:color="auto"/>
                                    <w:right w:val="none" w:sz="0" w:space="0" w:color="auto"/>
                                  </w:divBdr>
                                  <w:divsChild>
                                    <w:div w:id="985089436">
                                      <w:marLeft w:val="0"/>
                                      <w:marRight w:val="0"/>
                                      <w:marTop w:val="0"/>
                                      <w:marBottom w:val="0"/>
                                      <w:divBdr>
                                        <w:top w:val="none" w:sz="0" w:space="0" w:color="auto"/>
                                        <w:left w:val="none" w:sz="0" w:space="0" w:color="auto"/>
                                        <w:bottom w:val="none" w:sz="0" w:space="0" w:color="auto"/>
                                        <w:right w:val="none" w:sz="0" w:space="0" w:color="auto"/>
                                      </w:divBdr>
                                      <w:divsChild>
                                        <w:div w:id="30738601">
                                          <w:marLeft w:val="0"/>
                                          <w:marRight w:val="0"/>
                                          <w:marTop w:val="0"/>
                                          <w:marBottom w:val="0"/>
                                          <w:divBdr>
                                            <w:top w:val="none" w:sz="0" w:space="0" w:color="auto"/>
                                            <w:left w:val="none" w:sz="0" w:space="0" w:color="auto"/>
                                            <w:bottom w:val="none" w:sz="0" w:space="0" w:color="auto"/>
                                            <w:right w:val="none" w:sz="0" w:space="0" w:color="auto"/>
                                          </w:divBdr>
                                          <w:divsChild>
                                            <w:div w:id="1427384216">
                                              <w:marLeft w:val="0"/>
                                              <w:marRight w:val="0"/>
                                              <w:marTop w:val="0"/>
                                              <w:marBottom w:val="0"/>
                                              <w:divBdr>
                                                <w:top w:val="none" w:sz="0" w:space="0" w:color="auto"/>
                                                <w:left w:val="none" w:sz="0" w:space="0" w:color="auto"/>
                                                <w:bottom w:val="none" w:sz="0" w:space="0" w:color="auto"/>
                                                <w:right w:val="none" w:sz="0" w:space="0" w:color="auto"/>
                                              </w:divBdr>
                                              <w:divsChild>
                                                <w:div w:id="1166898063">
                                                  <w:marLeft w:val="0"/>
                                                  <w:marRight w:val="0"/>
                                                  <w:marTop w:val="0"/>
                                                  <w:marBottom w:val="0"/>
                                                  <w:divBdr>
                                                    <w:top w:val="none" w:sz="0" w:space="0" w:color="auto"/>
                                                    <w:left w:val="none" w:sz="0" w:space="0" w:color="auto"/>
                                                    <w:bottom w:val="none" w:sz="0" w:space="0" w:color="auto"/>
                                                    <w:right w:val="none" w:sz="0" w:space="0" w:color="auto"/>
                                                  </w:divBdr>
                                                  <w:divsChild>
                                                    <w:div w:id="1403330057">
                                                      <w:marLeft w:val="0"/>
                                                      <w:marRight w:val="0"/>
                                                      <w:marTop w:val="0"/>
                                                      <w:marBottom w:val="0"/>
                                                      <w:divBdr>
                                                        <w:top w:val="none" w:sz="0" w:space="0" w:color="auto"/>
                                                        <w:left w:val="none" w:sz="0" w:space="0" w:color="auto"/>
                                                        <w:bottom w:val="none" w:sz="0" w:space="0" w:color="auto"/>
                                                        <w:right w:val="none" w:sz="0" w:space="0" w:color="auto"/>
                                                      </w:divBdr>
                                                      <w:divsChild>
                                                        <w:div w:id="1486781127">
                                                          <w:marLeft w:val="0"/>
                                                          <w:marRight w:val="0"/>
                                                          <w:marTop w:val="0"/>
                                                          <w:marBottom w:val="0"/>
                                                          <w:divBdr>
                                                            <w:top w:val="none" w:sz="0" w:space="0" w:color="auto"/>
                                                            <w:left w:val="none" w:sz="0" w:space="0" w:color="auto"/>
                                                            <w:bottom w:val="none" w:sz="0" w:space="0" w:color="auto"/>
                                                            <w:right w:val="none" w:sz="0" w:space="0" w:color="auto"/>
                                                          </w:divBdr>
                                                          <w:divsChild>
                                                            <w:div w:id="2152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018763">
          <w:marLeft w:val="0"/>
          <w:marRight w:val="0"/>
          <w:marTop w:val="0"/>
          <w:marBottom w:val="0"/>
          <w:divBdr>
            <w:top w:val="none" w:sz="0" w:space="0" w:color="auto"/>
            <w:left w:val="none" w:sz="0" w:space="0" w:color="auto"/>
            <w:bottom w:val="none" w:sz="0" w:space="0" w:color="auto"/>
            <w:right w:val="none" w:sz="0" w:space="0" w:color="auto"/>
          </w:divBdr>
          <w:divsChild>
            <w:div w:id="410541032">
              <w:marLeft w:val="0"/>
              <w:marRight w:val="0"/>
              <w:marTop w:val="0"/>
              <w:marBottom w:val="0"/>
              <w:divBdr>
                <w:top w:val="none" w:sz="0" w:space="0" w:color="auto"/>
                <w:left w:val="none" w:sz="0" w:space="0" w:color="auto"/>
                <w:bottom w:val="none" w:sz="0" w:space="0" w:color="auto"/>
                <w:right w:val="none" w:sz="0" w:space="0" w:color="auto"/>
              </w:divBdr>
              <w:divsChild>
                <w:div w:id="11902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668">
      <w:bodyDiv w:val="1"/>
      <w:marLeft w:val="0"/>
      <w:marRight w:val="0"/>
      <w:marTop w:val="0"/>
      <w:marBottom w:val="0"/>
      <w:divBdr>
        <w:top w:val="none" w:sz="0" w:space="0" w:color="auto"/>
        <w:left w:val="none" w:sz="0" w:space="0" w:color="auto"/>
        <w:bottom w:val="none" w:sz="0" w:space="0" w:color="auto"/>
        <w:right w:val="none" w:sz="0" w:space="0" w:color="auto"/>
      </w:divBdr>
    </w:div>
    <w:div w:id="1020161784">
      <w:bodyDiv w:val="1"/>
      <w:marLeft w:val="0"/>
      <w:marRight w:val="0"/>
      <w:marTop w:val="0"/>
      <w:marBottom w:val="0"/>
      <w:divBdr>
        <w:top w:val="none" w:sz="0" w:space="0" w:color="auto"/>
        <w:left w:val="none" w:sz="0" w:space="0" w:color="auto"/>
        <w:bottom w:val="none" w:sz="0" w:space="0" w:color="auto"/>
        <w:right w:val="none" w:sz="0" w:space="0" w:color="auto"/>
      </w:divBdr>
    </w:div>
    <w:div w:id="1086652648">
      <w:bodyDiv w:val="1"/>
      <w:marLeft w:val="0"/>
      <w:marRight w:val="0"/>
      <w:marTop w:val="0"/>
      <w:marBottom w:val="0"/>
      <w:divBdr>
        <w:top w:val="none" w:sz="0" w:space="0" w:color="auto"/>
        <w:left w:val="none" w:sz="0" w:space="0" w:color="auto"/>
        <w:bottom w:val="none" w:sz="0" w:space="0" w:color="auto"/>
        <w:right w:val="none" w:sz="0" w:space="0" w:color="auto"/>
      </w:divBdr>
    </w:div>
    <w:div w:id="1093938346">
      <w:bodyDiv w:val="1"/>
      <w:marLeft w:val="0"/>
      <w:marRight w:val="0"/>
      <w:marTop w:val="0"/>
      <w:marBottom w:val="0"/>
      <w:divBdr>
        <w:top w:val="none" w:sz="0" w:space="0" w:color="auto"/>
        <w:left w:val="none" w:sz="0" w:space="0" w:color="auto"/>
        <w:bottom w:val="none" w:sz="0" w:space="0" w:color="auto"/>
        <w:right w:val="none" w:sz="0" w:space="0" w:color="auto"/>
      </w:divBdr>
    </w:div>
    <w:div w:id="1096631472">
      <w:bodyDiv w:val="1"/>
      <w:marLeft w:val="0"/>
      <w:marRight w:val="0"/>
      <w:marTop w:val="0"/>
      <w:marBottom w:val="0"/>
      <w:divBdr>
        <w:top w:val="none" w:sz="0" w:space="0" w:color="auto"/>
        <w:left w:val="none" w:sz="0" w:space="0" w:color="auto"/>
        <w:bottom w:val="none" w:sz="0" w:space="0" w:color="auto"/>
        <w:right w:val="none" w:sz="0" w:space="0" w:color="auto"/>
      </w:divBdr>
    </w:div>
    <w:div w:id="1180974965">
      <w:bodyDiv w:val="1"/>
      <w:marLeft w:val="0"/>
      <w:marRight w:val="0"/>
      <w:marTop w:val="0"/>
      <w:marBottom w:val="0"/>
      <w:divBdr>
        <w:top w:val="none" w:sz="0" w:space="0" w:color="auto"/>
        <w:left w:val="none" w:sz="0" w:space="0" w:color="auto"/>
        <w:bottom w:val="none" w:sz="0" w:space="0" w:color="auto"/>
        <w:right w:val="none" w:sz="0" w:space="0" w:color="auto"/>
      </w:divBdr>
    </w:div>
    <w:div w:id="1181818141">
      <w:bodyDiv w:val="1"/>
      <w:marLeft w:val="0"/>
      <w:marRight w:val="0"/>
      <w:marTop w:val="0"/>
      <w:marBottom w:val="0"/>
      <w:divBdr>
        <w:top w:val="none" w:sz="0" w:space="0" w:color="auto"/>
        <w:left w:val="none" w:sz="0" w:space="0" w:color="auto"/>
        <w:bottom w:val="none" w:sz="0" w:space="0" w:color="auto"/>
        <w:right w:val="none" w:sz="0" w:space="0" w:color="auto"/>
      </w:divBdr>
    </w:div>
    <w:div w:id="1193492815">
      <w:bodyDiv w:val="1"/>
      <w:marLeft w:val="0"/>
      <w:marRight w:val="0"/>
      <w:marTop w:val="0"/>
      <w:marBottom w:val="0"/>
      <w:divBdr>
        <w:top w:val="none" w:sz="0" w:space="0" w:color="auto"/>
        <w:left w:val="none" w:sz="0" w:space="0" w:color="auto"/>
        <w:bottom w:val="none" w:sz="0" w:space="0" w:color="auto"/>
        <w:right w:val="none" w:sz="0" w:space="0" w:color="auto"/>
      </w:divBdr>
    </w:div>
    <w:div w:id="1193687183">
      <w:bodyDiv w:val="1"/>
      <w:marLeft w:val="0"/>
      <w:marRight w:val="0"/>
      <w:marTop w:val="0"/>
      <w:marBottom w:val="0"/>
      <w:divBdr>
        <w:top w:val="none" w:sz="0" w:space="0" w:color="auto"/>
        <w:left w:val="none" w:sz="0" w:space="0" w:color="auto"/>
        <w:bottom w:val="none" w:sz="0" w:space="0" w:color="auto"/>
        <w:right w:val="none" w:sz="0" w:space="0" w:color="auto"/>
      </w:divBdr>
      <w:divsChild>
        <w:div w:id="998119524">
          <w:marLeft w:val="0"/>
          <w:marRight w:val="0"/>
          <w:marTop w:val="0"/>
          <w:marBottom w:val="0"/>
          <w:divBdr>
            <w:top w:val="none" w:sz="0" w:space="0" w:color="auto"/>
            <w:left w:val="none" w:sz="0" w:space="0" w:color="auto"/>
            <w:bottom w:val="none" w:sz="0" w:space="0" w:color="auto"/>
            <w:right w:val="none" w:sz="0" w:space="0" w:color="auto"/>
          </w:divBdr>
          <w:divsChild>
            <w:div w:id="1408262996">
              <w:marLeft w:val="0"/>
              <w:marRight w:val="0"/>
              <w:marTop w:val="0"/>
              <w:marBottom w:val="0"/>
              <w:divBdr>
                <w:top w:val="none" w:sz="0" w:space="0" w:color="auto"/>
                <w:left w:val="none" w:sz="0" w:space="0" w:color="auto"/>
                <w:bottom w:val="none" w:sz="0" w:space="0" w:color="auto"/>
                <w:right w:val="none" w:sz="0" w:space="0" w:color="auto"/>
              </w:divBdr>
              <w:divsChild>
                <w:div w:id="38937484">
                  <w:marLeft w:val="0"/>
                  <w:marRight w:val="0"/>
                  <w:marTop w:val="0"/>
                  <w:marBottom w:val="0"/>
                  <w:divBdr>
                    <w:top w:val="none" w:sz="0" w:space="0" w:color="auto"/>
                    <w:left w:val="none" w:sz="0" w:space="0" w:color="auto"/>
                    <w:bottom w:val="none" w:sz="0" w:space="0" w:color="auto"/>
                    <w:right w:val="none" w:sz="0" w:space="0" w:color="auto"/>
                  </w:divBdr>
                  <w:divsChild>
                    <w:div w:id="900408179">
                      <w:marLeft w:val="0"/>
                      <w:marRight w:val="0"/>
                      <w:marTop w:val="0"/>
                      <w:marBottom w:val="0"/>
                      <w:divBdr>
                        <w:top w:val="none" w:sz="0" w:space="0" w:color="auto"/>
                        <w:left w:val="none" w:sz="0" w:space="0" w:color="auto"/>
                        <w:bottom w:val="none" w:sz="0" w:space="0" w:color="auto"/>
                        <w:right w:val="none" w:sz="0" w:space="0" w:color="auto"/>
                      </w:divBdr>
                      <w:divsChild>
                        <w:div w:id="1164052562">
                          <w:marLeft w:val="0"/>
                          <w:marRight w:val="0"/>
                          <w:marTop w:val="0"/>
                          <w:marBottom w:val="0"/>
                          <w:divBdr>
                            <w:top w:val="none" w:sz="0" w:space="0" w:color="auto"/>
                            <w:left w:val="none" w:sz="0" w:space="0" w:color="auto"/>
                            <w:bottom w:val="none" w:sz="0" w:space="0" w:color="auto"/>
                            <w:right w:val="none" w:sz="0" w:space="0" w:color="auto"/>
                          </w:divBdr>
                          <w:divsChild>
                            <w:div w:id="14068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57096">
      <w:bodyDiv w:val="1"/>
      <w:marLeft w:val="0"/>
      <w:marRight w:val="0"/>
      <w:marTop w:val="0"/>
      <w:marBottom w:val="0"/>
      <w:divBdr>
        <w:top w:val="none" w:sz="0" w:space="0" w:color="auto"/>
        <w:left w:val="none" w:sz="0" w:space="0" w:color="auto"/>
        <w:bottom w:val="none" w:sz="0" w:space="0" w:color="auto"/>
        <w:right w:val="none" w:sz="0" w:space="0" w:color="auto"/>
      </w:divBdr>
    </w:div>
    <w:div w:id="1209033287">
      <w:bodyDiv w:val="1"/>
      <w:marLeft w:val="0"/>
      <w:marRight w:val="0"/>
      <w:marTop w:val="0"/>
      <w:marBottom w:val="0"/>
      <w:divBdr>
        <w:top w:val="none" w:sz="0" w:space="0" w:color="auto"/>
        <w:left w:val="none" w:sz="0" w:space="0" w:color="auto"/>
        <w:bottom w:val="none" w:sz="0" w:space="0" w:color="auto"/>
        <w:right w:val="none" w:sz="0" w:space="0" w:color="auto"/>
      </w:divBdr>
    </w:div>
    <w:div w:id="1237476321">
      <w:bodyDiv w:val="1"/>
      <w:marLeft w:val="0"/>
      <w:marRight w:val="0"/>
      <w:marTop w:val="0"/>
      <w:marBottom w:val="0"/>
      <w:divBdr>
        <w:top w:val="none" w:sz="0" w:space="0" w:color="auto"/>
        <w:left w:val="none" w:sz="0" w:space="0" w:color="auto"/>
        <w:bottom w:val="none" w:sz="0" w:space="0" w:color="auto"/>
        <w:right w:val="none" w:sz="0" w:space="0" w:color="auto"/>
      </w:divBdr>
    </w:div>
    <w:div w:id="1257061643">
      <w:bodyDiv w:val="1"/>
      <w:marLeft w:val="0"/>
      <w:marRight w:val="0"/>
      <w:marTop w:val="0"/>
      <w:marBottom w:val="0"/>
      <w:divBdr>
        <w:top w:val="none" w:sz="0" w:space="0" w:color="auto"/>
        <w:left w:val="none" w:sz="0" w:space="0" w:color="auto"/>
        <w:bottom w:val="none" w:sz="0" w:space="0" w:color="auto"/>
        <w:right w:val="none" w:sz="0" w:space="0" w:color="auto"/>
      </w:divBdr>
    </w:div>
    <w:div w:id="1268468459">
      <w:bodyDiv w:val="1"/>
      <w:marLeft w:val="0"/>
      <w:marRight w:val="0"/>
      <w:marTop w:val="0"/>
      <w:marBottom w:val="0"/>
      <w:divBdr>
        <w:top w:val="none" w:sz="0" w:space="0" w:color="auto"/>
        <w:left w:val="none" w:sz="0" w:space="0" w:color="auto"/>
        <w:bottom w:val="none" w:sz="0" w:space="0" w:color="auto"/>
        <w:right w:val="none" w:sz="0" w:space="0" w:color="auto"/>
      </w:divBdr>
    </w:div>
    <w:div w:id="1291665586">
      <w:bodyDiv w:val="1"/>
      <w:marLeft w:val="0"/>
      <w:marRight w:val="0"/>
      <w:marTop w:val="0"/>
      <w:marBottom w:val="0"/>
      <w:divBdr>
        <w:top w:val="none" w:sz="0" w:space="0" w:color="auto"/>
        <w:left w:val="none" w:sz="0" w:space="0" w:color="auto"/>
        <w:bottom w:val="none" w:sz="0" w:space="0" w:color="auto"/>
        <w:right w:val="none" w:sz="0" w:space="0" w:color="auto"/>
      </w:divBdr>
    </w:div>
    <w:div w:id="1308168622">
      <w:bodyDiv w:val="1"/>
      <w:marLeft w:val="0"/>
      <w:marRight w:val="0"/>
      <w:marTop w:val="0"/>
      <w:marBottom w:val="0"/>
      <w:divBdr>
        <w:top w:val="none" w:sz="0" w:space="0" w:color="auto"/>
        <w:left w:val="none" w:sz="0" w:space="0" w:color="auto"/>
        <w:bottom w:val="none" w:sz="0" w:space="0" w:color="auto"/>
        <w:right w:val="none" w:sz="0" w:space="0" w:color="auto"/>
      </w:divBdr>
    </w:div>
    <w:div w:id="1360282457">
      <w:bodyDiv w:val="1"/>
      <w:marLeft w:val="0"/>
      <w:marRight w:val="0"/>
      <w:marTop w:val="0"/>
      <w:marBottom w:val="0"/>
      <w:divBdr>
        <w:top w:val="none" w:sz="0" w:space="0" w:color="auto"/>
        <w:left w:val="none" w:sz="0" w:space="0" w:color="auto"/>
        <w:bottom w:val="none" w:sz="0" w:space="0" w:color="auto"/>
        <w:right w:val="none" w:sz="0" w:space="0" w:color="auto"/>
      </w:divBdr>
    </w:div>
    <w:div w:id="1389182891">
      <w:bodyDiv w:val="1"/>
      <w:marLeft w:val="0"/>
      <w:marRight w:val="0"/>
      <w:marTop w:val="0"/>
      <w:marBottom w:val="0"/>
      <w:divBdr>
        <w:top w:val="none" w:sz="0" w:space="0" w:color="auto"/>
        <w:left w:val="none" w:sz="0" w:space="0" w:color="auto"/>
        <w:bottom w:val="none" w:sz="0" w:space="0" w:color="auto"/>
        <w:right w:val="none" w:sz="0" w:space="0" w:color="auto"/>
      </w:divBdr>
    </w:div>
    <w:div w:id="1413622547">
      <w:bodyDiv w:val="1"/>
      <w:marLeft w:val="0"/>
      <w:marRight w:val="0"/>
      <w:marTop w:val="0"/>
      <w:marBottom w:val="0"/>
      <w:divBdr>
        <w:top w:val="none" w:sz="0" w:space="0" w:color="auto"/>
        <w:left w:val="none" w:sz="0" w:space="0" w:color="auto"/>
        <w:bottom w:val="none" w:sz="0" w:space="0" w:color="auto"/>
        <w:right w:val="none" w:sz="0" w:space="0" w:color="auto"/>
      </w:divBdr>
    </w:div>
    <w:div w:id="1438213908">
      <w:bodyDiv w:val="1"/>
      <w:marLeft w:val="0"/>
      <w:marRight w:val="0"/>
      <w:marTop w:val="0"/>
      <w:marBottom w:val="0"/>
      <w:divBdr>
        <w:top w:val="none" w:sz="0" w:space="0" w:color="auto"/>
        <w:left w:val="none" w:sz="0" w:space="0" w:color="auto"/>
        <w:bottom w:val="none" w:sz="0" w:space="0" w:color="auto"/>
        <w:right w:val="none" w:sz="0" w:space="0" w:color="auto"/>
      </w:divBdr>
    </w:div>
    <w:div w:id="1469130237">
      <w:bodyDiv w:val="1"/>
      <w:marLeft w:val="0"/>
      <w:marRight w:val="0"/>
      <w:marTop w:val="0"/>
      <w:marBottom w:val="0"/>
      <w:divBdr>
        <w:top w:val="none" w:sz="0" w:space="0" w:color="auto"/>
        <w:left w:val="none" w:sz="0" w:space="0" w:color="auto"/>
        <w:bottom w:val="none" w:sz="0" w:space="0" w:color="auto"/>
        <w:right w:val="none" w:sz="0" w:space="0" w:color="auto"/>
      </w:divBdr>
    </w:div>
    <w:div w:id="1506942045">
      <w:bodyDiv w:val="1"/>
      <w:marLeft w:val="0"/>
      <w:marRight w:val="0"/>
      <w:marTop w:val="0"/>
      <w:marBottom w:val="0"/>
      <w:divBdr>
        <w:top w:val="none" w:sz="0" w:space="0" w:color="auto"/>
        <w:left w:val="none" w:sz="0" w:space="0" w:color="auto"/>
        <w:bottom w:val="none" w:sz="0" w:space="0" w:color="auto"/>
        <w:right w:val="none" w:sz="0" w:space="0" w:color="auto"/>
      </w:divBdr>
      <w:divsChild>
        <w:div w:id="91781036">
          <w:marLeft w:val="0"/>
          <w:marRight w:val="0"/>
          <w:marTop w:val="0"/>
          <w:marBottom w:val="0"/>
          <w:divBdr>
            <w:top w:val="none" w:sz="0" w:space="0" w:color="auto"/>
            <w:left w:val="none" w:sz="0" w:space="0" w:color="auto"/>
            <w:bottom w:val="none" w:sz="0" w:space="0" w:color="auto"/>
            <w:right w:val="none" w:sz="0" w:space="0" w:color="auto"/>
          </w:divBdr>
          <w:divsChild>
            <w:div w:id="1345941685">
              <w:marLeft w:val="0"/>
              <w:marRight w:val="0"/>
              <w:marTop w:val="0"/>
              <w:marBottom w:val="0"/>
              <w:divBdr>
                <w:top w:val="none" w:sz="0" w:space="0" w:color="auto"/>
                <w:left w:val="none" w:sz="0" w:space="0" w:color="auto"/>
                <w:bottom w:val="none" w:sz="0" w:space="0" w:color="auto"/>
                <w:right w:val="none" w:sz="0" w:space="0" w:color="auto"/>
              </w:divBdr>
              <w:divsChild>
                <w:div w:id="2083286706">
                  <w:marLeft w:val="0"/>
                  <w:marRight w:val="0"/>
                  <w:marTop w:val="0"/>
                  <w:marBottom w:val="0"/>
                  <w:divBdr>
                    <w:top w:val="none" w:sz="0" w:space="0" w:color="auto"/>
                    <w:left w:val="none" w:sz="0" w:space="0" w:color="auto"/>
                    <w:bottom w:val="none" w:sz="0" w:space="0" w:color="auto"/>
                    <w:right w:val="none" w:sz="0" w:space="0" w:color="auto"/>
                  </w:divBdr>
                  <w:divsChild>
                    <w:div w:id="2004622194">
                      <w:marLeft w:val="0"/>
                      <w:marRight w:val="0"/>
                      <w:marTop w:val="0"/>
                      <w:marBottom w:val="0"/>
                      <w:divBdr>
                        <w:top w:val="none" w:sz="0" w:space="0" w:color="auto"/>
                        <w:left w:val="none" w:sz="0" w:space="0" w:color="auto"/>
                        <w:bottom w:val="none" w:sz="0" w:space="0" w:color="auto"/>
                        <w:right w:val="none" w:sz="0" w:space="0" w:color="auto"/>
                      </w:divBdr>
                      <w:divsChild>
                        <w:div w:id="602226942">
                          <w:marLeft w:val="0"/>
                          <w:marRight w:val="0"/>
                          <w:marTop w:val="0"/>
                          <w:marBottom w:val="0"/>
                          <w:divBdr>
                            <w:top w:val="none" w:sz="0" w:space="0" w:color="auto"/>
                            <w:left w:val="none" w:sz="0" w:space="0" w:color="auto"/>
                            <w:bottom w:val="none" w:sz="0" w:space="0" w:color="auto"/>
                            <w:right w:val="none" w:sz="0" w:space="0" w:color="auto"/>
                          </w:divBdr>
                          <w:divsChild>
                            <w:div w:id="1172723118">
                              <w:marLeft w:val="0"/>
                              <w:marRight w:val="0"/>
                              <w:marTop w:val="0"/>
                              <w:marBottom w:val="0"/>
                              <w:divBdr>
                                <w:top w:val="none" w:sz="0" w:space="0" w:color="auto"/>
                                <w:left w:val="none" w:sz="0" w:space="0" w:color="auto"/>
                                <w:bottom w:val="none" w:sz="0" w:space="0" w:color="auto"/>
                                <w:right w:val="none" w:sz="0" w:space="0" w:color="auto"/>
                              </w:divBdr>
                              <w:divsChild>
                                <w:div w:id="55203314">
                                  <w:marLeft w:val="0"/>
                                  <w:marRight w:val="0"/>
                                  <w:marTop w:val="0"/>
                                  <w:marBottom w:val="0"/>
                                  <w:divBdr>
                                    <w:top w:val="none" w:sz="0" w:space="0" w:color="auto"/>
                                    <w:left w:val="none" w:sz="0" w:space="0" w:color="auto"/>
                                    <w:bottom w:val="none" w:sz="0" w:space="0" w:color="auto"/>
                                    <w:right w:val="none" w:sz="0" w:space="0" w:color="auto"/>
                                  </w:divBdr>
                                  <w:divsChild>
                                    <w:div w:id="436291449">
                                      <w:marLeft w:val="0"/>
                                      <w:marRight w:val="0"/>
                                      <w:marTop w:val="0"/>
                                      <w:marBottom w:val="0"/>
                                      <w:divBdr>
                                        <w:top w:val="none" w:sz="0" w:space="0" w:color="auto"/>
                                        <w:left w:val="none" w:sz="0" w:space="0" w:color="auto"/>
                                        <w:bottom w:val="none" w:sz="0" w:space="0" w:color="auto"/>
                                        <w:right w:val="none" w:sz="0" w:space="0" w:color="auto"/>
                                      </w:divBdr>
                                      <w:divsChild>
                                        <w:div w:id="1759712278">
                                          <w:marLeft w:val="0"/>
                                          <w:marRight w:val="0"/>
                                          <w:marTop w:val="0"/>
                                          <w:marBottom w:val="0"/>
                                          <w:divBdr>
                                            <w:top w:val="none" w:sz="0" w:space="0" w:color="auto"/>
                                            <w:left w:val="none" w:sz="0" w:space="0" w:color="auto"/>
                                            <w:bottom w:val="none" w:sz="0" w:space="0" w:color="auto"/>
                                            <w:right w:val="none" w:sz="0" w:space="0" w:color="auto"/>
                                          </w:divBdr>
                                          <w:divsChild>
                                            <w:div w:id="607391027">
                                              <w:marLeft w:val="0"/>
                                              <w:marRight w:val="0"/>
                                              <w:marTop w:val="0"/>
                                              <w:marBottom w:val="0"/>
                                              <w:divBdr>
                                                <w:top w:val="none" w:sz="0" w:space="0" w:color="auto"/>
                                                <w:left w:val="none" w:sz="0" w:space="0" w:color="auto"/>
                                                <w:bottom w:val="none" w:sz="0" w:space="0" w:color="auto"/>
                                                <w:right w:val="none" w:sz="0" w:space="0" w:color="auto"/>
                                              </w:divBdr>
                                              <w:divsChild>
                                                <w:div w:id="1064791719">
                                                  <w:marLeft w:val="0"/>
                                                  <w:marRight w:val="0"/>
                                                  <w:marTop w:val="0"/>
                                                  <w:marBottom w:val="0"/>
                                                  <w:divBdr>
                                                    <w:top w:val="none" w:sz="0" w:space="0" w:color="auto"/>
                                                    <w:left w:val="none" w:sz="0" w:space="0" w:color="auto"/>
                                                    <w:bottom w:val="none" w:sz="0" w:space="0" w:color="auto"/>
                                                    <w:right w:val="none" w:sz="0" w:space="0" w:color="auto"/>
                                                  </w:divBdr>
                                                  <w:divsChild>
                                                    <w:div w:id="1683166214">
                                                      <w:marLeft w:val="0"/>
                                                      <w:marRight w:val="0"/>
                                                      <w:marTop w:val="0"/>
                                                      <w:marBottom w:val="0"/>
                                                      <w:divBdr>
                                                        <w:top w:val="none" w:sz="0" w:space="0" w:color="auto"/>
                                                        <w:left w:val="none" w:sz="0" w:space="0" w:color="auto"/>
                                                        <w:bottom w:val="none" w:sz="0" w:space="0" w:color="auto"/>
                                                        <w:right w:val="none" w:sz="0" w:space="0" w:color="auto"/>
                                                      </w:divBdr>
                                                      <w:divsChild>
                                                        <w:div w:id="11128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969453">
          <w:marLeft w:val="0"/>
          <w:marRight w:val="0"/>
          <w:marTop w:val="0"/>
          <w:marBottom w:val="0"/>
          <w:divBdr>
            <w:top w:val="none" w:sz="0" w:space="0" w:color="auto"/>
            <w:left w:val="none" w:sz="0" w:space="0" w:color="auto"/>
            <w:bottom w:val="none" w:sz="0" w:space="0" w:color="auto"/>
            <w:right w:val="none" w:sz="0" w:space="0" w:color="auto"/>
          </w:divBdr>
          <w:divsChild>
            <w:div w:id="1974939500">
              <w:marLeft w:val="0"/>
              <w:marRight w:val="0"/>
              <w:marTop w:val="0"/>
              <w:marBottom w:val="0"/>
              <w:divBdr>
                <w:top w:val="none" w:sz="0" w:space="0" w:color="auto"/>
                <w:left w:val="none" w:sz="0" w:space="0" w:color="auto"/>
                <w:bottom w:val="none" w:sz="0" w:space="0" w:color="auto"/>
                <w:right w:val="none" w:sz="0" w:space="0" w:color="auto"/>
              </w:divBdr>
              <w:divsChild>
                <w:div w:id="104074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6331">
      <w:bodyDiv w:val="1"/>
      <w:marLeft w:val="0"/>
      <w:marRight w:val="0"/>
      <w:marTop w:val="0"/>
      <w:marBottom w:val="0"/>
      <w:divBdr>
        <w:top w:val="none" w:sz="0" w:space="0" w:color="auto"/>
        <w:left w:val="none" w:sz="0" w:space="0" w:color="auto"/>
        <w:bottom w:val="none" w:sz="0" w:space="0" w:color="auto"/>
        <w:right w:val="none" w:sz="0" w:space="0" w:color="auto"/>
      </w:divBdr>
    </w:div>
    <w:div w:id="1668089215">
      <w:bodyDiv w:val="1"/>
      <w:marLeft w:val="0"/>
      <w:marRight w:val="0"/>
      <w:marTop w:val="0"/>
      <w:marBottom w:val="0"/>
      <w:divBdr>
        <w:top w:val="none" w:sz="0" w:space="0" w:color="auto"/>
        <w:left w:val="none" w:sz="0" w:space="0" w:color="auto"/>
        <w:bottom w:val="none" w:sz="0" w:space="0" w:color="auto"/>
        <w:right w:val="none" w:sz="0" w:space="0" w:color="auto"/>
      </w:divBdr>
    </w:div>
    <w:div w:id="1714307560">
      <w:bodyDiv w:val="1"/>
      <w:marLeft w:val="0"/>
      <w:marRight w:val="0"/>
      <w:marTop w:val="0"/>
      <w:marBottom w:val="0"/>
      <w:divBdr>
        <w:top w:val="none" w:sz="0" w:space="0" w:color="auto"/>
        <w:left w:val="none" w:sz="0" w:space="0" w:color="auto"/>
        <w:bottom w:val="none" w:sz="0" w:space="0" w:color="auto"/>
        <w:right w:val="none" w:sz="0" w:space="0" w:color="auto"/>
      </w:divBdr>
    </w:div>
    <w:div w:id="1732924475">
      <w:bodyDiv w:val="1"/>
      <w:marLeft w:val="0"/>
      <w:marRight w:val="0"/>
      <w:marTop w:val="0"/>
      <w:marBottom w:val="0"/>
      <w:divBdr>
        <w:top w:val="none" w:sz="0" w:space="0" w:color="auto"/>
        <w:left w:val="none" w:sz="0" w:space="0" w:color="auto"/>
        <w:bottom w:val="none" w:sz="0" w:space="0" w:color="auto"/>
        <w:right w:val="none" w:sz="0" w:space="0" w:color="auto"/>
      </w:divBdr>
      <w:divsChild>
        <w:div w:id="1428380590">
          <w:marLeft w:val="0"/>
          <w:marRight w:val="0"/>
          <w:marTop w:val="0"/>
          <w:marBottom w:val="0"/>
          <w:divBdr>
            <w:top w:val="none" w:sz="0" w:space="0" w:color="auto"/>
            <w:left w:val="none" w:sz="0" w:space="0" w:color="auto"/>
            <w:bottom w:val="none" w:sz="0" w:space="0" w:color="auto"/>
            <w:right w:val="none" w:sz="0" w:space="0" w:color="auto"/>
          </w:divBdr>
          <w:divsChild>
            <w:div w:id="1693678119">
              <w:marLeft w:val="0"/>
              <w:marRight w:val="0"/>
              <w:marTop w:val="0"/>
              <w:marBottom w:val="0"/>
              <w:divBdr>
                <w:top w:val="none" w:sz="0" w:space="0" w:color="auto"/>
                <w:left w:val="none" w:sz="0" w:space="0" w:color="auto"/>
                <w:bottom w:val="none" w:sz="0" w:space="0" w:color="auto"/>
                <w:right w:val="none" w:sz="0" w:space="0" w:color="auto"/>
              </w:divBdr>
              <w:divsChild>
                <w:div w:id="1166703203">
                  <w:marLeft w:val="0"/>
                  <w:marRight w:val="0"/>
                  <w:marTop w:val="0"/>
                  <w:marBottom w:val="0"/>
                  <w:divBdr>
                    <w:top w:val="none" w:sz="0" w:space="0" w:color="auto"/>
                    <w:left w:val="none" w:sz="0" w:space="0" w:color="auto"/>
                    <w:bottom w:val="none" w:sz="0" w:space="0" w:color="auto"/>
                    <w:right w:val="none" w:sz="0" w:space="0" w:color="auto"/>
                  </w:divBdr>
                  <w:divsChild>
                    <w:div w:id="734011032">
                      <w:marLeft w:val="0"/>
                      <w:marRight w:val="0"/>
                      <w:marTop w:val="0"/>
                      <w:marBottom w:val="0"/>
                      <w:divBdr>
                        <w:top w:val="none" w:sz="0" w:space="0" w:color="auto"/>
                        <w:left w:val="none" w:sz="0" w:space="0" w:color="auto"/>
                        <w:bottom w:val="none" w:sz="0" w:space="0" w:color="auto"/>
                        <w:right w:val="none" w:sz="0" w:space="0" w:color="auto"/>
                      </w:divBdr>
                      <w:divsChild>
                        <w:div w:id="118573919">
                          <w:marLeft w:val="0"/>
                          <w:marRight w:val="0"/>
                          <w:marTop w:val="0"/>
                          <w:marBottom w:val="0"/>
                          <w:divBdr>
                            <w:top w:val="none" w:sz="0" w:space="0" w:color="auto"/>
                            <w:left w:val="none" w:sz="0" w:space="0" w:color="auto"/>
                            <w:bottom w:val="none" w:sz="0" w:space="0" w:color="auto"/>
                            <w:right w:val="none" w:sz="0" w:space="0" w:color="auto"/>
                          </w:divBdr>
                          <w:divsChild>
                            <w:div w:id="767696027">
                              <w:marLeft w:val="0"/>
                              <w:marRight w:val="0"/>
                              <w:marTop w:val="0"/>
                              <w:marBottom w:val="0"/>
                              <w:divBdr>
                                <w:top w:val="none" w:sz="0" w:space="0" w:color="auto"/>
                                <w:left w:val="none" w:sz="0" w:space="0" w:color="auto"/>
                                <w:bottom w:val="none" w:sz="0" w:space="0" w:color="auto"/>
                                <w:right w:val="none" w:sz="0" w:space="0" w:color="auto"/>
                              </w:divBdr>
                              <w:divsChild>
                                <w:div w:id="909585652">
                                  <w:marLeft w:val="0"/>
                                  <w:marRight w:val="0"/>
                                  <w:marTop w:val="0"/>
                                  <w:marBottom w:val="0"/>
                                  <w:divBdr>
                                    <w:top w:val="none" w:sz="0" w:space="0" w:color="auto"/>
                                    <w:left w:val="none" w:sz="0" w:space="0" w:color="auto"/>
                                    <w:bottom w:val="none" w:sz="0" w:space="0" w:color="auto"/>
                                    <w:right w:val="none" w:sz="0" w:space="0" w:color="auto"/>
                                  </w:divBdr>
                                  <w:divsChild>
                                    <w:div w:id="1093014397">
                                      <w:marLeft w:val="0"/>
                                      <w:marRight w:val="0"/>
                                      <w:marTop w:val="0"/>
                                      <w:marBottom w:val="0"/>
                                      <w:divBdr>
                                        <w:top w:val="none" w:sz="0" w:space="0" w:color="auto"/>
                                        <w:left w:val="none" w:sz="0" w:space="0" w:color="auto"/>
                                        <w:bottom w:val="none" w:sz="0" w:space="0" w:color="auto"/>
                                        <w:right w:val="none" w:sz="0" w:space="0" w:color="auto"/>
                                      </w:divBdr>
                                      <w:divsChild>
                                        <w:div w:id="187446748">
                                          <w:marLeft w:val="0"/>
                                          <w:marRight w:val="0"/>
                                          <w:marTop w:val="0"/>
                                          <w:marBottom w:val="0"/>
                                          <w:divBdr>
                                            <w:top w:val="none" w:sz="0" w:space="0" w:color="auto"/>
                                            <w:left w:val="none" w:sz="0" w:space="0" w:color="auto"/>
                                            <w:bottom w:val="none" w:sz="0" w:space="0" w:color="auto"/>
                                            <w:right w:val="none" w:sz="0" w:space="0" w:color="auto"/>
                                          </w:divBdr>
                                          <w:divsChild>
                                            <w:div w:id="1562594116">
                                              <w:marLeft w:val="0"/>
                                              <w:marRight w:val="0"/>
                                              <w:marTop w:val="0"/>
                                              <w:marBottom w:val="0"/>
                                              <w:divBdr>
                                                <w:top w:val="none" w:sz="0" w:space="0" w:color="auto"/>
                                                <w:left w:val="none" w:sz="0" w:space="0" w:color="auto"/>
                                                <w:bottom w:val="none" w:sz="0" w:space="0" w:color="auto"/>
                                                <w:right w:val="none" w:sz="0" w:space="0" w:color="auto"/>
                                              </w:divBdr>
                                              <w:divsChild>
                                                <w:div w:id="300426261">
                                                  <w:marLeft w:val="0"/>
                                                  <w:marRight w:val="0"/>
                                                  <w:marTop w:val="0"/>
                                                  <w:marBottom w:val="0"/>
                                                  <w:divBdr>
                                                    <w:top w:val="none" w:sz="0" w:space="0" w:color="auto"/>
                                                    <w:left w:val="none" w:sz="0" w:space="0" w:color="auto"/>
                                                    <w:bottom w:val="none" w:sz="0" w:space="0" w:color="auto"/>
                                                    <w:right w:val="none" w:sz="0" w:space="0" w:color="auto"/>
                                                  </w:divBdr>
                                                  <w:divsChild>
                                                    <w:div w:id="1420251826">
                                                      <w:marLeft w:val="0"/>
                                                      <w:marRight w:val="0"/>
                                                      <w:marTop w:val="0"/>
                                                      <w:marBottom w:val="0"/>
                                                      <w:divBdr>
                                                        <w:top w:val="none" w:sz="0" w:space="0" w:color="auto"/>
                                                        <w:left w:val="none" w:sz="0" w:space="0" w:color="auto"/>
                                                        <w:bottom w:val="none" w:sz="0" w:space="0" w:color="auto"/>
                                                        <w:right w:val="none" w:sz="0" w:space="0" w:color="auto"/>
                                                      </w:divBdr>
                                                      <w:divsChild>
                                                        <w:div w:id="318463038">
                                                          <w:marLeft w:val="0"/>
                                                          <w:marRight w:val="0"/>
                                                          <w:marTop w:val="0"/>
                                                          <w:marBottom w:val="0"/>
                                                          <w:divBdr>
                                                            <w:top w:val="none" w:sz="0" w:space="0" w:color="auto"/>
                                                            <w:left w:val="none" w:sz="0" w:space="0" w:color="auto"/>
                                                            <w:bottom w:val="none" w:sz="0" w:space="0" w:color="auto"/>
                                                            <w:right w:val="none" w:sz="0" w:space="0" w:color="auto"/>
                                                          </w:divBdr>
                                                          <w:divsChild>
                                                            <w:div w:id="2900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8191462">
          <w:marLeft w:val="0"/>
          <w:marRight w:val="0"/>
          <w:marTop w:val="0"/>
          <w:marBottom w:val="0"/>
          <w:divBdr>
            <w:top w:val="none" w:sz="0" w:space="0" w:color="auto"/>
            <w:left w:val="none" w:sz="0" w:space="0" w:color="auto"/>
            <w:bottom w:val="none" w:sz="0" w:space="0" w:color="auto"/>
            <w:right w:val="none" w:sz="0" w:space="0" w:color="auto"/>
          </w:divBdr>
          <w:divsChild>
            <w:div w:id="466431749">
              <w:marLeft w:val="0"/>
              <w:marRight w:val="0"/>
              <w:marTop w:val="0"/>
              <w:marBottom w:val="0"/>
              <w:divBdr>
                <w:top w:val="none" w:sz="0" w:space="0" w:color="auto"/>
                <w:left w:val="none" w:sz="0" w:space="0" w:color="auto"/>
                <w:bottom w:val="none" w:sz="0" w:space="0" w:color="auto"/>
                <w:right w:val="none" w:sz="0" w:space="0" w:color="auto"/>
              </w:divBdr>
              <w:divsChild>
                <w:div w:id="916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8326">
      <w:bodyDiv w:val="1"/>
      <w:marLeft w:val="0"/>
      <w:marRight w:val="0"/>
      <w:marTop w:val="0"/>
      <w:marBottom w:val="0"/>
      <w:divBdr>
        <w:top w:val="none" w:sz="0" w:space="0" w:color="auto"/>
        <w:left w:val="none" w:sz="0" w:space="0" w:color="auto"/>
        <w:bottom w:val="none" w:sz="0" w:space="0" w:color="auto"/>
        <w:right w:val="none" w:sz="0" w:space="0" w:color="auto"/>
      </w:divBdr>
    </w:div>
    <w:div w:id="1840852429">
      <w:bodyDiv w:val="1"/>
      <w:marLeft w:val="0"/>
      <w:marRight w:val="0"/>
      <w:marTop w:val="0"/>
      <w:marBottom w:val="0"/>
      <w:divBdr>
        <w:top w:val="none" w:sz="0" w:space="0" w:color="auto"/>
        <w:left w:val="none" w:sz="0" w:space="0" w:color="auto"/>
        <w:bottom w:val="none" w:sz="0" w:space="0" w:color="auto"/>
        <w:right w:val="none" w:sz="0" w:space="0" w:color="auto"/>
      </w:divBdr>
      <w:divsChild>
        <w:div w:id="1524857903">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323895992">
                  <w:marLeft w:val="0"/>
                  <w:marRight w:val="0"/>
                  <w:marTop w:val="0"/>
                  <w:marBottom w:val="0"/>
                  <w:divBdr>
                    <w:top w:val="none" w:sz="0" w:space="0" w:color="auto"/>
                    <w:left w:val="none" w:sz="0" w:space="0" w:color="auto"/>
                    <w:bottom w:val="none" w:sz="0" w:space="0" w:color="auto"/>
                    <w:right w:val="none" w:sz="0" w:space="0" w:color="auto"/>
                  </w:divBdr>
                  <w:divsChild>
                    <w:div w:id="579339486">
                      <w:marLeft w:val="0"/>
                      <w:marRight w:val="0"/>
                      <w:marTop w:val="0"/>
                      <w:marBottom w:val="0"/>
                      <w:divBdr>
                        <w:top w:val="none" w:sz="0" w:space="0" w:color="auto"/>
                        <w:left w:val="none" w:sz="0" w:space="0" w:color="auto"/>
                        <w:bottom w:val="none" w:sz="0" w:space="0" w:color="auto"/>
                        <w:right w:val="none" w:sz="0" w:space="0" w:color="auto"/>
                      </w:divBdr>
                      <w:divsChild>
                        <w:div w:id="875317347">
                          <w:marLeft w:val="0"/>
                          <w:marRight w:val="0"/>
                          <w:marTop w:val="0"/>
                          <w:marBottom w:val="0"/>
                          <w:divBdr>
                            <w:top w:val="none" w:sz="0" w:space="0" w:color="auto"/>
                            <w:left w:val="none" w:sz="0" w:space="0" w:color="auto"/>
                            <w:bottom w:val="none" w:sz="0" w:space="0" w:color="auto"/>
                            <w:right w:val="none" w:sz="0" w:space="0" w:color="auto"/>
                          </w:divBdr>
                          <w:divsChild>
                            <w:div w:id="1253508404">
                              <w:marLeft w:val="0"/>
                              <w:marRight w:val="0"/>
                              <w:marTop w:val="0"/>
                              <w:marBottom w:val="0"/>
                              <w:divBdr>
                                <w:top w:val="none" w:sz="0" w:space="0" w:color="auto"/>
                                <w:left w:val="none" w:sz="0" w:space="0" w:color="auto"/>
                                <w:bottom w:val="none" w:sz="0" w:space="0" w:color="auto"/>
                                <w:right w:val="none" w:sz="0" w:space="0" w:color="auto"/>
                              </w:divBdr>
                              <w:divsChild>
                                <w:div w:id="1848015712">
                                  <w:marLeft w:val="0"/>
                                  <w:marRight w:val="0"/>
                                  <w:marTop w:val="0"/>
                                  <w:marBottom w:val="0"/>
                                  <w:divBdr>
                                    <w:top w:val="none" w:sz="0" w:space="0" w:color="auto"/>
                                    <w:left w:val="none" w:sz="0" w:space="0" w:color="auto"/>
                                    <w:bottom w:val="none" w:sz="0" w:space="0" w:color="auto"/>
                                    <w:right w:val="none" w:sz="0" w:space="0" w:color="auto"/>
                                  </w:divBdr>
                                  <w:divsChild>
                                    <w:div w:id="1395395190">
                                      <w:marLeft w:val="0"/>
                                      <w:marRight w:val="0"/>
                                      <w:marTop w:val="0"/>
                                      <w:marBottom w:val="0"/>
                                      <w:divBdr>
                                        <w:top w:val="none" w:sz="0" w:space="0" w:color="auto"/>
                                        <w:left w:val="none" w:sz="0" w:space="0" w:color="auto"/>
                                        <w:bottom w:val="none" w:sz="0" w:space="0" w:color="auto"/>
                                        <w:right w:val="none" w:sz="0" w:space="0" w:color="auto"/>
                                      </w:divBdr>
                                      <w:divsChild>
                                        <w:div w:id="103547916">
                                          <w:marLeft w:val="0"/>
                                          <w:marRight w:val="0"/>
                                          <w:marTop w:val="0"/>
                                          <w:marBottom w:val="0"/>
                                          <w:divBdr>
                                            <w:top w:val="none" w:sz="0" w:space="0" w:color="auto"/>
                                            <w:left w:val="none" w:sz="0" w:space="0" w:color="auto"/>
                                            <w:bottom w:val="none" w:sz="0" w:space="0" w:color="auto"/>
                                            <w:right w:val="none" w:sz="0" w:space="0" w:color="auto"/>
                                          </w:divBdr>
                                          <w:divsChild>
                                            <w:div w:id="381750520">
                                              <w:marLeft w:val="0"/>
                                              <w:marRight w:val="0"/>
                                              <w:marTop w:val="0"/>
                                              <w:marBottom w:val="0"/>
                                              <w:divBdr>
                                                <w:top w:val="none" w:sz="0" w:space="0" w:color="auto"/>
                                                <w:left w:val="none" w:sz="0" w:space="0" w:color="auto"/>
                                                <w:bottom w:val="none" w:sz="0" w:space="0" w:color="auto"/>
                                                <w:right w:val="none" w:sz="0" w:space="0" w:color="auto"/>
                                              </w:divBdr>
                                              <w:divsChild>
                                                <w:div w:id="1119641280">
                                                  <w:marLeft w:val="0"/>
                                                  <w:marRight w:val="0"/>
                                                  <w:marTop w:val="0"/>
                                                  <w:marBottom w:val="0"/>
                                                  <w:divBdr>
                                                    <w:top w:val="none" w:sz="0" w:space="0" w:color="auto"/>
                                                    <w:left w:val="none" w:sz="0" w:space="0" w:color="auto"/>
                                                    <w:bottom w:val="none" w:sz="0" w:space="0" w:color="auto"/>
                                                    <w:right w:val="none" w:sz="0" w:space="0" w:color="auto"/>
                                                  </w:divBdr>
                                                  <w:divsChild>
                                                    <w:div w:id="133111278">
                                                      <w:marLeft w:val="0"/>
                                                      <w:marRight w:val="0"/>
                                                      <w:marTop w:val="0"/>
                                                      <w:marBottom w:val="0"/>
                                                      <w:divBdr>
                                                        <w:top w:val="none" w:sz="0" w:space="0" w:color="auto"/>
                                                        <w:left w:val="none" w:sz="0" w:space="0" w:color="auto"/>
                                                        <w:bottom w:val="none" w:sz="0" w:space="0" w:color="auto"/>
                                                        <w:right w:val="none" w:sz="0" w:space="0" w:color="auto"/>
                                                      </w:divBdr>
                                                      <w:divsChild>
                                                        <w:div w:id="12397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776479">
          <w:marLeft w:val="0"/>
          <w:marRight w:val="0"/>
          <w:marTop w:val="0"/>
          <w:marBottom w:val="0"/>
          <w:divBdr>
            <w:top w:val="none" w:sz="0" w:space="0" w:color="auto"/>
            <w:left w:val="none" w:sz="0" w:space="0" w:color="auto"/>
            <w:bottom w:val="none" w:sz="0" w:space="0" w:color="auto"/>
            <w:right w:val="none" w:sz="0" w:space="0" w:color="auto"/>
          </w:divBdr>
          <w:divsChild>
            <w:div w:id="449201500">
              <w:marLeft w:val="0"/>
              <w:marRight w:val="0"/>
              <w:marTop w:val="0"/>
              <w:marBottom w:val="0"/>
              <w:divBdr>
                <w:top w:val="none" w:sz="0" w:space="0" w:color="auto"/>
                <w:left w:val="none" w:sz="0" w:space="0" w:color="auto"/>
                <w:bottom w:val="none" w:sz="0" w:space="0" w:color="auto"/>
                <w:right w:val="none" w:sz="0" w:space="0" w:color="auto"/>
              </w:divBdr>
              <w:divsChild>
                <w:div w:id="1179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3147">
      <w:bodyDiv w:val="1"/>
      <w:marLeft w:val="0"/>
      <w:marRight w:val="0"/>
      <w:marTop w:val="0"/>
      <w:marBottom w:val="0"/>
      <w:divBdr>
        <w:top w:val="none" w:sz="0" w:space="0" w:color="auto"/>
        <w:left w:val="none" w:sz="0" w:space="0" w:color="auto"/>
        <w:bottom w:val="none" w:sz="0" w:space="0" w:color="auto"/>
        <w:right w:val="none" w:sz="0" w:space="0" w:color="auto"/>
      </w:divBdr>
    </w:div>
    <w:div w:id="1921330101">
      <w:bodyDiv w:val="1"/>
      <w:marLeft w:val="0"/>
      <w:marRight w:val="0"/>
      <w:marTop w:val="0"/>
      <w:marBottom w:val="0"/>
      <w:divBdr>
        <w:top w:val="none" w:sz="0" w:space="0" w:color="auto"/>
        <w:left w:val="none" w:sz="0" w:space="0" w:color="auto"/>
        <w:bottom w:val="none" w:sz="0" w:space="0" w:color="auto"/>
        <w:right w:val="none" w:sz="0" w:space="0" w:color="auto"/>
      </w:divBdr>
    </w:div>
    <w:div w:id="1970164244">
      <w:bodyDiv w:val="1"/>
      <w:marLeft w:val="0"/>
      <w:marRight w:val="0"/>
      <w:marTop w:val="0"/>
      <w:marBottom w:val="0"/>
      <w:divBdr>
        <w:top w:val="none" w:sz="0" w:space="0" w:color="auto"/>
        <w:left w:val="none" w:sz="0" w:space="0" w:color="auto"/>
        <w:bottom w:val="none" w:sz="0" w:space="0" w:color="auto"/>
        <w:right w:val="none" w:sz="0" w:space="0" w:color="auto"/>
      </w:divBdr>
    </w:div>
    <w:div w:id="2035960927">
      <w:bodyDiv w:val="1"/>
      <w:marLeft w:val="0"/>
      <w:marRight w:val="0"/>
      <w:marTop w:val="0"/>
      <w:marBottom w:val="0"/>
      <w:divBdr>
        <w:top w:val="none" w:sz="0" w:space="0" w:color="auto"/>
        <w:left w:val="none" w:sz="0" w:space="0" w:color="auto"/>
        <w:bottom w:val="none" w:sz="0" w:space="0" w:color="auto"/>
        <w:right w:val="none" w:sz="0" w:space="0" w:color="auto"/>
      </w:divBdr>
    </w:div>
    <w:div w:id="2037149831">
      <w:bodyDiv w:val="1"/>
      <w:marLeft w:val="0"/>
      <w:marRight w:val="0"/>
      <w:marTop w:val="0"/>
      <w:marBottom w:val="0"/>
      <w:divBdr>
        <w:top w:val="none" w:sz="0" w:space="0" w:color="auto"/>
        <w:left w:val="none" w:sz="0" w:space="0" w:color="auto"/>
        <w:bottom w:val="none" w:sz="0" w:space="0" w:color="auto"/>
        <w:right w:val="none" w:sz="0" w:space="0" w:color="auto"/>
      </w:divBdr>
    </w:div>
    <w:div w:id="2054845889">
      <w:bodyDiv w:val="1"/>
      <w:marLeft w:val="0"/>
      <w:marRight w:val="0"/>
      <w:marTop w:val="0"/>
      <w:marBottom w:val="0"/>
      <w:divBdr>
        <w:top w:val="none" w:sz="0" w:space="0" w:color="auto"/>
        <w:left w:val="none" w:sz="0" w:space="0" w:color="auto"/>
        <w:bottom w:val="none" w:sz="0" w:space="0" w:color="auto"/>
        <w:right w:val="none" w:sz="0" w:space="0" w:color="auto"/>
      </w:divBdr>
      <w:divsChild>
        <w:div w:id="1988053687">
          <w:marLeft w:val="0"/>
          <w:marRight w:val="0"/>
          <w:marTop w:val="0"/>
          <w:marBottom w:val="0"/>
          <w:divBdr>
            <w:top w:val="none" w:sz="0" w:space="0" w:color="auto"/>
            <w:left w:val="none" w:sz="0" w:space="0" w:color="auto"/>
            <w:bottom w:val="none" w:sz="0" w:space="0" w:color="auto"/>
            <w:right w:val="none" w:sz="0" w:space="0" w:color="auto"/>
          </w:divBdr>
          <w:divsChild>
            <w:div w:id="1509253060">
              <w:marLeft w:val="0"/>
              <w:marRight w:val="0"/>
              <w:marTop w:val="0"/>
              <w:marBottom w:val="0"/>
              <w:divBdr>
                <w:top w:val="none" w:sz="0" w:space="0" w:color="auto"/>
                <w:left w:val="none" w:sz="0" w:space="0" w:color="auto"/>
                <w:bottom w:val="none" w:sz="0" w:space="0" w:color="auto"/>
                <w:right w:val="none" w:sz="0" w:space="0" w:color="auto"/>
              </w:divBdr>
              <w:divsChild>
                <w:div w:id="1639454250">
                  <w:marLeft w:val="0"/>
                  <w:marRight w:val="0"/>
                  <w:marTop w:val="0"/>
                  <w:marBottom w:val="0"/>
                  <w:divBdr>
                    <w:top w:val="none" w:sz="0" w:space="0" w:color="auto"/>
                    <w:left w:val="none" w:sz="0" w:space="0" w:color="auto"/>
                    <w:bottom w:val="none" w:sz="0" w:space="0" w:color="auto"/>
                    <w:right w:val="none" w:sz="0" w:space="0" w:color="auto"/>
                  </w:divBdr>
                  <w:divsChild>
                    <w:div w:id="538055360">
                      <w:marLeft w:val="0"/>
                      <w:marRight w:val="0"/>
                      <w:marTop w:val="0"/>
                      <w:marBottom w:val="0"/>
                      <w:divBdr>
                        <w:top w:val="none" w:sz="0" w:space="0" w:color="auto"/>
                        <w:left w:val="none" w:sz="0" w:space="0" w:color="auto"/>
                        <w:bottom w:val="none" w:sz="0" w:space="0" w:color="auto"/>
                        <w:right w:val="none" w:sz="0" w:space="0" w:color="auto"/>
                      </w:divBdr>
                      <w:divsChild>
                        <w:div w:id="642153358">
                          <w:marLeft w:val="0"/>
                          <w:marRight w:val="0"/>
                          <w:marTop w:val="0"/>
                          <w:marBottom w:val="0"/>
                          <w:divBdr>
                            <w:top w:val="none" w:sz="0" w:space="0" w:color="auto"/>
                            <w:left w:val="none" w:sz="0" w:space="0" w:color="auto"/>
                            <w:bottom w:val="none" w:sz="0" w:space="0" w:color="auto"/>
                            <w:right w:val="none" w:sz="0" w:space="0" w:color="auto"/>
                          </w:divBdr>
                          <w:divsChild>
                            <w:div w:id="1591159742">
                              <w:marLeft w:val="0"/>
                              <w:marRight w:val="0"/>
                              <w:marTop w:val="0"/>
                              <w:marBottom w:val="0"/>
                              <w:divBdr>
                                <w:top w:val="none" w:sz="0" w:space="0" w:color="auto"/>
                                <w:left w:val="none" w:sz="0" w:space="0" w:color="auto"/>
                                <w:bottom w:val="none" w:sz="0" w:space="0" w:color="auto"/>
                                <w:right w:val="none" w:sz="0" w:space="0" w:color="auto"/>
                              </w:divBdr>
                              <w:divsChild>
                                <w:div w:id="239219551">
                                  <w:marLeft w:val="0"/>
                                  <w:marRight w:val="0"/>
                                  <w:marTop w:val="0"/>
                                  <w:marBottom w:val="0"/>
                                  <w:divBdr>
                                    <w:top w:val="none" w:sz="0" w:space="0" w:color="auto"/>
                                    <w:left w:val="none" w:sz="0" w:space="0" w:color="auto"/>
                                    <w:bottom w:val="none" w:sz="0" w:space="0" w:color="auto"/>
                                    <w:right w:val="none" w:sz="0" w:space="0" w:color="auto"/>
                                  </w:divBdr>
                                  <w:divsChild>
                                    <w:div w:id="1700274532">
                                      <w:marLeft w:val="0"/>
                                      <w:marRight w:val="0"/>
                                      <w:marTop w:val="0"/>
                                      <w:marBottom w:val="0"/>
                                      <w:divBdr>
                                        <w:top w:val="none" w:sz="0" w:space="0" w:color="auto"/>
                                        <w:left w:val="none" w:sz="0" w:space="0" w:color="auto"/>
                                        <w:bottom w:val="none" w:sz="0" w:space="0" w:color="auto"/>
                                        <w:right w:val="none" w:sz="0" w:space="0" w:color="auto"/>
                                      </w:divBdr>
                                      <w:divsChild>
                                        <w:div w:id="1431509827">
                                          <w:marLeft w:val="0"/>
                                          <w:marRight w:val="0"/>
                                          <w:marTop w:val="0"/>
                                          <w:marBottom w:val="0"/>
                                          <w:divBdr>
                                            <w:top w:val="none" w:sz="0" w:space="0" w:color="auto"/>
                                            <w:left w:val="none" w:sz="0" w:space="0" w:color="auto"/>
                                            <w:bottom w:val="none" w:sz="0" w:space="0" w:color="auto"/>
                                            <w:right w:val="none" w:sz="0" w:space="0" w:color="auto"/>
                                          </w:divBdr>
                                          <w:divsChild>
                                            <w:div w:id="818309777">
                                              <w:marLeft w:val="0"/>
                                              <w:marRight w:val="0"/>
                                              <w:marTop w:val="0"/>
                                              <w:marBottom w:val="0"/>
                                              <w:divBdr>
                                                <w:top w:val="none" w:sz="0" w:space="0" w:color="auto"/>
                                                <w:left w:val="none" w:sz="0" w:space="0" w:color="auto"/>
                                                <w:bottom w:val="none" w:sz="0" w:space="0" w:color="auto"/>
                                                <w:right w:val="none" w:sz="0" w:space="0" w:color="auto"/>
                                              </w:divBdr>
                                              <w:divsChild>
                                                <w:div w:id="1742172159">
                                                  <w:marLeft w:val="0"/>
                                                  <w:marRight w:val="0"/>
                                                  <w:marTop w:val="0"/>
                                                  <w:marBottom w:val="0"/>
                                                  <w:divBdr>
                                                    <w:top w:val="none" w:sz="0" w:space="0" w:color="auto"/>
                                                    <w:left w:val="none" w:sz="0" w:space="0" w:color="auto"/>
                                                    <w:bottom w:val="none" w:sz="0" w:space="0" w:color="auto"/>
                                                    <w:right w:val="none" w:sz="0" w:space="0" w:color="auto"/>
                                                  </w:divBdr>
                                                  <w:divsChild>
                                                    <w:div w:id="861668655">
                                                      <w:marLeft w:val="0"/>
                                                      <w:marRight w:val="0"/>
                                                      <w:marTop w:val="0"/>
                                                      <w:marBottom w:val="0"/>
                                                      <w:divBdr>
                                                        <w:top w:val="none" w:sz="0" w:space="0" w:color="auto"/>
                                                        <w:left w:val="none" w:sz="0" w:space="0" w:color="auto"/>
                                                        <w:bottom w:val="none" w:sz="0" w:space="0" w:color="auto"/>
                                                        <w:right w:val="none" w:sz="0" w:space="0" w:color="auto"/>
                                                      </w:divBdr>
                                                      <w:divsChild>
                                                        <w:div w:id="1185485843">
                                                          <w:marLeft w:val="0"/>
                                                          <w:marRight w:val="0"/>
                                                          <w:marTop w:val="0"/>
                                                          <w:marBottom w:val="0"/>
                                                          <w:divBdr>
                                                            <w:top w:val="none" w:sz="0" w:space="0" w:color="auto"/>
                                                            <w:left w:val="none" w:sz="0" w:space="0" w:color="auto"/>
                                                            <w:bottom w:val="none" w:sz="0" w:space="0" w:color="auto"/>
                                                            <w:right w:val="none" w:sz="0" w:space="0" w:color="auto"/>
                                                          </w:divBdr>
                                                          <w:divsChild>
                                                            <w:div w:id="2143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608349">
          <w:marLeft w:val="0"/>
          <w:marRight w:val="0"/>
          <w:marTop w:val="0"/>
          <w:marBottom w:val="0"/>
          <w:divBdr>
            <w:top w:val="none" w:sz="0" w:space="0" w:color="auto"/>
            <w:left w:val="none" w:sz="0" w:space="0" w:color="auto"/>
            <w:bottom w:val="none" w:sz="0" w:space="0" w:color="auto"/>
            <w:right w:val="none" w:sz="0" w:space="0" w:color="auto"/>
          </w:divBdr>
          <w:divsChild>
            <w:div w:id="594246082">
              <w:marLeft w:val="0"/>
              <w:marRight w:val="0"/>
              <w:marTop w:val="0"/>
              <w:marBottom w:val="0"/>
              <w:divBdr>
                <w:top w:val="none" w:sz="0" w:space="0" w:color="auto"/>
                <w:left w:val="none" w:sz="0" w:space="0" w:color="auto"/>
                <w:bottom w:val="none" w:sz="0" w:space="0" w:color="auto"/>
                <w:right w:val="none" w:sz="0" w:space="0" w:color="auto"/>
              </w:divBdr>
              <w:divsChild>
                <w:div w:id="17072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FTTH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8812712308496287E-2"/>
          <c:y val="0.11968552781010879"/>
          <c:w val="0.90567277765725518"/>
          <c:h val="0.79118470878163139"/>
        </c:manualLayout>
      </c:layout>
      <c:lineChart>
        <c:grouping val="standard"/>
        <c:varyColors val="0"/>
        <c:ser>
          <c:idx val="0"/>
          <c:order val="0"/>
          <c:tx>
            <c:strRef>
              <c:f>Sheet1!$A$2</c:f>
              <c:strCache>
                <c:ptCount val="1"/>
                <c:pt idx="0">
                  <c:v>New Connections, Receonnection &amp; Migrations</c:v>
                </c:pt>
              </c:strCache>
            </c:strRef>
          </c:tx>
          <c:spPr>
            <a:ln w="28575" cap="rnd">
              <a:solidFill>
                <a:schemeClr val="accent1"/>
              </a:solidFill>
              <a:round/>
            </a:ln>
            <a:effectLst/>
          </c:spPr>
          <c:marker>
            <c:symbol val="none"/>
          </c:marker>
          <c:dLbls>
            <c:dLbl>
              <c:idx val="0"/>
              <c:layout>
                <c:manualLayout>
                  <c:x val="-2.8750023763949206E-2"/>
                  <c:y val="-3.45702951977051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168-41CF-AA90-40528A3D1DED}"/>
                </c:ext>
              </c:extLst>
            </c:dLbl>
            <c:dLbl>
              <c:idx val="2"/>
              <c:layout>
                <c:manualLayout>
                  <c:x val="3.3629148846046038E-3"/>
                  <c:y val="-1.89804879855166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68-41CF-AA90-40528A3D1DED}"/>
                </c:ext>
              </c:extLst>
            </c:dLbl>
            <c:dLbl>
              <c:idx val="3"/>
              <c:layout>
                <c:manualLayout>
                  <c:x val="-2.2803183273476319E-2"/>
                  <c:y val="3.29855360551118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68-41CF-AA90-40528A3D1DED}"/>
                </c:ext>
              </c:extLst>
            </c:dLbl>
            <c:dLbl>
              <c:idx val="4"/>
              <c:layout>
                <c:manualLayout>
                  <c:x val="-1.5666974684908852E-2"/>
                  <c:y val="-2.157878918754804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168-41CF-AA90-40528A3D1DED}"/>
                </c:ext>
              </c:extLst>
            </c:dLbl>
            <c:dLbl>
              <c:idx val="6"/>
              <c:layout>
                <c:manualLayout>
                  <c:x val="-2.5181917572349902E-2"/>
                  <c:y val="-4.1240130697948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168-41CF-AA90-40528A3D1DED}"/>
                </c:ext>
              </c:extLst>
            </c:dLbl>
            <c:dLbl>
              <c:idx val="8"/>
              <c:layout>
                <c:manualLayout>
                  <c:x val="-2.3155217010917113E-2"/>
                  <c:y val="-5.988981975359511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168-41CF-AA90-40528A3D1DED}"/>
                </c:ext>
              </c:extLst>
            </c:dLbl>
            <c:dLbl>
              <c:idx val="9"/>
              <c:layout>
                <c:manualLayout>
                  <c:x val="-2.5358463148769789E-2"/>
                  <c:y val="-1.83917958233715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168-41CF-AA90-40528A3D1DED}"/>
                </c:ext>
              </c:extLst>
            </c:dLbl>
            <c:dLbl>
              <c:idx val="12"/>
              <c:layout>
                <c:manualLayout>
                  <c:x val="-6.64091516862279E-4"/>
                  <c:y val="-4.89431517689502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168-41CF-AA90-40528A3D1DED}"/>
                </c:ext>
              </c:extLst>
            </c:dLbl>
            <c:numFmt formatCode="#,##0" sourceLinked="0"/>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9980</c:v>
                </c:pt>
                <c:pt idx="1">
                  <c:v>10039</c:v>
                </c:pt>
                <c:pt idx="2">
                  <c:v>9863</c:v>
                </c:pt>
                <c:pt idx="3">
                  <c:v>9428</c:v>
                </c:pt>
                <c:pt idx="4">
                  <c:v>10428</c:v>
                </c:pt>
                <c:pt idx="5">
                  <c:v>9346</c:v>
                </c:pt>
                <c:pt idx="6">
                  <c:v>9317</c:v>
                </c:pt>
                <c:pt idx="7">
                  <c:v>10902</c:v>
                </c:pt>
                <c:pt idx="8">
                  <c:v>9737</c:v>
                </c:pt>
                <c:pt idx="9">
                  <c:v>10637</c:v>
                </c:pt>
                <c:pt idx="10">
                  <c:v>7341</c:v>
                </c:pt>
                <c:pt idx="11">
                  <c:v>8185</c:v>
                </c:pt>
                <c:pt idx="12">
                  <c:v>9538</c:v>
                </c:pt>
              </c:numCache>
            </c:numRef>
          </c:val>
          <c:smooth val="0"/>
          <c:extLst>
            <c:ext xmlns:c16="http://schemas.microsoft.com/office/drawing/2014/chart" uri="{C3380CC4-5D6E-409C-BE32-E72D297353CC}">
              <c16:uniqueId val="{00000008-1168-41CF-AA90-40528A3D1DED}"/>
            </c:ext>
          </c:extLst>
        </c:ser>
        <c:ser>
          <c:idx val="1"/>
          <c:order val="1"/>
          <c:tx>
            <c:strRef>
              <c:f>Sheet1!$A$3</c:f>
              <c:strCache>
                <c:ptCount val="1"/>
                <c:pt idx="0">
                  <c:v>Churn Customer Total</c:v>
                </c:pt>
              </c:strCache>
            </c:strRef>
          </c:tx>
          <c:spPr>
            <a:ln w="28575" cap="rnd">
              <a:solidFill>
                <a:schemeClr val="accent4"/>
              </a:solidFill>
              <a:round/>
            </a:ln>
            <a:effectLst/>
          </c:spPr>
          <c:marker>
            <c:symbol val="none"/>
          </c:marker>
          <c:dLbls>
            <c:dLbl>
              <c:idx val="0"/>
              <c:layout>
                <c:manualLayout>
                  <c:x val="-2.9207977307231302E-2"/>
                  <c:y val="3.197219858631955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168-41CF-AA90-40528A3D1DED}"/>
                </c:ext>
              </c:extLst>
            </c:dLbl>
            <c:dLbl>
              <c:idx val="2"/>
              <c:layout>
                <c:manualLayout>
                  <c:x val="-4.2252348510325825E-2"/>
                  <c:y val="-9.600620646183236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168-41CF-AA90-40528A3D1DED}"/>
                </c:ext>
              </c:extLst>
            </c:dLbl>
            <c:dLbl>
              <c:idx val="4"/>
              <c:layout>
                <c:manualLayout>
                  <c:x val="-3.158671350342046E-2"/>
                  <c:y val="3.39088536397391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168-41CF-AA90-40528A3D1DED}"/>
                </c:ext>
              </c:extLst>
            </c:dLbl>
            <c:dLbl>
              <c:idx val="6"/>
              <c:layout>
                <c:manualLayout>
                  <c:x val="-3.8722939023043093E-2"/>
                  <c:y val="7.36480797043226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168-41CF-AA90-40528A3D1DED}"/>
                </c:ext>
              </c:extLst>
            </c:dLbl>
            <c:dLbl>
              <c:idx val="7"/>
              <c:layout>
                <c:manualLayout>
                  <c:x val="-2.0843722744623285E-2"/>
                  <c:y val="3.71688009903823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168-41CF-AA90-40528A3D1DED}"/>
                </c:ext>
              </c:extLst>
            </c:dLbl>
            <c:dLbl>
              <c:idx val="8"/>
              <c:layout>
                <c:manualLayout>
                  <c:x val="-3.2074346684925252E-2"/>
                  <c:y val="-7.0023194441517665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168-41CF-AA90-40528A3D1DED}"/>
                </c:ext>
              </c:extLst>
            </c:dLbl>
            <c:dLbl>
              <c:idx val="9"/>
              <c:layout>
                <c:manualLayout>
                  <c:x val="-2.679056323509621E-2"/>
                  <c:y val="-1.999382545430896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168-41CF-AA90-40528A3D1DED}"/>
                </c:ext>
              </c:extLst>
            </c:dLbl>
            <c:dLbl>
              <c:idx val="10"/>
              <c:layout>
                <c:manualLayout>
                  <c:x val="-2.9169299431285555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1168-41CF-AA90-40528A3D1DED}"/>
                </c:ext>
              </c:extLst>
            </c:dLbl>
            <c:dLbl>
              <c:idx val="11"/>
              <c:layout>
                <c:manualLayout>
                  <c:x val="-2.3525888282373768E-2"/>
                  <c:y val="-3.5583632666497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168-41CF-AA90-40528A3D1DED}"/>
                </c:ext>
              </c:extLst>
            </c:dLbl>
            <c:dLbl>
              <c:idx val="12"/>
              <c:layout>
                <c:manualLayout>
                  <c:x val="-1.4323445418379305E-3"/>
                  <c:y val="2.4341620218820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13-1168-41CF-AA90-40528A3D1DED}"/>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9.6618357487922701E-3"/>
                  <c:y val="1.42466696223195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1168-41CF-AA90-40528A3D1DED}"/>
                </c:ext>
              </c:extLst>
            </c:dLbl>
            <c:dLbl>
              <c:idx val="2"/>
              <c:layout>
                <c:manualLayout>
                  <c:x val="0"/>
                  <c:y val="-1.55898072121885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1168-41CF-AA90-40528A3D1DED}"/>
                </c:ext>
              </c:extLst>
            </c:dLbl>
            <c:dLbl>
              <c:idx val="3"/>
              <c:layout>
                <c:manualLayout>
                  <c:x val="-2.2946859903381731E-2"/>
                  <c:y val="3.77280259181777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1168-41CF-AA90-40528A3D1DED}"/>
                </c:ext>
              </c:extLst>
            </c:dLbl>
            <c:dLbl>
              <c:idx val="5"/>
              <c:layout>
                <c:manualLayout>
                  <c:x val="-1.0869606953177013E-2"/>
                  <c:y val="-1.49138397183687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1168-41CF-AA90-40528A3D1DED}"/>
                </c:ext>
              </c:extLst>
            </c:dLbl>
            <c:dLbl>
              <c:idx val="6"/>
              <c:layout>
                <c:manualLayout>
                  <c:x val="0"/>
                  <c:y val="-1.39671866859340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1168-41CF-AA90-40528A3D1DED}"/>
                </c:ext>
              </c:extLst>
            </c:dLbl>
            <c:dLbl>
              <c:idx val="7"/>
              <c:layout>
                <c:manualLayout>
                  <c:x val="1.1526568938068544E-3"/>
                  <c:y val="-1.27983724404943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1168-41CF-AA90-40528A3D1DED}"/>
                </c:ext>
              </c:extLst>
            </c:dLbl>
            <c:dLbl>
              <c:idx val="9"/>
              <c:layout>
                <c:manualLayout>
                  <c:x val="-4.7574723923784288E-3"/>
                  <c:y val="-4.4171120434534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168-41CF-AA90-40528A3D1DED}"/>
                </c:ext>
              </c:extLst>
            </c:dLbl>
            <c:dLbl>
              <c:idx val="11"/>
              <c:layout>
                <c:manualLayout>
                  <c:x val="-3.6231884057972784E-3"/>
                  <c:y val="2.07864096162513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168-41CF-AA90-40528A3D1DED}"/>
                </c:ext>
              </c:extLst>
            </c:dLbl>
            <c:dLbl>
              <c:idx val="12"/>
              <c:layout>
                <c:manualLayout>
                  <c:x val="-1.5734825599630234E-3"/>
                  <c:y val="-2.21675661328851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1168-41CF-AA90-40528A3D1DED}"/>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6466</c:v>
                </c:pt>
                <c:pt idx="1">
                  <c:v>4958</c:v>
                </c:pt>
                <c:pt idx="2">
                  <c:v>5050</c:v>
                </c:pt>
                <c:pt idx="3">
                  <c:v>6729</c:v>
                </c:pt>
                <c:pt idx="4">
                  <c:v>4604</c:v>
                </c:pt>
                <c:pt idx="5">
                  <c:v>4859</c:v>
                </c:pt>
                <c:pt idx="6">
                  <c:v>-678</c:v>
                </c:pt>
                <c:pt idx="7">
                  <c:v>5452</c:v>
                </c:pt>
                <c:pt idx="8">
                  <c:v>3068</c:v>
                </c:pt>
                <c:pt idx="9">
                  <c:v>6537</c:v>
                </c:pt>
                <c:pt idx="10">
                  <c:v>5786</c:v>
                </c:pt>
                <c:pt idx="11">
                  <c:v>1716</c:v>
                </c:pt>
                <c:pt idx="12">
                  <c:v>5341</c:v>
                </c:pt>
              </c:numCache>
            </c:numRef>
          </c:val>
          <c:smooth val="0"/>
          <c:extLst>
            <c:ext xmlns:c16="http://schemas.microsoft.com/office/drawing/2014/chart" uri="{C3380CC4-5D6E-409C-BE32-E72D297353CC}">
              <c16:uniqueId val="{0000001D-1168-41CF-AA90-40528A3D1DED}"/>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1"/>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layout>
        <c:manualLayout>
          <c:xMode val="edge"/>
          <c:yMode val="edge"/>
          <c:x val="7.3279684379075241E-2"/>
          <c:y val="0.82310833283244189"/>
          <c:w val="0.92471929216395121"/>
          <c:h val="0.1669038889222816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LTE New connections, Churn and Net growth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0264083837346419E-2"/>
          <c:y val="0.10861639785625027"/>
          <c:w val="0.91282770360226706"/>
          <c:h val="0.83520432319782778"/>
        </c:manualLayout>
      </c:layout>
      <c:lineChart>
        <c:grouping val="standard"/>
        <c:varyColors val="0"/>
        <c:ser>
          <c:idx val="0"/>
          <c:order val="0"/>
          <c:tx>
            <c:strRef>
              <c:f>Sheet1!$A$2</c:f>
              <c:strCache>
                <c:ptCount val="1"/>
                <c:pt idx="0">
                  <c:v>New connections, Reconnection &amp; Migration</c:v>
                </c:pt>
              </c:strCache>
            </c:strRef>
          </c:tx>
          <c:spPr>
            <a:ln w="28575" cap="rnd">
              <a:solidFill>
                <a:schemeClr val="accent1"/>
              </a:solidFill>
              <a:round/>
            </a:ln>
            <a:effectLst/>
          </c:spPr>
          <c:marker>
            <c:symbol val="none"/>
          </c:marker>
          <c:dLbls>
            <c:dLbl>
              <c:idx val="3"/>
              <c:layout>
                <c:manualLayout>
                  <c:x val="-2.7204153828597512E-2"/>
                  <c:y val="-5.47967205365835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EF-42FE-A8BE-70C19753D220}"/>
                </c:ext>
              </c:extLst>
            </c:dLbl>
            <c:dLbl>
              <c:idx val="4"/>
              <c:layout>
                <c:manualLayout>
                  <c:x val="-2.8411883297196589E-2"/>
                  <c:y val="-1.36444488278995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EF-42FE-A8BE-70C19753D220}"/>
                </c:ext>
              </c:extLst>
            </c:dLbl>
            <c:dLbl>
              <c:idx val="6"/>
              <c:layout>
                <c:manualLayout>
                  <c:x val="-3.324280117159268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EF-42FE-A8BE-70C19753D220}"/>
                </c:ext>
              </c:extLst>
            </c:dLbl>
            <c:dLbl>
              <c:idx val="7"/>
              <c:layout>
                <c:manualLayout>
                  <c:x val="-4.5361759025404846E-2"/>
                  <c:y val="-3.578845689446993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04EF-42FE-A8BE-70C19753D220}"/>
                </c:ext>
              </c:extLst>
            </c:dLbl>
            <c:dLbl>
              <c:idx val="9"/>
              <c:layout>
                <c:manualLayout>
                  <c:x val="-3.9072450849304212E-2"/>
                  <c:y val="-2.61289543588505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04EF-42FE-A8BE-70C19753D220}"/>
                </c:ext>
              </c:extLst>
            </c:dLbl>
            <c:dLbl>
              <c:idx val="10"/>
              <c:layout>
                <c:manualLayout>
                  <c:x val="-2.9619612765795757E-2"/>
                  <c:y val="9.503704008235315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4EF-42FE-A8BE-70C19753D220}"/>
                </c:ext>
              </c:extLst>
            </c:dLbl>
            <c:dLbl>
              <c:idx val="11"/>
              <c:layout>
                <c:manualLayout>
                  <c:x val="-4.0125786163522012E-2"/>
                  <c:y val="7.6793045158174353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Sheet1!$B$2:$N$2</c:f>
              <c:numCache>
                <c:formatCode>_(* #,##0_);_(* \(#,##0\);_(* "-"??_);_(@_)</c:formatCode>
                <c:ptCount val="13"/>
                <c:pt idx="0">
                  <c:v>2480</c:v>
                </c:pt>
                <c:pt idx="1">
                  <c:v>2641</c:v>
                </c:pt>
                <c:pt idx="2">
                  <c:v>2414</c:v>
                </c:pt>
                <c:pt idx="3">
                  <c:v>2347</c:v>
                </c:pt>
                <c:pt idx="4">
                  <c:v>2237</c:v>
                </c:pt>
                <c:pt idx="5">
                  <c:v>2119</c:v>
                </c:pt>
                <c:pt idx="6">
                  <c:v>2757</c:v>
                </c:pt>
                <c:pt idx="7">
                  <c:v>2659</c:v>
                </c:pt>
                <c:pt idx="8">
                  <c:v>2289</c:v>
                </c:pt>
                <c:pt idx="9">
                  <c:v>2251</c:v>
                </c:pt>
                <c:pt idx="10" formatCode="General">
                  <c:v>1689</c:v>
                </c:pt>
                <c:pt idx="11" formatCode="General">
                  <c:v>1691</c:v>
                </c:pt>
                <c:pt idx="12" formatCode="General">
                  <c:v>682</c:v>
                </c:pt>
              </c:numCache>
            </c:numRef>
          </c:val>
          <c:smooth val="0"/>
          <c:extLst>
            <c:ext xmlns:c16="http://schemas.microsoft.com/office/drawing/2014/chart" uri="{C3380CC4-5D6E-409C-BE32-E72D297353CC}">
              <c16:uniqueId val="{00000004-04EF-42FE-A8BE-70C19753D220}"/>
            </c:ext>
          </c:extLst>
        </c:ser>
        <c:ser>
          <c:idx val="1"/>
          <c:order val="1"/>
          <c:tx>
            <c:strRef>
              <c:f>Sheet1!$A$3</c:f>
              <c:strCache>
                <c:ptCount val="1"/>
                <c:pt idx="0">
                  <c:v>Churn customers</c:v>
                </c:pt>
              </c:strCache>
            </c:strRef>
          </c:tx>
          <c:spPr>
            <a:ln w="28575" cap="rnd">
              <a:solidFill>
                <a:schemeClr val="accent4"/>
              </a:solidFill>
              <a:round/>
            </a:ln>
            <a:effectLst/>
          </c:spPr>
          <c:marker>
            <c:symbol val="none"/>
          </c:marker>
          <c:dLbls>
            <c:dLbl>
              <c:idx val="7"/>
              <c:layout>
                <c:manualLayout>
                  <c:x val="-3.2783142673203584E-2"/>
                  <c:y val="-0.10340497464380584"/>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04EF-42FE-A8BE-70C19753D220}"/>
                </c:ext>
              </c:extLst>
            </c:dLbl>
            <c:dLbl>
              <c:idx val="11"/>
              <c:layout>
                <c:manualLayout>
                  <c:x val="-3.6605424321959908E-2"/>
                  <c:y val="-8.86050195186601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4EF-42FE-A8BE-70C19753D220}"/>
                </c:ext>
              </c:extLst>
            </c:dLbl>
            <c:dLbl>
              <c:idx val="12"/>
              <c:layout>
                <c:manualLayout>
                  <c:x val="-1.8546030802754968E-3"/>
                  <c:y val="-7.70022076146542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Sheet1!$B$3:$N$3</c:f>
              <c:numCache>
                <c:formatCode>_(* #,##0_);_(* \(#,##0\);_(* "-"??_);_(@_)</c:formatCode>
                <c:ptCount val="13"/>
                <c:pt idx="0">
                  <c:v>4709</c:v>
                </c:pt>
                <c:pt idx="1">
                  <c:v>4811</c:v>
                </c:pt>
                <c:pt idx="2">
                  <c:v>10945</c:v>
                </c:pt>
                <c:pt idx="3">
                  <c:v>2500</c:v>
                </c:pt>
                <c:pt idx="4">
                  <c:v>11376</c:v>
                </c:pt>
                <c:pt idx="5">
                  <c:v>3355</c:v>
                </c:pt>
                <c:pt idx="6">
                  <c:v>6339</c:v>
                </c:pt>
                <c:pt idx="7">
                  <c:v>2767</c:v>
                </c:pt>
                <c:pt idx="8">
                  <c:v>2413</c:v>
                </c:pt>
                <c:pt idx="9">
                  <c:v>3588</c:v>
                </c:pt>
                <c:pt idx="10" formatCode="General">
                  <c:v>17462</c:v>
                </c:pt>
                <c:pt idx="11" formatCode="General">
                  <c:v>2301</c:v>
                </c:pt>
                <c:pt idx="12">
                  <c:v>1839</c:v>
                </c:pt>
              </c:numCache>
            </c:numRef>
          </c:val>
          <c:smooth val="0"/>
          <c:extLst>
            <c:ext xmlns:c16="http://schemas.microsoft.com/office/drawing/2014/chart" uri="{C3380CC4-5D6E-409C-BE32-E72D297353CC}">
              <c16:uniqueId val="{00000007-04EF-42FE-A8BE-70C19753D220}"/>
            </c:ext>
          </c:extLst>
        </c:ser>
        <c:ser>
          <c:idx val="2"/>
          <c:order val="2"/>
          <c:tx>
            <c:strRef>
              <c:f>Sheet1!$A$4</c:f>
              <c:strCache>
                <c:ptCount val="1"/>
                <c:pt idx="0">
                  <c:v>Net Growth</c:v>
                </c:pt>
              </c:strCache>
            </c:strRef>
          </c:tx>
          <c:spPr>
            <a:ln w="38100" cap="rnd">
              <a:solidFill>
                <a:srgbClr val="FF0000"/>
              </a:solidFill>
              <a:prstDash val="sysDash"/>
              <a:round/>
            </a:ln>
            <a:effectLst/>
          </c:spPr>
          <c:marker>
            <c:symbol val="none"/>
          </c:marker>
          <c:dLbls>
            <c:dLbl>
              <c:idx val="0"/>
              <c:layout>
                <c:manualLayout>
                  <c:x val="-3.2955989197002551E-2"/>
                  <c:y val="1.6216668330714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4EF-42FE-A8BE-70C19753D220}"/>
                </c:ext>
              </c:extLst>
            </c:dLbl>
            <c:dLbl>
              <c:idx val="3"/>
              <c:layout>
                <c:manualLayout>
                  <c:x val="-2.2560386473429953E-2"/>
                  <c:y val="2.393271927609265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4EF-42FE-A8BE-70C19753D220}"/>
                </c:ext>
              </c:extLst>
            </c:dLbl>
            <c:dLbl>
              <c:idx val="6"/>
              <c:layout>
                <c:manualLayout>
                  <c:x val="-3.2222222222222222E-2"/>
                  <c:y val="5.22249060758128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4EF-42FE-A8BE-70C19753D220}"/>
                </c:ext>
              </c:extLst>
            </c:dLbl>
            <c:dLbl>
              <c:idx val="9"/>
              <c:layout>
                <c:manualLayout>
                  <c:x val="-2.7391304347826176E-2"/>
                  <c:y val="5.736894003939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4EF-42FE-A8BE-70C19753D220}"/>
                </c:ext>
              </c:extLst>
            </c:dLbl>
            <c:dLbl>
              <c:idx val="10"/>
              <c:layout>
                <c:manualLayout>
                  <c:x val="-1.7797751696132322E-2"/>
                  <c:y val="1.41576362360645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4EF-42FE-A8BE-70C19753D220}"/>
                </c:ext>
              </c:extLst>
            </c:dLbl>
            <c:dLbl>
              <c:idx val="11"/>
              <c:layout>
                <c:manualLayout>
                  <c:x val="-3.1014492753623189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4EF-42FE-A8BE-70C19753D220}"/>
                </c:ext>
              </c:extLst>
            </c:dLbl>
            <c:dLbl>
              <c:idx val="12"/>
              <c:layout>
                <c:manualLayout>
                  <c:x val="-2.366854958347598E-2"/>
                  <c:y val="7.794507589374045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4EF-42FE-A8BE-70C19753D220}"/>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Sheet1!$B$1:$N$1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Sheet1!$B$4:$N$4</c:f>
              <c:numCache>
                <c:formatCode>_(* #,##0_);_(* \(#,##0\);_(* "-"??_);_(@_)</c:formatCode>
                <c:ptCount val="13"/>
                <c:pt idx="0">
                  <c:v>-2229</c:v>
                </c:pt>
                <c:pt idx="1">
                  <c:v>-2170</c:v>
                </c:pt>
                <c:pt idx="2">
                  <c:v>-8531</c:v>
                </c:pt>
                <c:pt idx="3">
                  <c:v>-153</c:v>
                </c:pt>
                <c:pt idx="4">
                  <c:v>-9139</c:v>
                </c:pt>
                <c:pt idx="5">
                  <c:v>-1236</c:v>
                </c:pt>
                <c:pt idx="6">
                  <c:v>-3582</c:v>
                </c:pt>
                <c:pt idx="7">
                  <c:v>-108</c:v>
                </c:pt>
                <c:pt idx="8">
                  <c:v>-124</c:v>
                </c:pt>
                <c:pt idx="9">
                  <c:v>-1337</c:v>
                </c:pt>
                <c:pt idx="10">
                  <c:v>-15773</c:v>
                </c:pt>
                <c:pt idx="11">
                  <c:v>-610</c:v>
                </c:pt>
                <c:pt idx="12">
                  <c:v>-1157</c:v>
                </c:pt>
              </c:numCache>
            </c:numRef>
          </c:val>
          <c:smooth val="0"/>
          <c:extLst>
            <c:ext xmlns:c16="http://schemas.microsoft.com/office/drawing/2014/chart" uri="{C3380CC4-5D6E-409C-BE32-E72D297353CC}">
              <c16:uniqueId val="{0000000F-04EF-42FE-A8BE-70C19753D220}"/>
            </c:ext>
          </c:extLst>
        </c:ser>
        <c:dLbls>
          <c:showLegendKey val="0"/>
          <c:showVal val="0"/>
          <c:showCatName val="0"/>
          <c:showSerName val="0"/>
          <c:showPercent val="0"/>
          <c:showBubbleSize val="0"/>
        </c:dLbls>
        <c:smooth val="0"/>
        <c:axId val="2009171887"/>
        <c:axId val="2087079199"/>
      </c:lineChart>
      <c:catAx>
        <c:axId val="2009171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crossAx val="2087079199"/>
        <c:crosses val="autoZero"/>
        <c:auto val="1"/>
        <c:lblAlgn val="ctr"/>
        <c:lblOffset val="100"/>
        <c:noMultiLvlLbl val="0"/>
      </c:catAx>
      <c:valAx>
        <c:axId val="2087079199"/>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2009171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r>
              <a:rPr lang="en-US" b="1"/>
              <a:t>Copper New connections, Churn and Net growth</a:t>
            </a:r>
          </a:p>
        </c:rich>
      </c:tx>
      <c:layout>
        <c:manualLayout>
          <c:xMode val="edge"/>
          <c:yMode val="edge"/>
          <c:x val="0.31533816425120775"/>
          <c:y val="0"/>
        </c:manualLayout>
      </c:layout>
      <c:overlay val="0"/>
      <c:spPr>
        <a:noFill/>
        <a:ln>
          <a:noFill/>
        </a:ln>
        <a:effectLst/>
      </c:spPr>
      <c:txPr>
        <a:bodyPr rot="0" spcFirstLastPara="1" vertOverflow="ellipsis" vert="horz" wrap="square" anchor="ctr" anchorCtr="1"/>
        <a:lstStyle/>
        <a:p>
          <a:pPr algn="ctr" rtl="0">
            <a:defRPr sz="108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866273791247799E-2"/>
          <c:y val="3.5648135956249619E-2"/>
          <c:w val="0.91041224466506909"/>
          <c:h val="0.79591780124474409"/>
        </c:manualLayout>
      </c:layout>
      <c:lineChart>
        <c:grouping val="standard"/>
        <c:varyColors val="0"/>
        <c:ser>
          <c:idx val="0"/>
          <c:order val="0"/>
          <c:tx>
            <c:strRef>
              <c:f>Sheet1!$A$2</c:f>
              <c:strCache>
                <c:ptCount val="1"/>
                <c:pt idx="0">
                  <c:v>New Connections</c:v>
                </c:pt>
              </c:strCache>
            </c:strRef>
          </c:tx>
          <c:spPr>
            <a:ln w="28575" cap="rnd">
              <a:solidFill>
                <a:srgbClr val="0070C0"/>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Sheet1!$B$2:$N$2</c:f>
              <c:numCache>
                <c:formatCode>_(* #,##0_);_(* \(#,##0\);_(* "-"??_);_(@_)</c:formatCode>
                <c:ptCount val="13"/>
                <c:pt idx="0">
                  <c:v>84</c:v>
                </c:pt>
                <c:pt idx="1">
                  <c:v>83</c:v>
                </c:pt>
                <c:pt idx="2" formatCode="General">
                  <c:v>38</c:v>
                </c:pt>
                <c:pt idx="3" formatCode="General">
                  <c:v>37</c:v>
                </c:pt>
                <c:pt idx="4" formatCode="General">
                  <c:v>42</c:v>
                </c:pt>
                <c:pt idx="5" formatCode="General">
                  <c:v>45</c:v>
                </c:pt>
                <c:pt idx="6" formatCode="General">
                  <c:v>56</c:v>
                </c:pt>
                <c:pt idx="7" formatCode="General">
                  <c:v>28</c:v>
                </c:pt>
                <c:pt idx="8" formatCode="General">
                  <c:v>18</c:v>
                </c:pt>
                <c:pt idx="9" formatCode="General">
                  <c:v>19</c:v>
                </c:pt>
                <c:pt idx="10" formatCode="General">
                  <c:v>42</c:v>
                </c:pt>
                <c:pt idx="11" formatCode="General">
                  <c:v>11</c:v>
                </c:pt>
                <c:pt idx="12" formatCode="General">
                  <c:v>5</c:v>
                </c:pt>
              </c:numCache>
            </c:numRef>
          </c:val>
          <c:smooth val="0"/>
          <c:extLst>
            <c:ext xmlns:c16="http://schemas.microsoft.com/office/drawing/2014/chart" uri="{C3380CC4-5D6E-409C-BE32-E72D297353CC}">
              <c16:uniqueId val="{00000000-DDB6-4B99-B9DC-87E145F34909}"/>
            </c:ext>
          </c:extLst>
        </c:ser>
        <c:ser>
          <c:idx val="1"/>
          <c:order val="1"/>
          <c:tx>
            <c:strRef>
              <c:f>Sheet1!$A$3</c:f>
              <c:strCache>
                <c:ptCount val="1"/>
                <c:pt idx="0">
                  <c:v>Churn without Migrations</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Sheet1!$B$3:$N$3</c:f>
              <c:numCache>
                <c:formatCode>_(* #,##0_);_(* \(#,##0\);_(* "-"??_);_(@_)</c:formatCode>
                <c:ptCount val="13"/>
                <c:pt idx="0">
                  <c:v>2383</c:v>
                </c:pt>
                <c:pt idx="1">
                  <c:v>5948</c:v>
                </c:pt>
                <c:pt idx="2">
                  <c:v>5246</c:v>
                </c:pt>
                <c:pt idx="3">
                  <c:v>2147</c:v>
                </c:pt>
                <c:pt idx="4">
                  <c:v>5694</c:v>
                </c:pt>
                <c:pt idx="5">
                  <c:v>5282</c:v>
                </c:pt>
                <c:pt idx="6">
                  <c:v>7645</c:v>
                </c:pt>
                <c:pt idx="7">
                  <c:v>4234</c:v>
                </c:pt>
                <c:pt idx="8">
                  <c:v>2645</c:v>
                </c:pt>
                <c:pt idx="9">
                  <c:v>6594</c:v>
                </c:pt>
                <c:pt idx="10" formatCode="General">
                  <c:v>9719</c:v>
                </c:pt>
                <c:pt idx="11" formatCode="General">
                  <c:v>3240</c:v>
                </c:pt>
                <c:pt idx="12" formatCode="General">
                  <c:v>3199</c:v>
                </c:pt>
              </c:numCache>
            </c:numRef>
          </c:val>
          <c:smooth val="0"/>
          <c:extLst>
            <c:ext xmlns:c16="http://schemas.microsoft.com/office/drawing/2014/chart" uri="{C3380CC4-5D6E-409C-BE32-E72D297353CC}">
              <c16:uniqueId val="{00000001-DDB6-4B99-B9DC-87E145F34909}"/>
            </c:ext>
          </c:extLst>
        </c:ser>
        <c:ser>
          <c:idx val="2"/>
          <c:order val="2"/>
          <c:tx>
            <c:strRef>
              <c:f>Sheet1!$A$4</c:f>
              <c:strCache>
                <c:ptCount val="1"/>
                <c:pt idx="0">
                  <c:v>Churn with Migrations</c:v>
                </c:pt>
              </c:strCache>
            </c:strRef>
          </c:tx>
          <c:spPr>
            <a:ln w="38100" cap="rnd">
              <a:solidFill>
                <a:srgbClr val="92D050"/>
              </a:solidFill>
              <a:prstDash val="solid"/>
              <a:round/>
            </a:ln>
            <a:effectLst/>
          </c:spPr>
          <c:marker>
            <c:symbol val="none"/>
          </c:marker>
          <c:dLbls>
            <c:dLbl>
              <c:idx val="4"/>
              <c:layout>
                <c:manualLayout>
                  <c:x val="-2.8451158279128107E-2"/>
                  <c:y val="-1.66970588785813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Sheet1!$B$4:$N$4</c:f>
              <c:numCache>
                <c:formatCode>_(* #,##0_);_(* \(#,##0\);_(* "-"??_);_(@_)</c:formatCode>
                <c:ptCount val="13"/>
                <c:pt idx="0">
                  <c:v>5576</c:v>
                </c:pt>
                <c:pt idx="1">
                  <c:v>9049</c:v>
                </c:pt>
                <c:pt idx="2">
                  <c:v>8488</c:v>
                </c:pt>
                <c:pt idx="3">
                  <c:v>5318</c:v>
                </c:pt>
                <c:pt idx="4">
                  <c:v>9149</c:v>
                </c:pt>
                <c:pt idx="5">
                  <c:v>8344</c:v>
                </c:pt>
                <c:pt idx="6">
                  <c:v>10681</c:v>
                </c:pt>
                <c:pt idx="7">
                  <c:v>7596</c:v>
                </c:pt>
                <c:pt idx="8">
                  <c:v>5251</c:v>
                </c:pt>
                <c:pt idx="9">
                  <c:v>9282</c:v>
                </c:pt>
                <c:pt idx="10" formatCode="General">
                  <c:v>11653</c:v>
                </c:pt>
                <c:pt idx="11" formatCode="General">
                  <c:v>5863</c:v>
                </c:pt>
                <c:pt idx="12" formatCode="General">
                  <c:v>8500</c:v>
                </c:pt>
              </c:numCache>
            </c:numRef>
          </c:val>
          <c:smooth val="0"/>
          <c:extLst>
            <c:ext xmlns:c16="http://schemas.microsoft.com/office/drawing/2014/chart" uri="{C3380CC4-5D6E-409C-BE32-E72D297353CC}">
              <c16:uniqueId val="{00000003-DDB6-4B99-B9DC-87E145F34909}"/>
            </c:ext>
          </c:extLst>
        </c:ser>
        <c:ser>
          <c:idx val="3"/>
          <c:order val="3"/>
          <c:tx>
            <c:strRef>
              <c:f>Sheet1!$A$5</c:f>
              <c:strCache>
                <c:ptCount val="1"/>
                <c:pt idx="0">
                  <c:v>Net Growth</c:v>
                </c:pt>
              </c:strCache>
            </c:strRef>
          </c:tx>
          <c:spPr>
            <a:ln w="28575" cap="rnd">
              <a:solidFill>
                <a:srgbClr val="FF0000"/>
              </a:solidFill>
              <a:prstDash val="sysDash"/>
              <a:round/>
            </a:ln>
            <a:effectLst/>
          </c:spPr>
          <c:marker>
            <c:symbol val="none"/>
          </c:marker>
          <c:dLbls>
            <c:dLbl>
              <c:idx val="12"/>
              <c:layout>
                <c:manualLayout>
                  <c:x val="0"/>
                  <c:y val="3.65714417355020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B6-4B99-B9DC-87E145F3490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Sheet1!$B$5:$N$5</c:f>
              <c:numCache>
                <c:formatCode>_(* #,##0_);_(* \(#,##0\);_(* "-"??_);_(@_)</c:formatCode>
                <c:ptCount val="13"/>
                <c:pt idx="0">
                  <c:v>-2299</c:v>
                </c:pt>
                <c:pt idx="1">
                  <c:v>-5865</c:v>
                </c:pt>
                <c:pt idx="2">
                  <c:v>-5208</c:v>
                </c:pt>
                <c:pt idx="3">
                  <c:v>-2110</c:v>
                </c:pt>
                <c:pt idx="4">
                  <c:v>-5652</c:v>
                </c:pt>
                <c:pt idx="5">
                  <c:v>-5237</c:v>
                </c:pt>
                <c:pt idx="6">
                  <c:v>-7589</c:v>
                </c:pt>
                <c:pt idx="7">
                  <c:v>-4206</c:v>
                </c:pt>
                <c:pt idx="8">
                  <c:v>-2627</c:v>
                </c:pt>
                <c:pt idx="9">
                  <c:v>-6575</c:v>
                </c:pt>
                <c:pt idx="10">
                  <c:v>-9677</c:v>
                </c:pt>
                <c:pt idx="11">
                  <c:v>-3229</c:v>
                </c:pt>
                <c:pt idx="12">
                  <c:v>-3194</c:v>
                </c:pt>
              </c:numCache>
            </c:numRef>
          </c:val>
          <c:smooth val="0"/>
          <c:extLst>
            <c:ext xmlns:c16="http://schemas.microsoft.com/office/drawing/2014/chart" uri="{C3380CC4-5D6E-409C-BE32-E72D297353CC}">
              <c16:uniqueId val="{00000005-DDB6-4B99-B9DC-87E145F34909}"/>
            </c:ext>
          </c:extLst>
        </c:ser>
        <c:ser>
          <c:idx val="4"/>
          <c:order val="4"/>
          <c:tx>
            <c:strRef>
              <c:f>Sheet1!$A$6</c:f>
              <c:strCache>
                <c:ptCount val="1"/>
                <c:pt idx="0">
                  <c:v>Net Growth with Migrations</c:v>
                </c:pt>
              </c:strCache>
            </c:strRef>
          </c:tx>
          <c:spPr>
            <a:ln w="28575" cap="rnd">
              <a:solidFill>
                <a:srgbClr val="00B0F0"/>
              </a:solidFill>
              <a:prstDash val="sysDash"/>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Sheet1!$B$1:$N$1</c:f>
              <c:numCache>
                <c:formatCode>mmm\-yy</c:formatCode>
                <c:ptCount val="13"/>
                <c:pt idx="0">
                  <c:v>45809</c:v>
                </c:pt>
                <c:pt idx="1">
                  <c:v>45839</c:v>
                </c:pt>
                <c:pt idx="2">
                  <c:v>45870</c:v>
                </c:pt>
                <c:pt idx="3">
                  <c:v>45901</c:v>
                </c:pt>
                <c:pt idx="4">
                  <c:v>45931</c:v>
                </c:pt>
                <c:pt idx="5">
                  <c:v>45962</c:v>
                </c:pt>
                <c:pt idx="6">
                  <c:v>45992</c:v>
                </c:pt>
                <c:pt idx="7">
                  <c:v>46023</c:v>
                </c:pt>
                <c:pt idx="8">
                  <c:v>46054</c:v>
                </c:pt>
                <c:pt idx="9">
                  <c:v>46082</c:v>
                </c:pt>
                <c:pt idx="10">
                  <c:v>46113</c:v>
                </c:pt>
                <c:pt idx="11">
                  <c:v>46143</c:v>
                </c:pt>
                <c:pt idx="12">
                  <c:v>46174</c:v>
                </c:pt>
              </c:numCache>
            </c:numRef>
          </c:cat>
          <c:val>
            <c:numRef>
              <c:f>Sheet1!$B$6:$N$6</c:f>
              <c:numCache>
                <c:formatCode>_(* #,##0_);_(* \(#,##0\);_(* "-"??_);_(@_)</c:formatCode>
                <c:ptCount val="13"/>
                <c:pt idx="0">
                  <c:v>-5492</c:v>
                </c:pt>
                <c:pt idx="1">
                  <c:v>-8966</c:v>
                </c:pt>
                <c:pt idx="2">
                  <c:v>-8450</c:v>
                </c:pt>
                <c:pt idx="3">
                  <c:v>-5281</c:v>
                </c:pt>
                <c:pt idx="4">
                  <c:v>-9107</c:v>
                </c:pt>
                <c:pt idx="5">
                  <c:v>-8299</c:v>
                </c:pt>
                <c:pt idx="6">
                  <c:v>-10625</c:v>
                </c:pt>
                <c:pt idx="7">
                  <c:v>-7568</c:v>
                </c:pt>
                <c:pt idx="8">
                  <c:v>-5233</c:v>
                </c:pt>
                <c:pt idx="9">
                  <c:v>-9263</c:v>
                </c:pt>
                <c:pt idx="10">
                  <c:v>-11611</c:v>
                </c:pt>
                <c:pt idx="11">
                  <c:v>-5852</c:v>
                </c:pt>
                <c:pt idx="12">
                  <c:v>-8495</c:v>
                </c:pt>
              </c:numCache>
            </c:numRef>
          </c:val>
          <c:smooth val="0"/>
          <c:extLst>
            <c:ext xmlns:c16="http://schemas.microsoft.com/office/drawing/2014/chart" uri="{C3380CC4-5D6E-409C-BE32-E72D297353CC}">
              <c16:uniqueId val="{00000006-DDB6-4B99-B9DC-87E145F34909}"/>
            </c:ext>
          </c:extLst>
        </c:ser>
        <c:dLbls>
          <c:showLegendKey val="0"/>
          <c:showVal val="0"/>
          <c:showCatName val="0"/>
          <c:showSerName val="0"/>
          <c:showPercent val="0"/>
          <c:showBubbleSize val="0"/>
        </c:dLbls>
        <c:smooth val="0"/>
        <c:axId val="2004734383"/>
        <c:axId val="2087064319"/>
      </c:lineChart>
      <c:dateAx>
        <c:axId val="2004734383"/>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87064319"/>
        <c:crosses val="autoZero"/>
        <c:auto val="1"/>
        <c:lblOffset val="100"/>
        <c:baseTimeUnit val="months"/>
      </c:dateAx>
      <c:valAx>
        <c:axId val="2087064319"/>
        <c:scaling>
          <c:orientation val="minMax"/>
          <c:max val="25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4734383"/>
        <c:crosses val="autoZero"/>
        <c:crossBetween val="between"/>
      </c:valAx>
      <c:spPr>
        <a:noFill/>
        <a:ln>
          <a:noFill/>
        </a:ln>
        <a:effectLst/>
      </c:spPr>
    </c:plotArea>
    <c:legend>
      <c:legendPos val="b"/>
      <c:layout>
        <c:manualLayout>
          <c:xMode val="edge"/>
          <c:yMode val="edge"/>
          <c:x val="7.7293616599811821E-2"/>
          <c:y val="0.8517269287827316"/>
          <c:w val="0.88314861585698012"/>
          <c:h val="0.12151721837445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5785</c:v>
                </c:pt>
                <c:pt idx="1">
                  <c:v>6082</c:v>
                </c:pt>
                <c:pt idx="2">
                  <c:v>6121</c:v>
                </c:pt>
                <c:pt idx="3">
                  <c:v>6203</c:v>
                </c:pt>
                <c:pt idx="4">
                  <c:v>6295</c:v>
                </c:pt>
                <c:pt idx="5">
                  <c:v>6292</c:v>
                </c:pt>
                <c:pt idx="6">
                  <c:v>6450</c:v>
                </c:pt>
                <c:pt idx="7">
                  <c:v>6439</c:v>
                </c:pt>
                <c:pt idx="8">
                  <c:v>6467</c:v>
                </c:pt>
                <c:pt idx="9">
                  <c:v>6810</c:v>
                </c:pt>
                <c:pt idx="10">
                  <c:v>6509</c:v>
                </c:pt>
                <c:pt idx="11">
                  <c:v>6674</c:v>
                </c:pt>
                <c:pt idx="12">
                  <c:v>6411</c:v>
                </c:pt>
              </c:numCache>
            </c:numRef>
          </c:val>
          <c:smooth val="0"/>
          <c:extLst>
            <c:ext xmlns:c16="http://schemas.microsoft.com/office/drawing/2014/chart" uri="{C3380CC4-5D6E-409C-BE32-E72D297353CC}">
              <c16:uniqueId val="{00000000-3372-4D7E-8EBA-79777EBC7EE6}"/>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08368953880765E-2"/>
          <c:y val="5.5295618885580607E-2"/>
          <c:w val="0.92259842519685042"/>
          <c:h val="0.85453735552303089"/>
        </c:manualLayout>
      </c:layout>
      <c:lineChart>
        <c:grouping val="standard"/>
        <c:varyColors val="0"/>
        <c:ser>
          <c:idx val="0"/>
          <c:order val="0"/>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Sheet1!$AS$1:$BE$1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Jun'26</c:v>
                </c:pt>
              </c:strCache>
            </c:strRef>
          </c:cat>
          <c:val>
            <c:numRef>
              <c:f>Sheet1!$AS$2:$BE$2</c:f>
              <c:numCache>
                <c:formatCode>_(* #,##0_);_(* \(#,##0\);_(* "-"??_);_(@_)</c:formatCode>
                <c:ptCount val="13"/>
                <c:pt idx="0">
                  <c:v>3625</c:v>
                </c:pt>
                <c:pt idx="1">
                  <c:v>3846</c:v>
                </c:pt>
                <c:pt idx="2">
                  <c:v>3867</c:v>
                </c:pt>
                <c:pt idx="3">
                  <c:v>3946</c:v>
                </c:pt>
                <c:pt idx="4">
                  <c:v>4218</c:v>
                </c:pt>
                <c:pt idx="5">
                  <c:v>4071</c:v>
                </c:pt>
                <c:pt idx="6">
                  <c:v>4581</c:v>
                </c:pt>
                <c:pt idx="7">
                  <c:v>4065</c:v>
                </c:pt>
                <c:pt idx="8">
                  <c:v>3774</c:v>
                </c:pt>
                <c:pt idx="9">
                  <c:v>4241</c:v>
                </c:pt>
                <c:pt idx="10">
                  <c:v>3920</c:v>
                </c:pt>
                <c:pt idx="11">
                  <c:v>4076</c:v>
                </c:pt>
                <c:pt idx="12">
                  <c:v>4379</c:v>
                </c:pt>
              </c:numCache>
            </c:numRef>
          </c:val>
          <c:smooth val="0"/>
          <c:extLst>
            <c:ext xmlns:c16="http://schemas.microsoft.com/office/drawing/2014/chart" uri="{C3380CC4-5D6E-409C-BE32-E72D297353CC}">
              <c16:uniqueId val="{00000000-EE05-4966-A414-2070CE01904F}"/>
            </c:ext>
          </c:extLst>
        </c:ser>
        <c:dLbls>
          <c:showLegendKey val="0"/>
          <c:showVal val="0"/>
          <c:showCatName val="0"/>
          <c:showSerName val="0"/>
          <c:showPercent val="0"/>
          <c:showBubbleSize val="0"/>
        </c:dLbls>
        <c:smooth val="0"/>
        <c:axId val="1596944063"/>
        <c:axId val="1596941983"/>
      </c:lineChart>
      <c:catAx>
        <c:axId val="15969440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6941983"/>
        <c:crosses val="autoZero"/>
        <c:auto val="1"/>
        <c:lblAlgn val="ctr"/>
        <c:lblOffset val="100"/>
        <c:noMultiLvlLbl val="0"/>
      </c:catAx>
      <c:valAx>
        <c:axId val="1596941983"/>
        <c:scaling>
          <c:orientation val="minMax"/>
          <c:min val="2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969440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i="0" baseline="0">
                <a:effectLst/>
              </a:rPr>
              <a:t>Service wise FTTH Port Utilization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7.2678994030649313E-2"/>
          <c:y val="0.1711807378244386"/>
          <c:w val="0.88211705572318821"/>
          <c:h val="0.62411162146398369"/>
        </c:manualLayout>
      </c:layout>
      <c:lineChart>
        <c:grouping val="standard"/>
        <c:varyColors val="0"/>
        <c:ser>
          <c:idx val="0"/>
          <c:order val="0"/>
          <c:tx>
            <c:strRef>
              <c:f>Sheet1!$A$3</c:f>
              <c:strCache>
                <c:ptCount val="1"/>
                <c:pt idx="0">
                  <c:v>FTTH BB</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Sheet1!$S$3:$BB$3</c:f>
              <c:numCache>
                <c:formatCode>0.0%</c:formatCode>
                <c:ptCount val="13"/>
                <c:pt idx="0">
                  <c:v>0.365649115670797</c:v>
                </c:pt>
                <c:pt idx="1">
                  <c:v>0.36677319419782933</c:v>
                </c:pt>
                <c:pt idx="2">
                  <c:v>0.36806937720200233</c:v>
                </c:pt>
                <c:pt idx="3">
                  <c:v>0.36984876976334352</c:v>
                </c:pt>
                <c:pt idx="4">
                  <c:v>0.37058990684411935</c:v>
                </c:pt>
                <c:pt idx="5">
                  <c:v>0.37225194335113598</c:v>
                </c:pt>
                <c:pt idx="6">
                  <c:v>0.37093826363041654</c:v>
                </c:pt>
                <c:pt idx="7">
                  <c:v>0.37230341871092498</c:v>
                </c:pt>
                <c:pt idx="8">
                  <c:v>0.37171366032919734</c:v>
                </c:pt>
                <c:pt idx="9">
                  <c:v>0.37524686464290191</c:v>
                </c:pt>
                <c:pt idx="10">
                  <c:v>0.37509895592719211</c:v>
                </c:pt>
                <c:pt idx="11">
                  <c:v>0.37549423997325265</c:v>
                </c:pt>
                <c:pt idx="12">
                  <c:v>0.37836073662515485</c:v>
                </c:pt>
              </c:numCache>
              <c:extLst/>
            </c:numRef>
          </c:val>
          <c:smooth val="0"/>
          <c:extLst>
            <c:ext xmlns:c16="http://schemas.microsoft.com/office/drawing/2014/chart" uri="{C3380CC4-5D6E-409C-BE32-E72D297353CC}">
              <c16:uniqueId val="{00000000-09DC-4651-86D7-4AFF234917A2}"/>
            </c:ext>
          </c:extLst>
        </c:ser>
        <c:ser>
          <c:idx val="1"/>
          <c:order val="1"/>
          <c:tx>
            <c:strRef>
              <c:f>Sheet1!$A$4</c:f>
              <c:strCache>
                <c:ptCount val="1"/>
                <c:pt idx="0">
                  <c:v>FTTH Voice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Sheet1!$S$4:$BB$4</c:f>
              <c:numCache>
                <c:formatCode>0.0%</c:formatCode>
                <c:ptCount val="13"/>
                <c:pt idx="0">
                  <c:v>0.45643359568369068</c:v>
                </c:pt>
                <c:pt idx="1">
                  <c:v>0.45839349552729597</c:v>
                </c:pt>
                <c:pt idx="2">
                  <c:v>0.46067430268498721</c:v>
                </c:pt>
                <c:pt idx="3">
                  <c:v>0.46347989339892776</c:v>
                </c:pt>
                <c:pt idx="4">
                  <c:v>0.46482591028423131</c:v>
                </c:pt>
                <c:pt idx="5">
                  <c:v>0.46695720833580628</c:v>
                </c:pt>
                <c:pt idx="6">
                  <c:v>0.46550498052824396</c:v>
                </c:pt>
                <c:pt idx="7">
                  <c:v>0.46759997641599205</c:v>
                </c:pt>
                <c:pt idx="8">
                  <c:v>0.4669125494684811</c:v>
                </c:pt>
                <c:pt idx="9">
                  <c:v>0.47211198959367728</c:v>
                </c:pt>
                <c:pt idx="10">
                  <c:v>0.47203547999630419</c:v>
                </c:pt>
                <c:pt idx="11">
                  <c:v>0.47287157382798201</c:v>
                </c:pt>
                <c:pt idx="12">
                  <c:v>0.47673137088904732</c:v>
                </c:pt>
              </c:numCache>
              <c:extLst/>
            </c:numRef>
          </c:val>
          <c:smooth val="0"/>
          <c:extLst>
            <c:ext xmlns:c16="http://schemas.microsoft.com/office/drawing/2014/chart" uri="{C3380CC4-5D6E-409C-BE32-E72D297353CC}">
              <c16:uniqueId val="{00000001-09DC-4651-86D7-4AFF234917A2}"/>
            </c:ext>
          </c:extLst>
        </c:ser>
        <c:ser>
          <c:idx val="2"/>
          <c:order val="2"/>
          <c:tx>
            <c:strRef>
              <c:f>Sheet1!$A$5</c:f>
              <c:strCache>
                <c:ptCount val="1"/>
                <c:pt idx="0">
                  <c:v>FTTH Peo TV</c:v>
                </c:pt>
              </c:strCache>
            </c:strRef>
          </c:tx>
          <c:spPr>
            <a:ln w="28575" cap="rnd">
              <a:solidFill>
                <a:srgbClr val="FFC00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Sheet1!$S$2:$BB$2</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June'26</c:v>
                </c:pt>
              </c:strCache>
              <c:extLst/>
            </c:strRef>
          </c:cat>
          <c:val>
            <c:numRef>
              <c:f>Sheet1!$S$5:$BB$5</c:f>
              <c:numCache>
                <c:formatCode>0.0%</c:formatCode>
                <c:ptCount val="13"/>
                <c:pt idx="0">
                  <c:v>0.30337806464486766</c:v>
                </c:pt>
                <c:pt idx="1">
                  <c:v>0.3039543090908674</c:v>
                </c:pt>
                <c:pt idx="2">
                  <c:v>0.30444468631004346</c:v>
                </c:pt>
                <c:pt idx="3">
                  <c:v>0.30527090652564265</c:v>
                </c:pt>
                <c:pt idx="4">
                  <c:v>0.30496999700761512</c:v>
                </c:pt>
                <c:pt idx="5">
                  <c:v>0.30551125141520741</c:v>
                </c:pt>
                <c:pt idx="6">
                  <c:v>0.30472979706960751</c:v>
                </c:pt>
                <c:pt idx="7">
                  <c:v>0.29513445496685925</c:v>
                </c:pt>
                <c:pt idx="8">
                  <c:v>0.29451270803536966</c:v>
                </c:pt>
                <c:pt idx="9">
                  <c:v>0.29631692414256483</c:v>
                </c:pt>
                <c:pt idx="10">
                  <c:v>0.29588469001201145</c:v>
                </c:pt>
                <c:pt idx="11">
                  <c:v>0.29497832303428917</c:v>
                </c:pt>
                <c:pt idx="12">
                  <c:v>0.29374914184975709</c:v>
                </c:pt>
              </c:numCache>
              <c:extLst/>
            </c:numRef>
          </c:val>
          <c:smooth val="0"/>
          <c:extLst>
            <c:ext xmlns:c16="http://schemas.microsoft.com/office/drawing/2014/chart" uri="{C3380CC4-5D6E-409C-BE32-E72D297353CC}">
              <c16:uniqueId val="{00000002-09DC-4651-86D7-4AFF234917A2}"/>
            </c:ext>
          </c:extLst>
        </c:ser>
        <c:dLbls>
          <c:dLblPos val="t"/>
          <c:showLegendKey val="0"/>
          <c:showVal val="1"/>
          <c:showCatName val="0"/>
          <c:showSerName val="0"/>
          <c:showPercent val="0"/>
          <c:showBubbleSize val="0"/>
        </c:dLbls>
        <c:smooth val="0"/>
        <c:axId val="1467956832"/>
        <c:axId val="370006480"/>
      </c:lineChart>
      <c:catAx>
        <c:axId val="1467956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370006480"/>
        <c:crosses val="autoZero"/>
        <c:auto val="1"/>
        <c:lblAlgn val="ctr"/>
        <c:lblOffset val="100"/>
        <c:tickLblSkip val="1"/>
        <c:noMultiLvlLbl val="0"/>
      </c:catAx>
      <c:valAx>
        <c:axId val="370006480"/>
        <c:scaling>
          <c:orientation val="minMax"/>
          <c:min val="0.2"/>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6795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4536806337603517E-2"/>
          <c:y val="0.10403547138872819"/>
          <c:w val="0.92131097634945314"/>
          <c:h val="0.6101367421664885"/>
        </c:manualLayout>
      </c:layout>
      <c:barChart>
        <c:barDir val="col"/>
        <c:grouping val="clustered"/>
        <c:varyColors val="0"/>
        <c:ser>
          <c:idx val="1"/>
          <c:order val="1"/>
          <c:tx>
            <c:strRef>
              <c:f>Sheet1!$A$3</c:f>
              <c:strCache>
                <c:ptCount val="1"/>
                <c:pt idx="0">
                  <c:v>Active Customers</c:v>
                </c:pt>
              </c:strCache>
            </c:strRef>
          </c:tx>
          <c:spPr>
            <a:solidFill>
              <a:schemeClr val="accent5"/>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Sheet1!$B$3:$AU$3</c:f>
              <c:numCache>
                <c:formatCode>_(* #,##0_);_(* \(#,##0\);_(* "-"??_);_(@_)</c:formatCode>
                <c:ptCount val="13"/>
                <c:pt idx="0">
                  <c:v>558592</c:v>
                </c:pt>
                <c:pt idx="1">
                  <c:v>563278</c:v>
                </c:pt>
                <c:pt idx="2">
                  <c:v>569912</c:v>
                </c:pt>
                <c:pt idx="3">
                  <c:v>570184</c:v>
                </c:pt>
                <c:pt idx="4">
                  <c:v>577209</c:v>
                </c:pt>
                <c:pt idx="5">
                  <c:v>580225</c:v>
                </c:pt>
                <c:pt idx="6">
                  <c:v>574521</c:v>
                </c:pt>
                <c:pt idx="7">
                  <c:v>586017</c:v>
                </c:pt>
                <c:pt idx="8">
                  <c:v>591738</c:v>
                </c:pt>
                <c:pt idx="9">
                  <c:v>599012</c:v>
                </c:pt>
                <c:pt idx="10">
                  <c:v>600440</c:v>
                </c:pt>
                <c:pt idx="11">
                  <c:v>603218</c:v>
                </c:pt>
                <c:pt idx="12">
                  <c:v>606338</c:v>
                </c:pt>
              </c:numCache>
            </c:numRef>
          </c:val>
          <c:extLst>
            <c:ext xmlns:c16="http://schemas.microsoft.com/office/drawing/2014/chart" uri="{C3380CC4-5D6E-409C-BE32-E72D297353CC}">
              <c16:uniqueId val="{00000000-95B9-4EAC-8B32-26B140C98CDD}"/>
            </c:ext>
          </c:extLst>
        </c:ser>
        <c:ser>
          <c:idx val="2"/>
          <c:order val="2"/>
          <c:tx>
            <c:strRef>
              <c:f>Sheet1!$A$4</c:f>
              <c:strCache>
                <c:ptCount val="1"/>
                <c:pt idx="0">
                  <c:v>Suspended Customers</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Sheet1!$B$4:$AU$4</c:f>
              <c:numCache>
                <c:formatCode>_(* #,##0_);_(* \(#,##0\);_(* "-"??_);_(@_)</c:formatCode>
                <c:ptCount val="13"/>
                <c:pt idx="0">
                  <c:v>35097</c:v>
                </c:pt>
                <c:pt idx="1">
                  <c:v>35387</c:v>
                </c:pt>
                <c:pt idx="2">
                  <c:v>34179</c:v>
                </c:pt>
                <c:pt idx="3">
                  <c:v>40921</c:v>
                </c:pt>
                <c:pt idx="4">
                  <c:v>38495</c:v>
                </c:pt>
                <c:pt idx="5">
                  <c:v>40349</c:v>
                </c:pt>
                <c:pt idx="6">
                  <c:v>45464</c:v>
                </c:pt>
                <c:pt idx="7">
                  <c:v>39214</c:v>
                </c:pt>
                <c:pt idx="8">
                  <c:v>34724</c:v>
                </c:pt>
                <c:pt idx="9">
                  <c:v>34795</c:v>
                </c:pt>
                <c:pt idx="10">
                  <c:v>37991</c:v>
                </c:pt>
                <c:pt idx="11">
                  <c:v>37734</c:v>
                </c:pt>
                <c:pt idx="12">
                  <c:v>41484</c:v>
                </c:pt>
              </c:numCache>
            </c:numRef>
          </c:val>
          <c:extLst>
            <c:ext xmlns:c16="http://schemas.microsoft.com/office/drawing/2014/chart" uri="{C3380CC4-5D6E-409C-BE32-E72D297353CC}">
              <c16:uniqueId val="{00000001-95B9-4EAC-8B32-26B140C98CDD}"/>
            </c:ext>
          </c:extLst>
        </c:ser>
        <c:dLbls>
          <c:showLegendKey val="0"/>
          <c:showVal val="0"/>
          <c:showCatName val="0"/>
          <c:showSerName val="0"/>
          <c:showPercent val="0"/>
          <c:showBubbleSize val="0"/>
        </c:dLbls>
        <c:gapWidth val="150"/>
        <c:axId val="1892381711"/>
        <c:axId val="1892379215"/>
      </c:barChart>
      <c:lineChart>
        <c:grouping val="standard"/>
        <c:varyColors val="0"/>
        <c:ser>
          <c:idx val="0"/>
          <c:order val="0"/>
          <c:tx>
            <c:strRef>
              <c:f>Sheet1!$A$2</c:f>
              <c:strCache>
                <c:ptCount val="1"/>
                <c:pt idx="0">
                  <c:v>Churn Customers</c:v>
                </c:pt>
              </c:strCache>
            </c:strRef>
          </c:tx>
          <c:spPr>
            <a:ln w="38100" cap="rnd">
              <a:solidFill>
                <a:srgbClr val="00B050"/>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Sheet1!$B$1:$AU$1</c:f>
              <c:strCache>
                <c:ptCount val="13"/>
                <c:pt idx="0">
                  <c:v>Jun'25</c:v>
                </c:pt>
                <c:pt idx="1">
                  <c:v>Jul'25</c:v>
                </c:pt>
                <c:pt idx="2">
                  <c:v>Aug'25</c:v>
                </c:pt>
                <c:pt idx="3">
                  <c:v>Sep'25</c:v>
                </c:pt>
                <c:pt idx="4">
                  <c:v>Oct'25</c:v>
                </c:pt>
                <c:pt idx="5">
                  <c:v>Nov'25</c:v>
                </c:pt>
                <c:pt idx="6">
                  <c:v>Dec'25</c:v>
                </c:pt>
                <c:pt idx="7">
                  <c:v>Jan'26</c:v>
                </c:pt>
                <c:pt idx="8">
                  <c:v>Feb'26</c:v>
                </c:pt>
                <c:pt idx="9">
                  <c:v>Mar'26</c:v>
                </c:pt>
                <c:pt idx="10">
                  <c:v>Apr'26</c:v>
                </c:pt>
                <c:pt idx="11">
                  <c:v>May'26</c:v>
                </c:pt>
                <c:pt idx="12">
                  <c:v> June'26</c:v>
                </c:pt>
              </c:strCache>
            </c:strRef>
          </c:cat>
          <c:val>
            <c:numRef>
              <c:f>Sheet1!$B$2:$AU$2</c:f>
              <c:numCache>
                <c:formatCode>_(* #,##0_);_(* \(#,##0\);_(* "-"??_);_(@_)</c:formatCode>
                <c:ptCount val="13"/>
                <c:pt idx="0">
                  <c:v>3514</c:v>
                </c:pt>
                <c:pt idx="1">
                  <c:v>5081</c:v>
                </c:pt>
                <c:pt idx="2">
                  <c:v>4813</c:v>
                </c:pt>
                <c:pt idx="3">
                  <c:v>2699</c:v>
                </c:pt>
                <c:pt idx="4">
                  <c:v>5824</c:v>
                </c:pt>
                <c:pt idx="5">
                  <c:v>4487</c:v>
                </c:pt>
                <c:pt idx="6">
                  <c:v>9995</c:v>
                </c:pt>
                <c:pt idx="7">
                  <c:v>5450</c:v>
                </c:pt>
                <c:pt idx="8">
                  <c:v>6669</c:v>
                </c:pt>
                <c:pt idx="9">
                  <c:v>4100</c:v>
                </c:pt>
                <c:pt idx="10">
                  <c:v>1555</c:v>
                </c:pt>
                <c:pt idx="11">
                  <c:v>6469</c:v>
                </c:pt>
                <c:pt idx="12">
                  <c:v>4197</c:v>
                </c:pt>
              </c:numCache>
            </c:numRef>
          </c:val>
          <c:smooth val="0"/>
          <c:extLst>
            <c:ext xmlns:c16="http://schemas.microsoft.com/office/drawing/2014/chart" uri="{C3380CC4-5D6E-409C-BE32-E72D297353CC}">
              <c16:uniqueId val="{00000002-95B9-4EAC-8B32-26B140C98CDD}"/>
            </c:ext>
          </c:extLst>
        </c:ser>
        <c:dLbls>
          <c:showLegendKey val="0"/>
          <c:showVal val="0"/>
          <c:showCatName val="0"/>
          <c:showSerName val="0"/>
          <c:showPercent val="0"/>
          <c:showBubbleSize val="0"/>
        </c:dLbls>
        <c:marker val="1"/>
        <c:smooth val="0"/>
        <c:axId val="1944880976"/>
        <c:axId val="1943347760"/>
      </c:lineChart>
      <c:catAx>
        <c:axId val="1892381711"/>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2"/>
                </a:solidFill>
                <a:latin typeface="+mn-lt"/>
                <a:ea typeface="+mn-ea"/>
                <a:cs typeface="+mn-cs"/>
              </a:defRPr>
            </a:pPr>
            <a:endParaRPr lang="en-US"/>
          </a:p>
        </c:txPr>
        <c:crossAx val="1892379215"/>
        <c:crosses val="autoZero"/>
        <c:auto val="1"/>
        <c:lblAlgn val="ctr"/>
        <c:lblOffset val="100"/>
        <c:noMultiLvlLbl val="0"/>
      </c:catAx>
      <c:valAx>
        <c:axId val="1892379215"/>
        <c:scaling>
          <c:orientation val="minMax"/>
          <c:max val="650000"/>
          <c:min val="1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2"/>
                </a:solidFill>
                <a:latin typeface="+mn-lt"/>
                <a:ea typeface="+mn-ea"/>
                <a:cs typeface="+mn-cs"/>
              </a:defRPr>
            </a:pPr>
            <a:endParaRPr lang="en-US"/>
          </a:p>
        </c:txPr>
        <c:crossAx val="1892381711"/>
        <c:crosses val="autoZero"/>
        <c:crossBetween val="between"/>
        <c:majorUnit val="100000"/>
      </c:valAx>
      <c:valAx>
        <c:axId val="194334776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mn-lt"/>
                <a:ea typeface="+mn-ea"/>
                <a:cs typeface="+mn-cs"/>
              </a:defRPr>
            </a:pPr>
            <a:endParaRPr lang="en-US"/>
          </a:p>
        </c:txPr>
        <c:crossAx val="1944880976"/>
        <c:crosses val="max"/>
        <c:crossBetween val="between"/>
      </c:valAx>
      <c:catAx>
        <c:axId val="1944880976"/>
        <c:scaling>
          <c:orientation val="minMax"/>
        </c:scaling>
        <c:delete val="1"/>
        <c:axPos val="b"/>
        <c:numFmt formatCode="General" sourceLinked="1"/>
        <c:majorTickMark val="out"/>
        <c:minorTickMark val="none"/>
        <c:tickLblPos val="nextTo"/>
        <c:crossAx val="19433477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197" b="1"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0210-D6E3-4C42-B389-4EA086D49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5962</Words>
  <Characters>33989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 Karunarathne</dc:creator>
  <cp:keywords/>
  <dc:description/>
  <cp:lastModifiedBy>Nishantha Karunarathne</cp:lastModifiedBy>
  <cp:revision>5</cp:revision>
  <dcterms:created xsi:type="dcterms:W3CDTF">2026-10-16T11:40:00Z</dcterms:created>
  <dcterms:modified xsi:type="dcterms:W3CDTF">2026-10-19T08:47:00Z</dcterms:modified>
</cp:coreProperties>
</file>