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</w:t>
      </w:r>
      <w:r>
        <w:t xml:space="preserve"> </w:t>
      </w:r>
      <w:r>
        <w:t xml:space="preserve">from</w:t>
      </w:r>
      <w:r>
        <w:t xml:space="preserve"> </w:t>
      </w:r>
      <w:r>
        <w:t xml:space="preserve">BlackBox</w:t>
      </w:r>
    </w:p>
    <w:p>
      <w:pPr>
        <w:pStyle w:val="Author"/>
      </w:pPr>
      <w:r>
        <w:t xml:space="preserve">Anders</w:t>
      </w:r>
      <w:r>
        <w:t xml:space="preserve"> </w:t>
      </w:r>
      <w:r>
        <w:t xml:space="preserve">Kagervall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ummary-of-blackbox-results"/>
      <w:bookmarkEnd w:id="21"/>
      <w:r>
        <w:t xml:space="preserve">Summary of BlackBox results</w:t>
      </w:r>
    </w:p>
    <w:p>
      <w:pPr>
        <w:pStyle w:val="FirstParagraph"/>
      </w:pPr>
      <w:r>
        <w:t xml:space="preserve">File SMOLTS_Mörrum_2015/model_result.xlsx with BlackBox results from Mörrum year 2015 contains 2000 samples of variable CU.</w:t>
      </w:r>
    </w:p>
    <w:p>
      <w:pPr>
        <w:pStyle w:val="TableCaption"/>
      </w:pPr>
      <w:r>
        <w:t xml:space="preserve">Summary of CU (number of smolts). Mode1 is calculated as "median / (cv * cv +1)", Mode2 is the most common data value in the sample.</w:t>
      </w:r>
    </w:p>
    <w:tbl>
      <w:tblPr>
        <w:tblStyle w:val="TableNormal"/>
        <w:tblW w:type="pct" w:w="0.0"/>
        <w:tblLook w:firstRow="1"/>
        <w:tblCaption w:val="Summary of CU (number of smolts). Mode1 is calculated as &quot;median / (cv * cv +1)&quot;, Mode2 is the most common data value in the samp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</w:t>
            </w:r>
          </w:p>
        </w:tc>
        <w:tc>
          <w:p>
            <w:pPr>
              <w:pStyle w:val="Compact"/>
              <w:jc w:val="right"/>
            </w:pPr>
            <w:r>
              <w:t xml:space="preserve">6461.00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</w:t>
            </w:r>
          </w:p>
        </w:tc>
        <w:tc>
          <w:p>
            <w:pPr>
              <w:pStyle w:val="Compact"/>
              <w:jc w:val="right"/>
            </w:pPr>
            <w:r>
              <w:t xml:space="preserve">9626.75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10720.00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10982.21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</w:t>
            </w:r>
          </w:p>
        </w:tc>
        <w:tc>
          <w:p>
            <w:pPr>
              <w:pStyle w:val="Compact"/>
              <w:jc w:val="right"/>
            </w:pPr>
            <w:r>
              <w:t xml:space="preserve">11920.00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</w:t>
            </w:r>
          </w:p>
        </w:tc>
        <w:tc>
          <w:p>
            <w:pPr>
              <w:pStyle w:val="Compact"/>
              <w:jc w:val="right"/>
            </w:pPr>
            <w:r>
              <w:t xml:space="preserve">23820.00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Mode1</w:t>
            </w:r>
          </w:p>
        </w:tc>
        <w:tc>
          <w:p>
            <w:pPr>
              <w:pStyle w:val="Compact"/>
              <w:jc w:val="right"/>
            </w:pPr>
            <w:r>
              <w:t xml:space="preserve">10369.00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Mode2</w:t>
            </w:r>
          </w:p>
        </w:tc>
        <w:tc>
          <w:p>
            <w:pPr>
              <w:pStyle w:val="Compact"/>
              <w:jc w:val="right"/>
            </w:pPr>
            <w:r>
              <w:t xml:space="preserve">10180.00</w:t>
            </w:r>
          </w:p>
        </w:tc>
      </w:tr>
    </w:tbl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result_report_files/figure-docx/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339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 from BlackBox</dc:title>
  <dc:creator>Anders Kagervall</dc:creator>
  <dcterms:created xsi:type="dcterms:W3CDTF">2017-12-01T11:35:21Z</dcterms:created>
  <dcterms:modified xsi:type="dcterms:W3CDTF">2017-12-01T11:35:21Z</dcterms:modified>
</cp:coreProperties>
</file>