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</w:t>
      </w:r>
      <w:r>
        <w:t>sing political powe</w:t>
      </w:r>
      <w:r>
        <w:t>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114FD2">
      <w:pPr>
        <w:pStyle w:val="ListParagraph"/>
        <w:numPr>
          <w:ilvl w:val="0"/>
          <w:numId w:val="5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poor have become too dependent on government assistance programs.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Nearly two-thirds of Americans believe that individuals have significant control over their lives.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375042">
      <w:pPr>
        <w:pStyle w:val="ListParagraph"/>
        <w:numPr>
          <w:ilvl w:val="0"/>
          <w:numId w:val="8"/>
        </w:numPr>
      </w:pPr>
      <w:r>
        <w:t>In the aftermath of a natural disaster, the debris that remains has different meanings for different groups.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citizens, the debris is the remains of their lives and accomplishments that need to be salvaged where possible.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294ACC">
      <w:pPr>
        <w:pStyle w:val="ListParagraph"/>
        <w:numPr>
          <w:ilvl w:val="0"/>
          <w:numId w:val="9"/>
        </w:numPr>
      </w:pPr>
      <w:r>
        <w:t>The Guantanamo prison increased American security by detaining suspected terrorists.</w:t>
      </w:r>
    </w:p>
    <w:p w:rsidR="008E6588" w:rsidRDefault="008E6588" w:rsidP="00294ACC">
      <w:pPr>
        <w:pStyle w:val="ListParagraph"/>
        <w:numPr>
          <w:ilvl w:val="0"/>
          <w:numId w:val="9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8E6588">
      <w:pPr>
        <w:pStyle w:val="ListParagraph"/>
        <w:numPr>
          <w:ilvl w:val="0"/>
          <w:numId w:val="10"/>
        </w:numPr>
      </w:pPr>
      <w:r>
        <w:t>Allowing cultural defense of illegal behavior risks importing immigrant cultural values into our judicial system.</w:t>
      </w:r>
    </w:p>
    <w:p w:rsidR="00105450" w:rsidRDefault="00105450" w:rsidP="008E6588">
      <w:pPr>
        <w:pStyle w:val="ListParagraph"/>
        <w:numPr>
          <w:ilvl w:val="0"/>
          <w:numId w:val="10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F6212A">
      <w:pPr>
        <w:pStyle w:val="ListParagraph"/>
        <w:numPr>
          <w:ilvl w:val="0"/>
          <w:numId w:val="12"/>
        </w:numPr>
      </w:pPr>
      <w:r>
        <w:t>Various fields aspire to make public policymaking more rational, analytical, and scientific.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Political science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Law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Public administration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Economics</w:t>
      </w:r>
    </w:p>
    <w:p w:rsidR="00F6212A" w:rsidRDefault="00F6212A" w:rsidP="00F6212A">
      <w:pPr>
        <w:pStyle w:val="ListParagraph"/>
        <w:numPr>
          <w:ilvl w:val="0"/>
          <w:numId w:val="12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misses the point of politics, which helps us see and understand different worldviews.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Public policy is dominated by economics, which models society as a market.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Most social scientists don’t find this model compelling or desirable.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lastRenderedPageBreak/>
        <w:t>A model based on community may be more applicable.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Pillars of making public policy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reasoning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society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policy making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Policymaking steps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alternative courses of action for achieving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Predict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Evaluate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Select the alternative that maximizes the attainment of objectives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 xml:space="preserve">Problems with the rationality project 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Doesn’t consider that there are often multiple and conflicting objectives</w:t>
      </w:r>
    </w:p>
    <w:p w:rsidR="00EF6034" w:rsidRDefault="000F7926" w:rsidP="00EF6034">
      <w:pPr>
        <w:pStyle w:val="ListParagraph"/>
        <w:numPr>
          <w:ilvl w:val="1"/>
          <w:numId w:val="12"/>
        </w:numPr>
      </w:pPr>
      <w:r>
        <w:t>It ignores human emotional feelings and moral intuitions (i.e., dehumanizes actors)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People don’t always know what they want as assumed in a market model.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is a production model, which doesn’t capture the struggle over ideas.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policy solutions go looking for problems.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solutions turn into problems.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reasoning is reasoning by metaphor and analogy.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analysis starts with considering the political community, not a market.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lastRenderedPageBreak/>
        <w:t>Preview Questions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Market v. Polis (i.e., RAM v. Politics) paradigm of the policy process?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System 1 Thinking v. System 2 Thinking paradigm of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9B0FC9" w:rsidP="009B0FC9">
      <w:bookmarkStart w:id="0" w:name="_GoBack"/>
      <w:bookmarkEnd w:id="0"/>
    </w:p>
    <w:sectPr w:rsidR="009B0FC9" w:rsidSect="009B0FC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91774C">
    <w:pPr>
      <w:pStyle w:val="Header"/>
    </w:pPr>
    <w:r>
      <w:t>Stone, D. (2011</w:t>
    </w:r>
    <w:r w:rsidR="00A21BB4">
      <w:t xml:space="preserve">). </w:t>
    </w:r>
    <w:r>
      <w:t>Policy paradox: The art of political decision making</w:t>
    </w:r>
    <w:r w:rsidR="00A21BB4">
      <w:t>. 3rd</w:t>
    </w:r>
    <w:r>
      <w:t xml:space="preserve"> e</w:t>
    </w:r>
    <w:r w:rsidR="00A21BB4">
      <w:t xml:space="preserve">dition. </w:t>
    </w:r>
    <w:r>
      <w:t>New York</w:t>
    </w:r>
    <w:r w:rsidR="00A21BB4">
      <w:t xml:space="preserve">: </w:t>
    </w:r>
    <w:r>
      <w:t>W.W. Norton &amp; Company</w:t>
    </w:r>
    <w:r w:rsidR="00A21BB4">
      <w:t xml:space="preserve">. </w:t>
    </w:r>
  </w:p>
  <w:p w:rsidR="00A21BB4" w:rsidRDefault="00A21BB4">
    <w:pPr>
      <w:pStyle w:val="Header"/>
    </w:pPr>
  </w:p>
  <w:p w:rsidR="00A21BB4" w:rsidRDefault="0091774C">
    <w:pPr>
      <w:pStyle w:val="Header"/>
      <w:rPr>
        <w:b/>
      </w:rPr>
    </w:pPr>
    <w:r>
      <w:t>Preface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19127C">
      <w:rPr>
        <w:b/>
        <w:noProof/>
      </w:rPr>
      <w:t>3</w:t>
    </w:r>
    <w:r w:rsidR="00A21BB4">
      <w:rPr>
        <w:b/>
      </w:rPr>
      <w:fldChar w:fldCharType="end"/>
    </w:r>
    <w:r w:rsidR="00A21BB4">
      <w:t xml:space="preserve"> of </w:t>
    </w:r>
    <w:r w:rsidR="009B0FC9">
      <w:rPr>
        <w:b/>
      </w:rPr>
      <w:fldChar w:fldCharType="begin"/>
    </w:r>
    <w:r w:rsidR="009B0FC9">
      <w:rPr>
        <w:b/>
      </w:rPr>
      <w:instrText xml:space="preserve"> SECTIONPAGES   \* MERGEFORMAT </w:instrText>
    </w:r>
    <w:r w:rsidR="009B0FC9">
      <w:rPr>
        <w:b/>
      </w:rPr>
      <w:fldChar w:fldCharType="separate"/>
    </w:r>
    <w:r w:rsidR="0019127C">
      <w:rPr>
        <w:b/>
        <w:noProof/>
      </w:rPr>
      <w:t>3</w:t>
    </w:r>
    <w:r w:rsidR="009B0FC9">
      <w:rPr>
        <w:b/>
      </w:rPr>
      <w:fldChar w:fldCharType="end"/>
    </w:r>
  </w:p>
  <w:p w:rsidR="00A21BB4" w:rsidRDefault="00A21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C9" w:rsidRDefault="009B0FC9">
    <w:pPr>
      <w:pStyle w:val="Header"/>
    </w:pPr>
    <w:r>
      <w:t xml:space="preserve">Stone, D. (2011). Policy paradox: The art of political decision making. 3rd edition. New York: W.W. Norton &amp; Company. </w:t>
    </w:r>
  </w:p>
  <w:p w:rsidR="009B0FC9" w:rsidRDefault="009B0FC9">
    <w:pPr>
      <w:pStyle w:val="Header"/>
    </w:pPr>
  </w:p>
  <w:p w:rsidR="009B0FC9" w:rsidRDefault="009B0FC9">
    <w:pPr>
      <w:pStyle w:val="Header"/>
      <w:rPr>
        <w:b/>
      </w:rPr>
    </w:pPr>
    <w:r>
      <w:t xml:space="preserve">Chapter 1|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9127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19127C">
      <w:rPr>
        <w:b/>
        <w:noProof/>
      </w:rPr>
      <w:t>1</w:t>
    </w:r>
    <w:r>
      <w:rPr>
        <w:b/>
      </w:rPr>
      <w:fldChar w:fldCharType="end"/>
    </w:r>
  </w:p>
  <w:p w:rsidR="009B0FC9" w:rsidRDefault="009B0F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432D4"/>
    <w:multiLevelType w:val="hybridMultilevel"/>
    <w:tmpl w:val="4C9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94419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C674D"/>
    <w:rsid w:val="000F7926"/>
    <w:rsid w:val="00105450"/>
    <w:rsid w:val="00114FD2"/>
    <w:rsid w:val="0019127C"/>
    <w:rsid w:val="00290D30"/>
    <w:rsid w:val="00294ACC"/>
    <w:rsid w:val="002F67BD"/>
    <w:rsid w:val="00326809"/>
    <w:rsid w:val="00375042"/>
    <w:rsid w:val="008E6588"/>
    <w:rsid w:val="00900404"/>
    <w:rsid w:val="0091774C"/>
    <w:rsid w:val="009B0FC9"/>
    <w:rsid w:val="00A21BB4"/>
    <w:rsid w:val="00C265CE"/>
    <w:rsid w:val="00DB4EA4"/>
    <w:rsid w:val="00E25D6C"/>
    <w:rsid w:val="00EF6034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14</cp:revision>
  <dcterms:created xsi:type="dcterms:W3CDTF">2019-01-15T14:56:00Z</dcterms:created>
  <dcterms:modified xsi:type="dcterms:W3CDTF">2019-01-19T15:14:00Z</dcterms:modified>
</cp:coreProperties>
</file>