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391" w:rsidRDefault="00214629" w:rsidP="00A520FE">
      <w:pPr>
        <w:spacing w:after="120"/>
      </w:pPr>
      <w:r>
        <w:t>To: File</w:t>
      </w:r>
    </w:p>
    <w:p w:rsidR="00214629" w:rsidRDefault="00214629" w:rsidP="00A520FE">
      <w:pPr>
        <w:spacing w:after="120"/>
      </w:pPr>
      <w:r>
        <w:t>From: Malcolm S. Townes, Student, POLS 6330 Organization Theory and Behavior, Saint Louis University</w:t>
      </w:r>
    </w:p>
    <w:p w:rsidR="00214629" w:rsidRDefault="00214629" w:rsidP="00A520FE">
      <w:pPr>
        <w:spacing w:after="120"/>
      </w:pPr>
      <w:r>
        <w:t xml:space="preserve">Date: </w:t>
      </w:r>
      <w:r w:rsidR="00010122">
        <w:t>April 29</w:t>
      </w:r>
      <w:r>
        <w:t>, 2020</w:t>
      </w:r>
    </w:p>
    <w:p w:rsidR="00214629" w:rsidRDefault="00214629" w:rsidP="00A520FE">
      <w:pPr>
        <w:spacing w:after="120"/>
      </w:pPr>
      <w:r>
        <w:t xml:space="preserve">Re: </w:t>
      </w:r>
      <w:r w:rsidR="00010122">
        <w:t>Talking Points for Reflective Essay Presentation</w:t>
      </w:r>
    </w:p>
    <w:p w:rsidR="00214629" w:rsidRDefault="00214629" w:rsidP="00A520FE">
      <w:pPr>
        <w:pBdr>
          <w:top w:val="single" w:sz="4" w:space="1" w:color="auto"/>
        </w:pBdr>
      </w:pPr>
    </w:p>
    <w:p w:rsidR="009F083D" w:rsidRDefault="00010122" w:rsidP="003C32B2">
      <w:pPr>
        <w:pStyle w:val="ListParagraph"/>
        <w:numPr>
          <w:ilvl w:val="0"/>
          <w:numId w:val="2"/>
        </w:numPr>
      </w:pPr>
      <w:r>
        <w:t>Claim: Every member of an organization has a warrant to influence organizational objectives and effectuate organizational change to achieve those objectives derived from their</w:t>
      </w:r>
      <w:r w:rsidR="00F81AB7">
        <w:t xml:space="preserve"> membership in the organization (i.e., principle of distributed authority).</w:t>
      </w:r>
    </w:p>
    <w:p w:rsidR="00AF60AE" w:rsidRDefault="00AF60AE" w:rsidP="00AF60AE">
      <w:pPr>
        <w:pStyle w:val="ListParagraph"/>
        <w:numPr>
          <w:ilvl w:val="1"/>
          <w:numId w:val="2"/>
        </w:numPr>
      </w:pPr>
      <w:r>
        <w:t>Warrant: Objectives influence the norms and expectations of the behavior of organization members.</w:t>
      </w:r>
    </w:p>
    <w:p w:rsidR="00AF60AE" w:rsidRDefault="00AF60AE" w:rsidP="00AF60AE">
      <w:pPr>
        <w:pStyle w:val="ListParagraph"/>
        <w:numPr>
          <w:ilvl w:val="1"/>
          <w:numId w:val="2"/>
        </w:numPr>
      </w:pPr>
      <w:r>
        <w:t>Backing: The norms and expectations of the beha</w:t>
      </w:r>
      <w:r w:rsidR="005F5922">
        <w:t>vior of organization members must be</w:t>
      </w:r>
      <w:r>
        <w:t xml:space="preserve"> continually negotiated and affirmed by the members.</w:t>
      </w:r>
      <w:bookmarkStart w:id="0" w:name="_GoBack"/>
      <w:bookmarkEnd w:id="0"/>
    </w:p>
    <w:p w:rsidR="00010122" w:rsidRDefault="00010122" w:rsidP="00010122">
      <w:pPr>
        <w:pStyle w:val="ListParagraph"/>
        <w:numPr>
          <w:ilvl w:val="1"/>
          <w:numId w:val="2"/>
        </w:numPr>
      </w:pPr>
      <w:r>
        <w:t>Evidence</w:t>
      </w:r>
    </w:p>
    <w:p w:rsidR="00A04549" w:rsidRDefault="00A04549" w:rsidP="00A04549">
      <w:pPr>
        <w:pStyle w:val="ListParagraph"/>
        <w:numPr>
          <w:ilvl w:val="2"/>
          <w:numId w:val="2"/>
        </w:numPr>
      </w:pPr>
      <w:r>
        <w:t>“Institutions are sets of recursive practices sustained by resource appropriation and rules” (Miller &amp; Fox, 2019, p. 90).</w:t>
      </w:r>
    </w:p>
    <w:p w:rsidR="00A04549" w:rsidRDefault="00A04549" w:rsidP="00A04549">
      <w:pPr>
        <w:pStyle w:val="ListParagraph"/>
        <w:numPr>
          <w:ilvl w:val="2"/>
          <w:numId w:val="2"/>
        </w:numPr>
      </w:pPr>
      <w:r>
        <w:t xml:space="preserve">“Although [institutions] seem stable…when viewed at a level of detail, one sees micro-processes and </w:t>
      </w:r>
      <w:proofErr w:type="gramStart"/>
      <w:r>
        <w:t>particular rules</w:t>
      </w:r>
      <w:proofErr w:type="gramEnd"/>
      <w:r>
        <w:t xml:space="preserve"> adjusting to face-to-face encounters, to interpersonal relations within cliques, and to department relations” (Miller &amp; Fox, 2019, p. 91).</w:t>
      </w:r>
    </w:p>
    <w:p w:rsidR="00AF60AE" w:rsidRDefault="00A04549" w:rsidP="00AF60AE">
      <w:pPr>
        <w:pStyle w:val="ListParagraph"/>
        <w:numPr>
          <w:ilvl w:val="2"/>
          <w:numId w:val="2"/>
        </w:numPr>
      </w:pPr>
      <w:r>
        <w:t xml:space="preserve">The observations of the theorists in the human relations movement, such as </w:t>
      </w:r>
      <w:r w:rsidR="00337D8E">
        <w:t xml:space="preserve">the Hawthorne studies, demonstrate that organization members do not absentmindedly react to stimulus in the organizational environment but respond </w:t>
      </w:r>
      <w:proofErr w:type="gramStart"/>
      <w:r w:rsidR="00337D8E">
        <w:t>according to</w:t>
      </w:r>
      <w:proofErr w:type="gramEnd"/>
      <w:r w:rsidR="00337D8E">
        <w:t xml:space="preserve"> the meaning they assign to events in the organizational environment (</w:t>
      </w:r>
      <w:proofErr w:type="spellStart"/>
      <w:r w:rsidR="00337D8E">
        <w:t>Gilsinan</w:t>
      </w:r>
      <w:proofErr w:type="spellEnd"/>
      <w:r w:rsidR="00337D8E">
        <w:t>, The Revolution Begins, slides 3-4).</w:t>
      </w:r>
    </w:p>
    <w:p w:rsidR="007A574F" w:rsidRDefault="007A574F" w:rsidP="007A574F">
      <w:pPr>
        <w:pStyle w:val="ListParagraph"/>
        <w:numPr>
          <w:ilvl w:val="3"/>
          <w:numId w:val="2"/>
        </w:numPr>
      </w:pPr>
      <w:r>
        <w:t xml:space="preserve">The Hawthorne studies were conducted in an organization environment that employed policies, rules, regulations, and standard operating procedures (SOPs) aimed at increasing efficiency by eliminating the need for workers to make choices about their actions. </w:t>
      </w:r>
    </w:p>
    <w:p w:rsidR="007A574F" w:rsidRDefault="007A574F" w:rsidP="007A574F">
      <w:pPr>
        <w:pStyle w:val="ListParagraph"/>
        <w:numPr>
          <w:ilvl w:val="3"/>
          <w:numId w:val="2"/>
        </w:numPr>
      </w:pPr>
      <w:r>
        <w:t>People exercise agency in an organizational setting even when efforts are made to eliminate human agency through policies, rules, regulations, and SOPs.</w:t>
      </w:r>
    </w:p>
    <w:p w:rsidR="002C4ADF" w:rsidRDefault="002C4ADF" w:rsidP="002C4ADF">
      <w:pPr>
        <w:pStyle w:val="ListParagraph"/>
        <w:numPr>
          <w:ilvl w:val="2"/>
          <w:numId w:val="2"/>
        </w:numPr>
      </w:pPr>
      <w:r>
        <w:t xml:space="preserve">An organization can be changed </w:t>
      </w:r>
      <w:r w:rsidR="00F81AB7">
        <w:t xml:space="preserve">for the better </w:t>
      </w:r>
      <w:r>
        <w:t>by means other than official action sanctioned by its fiduciary leaders a</w:t>
      </w:r>
      <w:r w:rsidR="00F81AB7">
        <w:t>nd implemented within the boundaries of the organization (O’Leary, 2020).</w:t>
      </w:r>
    </w:p>
    <w:p w:rsidR="00F81AB7" w:rsidRDefault="00F81AB7" w:rsidP="00F81AB7">
      <w:pPr>
        <w:pStyle w:val="ListParagraph"/>
        <w:numPr>
          <w:ilvl w:val="0"/>
          <w:numId w:val="2"/>
        </w:numPr>
      </w:pPr>
      <w:r>
        <w:t>Claim: The principle of distributed authority influence minimizes the dehumanizing nature of organizations.</w:t>
      </w:r>
    </w:p>
    <w:p w:rsidR="00F81AB7" w:rsidRDefault="00F81AB7" w:rsidP="00F81AB7">
      <w:pPr>
        <w:pStyle w:val="ListParagraph"/>
        <w:numPr>
          <w:ilvl w:val="0"/>
          <w:numId w:val="2"/>
        </w:numPr>
      </w:pPr>
      <w:r>
        <w:t>Claim: The principle of distributed authority affirms whistleblowing as a strategy for effectuating organizational change but creates an environment that minimizes the need for it.</w:t>
      </w:r>
    </w:p>
    <w:p w:rsidR="00F81AB7" w:rsidRDefault="00F81AB7" w:rsidP="00F81AB7">
      <w:pPr>
        <w:pStyle w:val="ListParagraph"/>
        <w:numPr>
          <w:ilvl w:val="0"/>
          <w:numId w:val="2"/>
        </w:numPr>
      </w:pPr>
      <w:r>
        <w:t>Claim: The principle of distributed authority mitigates the limitations of bounded rationality.</w:t>
      </w:r>
    </w:p>
    <w:p w:rsidR="00F81AB7" w:rsidRDefault="00F81AB7" w:rsidP="00F81AB7">
      <w:pPr>
        <w:pStyle w:val="ListParagraph"/>
        <w:numPr>
          <w:ilvl w:val="0"/>
          <w:numId w:val="2"/>
        </w:numPr>
      </w:pPr>
      <w:r>
        <w:t>Claim: The principle of distributed authority minimizes the risk of an organization being crippled or destroyed by changes in the operating environment.</w:t>
      </w:r>
    </w:p>
    <w:p w:rsidR="00F81AB7" w:rsidRDefault="00F81AB7" w:rsidP="00F81AB7">
      <w:pPr>
        <w:pStyle w:val="ListParagraph"/>
        <w:numPr>
          <w:ilvl w:val="0"/>
          <w:numId w:val="2"/>
        </w:numPr>
      </w:pPr>
      <w:r>
        <w:t>Claim: The principle of distributed authority minimizes the risk of blind abidance to rationally constructed rules leading to irrational decisions (i.e., the rationality paradox).</w:t>
      </w:r>
    </w:p>
    <w:p w:rsidR="00F81AB7" w:rsidRDefault="00F81AB7" w:rsidP="00F81AB7">
      <w:pPr>
        <w:pStyle w:val="ListParagraph"/>
        <w:numPr>
          <w:ilvl w:val="0"/>
          <w:numId w:val="2"/>
        </w:numPr>
      </w:pPr>
      <w:r>
        <w:t xml:space="preserve">Claim: The principle of distributed authority provides a path for resolving ethical dilemmas. </w:t>
      </w:r>
    </w:p>
    <w:sectPr w:rsidR="00F81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61F37"/>
    <w:multiLevelType w:val="multilevel"/>
    <w:tmpl w:val="4026600E"/>
    <w:lvl w:ilvl="0">
      <w:start w:val="1"/>
      <w:numFmt w:val="decimal"/>
      <w:suff w:val="space"/>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 w15:restartNumberingAfterBreak="0">
    <w:nsid w:val="34BA0C9A"/>
    <w:multiLevelType w:val="multilevel"/>
    <w:tmpl w:val="6CE4ED86"/>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upp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2" w15:restartNumberingAfterBreak="0">
    <w:nsid w:val="51613A7A"/>
    <w:multiLevelType w:val="multilevel"/>
    <w:tmpl w:val="B8562B9A"/>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629"/>
    <w:rsid w:val="00010122"/>
    <w:rsid w:val="0006678A"/>
    <w:rsid w:val="00200455"/>
    <w:rsid w:val="00214629"/>
    <w:rsid w:val="00223FC8"/>
    <w:rsid w:val="002C4ADF"/>
    <w:rsid w:val="00305CEE"/>
    <w:rsid w:val="00337D8E"/>
    <w:rsid w:val="00376C8D"/>
    <w:rsid w:val="003B6AEC"/>
    <w:rsid w:val="003C32B2"/>
    <w:rsid w:val="003E4215"/>
    <w:rsid w:val="00473462"/>
    <w:rsid w:val="00517A76"/>
    <w:rsid w:val="00525142"/>
    <w:rsid w:val="005F5922"/>
    <w:rsid w:val="00603195"/>
    <w:rsid w:val="00616A8F"/>
    <w:rsid w:val="00631AEC"/>
    <w:rsid w:val="00637B41"/>
    <w:rsid w:val="007A574F"/>
    <w:rsid w:val="007E1362"/>
    <w:rsid w:val="008E303A"/>
    <w:rsid w:val="009F083D"/>
    <w:rsid w:val="00A04549"/>
    <w:rsid w:val="00A520FE"/>
    <w:rsid w:val="00AC1B4F"/>
    <w:rsid w:val="00AC1E1A"/>
    <w:rsid w:val="00AF60AE"/>
    <w:rsid w:val="00BF2F38"/>
    <w:rsid w:val="00BF63C2"/>
    <w:rsid w:val="00CA03F3"/>
    <w:rsid w:val="00D1274D"/>
    <w:rsid w:val="00EB7D86"/>
    <w:rsid w:val="00F81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B1B2A"/>
  <w15:chartTrackingRefBased/>
  <w15:docId w15:val="{C03A4CAD-8E4E-47B3-A05B-5FC048A31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46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Townes</dc:creator>
  <cp:keywords/>
  <dc:description/>
  <cp:lastModifiedBy>Malcolm Townes</cp:lastModifiedBy>
  <cp:revision>6</cp:revision>
  <dcterms:created xsi:type="dcterms:W3CDTF">2020-04-29T18:25:00Z</dcterms:created>
  <dcterms:modified xsi:type="dcterms:W3CDTF">2020-04-30T21:05:00Z</dcterms:modified>
</cp:coreProperties>
</file>