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bookmarkStart w:id="0" w:name="_GoBack"/>
      <w:bookmarkEnd w:id="0"/>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075220" w:rsidRDefault="00075220"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Introduction</w:t>
      </w:r>
    </w:p>
    <w:p w:rsidR="00075220" w:rsidRDefault="00075220" w:rsidP="00075220">
      <w:pPr>
        <w:spacing w:line="480" w:lineRule="auto"/>
        <w:rPr>
          <w:rFonts w:ascii="Times New Roman" w:eastAsia="Calibri" w:hAnsi="Times New Roman" w:cs="Times New Roman"/>
          <w:sz w:val="24"/>
          <w:szCs w:val="24"/>
        </w:rPr>
      </w:pPr>
      <w:r>
        <w:rPr>
          <w:rFonts w:ascii="Times New Roman" w:eastAsia="Calibri" w:hAnsi="Times New Roman" w:cs="Times New Roman"/>
          <w:sz w:val="24"/>
          <w:szCs w:val="24"/>
        </w:rPr>
        <w:tab/>
        <w:t>This annotated bibliography summarizes literature related to a planned study of the role of development stage in university technology transfer.  The preliminary research question to be examined is whether</w:t>
      </w:r>
      <w:r w:rsidRPr="00075220">
        <w:rPr>
          <w:rFonts w:ascii="Times New Roman" w:eastAsia="Calibri" w:hAnsi="Times New Roman" w:cs="Times New Roman"/>
          <w:sz w:val="24"/>
          <w:szCs w:val="24"/>
        </w:rPr>
        <w:t xml:space="preserve"> development stage help</w:t>
      </w:r>
      <w:r>
        <w:rPr>
          <w:rFonts w:ascii="Times New Roman" w:eastAsia="Calibri" w:hAnsi="Times New Roman" w:cs="Times New Roman"/>
          <w:sz w:val="24"/>
          <w:szCs w:val="24"/>
        </w:rPr>
        <w:t>s</w:t>
      </w:r>
      <w:r w:rsidRPr="00075220">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to </w:t>
      </w:r>
      <w:r w:rsidRPr="00075220">
        <w:rPr>
          <w:rFonts w:ascii="Times New Roman" w:eastAsia="Calibri" w:hAnsi="Times New Roman" w:cs="Times New Roman"/>
          <w:sz w:val="24"/>
          <w:szCs w:val="24"/>
        </w:rPr>
        <w:t xml:space="preserve">explain why </w:t>
      </w:r>
      <w:r>
        <w:rPr>
          <w:rFonts w:ascii="Times New Roman" w:eastAsia="Calibri" w:hAnsi="Times New Roman" w:cs="Times New Roman"/>
          <w:sz w:val="24"/>
          <w:szCs w:val="24"/>
        </w:rPr>
        <w:t xml:space="preserve">private sector </w:t>
      </w:r>
      <w:r w:rsidRPr="00075220">
        <w:rPr>
          <w:rFonts w:ascii="Times New Roman" w:eastAsia="Calibri" w:hAnsi="Times New Roman" w:cs="Times New Roman"/>
          <w:sz w:val="24"/>
          <w:szCs w:val="24"/>
        </w:rPr>
        <w:t>companies choose not to pursue university-created technologies that seem to align with their missions and profit motives even when the companies appear</w:t>
      </w:r>
      <w:r>
        <w:rPr>
          <w:rFonts w:ascii="Times New Roman" w:eastAsia="Calibri" w:hAnsi="Times New Roman" w:cs="Times New Roman"/>
          <w:sz w:val="24"/>
          <w:szCs w:val="24"/>
        </w:rPr>
        <w:t xml:space="preserve"> to have the resources to do so.</w:t>
      </w:r>
    </w:p>
    <w:p w:rsidR="00DF1827" w:rsidRDefault="00F50CC8" w:rsidP="00F50CC8">
      <w:pPr>
        <w:spacing w:line="480" w:lineRule="auto"/>
        <w:rPr>
          <w:rFonts w:ascii="Times New Roman" w:eastAsia="Calibri" w:hAnsi="Times New Roman" w:cs="Times New Roman"/>
          <w:sz w:val="24"/>
          <w:szCs w:val="24"/>
        </w:rPr>
      </w:pPr>
      <w:r>
        <w:rPr>
          <w:rFonts w:ascii="Times New Roman" w:eastAsia="Calibri" w:hAnsi="Times New Roman" w:cs="Times New Roman"/>
          <w:sz w:val="24"/>
          <w:szCs w:val="24"/>
        </w:rPr>
        <w:tab/>
        <w:t>This annotated bibliography summarizes the related literature in the context of the three perspectives that I will use to investigate the research question.  The first perspective is p</w:t>
      </w:r>
      <w:r w:rsidR="00165B2E">
        <w:rPr>
          <w:rFonts w:ascii="Times New Roman" w:eastAsia="Calibri" w:hAnsi="Times New Roman" w:cs="Times New Roman"/>
          <w:sz w:val="24"/>
          <w:szCs w:val="24"/>
        </w:rPr>
        <w:t xml:space="preserve">ublic sector economics to </w:t>
      </w:r>
      <w:r w:rsidRPr="00F50CC8">
        <w:rPr>
          <w:rFonts w:ascii="Times New Roman" w:eastAsia="Calibri" w:hAnsi="Times New Roman" w:cs="Times New Roman"/>
          <w:sz w:val="24"/>
          <w:szCs w:val="24"/>
        </w:rPr>
        <w:t>understand why government involvement and intervention is appropriate and necessary in the market for university-created technology.</w:t>
      </w:r>
      <w:r>
        <w:rPr>
          <w:rFonts w:ascii="Times New Roman" w:eastAsia="Calibri" w:hAnsi="Times New Roman" w:cs="Times New Roman"/>
          <w:sz w:val="24"/>
          <w:szCs w:val="24"/>
        </w:rPr>
        <w:t xml:space="preserve">  The second perspective is o</w:t>
      </w:r>
      <w:r w:rsidRPr="00F50CC8">
        <w:rPr>
          <w:rFonts w:ascii="Times New Roman" w:eastAsia="Calibri" w:hAnsi="Times New Roman" w:cs="Times New Roman"/>
          <w:sz w:val="24"/>
          <w:szCs w:val="24"/>
        </w:rPr>
        <w:t xml:space="preserve">rganization theory and behavior to understand how organizations function in the context of </w:t>
      </w:r>
      <w:r w:rsidR="00165B2E">
        <w:rPr>
          <w:rFonts w:ascii="Times New Roman" w:eastAsia="Calibri" w:hAnsi="Times New Roman" w:cs="Times New Roman"/>
          <w:sz w:val="24"/>
          <w:szCs w:val="24"/>
        </w:rPr>
        <w:t xml:space="preserve">university </w:t>
      </w:r>
      <w:r w:rsidRPr="00F50CC8">
        <w:rPr>
          <w:rFonts w:ascii="Times New Roman" w:eastAsia="Calibri" w:hAnsi="Times New Roman" w:cs="Times New Roman"/>
          <w:sz w:val="24"/>
          <w:szCs w:val="24"/>
        </w:rPr>
        <w:t>technolog</w:t>
      </w:r>
      <w:r>
        <w:rPr>
          <w:rFonts w:ascii="Times New Roman" w:eastAsia="Calibri" w:hAnsi="Times New Roman" w:cs="Times New Roman"/>
          <w:sz w:val="24"/>
          <w:szCs w:val="24"/>
        </w:rPr>
        <w:t>y transfer.  The third perspective is d</w:t>
      </w:r>
      <w:r w:rsidRPr="00F50CC8">
        <w:rPr>
          <w:rFonts w:ascii="Times New Roman" w:eastAsia="Calibri" w:hAnsi="Times New Roman" w:cs="Times New Roman"/>
          <w:sz w:val="24"/>
          <w:szCs w:val="24"/>
        </w:rPr>
        <w:t>escriptive decision theory to understand how organizations make decisions to acquire university-created technology.</w:t>
      </w:r>
      <w:r>
        <w:rPr>
          <w:rFonts w:ascii="Times New Roman" w:eastAsia="Calibri" w:hAnsi="Times New Roman" w:cs="Times New Roman"/>
          <w:sz w:val="24"/>
          <w:szCs w:val="24"/>
        </w:rPr>
        <w:t xml:space="preserve">  </w:t>
      </w:r>
    </w:p>
    <w:p w:rsidR="00F50CC8" w:rsidRDefault="00DF1827" w:rsidP="00DF1827">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Because of time constraints, t</w:t>
      </w:r>
      <w:r w:rsidR="00F50CC8">
        <w:rPr>
          <w:rFonts w:ascii="Times New Roman" w:eastAsia="Calibri" w:hAnsi="Times New Roman" w:cs="Times New Roman"/>
          <w:sz w:val="24"/>
          <w:szCs w:val="24"/>
        </w:rPr>
        <w:t>his annotated bibliography focuses on literature related to the first perspective.</w:t>
      </w:r>
      <w:r>
        <w:rPr>
          <w:rFonts w:ascii="Times New Roman" w:eastAsia="Calibri" w:hAnsi="Times New Roman" w:cs="Times New Roman"/>
          <w:sz w:val="24"/>
          <w:szCs w:val="24"/>
        </w:rPr>
        <w:t xml:space="preserve">  It specifically </w:t>
      </w:r>
      <w:r w:rsidR="00E92503">
        <w:rPr>
          <w:rFonts w:ascii="Times New Roman" w:eastAsia="Calibri" w:hAnsi="Times New Roman" w:cs="Times New Roman"/>
          <w:sz w:val="24"/>
          <w:szCs w:val="24"/>
        </w:rPr>
        <w:t>focuses on</w:t>
      </w:r>
      <w:r w:rsidR="00691608">
        <w:rPr>
          <w:rFonts w:ascii="Times New Roman" w:eastAsia="Calibri" w:hAnsi="Times New Roman" w:cs="Times New Roman"/>
          <w:sz w:val="24"/>
          <w:szCs w:val="24"/>
        </w:rPr>
        <w:t xml:space="preserve"> literature related to (1) the definition of technology, (2) the definition of university technology transfer, (3) the role of the federal government in university technology transfer, and (4) determinants of success in university technology transfer.</w:t>
      </w:r>
    </w:p>
    <w:p w:rsidR="00AE0A37" w:rsidRDefault="00AE0A37" w:rsidP="00AE0A37">
      <w:pPr>
        <w:spacing w:line="480" w:lineRule="auto"/>
        <w:ind w:firstLine="720"/>
        <w:rPr>
          <w:rFonts w:ascii="Times New Roman" w:eastAsia="Calibri" w:hAnsi="Times New Roman" w:cs="Times New Roman"/>
          <w:sz w:val="24"/>
          <w:szCs w:val="24"/>
        </w:rPr>
      </w:pPr>
      <w:r>
        <w:rPr>
          <w:rFonts w:ascii="Times New Roman" w:eastAsia="Calibri" w:hAnsi="Times New Roman" w:cs="Times New Roman"/>
          <w:sz w:val="24"/>
          <w:szCs w:val="24"/>
        </w:rPr>
        <w:t>The literature reviewed included books published by reputable third-party publishers and peer-reviewed scholarly journal articles.  This annotated bibliography summarizes more than 10 books and 20 journal articles identified through database searches of various key terms including “technology”, “technology transfer”, “knowledge transfer”, and “technology commercialization”.</w:t>
      </w: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1" w:name="BookBarriers1992"/>
      <w:bookmarkStart w:id="2" w:name="PaperArshadi2008"/>
      <w:bookmarkStart w:id="3" w:name="PaperAnatan2015"/>
      <w:bookmarkEnd w:id="1"/>
      <w:bookmarkEnd w:id="2"/>
      <w:bookmarkEnd w:id="3"/>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231C94">
        <w:rPr>
          <w:rFonts w:ascii="Times New Roman" w:eastAsia="Calibri" w:hAnsi="Times New Roman" w:cs="Times New Roman"/>
          <w:iCs/>
          <w:sz w:val="24"/>
          <w:szCs w:val="24"/>
        </w:rPr>
        <w:t xml:space="preserve"> T</w:t>
      </w:r>
      <w:r w:rsidR="007E02BC">
        <w:rPr>
          <w:rFonts w:ascii="Times New Roman" w:eastAsia="Calibri" w:hAnsi="Times New Roman" w:cs="Times New Roman"/>
          <w:iCs/>
          <w:sz w:val="24"/>
          <w:szCs w:val="24"/>
        </w:rPr>
        <w:t xml:space="preserve">hree major theories </w:t>
      </w:r>
      <w:r w:rsidR="00231C94">
        <w:rPr>
          <w:rFonts w:ascii="Times New Roman" w:eastAsia="Calibri" w:hAnsi="Times New Roman" w:cs="Times New Roman"/>
          <w:iCs/>
          <w:sz w:val="24"/>
          <w:szCs w:val="24"/>
        </w:rPr>
        <w:t xml:space="preserve">she identified in the literature </w:t>
      </w:r>
      <w:r w:rsidR="007E02BC">
        <w:rPr>
          <w:rFonts w:ascii="Times New Roman" w:eastAsia="Calibri" w:hAnsi="Times New Roman" w:cs="Times New Roman"/>
          <w:iCs/>
          <w:sz w:val="24"/>
          <w:szCs w:val="24"/>
        </w:rPr>
        <w:t xml:space="preserve">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sidR="0028566E">
        <w:rPr>
          <w:rFonts w:ascii="Times New Roman" w:eastAsia="Calibri" w:hAnsi="Times New Roman" w:cs="Times New Roman"/>
          <w:iCs/>
          <w:sz w:val="24"/>
          <w:szCs w:val="24"/>
        </w:rPr>
        <w:t xml:space="preserve">iew.  </w:t>
      </w:r>
      <w:proofErr w:type="spellStart"/>
      <w:r w:rsidR="0028566E">
        <w:rPr>
          <w:rFonts w:ascii="Times New Roman" w:eastAsia="Calibri" w:hAnsi="Times New Roman" w:cs="Times New Roman"/>
          <w:iCs/>
          <w:sz w:val="24"/>
          <w:szCs w:val="24"/>
        </w:rPr>
        <w:t>Anatan</w:t>
      </w:r>
      <w:proofErr w:type="spellEnd"/>
      <w:r w:rsidR="0028566E">
        <w:rPr>
          <w:rFonts w:ascii="Times New Roman" w:eastAsia="Calibri" w:hAnsi="Times New Roman" w:cs="Times New Roman"/>
          <w:iCs/>
          <w:sz w:val="24"/>
          <w:szCs w:val="24"/>
        </w:rPr>
        <w:t xml:space="preserve"> proposed</w:t>
      </w:r>
      <w:r>
        <w:rPr>
          <w:rFonts w:ascii="Times New Roman" w:eastAsia="Calibri" w:hAnsi="Times New Roman" w:cs="Times New Roman"/>
          <w:iCs/>
          <w:sz w:val="24"/>
          <w:szCs w:val="24"/>
        </w:rPr>
        <w:t xml:space="preserve"> institutional theory as an alternative framework for explaining factors that affect the university to industry knowledge transfer process.</w:t>
      </w:r>
      <w:r w:rsidR="0028566E">
        <w:rPr>
          <w:rFonts w:ascii="Times New Roman" w:eastAsia="Calibri" w:hAnsi="Times New Roman" w:cs="Times New Roman"/>
          <w:iCs/>
          <w:sz w:val="24"/>
          <w:szCs w:val="24"/>
        </w:rPr>
        <w:t xml:space="preserve">  She argued</w:t>
      </w:r>
      <w:r w:rsidR="0066117E">
        <w:rPr>
          <w:rFonts w:ascii="Times New Roman" w:eastAsia="Calibri" w:hAnsi="Times New Roman" w:cs="Times New Roman"/>
          <w:iCs/>
          <w:sz w:val="24"/>
          <w:szCs w:val="24"/>
        </w:rPr>
        <w:t xml:space="preserve">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It is also relevant to understanding approaches that have previously been used to study</w:t>
      </w:r>
      <w:r w:rsidR="00C13E41">
        <w:rPr>
          <w:rFonts w:ascii="Times New Roman" w:eastAsia="Calibri" w:hAnsi="Times New Roman" w:cs="Times New Roman"/>
          <w:iCs/>
          <w:sz w:val="24"/>
          <w:szCs w:val="24"/>
        </w:rPr>
        <w:t xml:space="preserve"> university technology transfer, which informs the research design of the planned study.</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w:t>
      </w:r>
      <w:r w:rsidR="00A60329">
        <w:rPr>
          <w:rFonts w:ascii="Times New Roman" w:eastAsia="Calibri" w:hAnsi="Times New Roman" w:cs="Times New Roman"/>
          <w:iCs/>
          <w:sz w:val="24"/>
          <w:szCs w:val="24"/>
        </w:rPr>
        <w:t>mistry, respectively.  T</w:t>
      </w:r>
      <w:r w:rsidR="00751955">
        <w:rPr>
          <w:rFonts w:ascii="Times New Roman" w:eastAsia="Calibri" w:hAnsi="Times New Roman" w:cs="Times New Roman"/>
          <w:iCs/>
          <w:sz w:val="24"/>
          <w:szCs w:val="24"/>
        </w:rPr>
        <w:t>hey</w:t>
      </w:r>
      <w:r w:rsidR="00634E45">
        <w:rPr>
          <w:rFonts w:ascii="Times New Roman" w:eastAsia="Calibri" w:hAnsi="Times New Roman" w:cs="Times New Roman"/>
          <w:iCs/>
          <w:sz w:val="24"/>
          <w:szCs w:val="24"/>
        </w:rPr>
        <w:t xml:space="preserve"> discuss</w:t>
      </w:r>
      <w:r w:rsidR="00A60329">
        <w:rPr>
          <w:rFonts w:ascii="Times New Roman" w:eastAsia="Calibri" w:hAnsi="Times New Roman" w:cs="Times New Roman"/>
          <w:iCs/>
          <w:sz w:val="24"/>
          <w:szCs w:val="24"/>
        </w:rPr>
        <w:t>ed</w:t>
      </w:r>
      <w:r w:rsidR="00634E45">
        <w:rPr>
          <w:rFonts w:ascii="Times New Roman" w:eastAsia="Calibri" w:hAnsi="Times New Roman" w:cs="Times New Roman"/>
          <w:iCs/>
          <w:sz w:val="24"/>
          <w:szCs w:val="24"/>
        </w:rPr>
        <w:t xml:space="preserve"> empirical data about</w:t>
      </w:r>
      <w:r w:rsidR="00A60329">
        <w:rPr>
          <w:rFonts w:ascii="Times New Roman" w:eastAsia="Calibri" w:hAnsi="Times New Roman" w:cs="Times New Roman"/>
          <w:iCs/>
          <w:sz w:val="24"/>
          <w:szCs w:val="24"/>
        </w:rPr>
        <w:t xml:space="preserve"> a</w:t>
      </w:r>
      <w:r w:rsidR="00634E45">
        <w:rPr>
          <w:rFonts w:ascii="Times New Roman" w:eastAsia="Calibri" w:hAnsi="Times New Roman" w:cs="Times New Roman"/>
          <w:iCs/>
          <w:sz w:val="24"/>
          <w:szCs w:val="24"/>
        </w:rPr>
        <w:t xml:space="preserve">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w:t>
      </w:r>
      <w:r w:rsidR="00A60329">
        <w:rPr>
          <w:rFonts w:ascii="Times New Roman" w:eastAsia="Calibri" w:hAnsi="Times New Roman" w:cs="Times New Roman"/>
          <w:iCs/>
          <w:sz w:val="24"/>
          <w:szCs w:val="24"/>
        </w:rPr>
        <w:t xml:space="preserve">positively </w:t>
      </w:r>
      <w:r w:rsidR="00634E45">
        <w:rPr>
          <w:rFonts w:ascii="Times New Roman" w:eastAsia="Calibri" w:hAnsi="Times New Roman" w:cs="Times New Roman"/>
          <w:iCs/>
          <w:sz w:val="24"/>
          <w:szCs w:val="24"/>
        </w:rPr>
        <w:t>correlated with</w:t>
      </w:r>
      <w:r w:rsidR="00A60329">
        <w:rPr>
          <w:rFonts w:ascii="Times New Roman" w:eastAsia="Calibri" w:hAnsi="Times New Roman" w:cs="Times New Roman"/>
          <w:iCs/>
          <w:sz w:val="24"/>
          <w:szCs w:val="24"/>
        </w:rPr>
        <w:t xml:space="preserve"> the number of licensing agents and</w:t>
      </w:r>
      <w:r w:rsidR="00634E45">
        <w:rPr>
          <w:rFonts w:ascii="Times New Roman" w:eastAsia="Calibri" w:hAnsi="Times New Roman" w:cs="Times New Roman"/>
          <w:iCs/>
          <w:sz w:val="24"/>
          <w:szCs w:val="24"/>
        </w:rPr>
        <w:t xml:space="preserve">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book contains congressional hearing testimony about impediments to transferring t</w:t>
      </w:r>
      <w:r w:rsidR="0035311F">
        <w:rPr>
          <w:rFonts w:ascii="Times New Roman" w:eastAsia="Calibri" w:hAnsi="Times New Roman" w:cs="Times New Roman"/>
          <w:sz w:val="24"/>
          <w:szCs w:val="24"/>
        </w:rPr>
        <w:t>axpayer funded technologies developed by</w:t>
      </w:r>
      <w:r w:rsidR="009F4EE2">
        <w:rPr>
          <w:rFonts w:ascii="Times New Roman" w:eastAsia="Calibri" w:hAnsi="Times New Roman" w:cs="Times New Roman"/>
          <w:sz w:val="24"/>
          <w:szCs w:val="24"/>
        </w:rPr>
        <w:t xml:space="preserve"> federal laboratories to the private sector.  </w:t>
      </w:r>
      <w:r w:rsidR="0035311F">
        <w:rPr>
          <w:rFonts w:ascii="Times New Roman" w:eastAsia="Calibri" w:hAnsi="Times New Roman" w:cs="Times New Roman"/>
          <w:sz w:val="24"/>
          <w:szCs w:val="24"/>
        </w:rPr>
        <w:t xml:space="preserve">The witnesses that testified consisted of representatives from several federal agencies as well as executives from a couple of Fortune 500 companies, an </w:t>
      </w:r>
      <w:r w:rsidR="0035311F">
        <w:rPr>
          <w:rFonts w:ascii="Times New Roman" w:eastAsia="Calibri" w:hAnsi="Times New Roman" w:cs="Times New Roman"/>
          <w:sz w:val="24"/>
          <w:szCs w:val="24"/>
        </w:rPr>
        <w:lastRenderedPageBreak/>
        <w:t xml:space="preserve">industry association, and a state economic development organization.  Most of the witnesses seem to primarily offer anecdotal evidence to support their arguments with little, if any, supporting empirical data or analysis.  </w:t>
      </w:r>
      <w:r w:rsidR="009F4EE2">
        <w:rPr>
          <w:rFonts w:ascii="Times New Roman" w:eastAsia="Calibri" w:hAnsi="Times New Roman" w:cs="Times New Roman"/>
          <w:sz w:val="24"/>
          <w:szCs w:val="24"/>
        </w:rPr>
        <w:t xml:space="preserve">There are several key points relevant to investigating the role of development stage in </w:t>
      </w:r>
      <w:r w:rsidR="0035311F">
        <w:rPr>
          <w:rFonts w:ascii="Times New Roman" w:eastAsia="Calibri" w:hAnsi="Times New Roman" w:cs="Times New Roman"/>
          <w:sz w:val="24"/>
          <w:szCs w:val="24"/>
        </w:rPr>
        <w:t xml:space="preserve">university </w:t>
      </w:r>
      <w:r w:rsidR="009F4EE2">
        <w:rPr>
          <w:rFonts w:ascii="Times New Roman" w:eastAsia="Calibri" w:hAnsi="Times New Roman" w:cs="Times New Roman"/>
          <w:sz w:val="24"/>
          <w:szCs w:val="24"/>
        </w:rPr>
        <w:t xml:space="preserve">technology transfer. </w:t>
      </w:r>
      <w:r w:rsidR="0035311F">
        <w:rPr>
          <w:rFonts w:ascii="Times New Roman" w:eastAsia="Calibri" w:hAnsi="Times New Roman" w:cs="Times New Roman"/>
          <w:sz w:val="24"/>
          <w:szCs w:val="24"/>
        </w:rPr>
        <w:t xml:space="preserve"> </w:t>
      </w:r>
      <w:r w:rsidR="009F4EE2">
        <w:rPr>
          <w:rFonts w:ascii="Times New Roman" w:eastAsia="Calibri" w:hAnsi="Times New Roman" w:cs="Times New Roman"/>
          <w:sz w:val="24"/>
          <w:szCs w:val="24"/>
        </w:rPr>
        <w:t xml:space="preserve">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w:t>
      </w:r>
      <w:r w:rsidR="0035311F">
        <w:rPr>
          <w:rFonts w:ascii="Times New Roman" w:eastAsia="Calibri" w:hAnsi="Times New Roman" w:cs="Times New Roman"/>
          <w:sz w:val="24"/>
          <w:szCs w:val="24"/>
        </w:rPr>
        <w:t xml:space="preserve">to </w:t>
      </w:r>
      <w:r w:rsidR="009F4EE2">
        <w:rPr>
          <w:rFonts w:ascii="Times New Roman" w:eastAsia="Calibri" w:hAnsi="Times New Roman" w:cs="Times New Roman"/>
          <w:sz w:val="24"/>
          <w:szCs w:val="24"/>
        </w:rPr>
        <w:t xml:space="preserve">advance technology from the pre-competitive 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4" w:name="BookBush1945"/>
      <w:bookmarkStart w:id="5" w:name="PaperBozeman2000"/>
      <w:bookmarkEnd w:id="4"/>
      <w:bookmarkEnd w:id="5"/>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reviewed the literature on technology transfer from universities and government laboratories in the United States that was considered recent at the time </w:t>
      </w:r>
      <w:r w:rsidR="00251F3A">
        <w:rPr>
          <w:rFonts w:ascii="Times New Roman" w:eastAsia="Calibri" w:hAnsi="Times New Roman" w:cs="Times New Roman"/>
          <w:sz w:val="24"/>
          <w:szCs w:val="24"/>
        </w:rPr>
        <w:t xml:space="preserve">it </w:t>
      </w:r>
      <w:r w:rsidR="00251F3A">
        <w:rPr>
          <w:rFonts w:ascii="Times New Roman" w:eastAsia="Calibri" w:hAnsi="Times New Roman" w:cs="Times New Roman"/>
          <w:sz w:val="24"/>
          <w:szCs w:val="24"/>
        </w:rPr>
        <w:lastRenderedPageBreak/>
        <w:t>was</w:t>
      </w:r>
      <w:r>
        <w:rPr>
          <w:rFonts w:ascii="Times New Roman" w:eastAsia="Calibri" w:hAnsi="Times New Roman" w:cs="Times New Roman"/>
          <w:sz w:val="24"/>
          <w:szCs w:val="24"/>
        </w:rPr>
        <w:t xml:space="preserve"> publi</w:t>
      </w:r>
      <w:r w:rsidR="00251F3A">
        <w:rPr>
          <w:rFonts w:ascii="Times New Roman" w:eastAsia="Calibri" w:hAnsi="Times New Roman" w:cs="Times New Roman"/>
          <w:sz w:val="24"/>
          <w:szCs w:val="24"/>
        </w:rPr>
        <w:t>shed</w:t>
      </w:r>
      <w:r>
        <w:rPr>
          <w:rFonts w:ascii="Times New Roman" w:eastAsia="Calibri" w:hAnsi="Times New Roman" w:cs="Times New Roman"/>
          <w:sz w:val="24"/>
          <w:szCs w:val="24"/>
        </w:rPr>
        <w:t>.  Bozeman</w:t>
      </w:r>
      <w:r w:rsidR="007C3E02">
        <w:rPr>
          <w:rFonts w:ascii="Times New Roman" w:eastAsia="Calibri" w:hAnsi="Times New Roman" w:cs="Times New Roman"/>
          <w:sz w:val="24"/>
          <w:szCs w:val="24"/>
        </w:rPr>
        <w:t>, then a professor of public policy at Georgia Institute of 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w:t>
      </w:r>
      <w:r w:rsidR="00C63338">
        <w:rPr>
          <w:rFonts w:ascii="Times New Roman" w:eastAsia="Calibri" w:hAnsi="Times New Roman" w:cs="Times New Roman"/>
          <w:sz w:val="24"/>
          <w:szCs w:val="24"/>
        </w:rPr>
        <w:t xml:space="preserve"> on the technology transfer process</w:t>
      </w:r>
      <w:r w:rsidR="00EF7630">
        <w:rPr>
          <w:rFonts w:ascii="Times New Roman" w:eastAsia="Calibri" w:hAnsi="Times New Roman" w:cs="Times New Roman"/>
          <w:sz w:val="24"/>
          <w:szCs w:val="24"/>
        </w:rPr>
        <w:t>,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w:t>
      </w:r>
      <w:r w:rsidR="004C3538">
        <w:rPr>
          <w:rFonts w:ascii="Times New Roman" w:eastAsia="Calibri" w:hAnsi="Times New Roman" w:cs="Times New Roman"/>
          <w:sz w:val="24"/>
          <w:szCs w:val="24"/>
        </w:rPr>
        <w:lastRenderedPageBreak/>
        <w:t xml:space="preserve">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693004" w:rsidRDefault="008F4FA0" w:rsidP="0069300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w:t>
      </w:r>
      <w:r w:rsidR="00AD6AB3">
        <w:rPr>
          <w:rFonts w:ascii="Times New Roman" w:eastAsia="Calibri" w:hAnsi="Times New Roman" w:cs="Times New Roman"/>
          <w:sz w:val="24"/>
          <w:szCs w:val="24"/>
        </w:rPr>
        <w:t>olutions for achieving this end</w:t>
      </w:r>
      <w:r w:rsidR="00302659">
        <w:rPr>
          <w:rFonts w:ascii="Times New Roman" w:eastAsia="Calibri" w:hAnsi="Times New Roman" w:cs="Times New Roman"/>
          <w:sz w:val="24"/>
          <w:szCs w:val="24"/>
        </w:rPr>
        <w:t xml:space="preserve">.  This </w:t>
      </w:r>
      <w:r w:rsidR="00AD6AB3">
        <w:rPr>
          <w:rFonts w:ascii="Times New Roman" w:eastAsia="Calibri" w:hAnsi="Times New Roman" w:cs="Times New Roman"/>
          <w:sz w:val="24"/>
          <w:szCs w:val="24"/>
        </w:rPr>
        <w:t>book</w:t>
      </w:r>
      <w:r w:rsidR="00C86696">
        <w:rPr>
          <w:rFonts w:ascii="Times New Roman" w:eastAsia="Calibri" w:hAnsi="Times New Roman" w:cs="Times New Roman"/>
          <w:sz w:val="24"/>
          <w:szCs w:val="24"/>
        </w:rPr>
        <w:t xml:space="preserve"> is particularly relevant to understanding the role of the government in university technology transfer.</w:t>
      </w:r>
      <w:bookmarkStart w:id="6" w:name="PaperFricke2019"/>
      <w:bookmarkStart w:id="7" w:name="PaperCarlsson2002"/>
      <w:bookmarkEnd w:id="6"/>
      <w:bookmarkEnd w:id="7"/>
    </w:p>
    <w:p w:rsidR="00A04AE9" w:rsidRDefault="00A04AE9" w:rsidP="00693004">
      <w:pPr>
        <w:tabs>
          <w:tab w:val="left" w:pos="1080"/>
        </w:tabs>
        <w:spacing w:line="480" w:lineRule="auto"/>
        <w:rPr>
          <w:rFonts w:ascii="Times New Roman" w:eastAsia="Calibri" w:hAnsi="Times New Roman" w:cs="Times New Roman"/>
          <w:sz w:val="24"/>
          <w:szCs w:val="24"/>
        </w:rPr>
      </w:pPr>
      <w:proofErr w:type="spellStart"/>
      <w:r w:rsidRPr="00A04AE9">
        <w:rPr>
          <w:rFonts w:ascii="Times New Roman" w:eastAsia="Calibri" w:hAnsi="Times New Roman" w:cs="Times New Roman"/>
          <w:sz w:val="24"/>
          <w:szCs w:val="24"/>
        </w:rPr>
        <w:lastRenderedPageBreak/>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an examination of the role of uni</w:t>
      </w:r>
      <w:r w:rsidR="0088199A">
        <w:rPr>
          <w:rFonts w:ascii="Times New Roman" w:eastAsia="Calibri" w:hAnsi="Times New Roman" w:cs="Times New Roman"/>
          <w:sz w:val="24"/>
          <w:szCs w:val="24"/>
        </w:rPr>
        <w:t>versity technology transfer office</w:t>
      </w:r>
      <w:r>
        <w:rPr>
          <w:rFonts w:ascii="Times New Roman" w:eastAsia="Calibri" w:hAnsi="Times New Roman" w:cs="Times New Roman"/>
          <w:sz w:val="24"/>
          <w:szCs w:val="24"/>
        </w:rPr>
        <w:t xml:space="preserve">s in transferring the research results </w:t>
      </w:r>
      <w:r w:rsidR="0088199A">
        <w:rPr>
          <w:rFonts w:ascii="Times New Roman" w:eastAsia="Calibri" w:hAnsi="Times New Roman" w:cs="Times New Roman"/>
          <w:sz w:val="24"/>
          <w:szCs w:val="24"/>
        </w:rPr>
        <w:t xml:space="preserve">produced by university </w:t>
      </w:r>
      <w:r>
        <w:rPr>
          <w:rFonts w:ascii="Times New Roman" w:eastAsia="Calibri" w:hAnsi="Times New Roman" w:cs="Times New Roman"/>
          <w:sz w:val="24"/>
          <w:szCs w:val="24"/>
        </w:rPr>
        <w:t xml:space="preserve">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 xml:space="preserve">to study the role of university technology transfer </w:t>
      </w:r>
      <w:r w:rsidR="0088199A">
        <w:rPr>
          <w:rFonts w:ascii="Times New Roman" w:eastAsia="Calibri" w:hAnsi="Times New Roman" w:cs="Times New Roman"/>
          <w:sz w:val="24"/>
          <w:szCs w:val="24"/>
        </w:rPr>
        <w:t xml:space="preserve">offices </w:t>
      </w:r>
      <w:r w:rsidR="007A335F">
        <w:rPr>
          <w:rFonts w:ascii="Times New Roman" w:eastAsia="Calibri" w:hAnsi="Times New Roman" w:cs="Times New Roman"/>
          <w:sz w:val="24"/>
          <w:szCs w:val="24"/>
        </w:rPr>
        <w:t>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w:t>
      </w:r>
      <w:r w:rsidR="0088199A">
        <w:rPr>
          <w:rFonts w:ascii="Times New Roman" w:eastAsia="Calibri" w:hAnsi="Times New Roman" w:cs="Times New Roman"/>
          <w:sz w:val="24"/>
          <w:szCs w:val="24"/>
        </w:rPr>
        <w:t>re formation.  Moreover, they fou</w:t>
      </w:r>
      <w:r w:rsidR="007A335F">
        <w:rPr>
          <w:rFonts w:ascii="Times New Roman" w:eastAsia="Calibri" w:hAnsi="Times New Roman" w:cs="Times New Roman"/>
          <w:sz w:val="24"/>
          <w:szCs w:val="24"/>
        </w:rPr>
        <w:t xml:space="preserve">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w:t>
      </w:r>
      <w:r w:rsidR="0088199A">
        <w:rPr>
          <w:rFonts w:ascii="Times New Roman" w:eastAsia="Calibri" w:hAnsi="Times New Roman" w:cs="Times New Roman"/>
          <w:sz w:val="24"/>
          <w:szCs w:val="24"/>
        </w:rPr>
        <w:t xml:space="preserve"> of the university</w:t>
      </w:r>
      <w:r w:rsidR="000B0C27">
        <w:rPr>
          <w:rFonts w:ascii="Times New Roman" w:eastAsia="Calibri" w:hAnsi="Times New Roman" w:cs="Times New Roman"/>
          <w:sz w:val="24"/>
          <w:szCs w:val="24"/>
        </w:rPr>
        <w:t>;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w:t>
      </w:r>
      <w:r w:rsidR="00381F13">
        <w:rPr>
          <w:rFonts w:ascii="Times New Roman" w:eastAsia="Calibri" w:hAnsi="Times New Roman" w:cs="Times New Roman"/>
          <w:sz w:val="24"/>
          <w:szCs w:val="24"/>
        </w:rPr>
        <w:lastRenderedPageBreak/>
        <w:t xml:space="preserve">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8" w:name="PaperDolman2016"/>
      <w:bookmarkEnd w:id="8"/>
      <w:r w:rsidRPr="006A6A74">
        <w:rPr>
          <w:rFonts w:ascii="Times New Roman" w:eastAsia="Calibri" w:hAnsi="Times New Roman" w:cs="Times New Roman"/>
          <w:sz w:val="24"/>
          <w:szCs w:val="24"/>
        </w:rPr>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w:t>
      </w:r>
      <w:r w:rsidR="00D7529B">
        <w:rPr>
          <w:rFonts w:ascii="Times New Roman" w:eastAsia="Calibri" w:hAnsi="Times New Roman" w:cs="Times New Roman"/>
          <w:sz w:val="24"/>
          <w:szCs w:val="24"/>
        </w:rPr>
        <w:t xml:space="preserve"> the same disclosure but with</w:t>
      </w:r>
      <w:r w:rsidR="003A0288">
        <w:rPr>
          <w:rFonts w:ascii="Times New Roman" w:eastAsia="Calibri" w:hAnsi="Times New Roman" w:cs="Times New Roman"/>
          <w:sz w:val="24"/>
          <w:szCs w:val="24"/>
        </w:rPr>
        <w:t xml:space="preserve">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w:t>
      </w:r>
      <w:r w:rsidR="0053653F">
        <w:rPr>
          <w:rFonts w:ascii="Times New Roman" w:eastAsia="Calibri" w:hAnsi="Times New Roman" w:cs="Times New Roman"/>
          <w:sz w:val="24"/>
          <w:szCs w:val="24"/>
        </w:rPr>
        <w:lastRenderedPageBreak/>
        <w:t xml:space="preserve">stage of the technology.  The study also provides a model for a </w:t>
      </w:r>
      <w:r w:rsidR="00D7529B">
        <w:rPr>
          <w:rFonts w:ascii="Times New Roman" w:eastAsia="Calibri" w:hAnsi="Times New Roman" w:cs="Times New Roman"/>
          <w:sz w:val="24"/>
          <w:szCs w:val="24"/>
        </w:rPr>
        <w:t xml:space="preserve">potential </w:t>
      </w:r>
      <w:r w:rsidR="0053653F">
        <w:rPr>
          <w:rFonts w:ascii="Times New Roman" w:eastAsia="Calibri" w:hAnsi="Times New Roman" w:cs="Times New Roman"/>
          <w:sz w:val="24"/>
          <w:szCs w:val="24"/>
        </w:rPr>
        <w:t>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9" w:name="PaperFeibleman1961"/>
      <w:bookmarkEnd w:id="9"/>
      <w:proofErr w:type="spellStart"/>
      <w:r w:rsidRPr="003D4345">
        <w:rPr>
          <w:rFonts w:ascii="Times New Roman" w:eastAsia="Calibri" w:hAnsi="Times New Roman" w:cs="Times New Roman"/>
          <w:sz w:val="24"/>
          <w:szCs w:val="24"/>
        </w:rPr>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pure science</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 xml:space="preserve">that applied science and technology often reveal </w:t>
      </w:r>
      <w:r w:rsidR="006C1009">
        <w:rPr>
          <w:rFonts w:ascii="Times New Roman" w:eastAsia="Calibri" w:hAnsi="Times New Roman" w:cs="Times New Roman"/>
          <w:sz w:val="24"/>
          <w:szCs w:val="24"/>
        </w:rPr>
        <w:t>previously</w:t>
      </w:r>
      <w:r w:rsidR="00835E0C">
        <w:rPr>
          <w:rFonts w:ascii="Times New Roman" w:eastAsia="Calibri" w:hAnsi="Times New Roman" w:cs="Times New Roman"/>
          <w:sz w:val="24"/>
          <w:szCs w:val="24"/>
        </w:rPr>
        <w:t xml:space="preserv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10" w:name="PaperFraser2010"/>
      <w:bookmarkEnd w:id="10"/>
      <w:r w:rsidRPr="00E172DF">
        <w:rPr>
          <w:rFonts w:ascii="Times New Roman" w:eastAsia="Calibri" w:hAnsi="Times New Roman" w:cs="Times New Roman"/>
          <w:sz w:val="24"/>
          <w:szCs w:val="24"/>
        </w:rPr>
        <w:lastRenderedPageBreak/>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w:t>
      </w:r>
      <w:r w:rsidR="00DF7362">
        <w:rPr>
          <w:rFonts w:ascii="Times New Roman" w:eastAsia="Calibri" w:hAnsi="Times New Roman" w:cs="Times New Roman"/>
          <w:sz w:val="24"/>
          <w:szCs w:val="24"/>
        </w:rPr>
        <w:t xml:space="preserve">determined </w:t>
      </w:r>
      <w:r w:rsidR="00E1002E">
        <w:rPr>
          <w:rFonts w:ascii="Times New Roman" w:eastAsia="Calibri" w:hAnsi="Times New Roman" w:cs="Times New Roman"/>
          <w:sz w:val="24"/>
          <w:szCs w:val="24"/>
        </w:rPr>
        <w:t xml:space="preserve">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A41A1E">
        <w:rPr>
          <w:rFonts w:ascii="Times New Roman" w:eastAsia="Calibri" w:hAnsi="Times New Roman" w:cs="Times New Roman"/>
          <w:sz w:val="24"/>
          <w:szCs w:val="24"/>
        </w:rPr>
        <w:t>He did mention</w:t>
      </w:r>
      <w:r w:rsidR="00236C0F">
        <w:rPr>
          <w:rFonts w:ascii="Times New Roman" w:eastAsia="Calibri" w:hAnsi="Times New Roman" w:cs="Times New Roman"/>
          <w:sz w:val="24"/>
          <w:szCs w:val="24"/>
        </w:rPr>
        <w:t xml:space="preserve"> the impact </w:t>
      </w:r>
      <w:r w:rsidR="00A41A1E">
        <w:rPr>
          <w:rFonts w:ascii="Times New Roman" w:eastAsia="Calibri" w:hAnsi="Times New Roman" w:cs="Times New Roman"/>
          <w:sz w:val="24"/>
          <w:szCs w:val="24"/>
        </w:rPr>
        <w:t xml:space="preserve">of technology transfer activity </w:t>
      </w:r>
      <w:r w:rsidR="00236C0F">
        <w:rPr>
          <w:rFonts w:ascii="Times New Roman" w:eastAsia="Calibri" w:hAnsi="Times New Roman" w:cs="Times New Roman"/>
          <w:sz w:val="24"/>
          <w:szCs w:val="24"/>
        </w:rPr>
        <w:t>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w:t>
      </w:r>
      <w:r w:rsidR="00A41A1E">
        <w:rPr>
          <w:rFonts w:ascii="Times New Roman" w:eastAsia="Calibri" w:hAnsi="Times New Roman" w:cs="Times New Roman"/>
          <w:sz w:val="24"/>
          <w:szCs w:val="24"/>
        </w:rPr>
        <w:t>d</w:t>
      </w:r>
      <w:r w:rsidR="007442FC">
        <w:rPr>
          <w:rFonts w:ascii="Times New Roman" w:eastAsia="Calibri" w:hAnsi="Times New Roman" w:cs="Times New Roman"/>
          <w:sz w:val="24"/>
          <w:szCs w:val="24"/>
        </w:rPr>
        <w:t xml:space="preserv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w:t>
      </w:r>
      <w:r w:rsidR="00A8491E">
        <w:rPr>
          <w:rFonts w:ascii="Times New Roman" w:eastAsia="Calibri" w:hAnsi="Times New Roman" w:cs="Times New Roman"/>
          <w:sz w:val="24"/>
          <w:szCs w:val="24"/>
        </w:rPr>
        <w:lastRenderedPageBreak/>
        <w:t xml:space="preserve">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0071D3">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w:t>
      </w:r>
      <w:r w:rsidR="003B746C">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w:t>
      </w:r>
      <w:r w:rsidR="001F071A">
        <w:rPr>
          <w:rFonts w:ascii="Times New Roman" w:eastAsia="Calibri" w:hAnsi="Times New Roman" w:cs="Times New Roman"/>
          <w:sz w:val="24"/>
          <w:szCs w:val="24"/>
        </w:rPr>
        <w:t>y</w:t>
      </w:r>
      <w:r w:rsidR="00F03B0C">
        <w:rPr>
          <w:rFonts w:ascii="Times New Roman" w:eastAsia="Calibri" w:hAnsi="Times New Roman" w:cs="Times New Roman"/>
          <w:sz w:val="24"/>
          <w:szCs w:val="24"/>
        </w:rPr>
        <w:t xml:space="preserve">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w:t>
      </w:r>
      <w:r w:rsidR="001F071A">
        <w:rPr>
          <w:rFonts w:ascii="Times New Roman" w:eastAsia="Calibri" w:hAnsi="Times New Roman" w:cs="Times New Roman"/>
          <w:sz w:val="24"/>
          <w:szCs w:val="24"/>
        </w:rPr>
        <w:t xml:space="preserve">university </w:t>
      </w:r>
      <w:r w:rsidR="00CC22F9">
        <w:rPr>
          <w:rFonts w:ascii="Times New Roman" w:eastAsia="Calibri" w:hAnsi="Times New Roman" w:cs="Times New Roman"/>
          <w:sz w:val="24"/>
          <w:szCs w:val="24"/>
        </w:rPr>
        <w:t xml:space="preserve">technology transfer and make decisions to acquire </w:t>
      </w:r>
      <w:r w:rsidR="00D84E72">
        <w:rPr>
          <w:rFonts w:ascii="Times New Roman" w:eastAsia="Calibri" w:hAnsi="Times New Roman" w:cs="Times New Roman"/>
          <w:sz w:val="24"/>
          <w:szCs w:val="24"/>
        </w:rPr>
        <w:t>university-created technology.</w:t>
      </w:r>
    </w:p>
    <w:p w:rsidR="00853665" w:rsidRDefault="00853665" w:rsidP="00E562EE">
      <w:pPr>
        <w:spacing w:line="480" w:lineRule="auto"/>
        <w:ind w:left="720" w:hanging="720"/>
        <w:rPr>
          <w:rFonts w:ascii="Times New Roman" w:eastAsia="Calibri" w:hAnsi="Times New Roman" w:cs="Times New Roman"/>
          <w:sz w:val="24"/>
          <w:szCs w:val="24"/>
        </w:rPr>
      </w:pPr>
      <w:bookmarkStart w:id="11" w:name="BookHishida2013"/>
      <w:bookmarkStart w:id="12" w:name="PaperHeisey2011"/>
      <w:bookmarkEnd w:id="11"/>
      <w:bookmarkEnd w:id="12"/>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w:t>
      </w:r>
      <w:r w:rsidR="001F3E22">
        <w:rPr>
          <w:rFonts w:ascii="Times New Roman" w:eastAsia="Calibri" w:hAnsi="Times New Roman" w:cs="Times New Roman"/>
          <w:sz w:val="24"/>
          <w:szCs w:val="24"/>
        </w:rPr>
        <w:t xml:space="preserve">offices of the universities </w:t>
      </w:r>
      <w:r w:rsidR="003346E8">
        <w:rPr>
          <w:rFonts w:ascii="Times New Roman" w:eastAsia="Calibri" w:hAnsi="Times New Roman" w:cs="Times New Roman"/>
          <w:sz w:val="24"/>
          <w:szCs w:val="24"/>
        </w:rPr>
        <w:t xml:space="preserve">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w:t>
      </w:r>
      <w:r w:rsidR="001F3E22">
        <w:rPr>
          <w:rFonts w:ascii="Times New Roman" w:eastAsia="Calibri" w:hAnsi="Times New Roman" w:cs="Times New Roman"/>
          <w:sz w:val="24"/>
          <w:szCs w:val="24"/>
        </w:rPr>
        <w:t>ed</w:t>
      </w:r>
      <w:r w:rsidR="00260609">
        <w:rPr>
          <w:rFonts w:ascii="Times New Roman" w:eastAsia="Calibri" w:hAnsi="Times New Roman" w:cs="Times New Roman"/>
          <w:sz w:val="24"/>
          <w:szCs w:val="24"/>
        </w:rPr>
        <w:t xml:space="preserve">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w:t>
      </w:r>
      <w:r w:rsidR="008A76AB">
        <w:rPr>
          <w:rFonts w:ascii="Times New Roman" w:eastAsia="Calibri" w:hAnsi="Times New Roman" w:cs="Times New Roman"/>
          <w:sz w:val="24"/>
          <w:szCs w:val="24"/>
        </w:rPr>
        <w:lastRenderedPageBreak/>
        <w:t>use of property right</w:t>
      </w:r>
      <w:r w:rsidR="001F3E22">
        <w:rPr>
          <w:rFonts w:ascii="Times New Roman" w:eastAsia="Calibri" w:hAnsi="Times New Roman" w:cs="Times New Roman"/>
          <w:sz w:val="24"/>
          <w:szCs w:val="24"/>
        </w:rPr>
        <w:t>s</w:t>
      </w:r>
      <w:r w:rsidR="008A76AB">
        <w:rPr>
          <w:rFonts w:ascii="Times New Roman" w:eastAsia="Calibri" w:hAnsi="Times New Roman" w:cs="Times New Roman"/>
          <w:sz w:val="24"/>
          <w:szCs w:val="24"/>
        </w:rPr>
        <w:t xml:space="preserve"> by universities 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3" w:name="PaperHerschbach1995"/>
      <w:bookmarkEnd w:id="13"/>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w:t>
      </w:r>
      <w:r w:rsidR="00CA05AB">
        <w:rPr>
          <w:rFonts w:ascii="Times New Roman" w:eastAsia="Calibri" w:hAnsi="Times New Roman" w:cs="Times New Roman"/>
          <w:sz w:val="24"/>
          <w:szCs w:val="24"/>
        </w:rPr>
        <w:lastRenderedPageBreak/>
        <w:t>independent of human activity and reflects phenomena found in the physical world.  As such, the knowledge embodied in technology cannot be effe</w:t>
      </w:r>
      <w:r w:rsidR="00B40EB6">
        <w:rPr>
          <w:rFonts w:ascii="Times New Roman" w:eastAsia="Calibri" w:hAnsi="Times New Roman" w:cs="Times New Roman"/>
          <w:sz w:val="24"/>
          <w:szCs w:val="24"/>
        </w:rPr>
        <w:t>ctively codified.  Therefore,</w:t>
      </w:r>
      <w:r w:rsidR="00CA05AB">
        <w:rPr>
          <w:rFonts w:ascii="Times New Roman" w:eastAsia="Calibri" w:hAnsi="Times New Roman" w:cs="Times New Roman"/>
          <w:sz w:val="24"/>
          <w:szCs w:val="24"/>
        </w:rPr>
        <w:t xml:space="preserv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Several essays are relevant to the proposed study of the role</w:t>
      </w:r>
      <w:r w:rsidR="002A06AD">
        <w:rPr>
          <w:rFonts w:ascii="Times New Roman" w:eastAsia="Calibri" w:hAnsi="Times New Roman" w:cs="Times New Roman"/>
          <w:sz w:val="24"/>
          <w:szCs w:val="24"/>
        </w:rPr>
        <w:t xml:space="preserve"> of</w:t>
      </w:r>
      <w:r>
        <w:rPr>
          <w:rFonts w:ascii="Times New Roman" w:eastAsia="Calibri" w:hAnsi="Times New Roman" w:cs="Times New Roman"/>
          <w:sz w:val="24"/>
          <w:szCs w:val="24"/>
        </w:rPr>
        <w:t xml:space="preserv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w:t>
      </w:r>
      <w:r w:rsidR="002A06AD">
        <w:rPr>
          <w:rFonts w:ascii="Times New Roman" w:eastAsia="Calibri" w:hAnsi="Times New Roman" w:cs="Times New Roman"/>
          <w:sz w:val="24"/>
          <w:szCs w:val="24"/>
        </w:rPr>
        <w:t>close</w:t>
      </w:r>
      <w:r>
        <w:rPr>
          <w:rFonts w:ascii="Times New Roman" w:eastAsia="Calibri" w:hAnsi="Times New Roman" w:cs="Times New Roman"/>
          <w:sz w:val="24"/>
          <w:szCs w:val="24"/>
        </w:rPr>
        <w:t xml:space="preserve"> the gap between the state of a technology where federal funding ends and the point where the private sector is willing to partner to make use of the </w:t>
      </w:r>
      <w:r w:rsidR="002A06AD">
        <w:rPr>
          <w:rFonts w:ascii="Times New Roman" w:eastAsia="Calibri" w:hAnsi="Times New Roman" w:cs="Times New Roman"/>
          <w:sz w:val="24"/>
          <w:szCs w:val="24"/>
        </w:rPr>
        <w:t>technology.  This is strong</w:t>
      </w:r>
      <w:r w:rsidR="00FC18B7">
        <w:rPr>
          <w:rFonts w:ascii="Times New Roman" w:eastAsia="Calibri" w:hAnsi="Times New Roman" w:cs="Times New Roman"/>
          <w:sz w:val="24"/>
          <w:szCs w:val="24"/>
        </w:rPr>
        <w:t xml:space="preserve">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w:t>
      </w:r>
      <w:r w:rsidR="00766999">
        <w:rPr>
          <w:rFonts w:ascii="Times New Roman" w:eastAsia="Calibri" w:hAnsi="Times New Roman" w:cs="Times New Roman"/>
          <w:sz w:val="24"/>
          <w:szCs w:val="24"/>
        </w:rPr>
        <w:lastRenderedPageBreak/>
        <w:t>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w:t>
      </w:r>
      <w:r w:rsidR="002A06AD">
        <w:rPr>
          <w:rFonts w:ascii="Times New Roman" w:eastAsia="Calibri" w:hAnsi="Times New Roman" w:cs="Times New Roman"/>
          <w:sz w:val="24"/>
          <w:szCs w:val="24"/>
        </w:rPr>
        <w:t>transitioned to the private sector for commercialization</w:t>
      </w:r>
      <w:r w:rsidR="00CD4F9C">
        <w:rPr>
          <w:rFonts w:ascii="Times New Roman" w:eastAsia="Calibri" w:hAnsi="Times New Roman" w:cs="Times New Roman"/>
          <w:sz w:val="24"/>
          <w:szCs w:val="24"/>
        </w:rPr>
        <w:t xml:space="preserve">.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1F374B" w:rsidRDefault="001F374B" w:rsidP="00E562EE">
      <w:pPr>
        <w:spacing w:line="480" w:lineRule="auto"/>
        <w:ind w:left="720" w:hanging="720"/>
        <w:rPr>
          <w:rFonts w:ascii="Times New Roman" w:eastAsia="Calibri" w:hAnsi="Times New Roman" w:cs="Times New Roman"/>
          <w:sz w:val="24"/>
          <w:szCs w:val="24"/>
        </w:rPr>
      </w:pPr>
      <w:bookmarkStart w:id="14" w:name="BookLall2001"/>
      <w:bookmarkStart w:id="15" w:name="PaperIsmail2018"/>
      <w:bookmarkEnd w:id="14"/>
      <w:bookmarkEnd w:id="15"/>
      <w:r w:rsidRPr="001F374B">
        <w:rPr>
          <w:rFonts w:ascii="Times New Roman" w:eastAsia="Calibri" w:hAnsi="Times New Roman" w:cs="Times New Roman"/>
          <w:sz w:val="24"/>
          <w:szCs w:val="24"/>
        </w:rPr>
        <w:t xml:space="preserve">Ismail, M., </w:t>
      </w:r>
      <w:proofErr w:type="spellStart"/>
      <w:r w:rsidRPr="001F374B">
        <w:rPr>
          <w:rFonts w:ascii="Times New Roman" w:eastAsia="Calibri" w:hAnsi="Times New Roman" w:cs="Times New Roman"/>
          <w:sz w:val="24"/>
          <w:szCs w:val="24"/>
        </w:rPr>
        <w:t>Hamzah</w:t>
      </w:r>
      <w:proofErr w:type="spellEnd"/>
      <w:r w:rsidRPr="001F374B">
        <w:rPr>
          <w:rFonts w:ascii="Times New Roman" w:eastAsia="Calibri" w:hAnsi="Times New Roman" w:cs="Times New Roman"/>
          <w:sz w:val="24"/>
          <w:szCs w:val="24"/>
        </w:rPr>
        <w:t xml:space="preserve">, S. R. a., &amp; </w:t>
      </w:r>
      <w:proofErr w:type="spellStart"/>
      <w:r w:rsidRPr="001F374B">
        <w:rPr>
          <w:rFonts w:ascii="Times New Roman" w:eastAsia="Calibri" w:hAnsi="Times New Roman" w:cs="Times New Roman"/>
          <w:sz w:val="24"/>
          <w:szCs w:val="24"/>
        </w:rPr>
        <w:t>Bebenroth</w:t>
      </w:r>
      <w:proofErr w:type="spellEnd"/>
      <w:r w:rsidRPr="001F374B">
        <w:rPr>
          <w:rFonts w:ascii="Times New Roman" w:eastAsia="Calibri" w:hAnsi="Times New Roman" w:cs="Times New Roman"/>
          <w:sz w:val="24"/>
          <w:szCs w:val="24"/>
        </w:rPr>
        <w:t xml:space="preserve">, R. (2018). Differentiating knowledge transfer and technology transfer: What should an organizational manager need to know? </w:t>
      </w:r>
      <w:r w:rsidRPr="001F374B">
        <w:rPr>
          <w:rFonts w:ascii="Times New Roman" w:eastAsia="Calibri" w:hAnsi="Times New Roman" w:cs="Times New Roman"/>
          <w:i/>
          <w:iCs/>
          <w:sz w:val="24"/>
          <w:szCs w:val="24"/>
        </w:rPr>
        <w:t>European Journal of Training &amp; Development, 42</w:t>
      </w:r>
      <w:r w:rsidRPr="001F374B">
        <w:rPr>
          <w:rFonts w:ascii="Times New Roman" w:eastAsia="Calibri" w:hAnsi="Times New Roman" w:cs="Times New Roman"/>
          <w:sz w:val="24"/>
          <w:szCs w:val="24"/>
        </w:rPr>
        <w:t>(9), 611-628. doi:10.1108/EJTD-04-2018-0042</w:t>
      </w:r>
    </w:p>
    <w:p w:rsidR="001F374B" w:rsidRDefault="008E6589" w:rsidP="001F374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w:t>
      </w:r>
      <w:r w:rsidR="00A566D5">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knowledge transfer and technology transfer</w:t>
      </w:r>
      <w:r w:rsidR="00A566D5">
        <w:rPr>
          <w:rFonts w:ascii="Times New Roman" w:eastAsia="Calibri" w:hAnsi="Times New Roman" w:cs="Times New Roman"/>
          <w:sz w:val="24"/>
          <w:szCs w:val="24"/>
        </w:rPr>
        <w:t xml:space="preserve"> and the implications for managing knowledge within an organization</w:t>
      </w:r>
      <w:r>
        <w:rPr>
          <w:rFonts w:ascii="Times New Roman" w:eastAsia="Calibri" w:hAnsi="Times New Roman" w:cs="Times New Roman"/>
          <w:sz w:val="24"/>
          <w:szCs w:val="24"/>
        </w:rPr>
        <w:t xml:space="preserve">.  The authors used </w:t>
      </w:r>
      <w:proofErr w:type="gramStart"/>
      <w:r>
        <w:rPr>
          <w:rFonts w:ascii="Times New Roman" w:eastAsia="Calibri" w:hAnsi="Times New Roman" w:cs="Times New Roman"/>
          <w:sz w:val="24"/>
          <w:szCs w:val="24"/>
        </w:rPr>
        <w:t>signaling</w:t>
      </w:r>
      <w:proofErr w:type="gramEnd"/>
      <w:r>
        <w:rPr>
          <w:rFonts w:ascii="Times New Roman" w:eastAsia="Calibri" w:hAnsi="Times New Roman" w:cs="Times New Roman"/>
          <w:sz w:val="24"/>
          <w:szCs w:val="24"/>
        </w:rPr>
        <w:t xml:space="preserve"> theory as the basis for their definitions of the two phenomena.  They analyzed the content of international publications on the topic.  </w:t>
      </w:r>
      <w:r w:rsidR="006807E0">
        <w:rPr>
          <w:rFonts w:ascii="Times New Roman" w:eastAsia="Calibri" w:hAnsi="Times New Roman" w:cs="Times New Roman"/>
          <w:sz w:val="24"/>
          <w:szCs w:val="24"/>
        </w:rPr>
        <w:t xml:space="preserve">The authors attempted </w:t>
      </w:r>
      <w:r w:rsidR="00A566D5">
        <w:rPr>
          <w:rFonts w:ascii="Times New Roman" w:eastAsia="Calibri" w:hAnsi="Times New Roman" w:cs="Times New Roman"/>
          <w:sz w:val="24"/>
          <w:szCs w:val="24"/>
        </w:rPr>
        <w:t xml:space="preserve">to make the case that knowledge transfer and technology transfer are </w:t>
      </w:r>
      <w:r w:rsidR="006807E0">
        <w:rPr>
          <w:rFonts w:ascii="Times New Roman" w:eastAsia="Calibri" w:hAnsi="Times New Roman" w:cs="Times New Roman"/>
          <w:sz w:val="24"/>
          <w:szCs w:val="24"/>
        </w:rPr>
        <w:t>distinct but their argument did</w:t>
      </w:r>
      <w:r w:rsidR="005A3831">
        <w:rPr>
          <w:rFonts w:ascii="Times New Roman" w:eastAsia="Calibri" w:hAnsi="Times New Roman" w:cs="Times New Roman"/>
          <w:sz w:val="24"/>
          <w:szCs w:val="24"/>
        </w:rPr>
        <w:t xml:space="preserve"> not seem sound.  They didn’t</w:t>
      </w:r>
      <w:r w:rsidR="00A566D5">
        <w:rPr>
          <w:rFonts w:ascii="Times New Roman" w:eastAsia="Calibri" w:hAnsi="Times New Roman" w:cs="Times New Roman"/>
          <w:sz w:val="24"/>
          <w:szCs w:val="24"/>
        </w:rPr>
        <w:t xml:space="preserve"> so muc</w:t>
      </w:r>
      <w:r w:rsidR="00AC7A47">
        <w:rPr>
          <w:rFonts w:ascii="Times New Roman" w:eastAsia="Calibri" w:hAnsi="Times New Roman" w:cs="Times New Roman"/>
          <w:sz w:val="24"/>
          <w:szCs w:val="24"/>
        </w:rPr>
        <w:t xml:space="preserve">h </w:t>
      </w:r>
      <w:r w:rsidR="00A566D5">
        <w:rPr>
          <w:rFonts w:ascii="Times New Roman" w:eastAsia="Calibri" w:hAnsi="Times New Roman" w:cs="Times New Roman"/>
          <w:sz w:val="24"/>
          <w:szCs w:val="24"/>
        </w:rPr>
        <w:t>de</w:t>
      </w:r>
      <w:r w:rsidR="009F0EEA">
        <w:rPr>
          <w:rFonts w:ascii="Times New Roman" w:eastAsia="Calibri" w:hAnsi="Times New Roman" w:cs="Times New Roman"/>
          <w:sz w:val="24"/>
          <w:szCs w:val="24"/>
        </w:rPr>
        <w:t xml:space="preserve">fine knowledge transfer as </w:t>
      </w:r>
      <w:r w:rsidR="00A566D5">
        <w:rPr>
          <w:rFonts w:ascii="Times New Roman" w:eastAsia="Calibri" w:hAnsi="Times New Roman" w:cs="Times New Roman"/>
          <w:sz w:val="24"/>
          <w:szCs w:val="24"/>
        </w:rPr>
        <w:t xml:space="preserve">specify elements required for knowledge transfer to occur.  Their definition of technology transfer is more akin to technological diffusion.  </w:t>
      </w:r>
      <w:r w:rsidR="00293FAF">
        <w:rPr>
          <w:rFonts w:ascii="Times New Roman" w:eastAsia="Calibri" w:hAnsi="Times New Roman" w:cs="Times New Roman"/>
          <w:sz w:val="24"/>
          <w:szCs w:val="24"/>
        </w:rPr>
        <w:t xml:space="preserve">Ismail, </w:t>
      </w:r>
      <w:proofErr w:type="spellStart"/>
      <w:r>
        <w:rPr>
          <w:rFonts w:ascii="Times New Roman" w:eastAsia="Calibri" w:hAnsi="Times New Roman" w:cs="Times New Roman"/>
          <w:sz w:val="24"/>
          <w:szCs w:val="24"/>
        </w:rPr>
        <w:t>Hamzah</w:t>
      </w:r>
      <w:proofErr w:type="spellEnd"/>
      <w:r w:rsidR="00293FAF">
        <w:rPr>
          <w:rFonts w:ascii="Times New Roman" w:eastAsia="Calibri" w:hAnsi="Times New Roman" w:cs="Times New Roman"/>
          <w:sz w:val="24"/>
          <w:szCs w:val="24"/>
        </w:rPr>
        <w:t>,</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Bebenroth</w:t>
      </w:r>
      <w:proofErr w:type="spellEnd"/>
      <w:r>
        <w:rPr>
          <w:rFonts w:ascii="Times New Roman" w:eastAsia="Calibri" w:hAnsi="Times New Roman" w:cs="Times New Roman"/>
          <w:sz w:val="24"/>
          <w:szCs w:val="24"/>
        </w:rPr>
        <w:t xml:space="preserve"> identified differences between knowledge transfer and technology transfer along six dimensions.  These dimensions were </w:t>
      </w:r>
      <w:r w:rsidR="005D321D">
        <w:rPr>
          <w:rFonts w:ascii="Times New Roman" w:eastAsia="Calibri" w:hAnsi="Times New Roman" w:cs="Times New Roman"/>
          <w:sz w:val="24"/>
          <w:szCs w:val="24"/>
        </w:rPr>
        <w:t xml:space="preserve">information </w:t>
      </w:r>
      <w:r>
        <w:rPr>
          <w:rFonts w:ascii="Times New Roman" w:eastAsia="Calibri" w:hAnsi="Times New Roman" w:cs="Times New Roman"/>
          <w:sz w:val="24"/>
          <w:szCs w:val="24"/>
        </w:rPr>
        <w:t xml:space="preserve">characteristics, usage in national development, sender and receiver roles, transfer boundary, </w:t>
      </w:r>
      <w:r w:rsidR="005D321D">
        <w:rPr>
          <w:rFonts w:ascii="Times New Roman" w:eastAsia="Calibri" w:hAnsi="Times New Roman" w:cs="Times New Roman"/>
          <w:sz w:val="24"/>
          <w:szCs w:val="24"/>
        </w:rPr>
        <w:t xml:space="preserve">impact on </w:t>
      </w:r>
      <w:r>
        <w:rPr>
          <w:rFonts w:ascii="Times New Roman" w:eastAsia="Calibri" w:hAnsi="Times New Roman" w:cs="Times New Roman"/>
          <w:sz w:val="24"/>
          <w:szCs w:val="24"/>
        </w:rPr>
        <w:t>foreign direct investment, and the</w:t>
      </w:r>
      <w:r w:rsidR="005D321D">
        <w:rPr>
          <w:rFonts w:ascii="Times New Roman" w:eastAsia="Calibri" w:hAnsi="Times New Roman" w:cs="Times New Roman"/>
          <w:sz w:val="24"/>
          <w:szCs w:val="24"/>
        </w:rPr>
        <w:t xml:space="preserve"> effect of worker</w:t>
      </w:r>
      <w:r>
        <w:rPr>
          <w:rFonts w:ascii="Times New Roman" w:eastAsia="Calibri" w:hAnsi="Times New Roman" w:cs="Times New Roman"/>
          <w:sz w:val="24"/>
          <w:szCs w:val="24"/>
        </w:rPr>
        <w:t xml:space="preserve"> mobility.</w:t>
      </w:r>
      <w:r w:rsidR="00C44FC0">
        <w:rPr>
          <w:rFonts w:ascii="Times New Roman" w:eastAsia="Calibri" w:hAnsi="Times New Roman" w:cs="Times New Roman"/>
          <w:sz w:val="24"/>
          <w:szCs w:val="24"/>
        </w:rPr>
        <w:t xml:space="preserve">  The authors make several suggestions regarding future research including the generation </w:t>
      </w:r>
      <w:r w:rsidR="003B059A">
        <w:rPr>
          <w:rFonts w:ascii="Times New Roman" w:eastAsia="Calibri" w:hAnsi="Times New Roman" w:cs="Times New Roman"/>
          <w:sz w:val="24"/>
          <w:szCs w:val="24"/>
        </w:rPr>
        <w:t xml:space="preserve">of </w:t>
      </w:r>
      <w:r w:rsidR="00C44FC0">
        <w:rPr>
          <w:rFonts w:ascii="Times New Roman" w:eastAsia="Calibri" w:hAnsi="Times New Roman" w:cs="Times New Roman"/>
          <w:sz w:val="24"/>
          <w:szCs w:val="24"/>
        </w:rPr>
        <w:t xml:space="preserve">empirical evidence for the differences they identified, the speed at </w:t>
      </w:r>
      <w:r w:rsidR="00C44FC0">
        <w:rPr>
          <w:rFonts w:ascii="Times New Roman" w:eastAsia="Calibri" w:hAnsi="Times New Roman" w:cs="Times New Roman"/>
          <w:sz w:val="24"/>
          <w:szCs w:val="24"/>
        </w:rPr>
        <w:lastRenderedPageBreak/>
        <w:t>which industrialized countries receive and absorb technologies from abroad, the influence of personal and organizational factors on the transfer process, predictors of transfer “stickiness”, the influence of cultural and leadership factors on the transfer process, and the roles of higher education in worker mobility.</w:t>
      </w:r>
      <w:r w:rsidR="005414C2">
        <w:rPr>
          <w:rFonts w:ascii="Times New Roman" w:eastAsia="Calibri" w:hAnsi="Times New Roman" w:cs="Times New Roman"/>
          <w:sz w:val="24"/>
          <w:szCs w:val="24"/>
        </w:rPr>
        <w:t xml:space="preserve">  This source is relevant to defining university technology transfer for </w:t>
      </w:r>
      <w:r w:rsidR="00281783">
        <w:rPr>
          <w:rFonts w:ascii="Times New Roman" w:eastAsia="Calibri" w:hAnsi="Times New Roman" w:cs="Times New Roman"/>
          <w:sz w:val="24"/>
          <w:szCs w:val="24"/>
        </w:rPr>
        <w:t>public policy formulation and the planned study of the role of development stage in university technology transfer.</w:t>
      </w:r>
    </w:p>
    <w:p w:rsidR="00FB0DC9" w:rsidRDefault="00FB0DC9" w:rsidP="00E562EE">
      <w:pPr>
        <w:spacing w:line="480" w:lineRule="auto"/>
        <w:ind w:left="720" w:hanging="720"/>
        <w:rPr>
          <w:rFonts w:ascii="Times New Roman" w:eastAsia="Calibri" w:hAnsi="Times New Roman" w:cs="Times New Roman"/>
          <w:sz w:val="24"/>
          <w:szCs w:val="24"/>
        </w:rPr>
      </w:pPr>
      <w:bookmarkStart w:id="16" w:name="PaperKochenkova2016"/>
      <w:bookmarkEnd w:id="16"/>
      <w:proofErr w:type="spellStart"/>
      <w:r w:rsidRPr="00FB0DC9">
        <w:rPr>
          <w:rFonts w:ascii="Times New Roman" w:eastAsia="Calibri" w:hAnsi="Times New Roman" w:cs="Times New Roman"/>
          <w:sz w:val="24"/>
          <w:szCs w:val="24"/>
        </w:rPr>
        <w:t>Kochenkova</w:t>
      </w:r>
      <w:proofErr w:type="spellEnd"/>
      <w:r w:rsidRPr="00FB0DC9">
        <w:rPr>
          <w:rFonts w:ascii="Times New Roman" w:eastAsia="Calibri" w:hAnsi="Times New Roman" w:cs="Times New Roman"/>
          <w:sz w:val="24"/>
          <w:szCs w:val="24"/>
        </w:rPr>
        <w:t xml:space="preserve">, A., Grimaldi, R., &amp; </w:t>
      </w:r>
      <w:proofErr w:type="spellStart"/>
      <w:r w:rsidRPr="00FB0DC9">
        <w:rPr>
          <w:rFonts w:ascii="Times New Roman" w:eastAsia="Calibri" w:hAnsi="Times New Roman" w:cs="Times New Roman"/>
          <w:sz w:val="24"/>
          <w:szCs w:val="24"/>
        </w:rPr>
        <w:t>Munari</w:t>
      </w:r>
      <w:proofErr w:type="spellEnd"/>
      <w:r w:rsidRPr="00FB0DC9">
        <w:rPr>
          <w:rFonts w:ascii="Times New Roman" w:eastAsia="Calibri" w:hAnsi="Times New Roman" w:cs="Times New Roman"/>
          <w:sz w:val="24"/>
          <w:szCs w:val="24"/>
        </w:rPr>
        <w:t xml:space="preserve">, F. (2016). Public policy measures in support of knowledge transfer activities: A review of academic literature. </w:t>
      </w:r>
      <w:r w:rsidRPr="00FB0DC9">
        <w:rPr>
          <w:rFonts w:ascii="Times New Roman" w:eastAsia="Calibri" w:hAnsi="Times New Roman" w:cs="Times New Roman"/>
          <w:i/>
          <w:iCs/>
          <w:sz w:val="24"/>
          <w:szCs w:val="24"/>
        </w:rPr>
        <w:t>The Journal of Technology Transfer</w:t>
      </w:r>
      <w:r w:rsidR="00C10F24">
        <w:rPr>
          <w:rFonts w:ascii="Times New Roman" w:eastAsia="Calibri" w:hAnsi="Times New Roman" w:cs="Times New Roman"/>
          <w:i/>
          <w:iCs/>
          <w:sz w:val="24"/>
          <w:szCs w:val="24"/>
        </w:rPr>
        <w:t xml:space="preserve"> </w:t>
      </w:r>
      <w:r w:rsidRPr="00FB0DC9">
        <w:rPr>
          <w:rFonts w:ascii="Times New Roman" w:eastAsia="Calibri" w:hAnsi="Times New Roman" w:cs="Times New Roman"/>
          <w:sz w:val="24"/>
          <w:szCs w:val="24"/>
        </w:rPr>
        <w:t>(3), 407. doi:10.1007/s10961-015-9416-9</w:t>
      </w:r>
    </w:p>
    <w:p w:rsidR="00FB0DC9" w:rsidRDefault="00F43035" w:rsidP="00547E6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w:t>
      </w:r>
      <w:r w:rsidR="00226213">
        <w:rPr>
          <w:rFonts w:ascii="Times New Roman" w:eastAsia="Calibri" w:hAnsi="Times New Roman" w:cs="Times New Roman"/>
          <w:sz w:val="24"/>
          <w:szCs w:val="24"/>
        </w:rPr>
        <w:t xml:space="preserve"> systema</w:t>
      </w:r>
      <w:r>
        <w:rPr>
          <w:rFonts w:ascii="Times New Roman" w:eastAsia="Calibri" w:hAnsi="Times New Roman" w:cs="Times New Roman"/>
          <w:sz w:val="24"/>
          <w:szCs w:val="24"/>
        </w:rPr>
        <w:t xml:space="preserve">tically reviewed </w:t>
      </w:r>
      <w:r w:rsidR="00226213">
        <w:rPr>
          <w:rFonts w:ascii="Times New Roman" w:eastAsia="Calibri" w:hAnsi="Times New Roman" w:cs="Times New Roman"/>
          <w:sz w:val="24"/>
          <w:szCs w:val="24"/>
        </w:rPr>
        <w:t xml:space="preserve">the literature related to knowledge transfer from academia to the private sector.  </w:t>
      </w:r>
      <w:r w:rsidR="00FF61C2">
        <w:rPr>
          <w:rFonts w:ascii="Times New Roman" w:eastAsia="Calibri" w:hAnsi="Times New Roman" w:cs="Times New Roman"/>
          <w:sz w:val="24"/>
          <w:szCs w:val="24"/>
        </w:rPr>
        <w:t>The authors indicated that the main justification found in the economic literature for government intervention in university knowledge transfer was market inefficiencies, particularly the lack of private sector funding for tec</w:t>
      </w:r>
      <w:r>
        <w:rPr>
          <w:rFonts w:ascii="Times New Roman" w:eastAsia="Calibri" w:hAnsi="Times New Roman" w:cs="Times New Roman"/>
          <w:sz w:val="24"/>
          <w:szCs w:val="24"/>
        </w:rPr>
        <w:t>hnology transfer activities, as well as</w:t>
      </w:r>
      <w:r w:rsidR="00FF61C2">
        <w:rPr>
          <w:rFonts w:ascii="Times New Roman" w:eastAsia="Calibri" w:hAnsi="Times New Roman" w:cs="Times New Roman"/>
          <w:sz w:val="24"/>
          <w:szCs w:val="24"/>
        </w:rPr>
        <w:t xml:space="preserve"> systemic failures such as </w:t>
      </w:r>
      <w:r>
        <w:rPr>
          <w:rFonts w:ascii="Times New Roman" w:eastAsia="Calibri" w:hAnsi="Times New Roman" w:cs="Times New Roman"/>
          <w:sz w:val="24"/>
          <w:szCs w:val="24"/>
        </w:rPr>
        <w:t>communication difficulties</w:t>
      </w:r>
      <w:r>
        <w:rPr>
          <w:rFonts w:ascii="Times New Roman" w:eastAsia="Calibri" w:hAnsi="Times New Roman" w:cs="Times New Roman"/>
          <w:sz w:val="24"/>
          <w:szCs w:val="24"/>
        </w:rPr>
        <w:t xml:space="preserve"> and </w:t>
      </w:r>
      <w:r w:rsidR="00FF61C2">
        <w:rPr>
          <w:rFonts w:ascii="Times New Roman" w:eastAsia="Calibri" w:hAnsi="Times New Roman" w:cs="Times New Roman"/>
          <w:sz w:val="24"/>
          <w:szCs w:val="24"/>
        </w:rPr>
        <w:t>differences in prioritie</w:t>
      </w:r>
      <w:r>
        <w:rPr>
          <w:rFonts w:ascii="Times New Roman" w:eastAsia="Calibri" w:hAnsi="Times New Roman" w:cs="Times New Roman"/>
          <w:sz w:val="24"/>
          <w:szCs w:val="24"/>
        </w:rPr>
        <w:t>s, goals, and objectives of</w:t>
      </w:r>
      <w:r w:rsidR="00FF61C2">
        <w:rPr>
          <w:rFonts w:ascii="Times New Roman" w:eastAsia="Calibri" w:hAnsi="Times New Roman" w:cs="Times New Roman"/>
          <w:sz w:val="24"/>
          <w:szCs w:val="24"/>
        </w:rPr>
        <w:t xml:space="preserve"> actors</w:t>
      </w:r>
      <w:r>
        <w:rPr>
          <w:rFonts w:ascii="Times New Roman" w:eastAsia="Calibri" w:hAnsi="Times New Roman" w:cs="Times New Roman"/>
          <w:sz w:val="24"/>
          <w:szCs w:val="24"/>
        </w:rPr>
        <w:t xml:space="preserve"> in the transfer process</w:t>
      </w:r>
      <w:r w:rsidR="00FF61C2">
        <w:rPr>
          <w:rFonts w:ascii="Times New Roman" w:eastAsia="Calibri" w:hAnsi="Times New Roman" w:cs="Times New Roman"/>
          <w:sz w:val="24"/>
          <w:szCs w:val="24"/>
        </w:rPr>
        <w:t xml:space="preserve">.  </w:t>
      </w:r>
      <w:r w:rsidR="00226213">
        <w:rPr>
          <w:rFonts w:ascii="Times New Roman" w:eastAsia="Calibri" w:hAnsi="Times New Roman" w:cs="Times New Roman"/>
          <w:sz w:val="24"/>
          <w:szCs w:val="24"/>
        </w:rPr>
        <w:t xml:space="preserve">The authors examined 46 studies that either explicitly referenced public support mechanisms to facilitate university knowledge transfer activities or conducted investigations of single policy measures or sets of measures aimed at technology transfer.  </w:t>
      </w:r>
      <w:r w:rsidR="002F380E">
        <w:rPr>
          <w:rFonts w:ascii="Times New Roman" w:eastAsia="Calibri" w:hAnsi="Times New Roman" w:cs="Times New Roman"/>
          <w:sz w:val="24"/>
          <w:szCs w:val="24"/>
        </w:rPr>
        <w:t xml:space="preserve">Based on this review, the authors classified the literature along two dimensions.  The first was the type of policy measure studied.  The second was </w:t>
      </w:r>
      <w:r w:rsidR="00EB5B4F">
        <w:rPr>
          <w:rFonts w:ascii="Times New Roman" w:eastAsia="Calibri" w:hAnsi="Times New Roman" w:cs="Times New Roman"/>
          <w:sz w:val="24"/>
          <w:szCs w:val="24"/>
        </w:rPr>
        <w:t>the type of</w:t>
      </w:r>
      <w:r w:rsidR="002F380E">
        <w:rPr>
          <w:rFonts w:ascii="Times New Roman" w:eastAsia="Calibri" w:hAnsi="Times New Roman" w:cs="Times New Roman"/>
          <w:sz w:val="24"/>
          <w:szCs w:val="24"/>
        </w:rPr>
        <w:t xml:space="preserve"> study </w:t>
      </w:r>
      <w:r w:rsidR="00EB5B4F">
        <w:rPr>
          <w:rFonts w:ascii="Times New Roman" w:eastAsia="Calibri" w:hAnsi="Times New Roman" w:cs="Times New Roman"/>
          <w:sz w:val="24"/>
          <w:szCs w:val="24"/>
        </w:rPr>
        <w:t>conducted</w:t>
      </w:r>
      <w:r w:rsidR="002F380E">
        <w:rPr>
          <w:rFonts w:ascii="Times New Roman" w:eastAsia="Calibri" w:hAnsi="Times New Roman" w:cs="Times New Roman"/>
          <w:sz w:val="24"/>
          <w:szCs w:val="24"/>
        </w:rPr>
        <w:t xml:space="preserve">.  The authors then </w:t>
      </w:r>
      <w:r w:rsidR="002D0FA5">
        <w:rPr>
          <w:rFonts w:ascii="Times New Roman" w:eastAsia="Calibri" w:hAnsi="Times New Roman" w:cs="Times New Roman"/>
          <w:sz w:val="24"/>
          <w:szCs w:val="24"/>
        </w:rPr>
        <w:t>summarized the findings from those studies and identified gaps in the literature.</w:t>
      </w:r>
      <w:r w:rsidR="00226213">
        <w:rPr>
          <w:rFonts w:ascii="Times New Roman" w:eastAsia="Calibri" w:hAnsi="Times New Roman" w:cs="Times New Roman"/>
          <w:sz w:val="24"/>
          <w:szCs w:val="24"/>
        </w:rPr>
        <w:t xml:space="preserve"> </w:t>
      </w:r>
      <w:r w:rsidR="00EB5B4F">
        <w:rPr>
          <w:rFonts w:ascii="Times New Roman" w:eastAsia="Calibri" w:hAnsi="Times New Roman" w:cs="Times New Roman"/>
          <w:sz w:val="24"/>
          <w:szCs w:val="24"/>
        </w:rPr>
        <w:t xml:space="preserve"> </w:t>
      </w:r>
      <w:r w:rsidR="00AB7FA1">
        <w:rPr>
          <w:rFonts w:ascii="Times New Roman" w:eastAsia="Calibri" w:hAnsi="Times New Roman" w:cs="Times New Roman"/>
          <w:sz w:val="24"/>
          <w:szCs w:val="24"/>
        </w:rPr>
        <w:t>They</w:t>
      </w:r>
      <w:r w:rsidR="00EB5B4F">
        <w:rPr>
          <w:rFonts w:ascii="Times New Roman" w:eastAsia="Calibri" w:hAnsi="Times New Roman" w:cs="Times New Roman"/>
          <w:sz w:val="24"/>
          <w:szCs w:val="24"/>
        </w:rPr>
        <w:t xml:space="preserve"> found that the primary public policy measures studied in the literature included legislative and institutional </w:t>
      </w:r>
      <w:r w:rsidR="00EB5B4F">
        <w:rPr>
          <w:rFonts w:ascii="Times New Roman" w:eastAsia="Calibri" w:hAnsi="Times New Roman" w:cs="Times New Roman"/>
          <w:sz w:val="24"/>
          <w:szCs w:val="24"/>
        </w:rPr>
        <w:lastRenderedPageBreak/>
        <w:t xml:space="preserve">measures, direct financial measures, and competence-building measures.  In general, all the studies were focused on either policy design or impact assessment. </w:t>
      </w:r>
      <w:r w:rsidR="0058184C">
        <w:rPr>
          <w:rFonts w:ascii="Times New Roman" w:eastAsia="Calibri" w:hAnsi="Times New Roman" w:cs="Times New Roman"/>
          <w:sz w:val="24"/>
          <w:szCs w:val="24"/>
        </w:rPr>
        <w:t xml:space="preserve"> A significant number of the studies focused on the design of intellectual property rights.</w:t>
      </w:r>
      <w:r w:rsidR="002000D5">
        <w:rPr>
          <w:rFonts w:ascii="Times New Roman" w:eastAsia="Calibri" w:hAnsi="Times New Roman" w:cs="Times New Roman"/>
          <w:sz w:val="24"/>
          <w:szCs w:val="24"/>
        </w:rPr>
        <w:t xml:space="preserve">  The authors suggested several areas for future research such as the design, characteristics, and effectiveness of legislative measures other than intellectual property rights</w:t>
      </w:r>
      <w:r w:rsidR="009650EB">
        <w:rPr>
          <w:rFonts w:ascii="Times New Roman" w:eastAsia="Calibri" w:hAnsi="Times New Roman" w:cs="Times New Roman"/>
          <w:sz w:val="24"/>
          <w:szCs w:val="24"/>
        </w:rPr>
        <w:t xml:space="preserve">, factors that influence the impact of specific funding-related initiatives, </w:t>
      </w:r>
      <w:r w:rsidR="00F52D04">
        <w:rPr>
          <w:rFonts w:ascii="Times New Roman" w:eastAsia="Calibri" w:hAnsi="Times New Roman" w:cs="Times New Roman"/>
          <w:sz w:val="24"/>
          <w:szCs w:val="24"/>
        </w:rPr>
        <w:t>the optimal structure for competence-building policies, and the impact and effectiveness of measures meant to increase technology transfer.</w:t>
      </w:r>
      <w:r w:rsidR="002F7143">
        <w:rPr>
          <w:rFonts w:ascii="Times New Roman" w:eastAsia="Calibri" w:hAnsi="Times New Roman" w:cs="Times New Roman"/>
          <w:sz w:val="24"/>
          <w:szCs w:val="24"/>
        </w:rPr>
        <w:t xml:space="preserve">  This source provides a succinct summary of the discourse on </w:t>
      </w:r>
      <w:r w:rsidR="00F32A9B">
        <w:rPr>
          <w:rFonts w:ascii="Times New Roman" w:eastAsia="Calibri" w:hAnsi="Times New Roman" w:cs="Times New Roman"/>
          <w:sz w:val="24"/>
          <w:szCs w:val="24"/>
        </w:rPr>
        <w:t xml:space="preserve">public policy regarding </w:t>
      </w:r>
      <w:r w:rsidR="002F7143">
        <w:rPr>
          <w:rFonts w:ascii="Times New Roman" w:eastAsia="Calibri" w:hAnsi="Times New Roman" w:cs="Times New Roman"/>
          <w:sz w:val="24"/>
          <w:szCs w:val="24"/>
        </w:rPr>
        <w:t>university technology transfer and the public sector economic issues relevant to the topic.  It also provides insights that are relevant to the research design of the planned study of the role of development stage in university technology transfer.</w:t>
      </w:r>
    </w:p>
    <w:p w:rsidR="00963242" w:rsidRDefault="00963242" w:rsidP="00E562EE">
      <w:pPr>
        <w:spacing w:line="480" w:lineRule="auto"/>
        <w:ind w:left="720" w:hanging="720"/>
        <w:rPr>
          <w:rFonts w:ascii="Times New Roman" w:eastAsia="Calibri" w:hAnsi="Times New Roman" w:cs="Times New Roman"/>
          <w:sz w:val="24"/>
          <w:szCs w:val="24"/>
        </w:rPr>
      </w:pPr>
      <w:bookmarkStart w:id="17" w:name="PaperKundu2015"/>
      <w:bookmarkEnd w:id="17"/>
      <w:proofErr w:type="spellStart"/>
      <w:r w:rsidRPr="00963242">
        <w:rPr>
          <w:rFonts w:ascii="Times New Roman" w:eastAsia="Calibri" w:hAnsi="Times New Roman" w:cs="Times New Roman"/>
          <w:sz w:val="24"/>
          <w:szCs w:val="24"/>
        </w:rPr>
        <w:t>Kundu</w:t>
      </w:r>
      <w:proofErr w:type="spellEnd"/>
      <w:r w:rsidRPr="00963242">
        <w:rPr>
          <w:rFonts w:ascii="Times New Roman" w:eastAsia="Calibri" w:hAnsi="Times New Roman" w:cs="Times New Roman"/>
          <w:sz w:val="24"/>
          <w:szCs w:val="24"/>
        </w:rPr>
        <w:t xml:space="preserve">, N., </w:t>
      </w:r>
      <w:proofErr w:type="spellStart"/>
      <w:r w:rsidRPr="00963242">
        <w:rPr>
          <w:rFonts w:ascii="Times New Roman" w:eastAsia="Calibri" w:hAnsi="Times New Roman" w:cs="Times New Roman"/>
          <w:sz w:val="24"/>
          <w:szCs w:val="24"/>
        </w:rPr>
        <w:t>Bhar</w:t>
      </w:r>
      <w:proofErr w:type="spellEnd"/>
      <w:r w:rsidRPr="00963242">
        <w:rPr>
          <w:rFonts w:ascii="Times New Roman" w:eastAsia="Calibri" w:hAnsi="Times New Roman" w:cs="Times New Roman"/>
          <w:sz w:val="24"/>
          <w:szCs w:val="24"/>
        </w:rPr>
        <w:t xml:space="preserve">, C., &amp; </w:t>
      </w:r>
      <w:proofErr w:type="spellStart"/>
      <w:r w:rsidRPr="00963242">
        <w:rPr>
          <w:rFonts w:ascii="Times New Roman" w:eastAsia="Calibri" w:hAnsi="Times New Roman" w:cs="Times New Roman"/>
          <w:sz w:val="24"/>
          <w:szCs w:val="24"/>
        </w:rPr>
        <w:t>Pandurangan</w:t>
      </w:r>
      <w:proofErr w:type="spellEnd"/>
      <w:r w:rsidRPr="00963242">
        <w:rPr>
          <w:rFonts w:ascii="Times New Roman" w:eastAsia="Calibri" w:hAnsi="Times New Roman" w:cs="Times New Roman"/>
          <w:sz w:val="24"/>
          <w:szCs w:val="24"/>
        </w:rPr>
        <w:t xml:space="preserve">, V. (2015). Managing Technology Transfer: An Analysis of Intrinsic Factors. </w:t>
      </w:r>
      <w:r w:rsidRPr="00963242">
        <w:rPr>
          <w:rFonts w:ascii="Times New Roman" w:eastAsia="Calibri" w:hAnsi="Times New Roman" w:cs="Times New Roman"/>
          <w:i/>
          <w:iCs/>
          <w:sz w:val="24"/>
          <w:szCs w:val="24"/>
        </w:rPr>
        <w:t>South Asian Journal of Management, 22</w:t>
      </w:r>
      <w:r w:rsidRPr="00963242">
        <w:rPr>
          <w:rFonts w:ascii="Times New Roman" w:eastAsia="Calibri" w:hAnsi="Times New Roman" w:cs="Times New Roman"/>
          <w:sz w:val="24"/>
          <w:szCs w:val="24"/>
        </w:rPr>
        <w:t xml:space="preserve">(3), 69-95. </w:t>
      </w:r>
      <w:proofErr w:type="spellStart"/>
      <w:proofErr w:type="gramStart"/>
      <w:r w:rsidRPr="00963242">
        <w:rPr>
          <w:rFonts w:ascii="Times New Roman" w:eastAsia="Calibri" w:hAnsi="Times New Roman" w:cs="Times New Roman"/>
          <w:sz w:val="24"/>
          <w:szCs w:val="24"/>
        </w:rPr>
        <w:t>doi:Retrieved</w:t>
      </w:r>
      <w:proofErr w:type="spellEnd"/>
      <w:proofErr w:type="gramEnd"/>
      <w:r w:rsidRPr="00963242">
        <w:rPr>
          <w:rFonts w:ascii="Times New Roman" w:eastAsia="Calibri" w:hAnsi="Times New Roman" w:cs="Times New Roman"/>
          <w:sz w:val="24"/>
          <w:szCs w:val="24"/>
        </w:rPr>
        <w:t xml:space="preserve"> from http://lib.slu.edu</w:t>
      </w:r>
    </w:p>
    <w:p w:rsidR="00963242" w:rsidRDefault="00B72B93" w:rsidP="0096324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examined the intrinsic factors of technology transfer in the context of economic development.  </w:t>
      </w:r>
      <w:r w:rsidR="0035047A">
        <w:rPr>
          <w:rFonts w:ascii="Times New Roman" w:eastAsia="Calibri" w:hAnsi="Times New Roman" w:cs="Times New Roman"/>
          <w:sz w:val="24"/>
          <w:szCs w:val="24"/>
        </w:rPr>
        <w:t>The authors argue</w:t>
      </w:r>
      <w:r w:rsidR="00CD34E7">
        <w:rPr>
          <w:rFonts w:ascii="Times New Roman" w:eastAsia="Calibri" w:hAnsi="Times New Roman" w:cs="Times New Roman"/>
          <w:sz w:val="24"/>
          <w:szCs w:val="24"/>
        </w:rPr>
        <w:t>d</w:t>
      </w:r>
      <w:r w:rsidR="0035047A">
        <w:rPr>
          <w:rFonts w:ascii="Times New Roman" w:eastAsia="Calibri" w:hAnsi="Times New Roman" w:cs="Times New Roman"/>
          <w:sz w:val="24"/>
          <w:szCs w:val="24"/>
        </w:rPr>
        <w:t xml:space="preserve"> that most studies of technology transfer have focused on extrinsic factors and that intrinsic factors have been inadeq</w:t>
      </w:r>
      <w:r w:rsidR="00CD34E7">
        <w:rPr>
          <w:rFonts w:ascii="Times New Roman" w:eastAsia="Calibri" w:hAnsi="Times New Roman" w:cs="Times New Roman"/>
          <w:sz w:val="24"/>
          <w:szCs w:val="24"/>
        </w:rPr>
        <w:t>uately investigated.  They cited</w:t>
      </w:r>
      <w:r w:rsidR="0035047A">
        <w:rPr>
          <w:rFonts w:ascii="Times New Roman" w:eastAsia="Calibri" w:hAnsi="Times New Roman" w:cs="Times New Roman"/>
          <w:sz w:val="24"/>
          <w:szCs w:val="24"/>
        </w:rPr>
        <w:t xml:space="preserve"> the inability of private sector organizations to ever satisfy all their technology needs through internal activity as the primary explanation for why private sector organizations engage in technology transfer.  They define</w:t>
      </w:r>
      <w:r w:rsidR="00CD34E7">
        <w:rPr>
          <w:rFonts w:ascii="Times New Roman" w:eastAsia="Calibri" w:hAnsi="Times New Roman" w:cs="Times New Roman"/>
          <w:sz w:val="24"/>
          <w:szCs w:val="24"/>
        </w:rPr>
        <w:t>d</w:t>
      </w:r>
      <w:r w:rsidR="0035047A">
        <w:rPr>
          <w:rFonts w:ascii="Times New Roman" w:eastAsia="Calibri" w:hAnsi="Times New Roman" w:cs="Times New Roman"/>
          <w:sz w:val="24"/>
          <w:szCs w:val="24"/>
        </w:rPr>
        <w:t xml:space="preserve"> technology transfer as “the process by which technology, knowledge, and information developed in one organization for one purpose is applied and utilized by another area in another </w:t>
      </w:r>
      <w:r w:rsidR="0035047A">
        <w:rPr>
          <w:rFonts w:ascii="Times New Roman" w:eastAsia="Calibri" w:hAnsi="Times New Roman" w:cs="Times New Roman"/>
          <w:sz w:val="24"/>
          <w:szCs w:val="24"/>
        </w:rPr>
        <w:lastRenderedPageBreak/>
        <w:t xml:space="preserve">organization, for another purpose.”  This definition seems somewhat labored.  </w:t>
      </w:r>
      <w:proofErr w:type="spellStart"/>
      <w:r w:rsidR="0035047A">
        <w:rPr>
          <w:rFonts w:ascii="Times New Roman" w:eastAsia="Calibri" w:hAnsi="Times New Roman" w:cs="Times New Roman"/>
          <w:sz w:val="24"/>
          <w:szCs w:val="24"/>
        </w:rPr>
        <w:t>Kundu</w:t>
      </w:r>
      <w:proofErr w:type="spellEnd"/>
      <w:r w:rsidR="0035047A">
        <w:rPr>
          <w:rFonts w:ascii="Times New Roman" w:eastAsia="Calibri" w:hAnsi="Times New Roman" w:cs="Times New Roman"/>
          <w:sz w:val="24"/>
          <w:szCs w:val="24"/>
        </w:rPr>
        <w:t xml:space="preserve">, </w:t>
      </w:r>
      <w:proofErr w:type="spellStart"/>
      <w:r w:rsidR="0035047A">
        <w:rPr>
          <w:rFonts w:ascii="Times New Roman" w:eastAsia="Calibri" w:hAnsi="Times New Roman" w:cs="Times New Roman"/>
          <w:sz w:val="24"/>
          <w:szCs w:val="24"/>
        </w:rPr>
        <w:t>Bhar</w:t>
      </w:r>
      <w:proofErr w:type="spellEnd"/>
      <w:r w:rsidR="0035047A">
        <w:rPr>
          <w:rFonts w:ascii="Times New Roman" w:eastAsia="Calibri" w:hAnsi="Times New Roman" w:cs="Times New Roman"/>
          <w:sz w:val="24"/>
          <w:szCs w:val="24"/>
        </w:rPr>
        <w:t xml:space="preserve">, and </w:t>
      </w:r>
      <w:proofErr w:type="spellStart"/>
      <w:r w:rsidR="0035047A">
        <w:rPr>
          <w:rFonts w:ascii="Times New Roman" w:eastAsia="Calibri" w:hAnsi="Times New Roman" w:cs="Times New Roman"/>
          <w:sz w:val="24"/>
          <w:szCs w:val="24"/>
        </w:rPr>
        <w:t>Pandurangan</w:t>
      </w:r>
      <w:proofErr w:type="spellEnd"/>
      <w:r w:rsidR="0035047A">
        <w:rPr>
          <w:rFonts w:ascii="Times New Roman" w:eastAsia="Calibri" w:hAnsi="Times New Roman" w:cs="Times New Roman"/>
          <w:sz w:val="24"/>
          <w:szCs w:val="24"/>
        </w:rPr>
        <w:t xml:space="preserve"> structure</w:t>
      </w:r>
      <w:r w:rsidR="00CD34E7">
        <w:rPr>
          <w:rFonts w:ascii="Times New Roman" w:eastAsia="Calibri" w:hAnsi="Times New Roman" w:cs="Times New Roman"/>
          <w:sz w:val="24"/>
          <w:szCs w:val="24"/>
        </w:rPr>
        <w:t>d</w:t>
      </w:r>
      <w:r w:rsidR="0035047A">
        <w:rPr>
          <w:rFonts w:ascii="Times New Roman" w:eastAsia="Calibri" w:hAnsi="Times New Roman" w:cs="Times New Roman"/>
          <w:sz w:val="24"/>
          <w:szCs w:val="24"/>
        </w:rPr>
        <w:t xml:space="preserve"> the technology transfer process into three phases comprising pre-transfer activities, transfer activities, and post-transfer activities.  To conduct this study, the authors used content analysis of the literature </w:t>
      </w:r>
      <w:r w:rsidR="00AC28FE">
        <w:rPr>
          <w:rFonts w:ascii="Times New Roman" w:eastAsia="Calibri" w:hAnsi="Times New Roman" w:cs="Times New Roman"/>
          <w:sz w:val="24"/>
          <w:szCs w:val="24"/>
        </w:rPr>
        <w:t>located</w:t>
      </w:r>
      <w:r w:rsidR="0035047A">
        <w:rPr>
          <w:rFonts w:ascii="Times New Roman" w:eastAsia="Calibri" w:hAnsi="Times New Roman" w:cs="Times New Roman"/>
          <w:sz w:val="24"/>
          <w:szCs w:val="24"/>
        </w:rPr>
        <w:t xml:space="preserve"> from searches on specific key terms.  They </w:t>
      </w:r>
      <w:r w:rsidR="0019799F">
        <w:rPr>
          <w:rFonts w:ascii="Times New Roman" w:eastAsia="Calibri" w:hAnsi="Times New Roman" w:cs="Times New Roman"/>
          <w:sz w:val="24"/>
          <w:szCs w:val="24"/>
        </w:rPr>
        <w:t xml:space="preserve">identified </w:t>
      </w:r>
      <w:r w:rsidR="00CD34E7">
        <w:rPr>
          <w:rFonts w:ascii="Times New Roman" w:eastAsia="Calibri" w:hAnsi="Times New Roman" w:cs="Times New Roman"/>
          <w:sz w:val="24"/>
          <w:szCs w:val="24"/>
        </w:rPr>
        <w:t xml:space="preserve">and </w:t>
      </w:r>
      <w:r w:rsidR="0035047A">
        <w:rPr>
          <w:rFonts w:ascii="Times New Roman" w:eastAsia="Calibri" w:hAnsi="Times New Roman" w:cs="Times New Roman"/>
          <w:sz w:val="24"/>
          <w:szCs w:val="24"/>
        </w:rPr>
        <w:t>grouped 13 classes of barriers to technology transfer</w:t>
      </w:r>
      <w:r w:rsidR="0019799F">
        <w:rPr>
          <w:rFonts w:ascii="Times New Roman" w:eastAsia="Calibri" w:hAnsi="Times New Roman" w:cs="Times New Roman"/>
          <w:sz w:val="24"/>
          <w:szCs w:val="24"/>
        </w:rPr>
        <w:t xml:space="preserve"> found</w:t>
      </w:r>
      <w:r w:rsidR="0035047A">
        <w:rPr>
          <w:rFonts w:ascii="Times New Roman" w:eastAsia="Calibri" w:hAnsi="Times New Roman" w:cs="Times New Roman"/>
          <w:sz w:val="24"/>
          <w:szCs w:val="24"/>
        </w:rPr>
        <w:t xml:space="preserve"> in the literature.</w:t>
      </w:r>
      <w:r w:rsidR="0019799F">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They then identified potential intrinsic barriers that have been overlooked in the literature.  The authors argue</w:t>
      </w:r>
      <w:r w:rsidR="00CD34E7">
        <w:rPr>
          <w:rFonts w:ascii="Times New Roman" w:eastAsia="Calibri" w:hAnsi="Times New Roman" w:cs="Times New Roman"/>
          <w:sz w:val="24"/>
          <w:szCs w:val="24"/>
        </w:rPr>
        <w:t>d</w:t>
      </w:r>
      <w:r w:rsidR="00075426">
        <w:rPr>
          <w:rFonts w:ascii="Times New Roman" w:eastAsia="Calibri" w:hAnsi="Times New Roman" w:cs="Times New Roman"/>
          <w:sz w:val="24"/>
          <w:szCs w:val="24"/>
        </w:rPr>
        <w:t xml:space="preserve"> that the extrinsic barriers are essentially symptoms of intrinsic barriers.  </w:t>
      </w:r>
      <w:r w:rsidR="009033D1">
        <w:rPr>
          <w:rFonts w:ascii="Times New Roman" w:eastAsia="Calibri" w:hAnsi="Times New Roman" w:cs="Times New Roman"/>
          <w:sz w:val="24"/>
          <w:szCs w:val="24"/>
        </w:rPr>
        <w:t xml:space="preserve">In many cases, </w:t>
      </w:r>
      <w:r w:rsidR="004060E1">
        <w:rPr>
          <w:rFonts w:ascii="Times New Roman" w:eastAsia="Calibri" w:hAnsi="Times New Roman" w:cs="Times New Roman"/>
          <w:sz w:val="24"/>
          <w:szCs w:val="24"/>
        </w:rPr>
        <w:t>the factors</w:t>
      </w:r>
      <w:r w:rsidR="00075426">
        <w:rPr>
          <w:rFonts w:ascii="Times New Roman" w:eastAsia="Calibri" w:hAnsi="Times New Roman" w:cs="Times New Roman"/>
          <w:sz w:val="24"/>
          <w:szCs w:val="24"/>
        </w:rPr>
        <w:t xml:space="preserve"> </w:t>
      </w:r>
      <w:r w:rsidR="004060E1">
        <w:rPr>
          <w:rFonts w:ascii="Times New Roman" w:eastAsia="Calibri" w:hAnsi="Times New Roman" w:cs="Times New Roman"/>
          <w:sz w:val="24"/>
          <w:szCs w:val="24"/>
        </w:rPr>
        <w:t xml:space="preserve">they </w:t>
      </w:r>
      <w:r w:rsidR="00075426">
        <w:rPr>
          <w:rFonts w:ascii="Times New Roman" w:eastAsia="Calibri" w:hAnsi="Times New Roman" w:cs="Times New Roman"/>
          <w:sz w:val="24"/>
          <w:szCs w:val="24"/>
        </w:rPr>
        <w:t>describe</w:t>
      </w:r>
      <w:r w:rsidR="00CD34E7">
        <w:rPr>
          <w:rFonts w:ascii="Times New Roman" w:eastAsia="Calibri" w:hAnsi="Times New Roman" w:cs="Times New Roman"/>
          <w:sz w:val="24"/>
          <w:szCs w:val="24"/>
        </w:rPr>
        <w:t>d</w:t>
      </w:r>
      <w:r w:rsidR="004060E1">
        <w:rPr>
          <w:rFonts w:ascii="Times New Roman" w:eastAsia="Calibri" w:hAnsi="Times New Roman" w:cs="Times New Roman"/>
          <w:sz w:val="24"/>
          <w:szCs w:val="24"/>
        </w:rPr>
        <w:t xml:space="preserve"> are intrinsic primarily</w:t>
      </w:r>
      <w:r w:rsidR="009033D1">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relative to the individual actors and not necessarily the technology transfer process.</w:t>
      </w:r>
      <w:r w:rsidR="00B16D23">
        <w:rPr>
          <w:rFonts w:ascii="Times New Roman" w:eastAsia="Calibri" w:hAnsi="Times New Roman" w:cs="Times New Roman"/>
          <w:sz w:val="24"/>
          <w:szCs w:val="24"/>
        </w:rPr>
        <w:t xml:space="preserve">  The authors identified three topics for further research.  One is the degree to which extrinsic barriers play a role in successful technology transfer.  The second is the importance of intrinsic barriers to successful technology transfer relative to extrinsic barriers.  The third is whether focusing on intrinsic barriers increases organizational capabilities or the likelihood of successful technology transfer.  This source is relevant to the planned study because it provides further evidence that development stage has been overlooked in studies of university technology transfer.</w:t>
      </w:r>
      <w:r w:rsidR="00C00C3F">
        <w:rPr>
          <w:rFonts w:ascii="Times New Roman" w:eastAsia="Calibri" w:hAnsi="Times New Roman" w:cs="Times New Roman"/>
          <w:sz w:val="24"/>
          <w:szCs w:val="24"/>
        </w:rPr>
        <w:t xml:space="preserve">  The paper also suggests that development stage is a worthwhile topic for study given that it is intrinsic to the technology transfer process.</w:t>
      </w:r>
    </w:p>
    <w:p w:rsidR="00E05114" w:rsidRDefault="00E05114" w:rsidP="00E05114">
      <w:pPr>
        <w:spacing w:line="480" w:lineRule="auto"/>
        <w:ind w:left="720" w:hanging="720"/>
        <w:rPr>
          <w:rFonts w:ascii="Times New Roman" w:eastAsia="Calibri" w:hAnsi="Times New Roman" w:cs="Times New Roman"/>
          <w:sz w:val="24"/>
          <w:szCs w:val="24"/>
        </w:rPr>
      </w:pPr>
      <w:bookmarkStart w:id="18" w:name="PaperKuo2016"/>
      <w:bookmarkEnd w:id="18"/>
      <w:proofErr w:type="spellStart"/>
      <w:r w:rsidRPr="00E05114">
        <w:rPr>
          <w:rFonts w:ascii="Times New Roman" w:eastAsia="Calibri" w:hAnsi="Times New Roman" w:cs="Times New Roman"/>
          <w:sz w:val="24"/>
          <w:szCs w:val="24"/>
        </w:rPr>
        <w:t>Kuo</w:t>
      </w:r>
      <w:proofErr w:type="spellEnd"/>
      <w:r w:rsidRPr="00E05114">
        <w:rPr>
          <w:rFonts w:ascii="Times New Roman" w:eastAsia="Calibri" w:hAnsi="Times New Roman" w:cs="Times New Roman"/>
          <w:sz w:val="24"/>
          <w:szCs w:val="24"/>
        </w:rPr>
        <w:t xml:space="preserve">, P. S., Lin, Y. S., &amp; Peng, C. H. (2016). International Technology Transfer and Welfare. </w:t>
      </w:r>
      <w:r w:rsidRPr="00E05114">
        <w:rPr>
          <w:rFonts w:ascii="Times New Roman" w:eastAsia="Calibri" w:hAnsi="Times New Roman" w:cs="Times New Roman"/>
          <w:i/>
          <w:iCs/>
          <w:sz w:val="24"/>
          <w:szCs w:val="24"/>
        </w:rPr>
        <w:t>Review of Development Economics, 20</w:t>
      </w:r>
      <w:r w:rsidRPr="00E05114">
        <w:rPr>
          <w:rFonts w:ascii="Times New Roman" w:eastAsia="Calibri" w:hAnsi="Times New Roman" w:cs="Times New Roman"/>
          <w:sz w:val="24"/>
          <w:szCs w:val="24"/>
        </w:rPr>
        <w:t>(1), 214-227. doi:10.1111/rode.12212</w:t>
      </w:r>
    </w:p>
    <w:p w:rsidR="00E05114" w:rsidRDefault="00DD4B42" w:rsidP="00E0511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effects of international technology transfer on welfare under the conditions of </w:t>
      </w:r>
      <w:proofErr w:type="spellStart"/>
      <w:r>
        <w:rPr>
          <w:rFonts w:ascii="Times New Roman" w:eastAsia="Calibri" w:hAnsi="Times New Roman" w:cs="Times New Roman"/>
          <w:sz w:val="24"/>
          <w:szCs w:val="24"/>
        </w:rPr>
        <w:t>Bertand</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Cournot</w:t>
      </w:r>
      <w:proofErr w:type="spellEnd"/>
      <w:r>
        <w:rPr>
          <w:rFonts w:ascii="Times New Roman" w:eastAsia="Calibri" w:hAnsi="Times New Roman" w:cs="Times New Roman"/>
          <w:sz w:val="24"/>
          <w:szCs w:val="24"/>
        </w:rPr>
        <w:t xml:space="preserve"> competition.  </w:t>
      </w:r>
      <w:r w:rsidR="00772FAD">
        <w:rPr>
          <w:rFonts w:ascii="Times New Roman" w:eastAsia="Calibri" w:hAnsi="Times New Roman" w:cs="Times New Roman"/>
          <w:sz w:val="24"/>
          <w:szCs w:val="24"/>
        </w:rPr>
        <w:t xml:space="preserve">The authors defined international technology transfer as “the process of transferring new technology from </w:t>
      </w:r>
      <w:r w:rsidR="00772FAD">
        <w:rPr>
          <w:rFonts w:ascii="Times New Roman" w:eastAsia="Calibri" w:hAnsi="Times New Roman" w:cs="Times New Roman"/>
          <w:sz w:val="24"/>
          <w:szCs w:val="24"/>
        </w:rPr>
        <w:lastRenderedPageBreak/>
        <w:t>a firm in one country to a firm in another country.</w:t>
      </w:r>
      <w:r w:rsidR="001558FA">
        <w:rPr>
          <w:rFonts w:ascii="Times New Roman" w:eastAsia="Calibri" w:hAnsi="Times New Roman" w:cs="Times New Roman"/>
          <w:sz w:val="24"/>
          <w:szCs w:val="24"/>
        </w:rPr>
        <w:t>”</w:t>
      </w:r>
      <w:r w:rsidR="00772FAD">
        <w:rPr>
          <w:rFonts w:ascii="Times New Roman" w:eastAsia="Calibri" w:hAnsi="Times New Roman" w:cs="Times New Roman"/>
          <w:sz w:val="24"/>
          <w:szCs w:val="24"/>
        </w:rPr>
        <w:t xml:space="preserve">  They</w:t>
      </w:r>
      <w:r>
        <w:rPr>
          <w:rFonts w:ascii="Times New Roman" w:eastAsia="Calibri" w:hAnsi="Times New Roman" w:cs="Times New Roman"/>
          <w:sz w:val="24"/>
          <w:szCs w:val="24"/>
        </w:rPr>
        <w:t xml:space="preserve"> used a model of two domestic firms that produced products differentiated on quality that licensed cost-reducing technology </w:t>
      </w:r>
      <w:r w:rsidR="00772FAD">
        <w:rPr>
          <w:rFonts w:ascii="Times New Roman" w:eastAsia="Calibri" w:hAnsi="Times New Roman" w:cs="Times New Roman"/>
          <w:sz w:val="24"/>
          <w:szCs w:val="24"/>
        </w:rPr>
        <w:t>from a</w:t>
      </w:r>
      <w:r>
        <w:rPr>
          <w:rFonts w:ascii="Times New Roman" w:eastAsia="Calibri" w:hAnsi="Times New Roman" w:cs="Times New Roman"/>
          <w:sz w:val="24"/>
          <w:szCs w:val="24"/>
        </w:rPr>
        <w:t xml:space="preserve"> </w:t>
      </w:r>
      <w:r w:rsidR="001558FA">
        <w:rPr>
          <w:rFonts w:ascii="Times New Roman" w:eastAsia="Calibri" w:hAnsi="Times New Roman" w:cs="Times New Roman"/>
          <w:sz w:val="24"/>
          <w:szCs w:val="24"/>
        </w:rPr>
        <w:t>foreign licensor under a fixed-</w:t>
      </w:r>
      <w:r w:rsidR="00B87089">
        <w:rPr>
          <w:rFonts w:ascii="Times New Roman" w:eastAsia="Calibri" w:hAnsi="Times New Roman" w:cs="Times New Roman"/>
          <w:sz w:val="24"/>
          <w:szCs w:val="24"/>
        </w:rPr>
        <w:t>fee arrangement.</w:t>
      </w:r>
      <w:r>
        <w:rPr>
          <w:rFonts w:ascii="Times New Roman" w:eastAsia="Calibri" w:hAnsi="Times New Roman" w:cs="Times New Roman"/>
          <w:sz w:val="24"/>
          <w:szCs w:val="24"/>
        </w:rPr>
        <w:t xml:space="preserve">  </w:t>
      </w:r>
      <w:r w:rsidR="00772FAD">
        <w:rPr>
          <w:rFonts w:ascii="Times New Roman" w:eastAsia="Calibri" w:hAnsi="Times New Roman" w:cs="Times New Roman"/>
          <w:sz w:val="24"/>
          <w:szCs w:val="24"/>
        </w:rPr>
        <w:t>The authors demonstrated that under Bertrand competition the licensor will execute an exclusive license for the technology with the domestic competitor producing the higher quality product.  This will result in a decrease in welfare if the quality of the new technology is only slightly better than the existing domestic technologies</w:t>
      </w:r>
      <w:r w:rsidR="001558FA" w:rsidRPr="001558FA">
        <w:rPr>
          <w:rFonts w:ascii="Times New Roman" w:eastAsia="Calibri" w:hAnsi="Times New Roman" w:cs="Times New Roman"/>
          <w:sz w:val="24"/>
          <w:szCs w:val="24"/>
        </w:rPr>
        <w:t xml:space="preserve"> </w:t>
      </w:r>
      <w:r w:rsidR="001558FA">
        <w:rPr>
          <w:rFonts w:ascii="Times New Roman" w:eastAsia="Calibri" w:hAnsi="Times New Roman" w:cs="Times New Roman"/>
          <w:sz w:val="24"/>
          <w:szCs w:val="24"/>
        </w:rPr>
        <w:t xml:space="preserve">and </w:t>
      </w:r>
      <w:r w:rsidR="001558FA">
        <w:rPr>
          <w:rFonts w:ascii="Times New Roman" w:eastAsia="Calibri" w:hAnsi="Times New Roman" w:cs="Times New Roman"/>
          <w:sz w:val="24"/>
          <w:szCs w:val="24"/>
        </w:rPr>
        <w:t>not above some minimum threshold</w:t>
      </w:r>
      <w:r w:rsidR="00772FAD">
        <w:rPr>
          <w:rFonts w:ascii="Times New Roman" w:eastAsia="Calibri" w:hAnsi="Times New Roman" w:cs="Times New Roman"/>
          <w:sz w:val="24"/>
          <w:szCs w:val="24"/>
        </w:rPr>
        <w:t xml:space="preserve">.  Their analysis indicated that under </w:t>
      </w:r>
      <w:proofErr w:type="spellStart"/>
      <w:r w:rsidR="00772FAD">
        <w:rPr>
          <w:rFonts w:ascii="Times New Roman" w:eastAsia="Calibri" w:hAnsi="Times New Roman" w:cs="Times New Roman"/>
          <w:sz w:val="24"/>
          <w:szCs w:val="24"/>
        </w:rPr>
        <w:t>Cournot</w:t>
      </w:r>
      <w:proofErr w:type="spellEnd"/>
      <w:r w:rsidR="00772FAD">
        <w:rPr>
          <w:rFonts w:ascii="Times New Roman" w:eastAsia="Calibri" w:hAnsi="Times New Roman" w:cs="Times New Roman"/>
          <w:sz w:val="24"/>
          <w:szCs w:val="24"/>
        </w:rPr>
        <w:t xml:space="preserve"> competition the licensor will execute non-exclusive licenses with both firms, which will increase welfare.</w:t>
      </w:r>
      <w:r w:rsidR="000F7087">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 xml:space="preserve">The authors did not offer any suggestions for future research.  </w:t>
      </w:r>
      <w:r w:rsidR="001558FA">
        <w:rPr>
          <w:rFonts w:ascii="Times New Roman" w:eastAsia="Calibri" w:hAnsi="Times New Roman" w:cs="Times New Roman"/>
          <w:sz w:val="24"/>
          <w:szCs w:val="24"/>
        </w:rPr>
        <w:t xml:space="preserve">This paper informs the planned study in several ways.  </w:t>
      </w:r>
      <w:r w:rsidR="009267A4">
        <w:rPr>
          <w:rFonts w:ascii="Times New Roman" w:eastAsia="Calibri" w:hAnsi="Times New Roman" w:cs="Times New Roman"/>
          <w:sz w:val="24"/>
          <w:szCs w:val="24"/>
        </w:rPr>
        <w:t xml:space="preserve">The definition of international technology transfer is informative to the planned </w:t>
      </w:r>
      <w:r w:rsidR="001558FA">
        <w:rPr>
          <w:rFonts w:ascii="Times New Roman" w:eastAsia="Calibri" w:hAnsi="Times New Roman" w:cs="Times New Roman"/>
          <w:sz w:val="24"/>
          <w:szCs w:val="24"/>
        </w:rPr>
        <w:t xml:space="preserve">investigation </w:t>
      </w:r>
      <w:r w:rsidR="009267A4">
        <w:rPr>
          <w:rFonts w:ascii="Times New Roman" w:eastAsia="Calibri" w:hAnsi="Times New Roman" w:cs="Times New Roman"/>
          <w:sz w:val="24"/>
          <w:szCs w:val="24"/>
        </w:rPr>
        <w:t xml:space="preserve">of the role of development stage in university </w:t>
      </w:r>
      <w:r w:rsidR="001558FA">
        <w:rPr>
          <w:rFonts w:ascii="Times New Roman" w:eastAsia="Calibri" w:hAnsi="Times New Roman" w:cs="Times New Roman"/>
          <w:sz w:val="24"/>
          <w:szCs w:val="24"/>
        </w:rPr>
        <w:t>technology transfer.  T</w:t>
      </w:r>
      <w:r w:rsidR="009267A4">
        <w:rPr>
          <w:rFonts w:ascii="Times New Roman" w:eastAsia="Calibri" w:hAnsi="Times New Roman" w:cs="Times New Roman"/>
          <w:sz w:val="24"/>
          <w:szCs w:val="24"/>
        </w:rPr>
        <w:t xml:space="preserve">he study </w:t>
      </w:r>
      <w:r w:rsidR="001558FA">
        <w:rPr>
          <w:rFonts w:ascii="Times New Roman" w:eastAsia="Calibri" w:hAnsi="Times New Roman" w:cs="Times New Roman"/>
          <w:sz w:val="24"/>
          <w:szCs w:val="24"/>
        </w:rPr>
        <w:t xml:space="preserve">described in the paper </w:t>
      </w:r>
      <w:r w:rsidR="00262055">
        <w:rPr>
          <w:rFonts w:ascii="Times New Roman" w:eastAsia="Calibri" w:hAnsi="Times New Roman" w:cs="Times New Roman"/>
          <w:sz w:val="24"/>
          <w:szCs w:val="24"/>
        </w:rPr>
        <w:t>exa</w:t>
      </w:r>
      <w:r w:rsidR="001558FA">
        <w:rPr>
          <w:rFonts w:ascii="Times New Roman" w:eastAsia="Calibri" w:hAnsi="Times New Roman" w:cs="Times New Roman"/>
          <w:sz w:val="24"/>
          <w:szCs w:val="24"/>
        </w:rPr>
        <w:t>mined</w:t>
      </w:r>
      <w:r w:rsidR="00262055">
        <w:rPr>
          <w:rFonts w:ascii="Times New Roman" w:eastAsia="Calibri" w:hAnsi="Times New Roman" w:cs="Times New Roman"/>
          <w:sz w:val="24"/>
          <w:szCs w:val="24"/>
        </w:rPr>
        <w:t xml:space="preserve"> technology transfer primarily from the supply side.</w:t>
      </w:r>
      <w:r w:rsidR="001558FA">
        <w:rPr>
          <w:rFonts w:ascii="Times New Roman" w:eastAsia="Calibri" w:hAnsi="Times New Roman" w:cs="Times New Roman"/>
          <w:sz w:val="24"/>
          <w:szCs w:val="24"/>
        </w:rPr>
        <w:t xml:space="preserve">  It provides another datum to suggest that demand side factors have not largely ignored in the literature.</w:t>
      </w:r>
      <w:r w:rsidR="00262055">
        <w:rPr>
          <w:rFonts w:ascii="Times New Roman" w:eastAsia="Calibri" w:hAnsi="Times New Roman" w:cs="Times New Roman"/>
          <w:sz w:val="24"/>
          <w:szCs w:val="24"/>
        </w:rPr>
        <w:t xml:space="preserve"> </w:t>
      </w:r>
      <w:r w:rsidR="009267A4">
        <w:rPr>
          <w:rFonts w:ascii="Times New Roman" w:eastAsia="Calibri" w:hAnsi="Times New Roman" w:cs="Times New Roman"/>
          <w:sz w:val="24"/>
          <w:szCs w:val="24"/>
        </w:rPr>
        <w:t xml:space="preserve"> The assumptions of the model</w:t>
      </w:r>
      <w:r w:rsidR="001558FA">
        <w:rPr>
          <w:rFonts w:ascii="Times New Roman" w:eastAsia="Calibri" w:hAnsi="Times New Roman" w:cs="Times New Roman"/>
          <w:sz w:val="24"/>
          <w:szCs w:val="24"/>
        </w:rPr>
        <w:t xml:space="preserve"> described in the paper are overly restrictive</w:t>
      </w:r>
      <w:r w:rsidR="009267A4">
        <w:rPr>
          <w:rFonts w:ascii="Times New Roman" w:eastAsia="Calibri" w:hAnsi="Times New Roman" w:cs="Times New Roman"/>
          <w:sz w:val="24"/>
          <w:szCs w:val="24"/>
        </w:rPr>
        <w:t>.  U</w:t>
      </w:r>
      <w:r w:rsidR="00262055">
        <w:rPr>
          <w:rFonts w:ascii="Times New Roman" w:eastAsia="Calibri" w:hAnsi="Times New Roman" w:cs="Times New Roman"/>
          <w:sz w:val="24"/>
          <w:szCs w:val="24"/>
        </w:rPr>
        <w:t>niversities may engage in international technology transfer</w:t>
      </w:r>
      <w:r w:rsidR="009267A4">
        <w:rPr>
          <w:rFonts w:ascii="Times New Roman" w:eastAsia="Calibri" w:hAnsi="Times New Roman" w:cs="Times New Roman"/>
          <w:sz w:val="24"/>
          <w:szCs w:val="24"/>
        </w:rPr>
        <w:t xml:space="preserve"> but it</w:t>
      </w:r>
      <w:r w:rsidR="00262055">
        <w:rPr>
          <w:rFonts w:ascii="Times New Roman" w:eastAsia="Calibri" w:hAnsi="Times New Roman" w:cs="Times New Roman"/>
          <w:sz w:val="24"/>
          <w:szCs w:val="24"/>
        </w:rPr>
        <w:t xml:space="preserve"> appear</w:t>
      </w:r>
      <w:r w:rsidR="009267A4">
        <w:rPr>
          <w:rFonts w:ascii="Times New Roman" w:eastAsia="Calibri" w:hAnsi="Times New Roman" w:cs="Times New Roman"/>
          <w:sz w:val="24"/>
          <w:szCs w:val="24"/>
        </w:rPr>
        <w:t>s</w:t>
      </w:r>
      <w:r w:rsidR="00262055">
        <w:rPr>
          <w:rFonts w:ascii="Times New Roman" w:eastAsia="Calibri" w:hAnsi="Times New Roman" w:cs="Times New Roman"/>
          <w:sz w:val="24"/>
          <w:szCs w:val="24"/>
        </w:rPr>
        <w:t xml:space="preserve"> that</w:t>
      </w:r>
      <w:r w:rsidR="009267A4">
        <w:rPr>
          <w:rFonts w:ascii="Times New Roman" w:eastAsia="Calibri" w:hAnsi="Times New Roman" w:cs="Times New Roman"/>
          <w:sz w:val="24"/>
          <w:szCs w:val="24"/>
        </w:rPr>
        <w:t xml:space="preserve"> neither they nor private sector firms</w:t>
      </w:r>
      <w:r w:rsidR="001558FA">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 xml:space="preserve">take social welfare into consideration when making </w:t>
      </w:r>
      <w:r w:rsidR="009267A4">
        <w:rPr>
          <w:rFonts w:ascii="Times New Roman" w:eastAsia="Calibri" w:hAnsi="Times New Roman" w:cs="Times New Roman"/>
          <w:sz w:val="24"/>
          <w:szCs w:val="24"/>
        </w:rPr>
        <w:t>technology transfer</w:t>
      </w:r>
      <w:r w:rsidR="001558FA">
        <w:rPr>
          <w:rFonts w:ascii="Times New Roman" w:eastAsia="Calibri" w:hAnsi="Times New Roman" w:cs="Times New Roman"/>
          <w:sz w:val="24"/>
          <w:szCs w:val="24"/>
        </w:rPr>
        <w:t xml:space="preserve"> decisions.</w:t>
      </w:r>
    </w:p>
    <w:p w:rsidR="00BE7FAB" w:rsidRDefault="00BE7FAB" w:rsidP="00963242">
      <w:pPr>
        <w:spacing w:line="480" w:lineRule="auto"/>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w:t>
      </w:r>
      <w:r>
        <w:rPr>
          <w:rFonts w:ascii="Times New Roman" w:eastAsia="Calibri" w:hAnsi="Times New Roman" w:cs="Times New Roman"/>
          <w:sz w:val="24"/>
          <w:szCs w:val="24"/>
        </w:rPr>
        <w:lastRenderedPageBreak/>
        <w:t>development economics at the University of Oxford in the United Kingdom.  The introduction</w:t>
      </w:r>
      <w:r w:rsidR="00B75B9B">
        <w:rPr>
          <w:rFonts w:ascii="Times New Roman" w:eastAsia="Calibri" w:hAnsi="Times New Roman" w:cs="Times New Roman"/>
          <w:sz w:val="24"/>
          <w:szCs w:val="24"/>
        </w:rPr>
        <w:t xml:space="preserve"> by </w:t>
      </w:r>
      <w:proofErr w:type="spellStart"/>
      <w:r w:rsidR="00B75B9B">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w:t>
      </w:r>
      <w:r w:rsidR="00B75B9B">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ma</w:t>
      </w:r>
      <w:r w:rsidR="00B75B9B">
        <w:rPr>
          <w:rFonts w:ascii="Times New Roman" w:eastAsia="Calibri" w:hAnsi="Times New Roman" w:cs="Times New Roman"/>
          <w:sz w:val="24"/>
          <w:szCs w:val="24"/>
        </w:rPr>
        <w:t>rket for technology and explained</w:t>
      </w:r>
      <w:r>
        <w:rPr>
          <w:rFonts w:ascii="Times New Roman" w:eastAsia="Calibri" w:hAnsi="Times New Roman" w:cs="Times New Roman"/>
          <w:sz w:val="24"/>
          <w:szCs w:val="24"/>
        </w:rPr>
        <w:t xml:space="preserve"> how technology has some features of public goods.  She touche</w:t>
      </w:r>
      <w:r w:rsidR="00B75B9B">
        <w:rPr>
          <w:rFonts w:ascii="Times New Roman" w:eastAsia="Calibri" w:hAnsi="Times New Roman" w:cs="Times New Roman"/>
          <w:sz w:val="24"/>
          <w:szCs w:val="24"/>
        </w:rPr>
        <w:t>d</w:t>
      </w:r>
      <w:r>
        <w:rPr>
          <w:rFonts w:ascii="Times New Roman" w:eastAsia="Calibri" w:hAnsi="Times New Roman" w:cs="Times New Roman"/>
          <w:sz w:val="24"/>
          <w:szCs w:val="24"/>
        </w:rPr>
        <w:t xml:space="preserve">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w:t>
      </w:r>
      <w:r w:rsidR="00B75B9B">
        <w:rPr>
          <w:rFonts w:ascii="Times New Roman" w:eastAsia="Calibri" w:hAnsi="Times New Roman" w:cs="Times New Roman"/>
          <w:sz w:val="24"/>
          <w:szCs w:val="24"/>
        </w:rPr>
        <w:t>d</w:t>
      </w:r>
      <w:r>
        <w:rPr>
          <w:rFonts w:ascii="Times New Roman" w:eastAsia="Calibri" w:hAnsi="Times New Roman" w:cs="Times New Roman"/>
          <w:sz w:val="24"/>
          <w:szCs w:val="24"/>
        </w:rPr>
        <w:t xml:space="preserve">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B75B9B">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comment</w:t>
      </w:r>
      <w:r w:rsidR="00B75B9B">
        <w:rPr>
          <w:rFonts w:ascii="Times New Roman" w:eastAsia="Calibri" w:hAnsi="Times New Roman" w:cs="Times New Roman"/>
          <w:sz w:val="24"/>
          <w:szCs w:val="24"/>
        </w:rPr>
        <w:t>ed</w:t>
      </w:r>
      <w:r w:rsidR="00C2453F">
        <w:rPr>
          <w:rFonts w:ascii="Times New Roman" w:eastAsia="Calibri" w:hAnsi="Times New Roman" w:cs="Times New Roman"/>
          <w:sz w:val="24"/>
          <w:szCs w:val="24"/>
        </w:rPr>
        <w:t xml:space="preserve">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w:t>
      </w:r>
      <w:r w:rsidR="00B75B9B">
        <w:rPr>
          <w:rFonts w:ascii="Times New Roman" w:eastAsia="Calibri" w:hAnsi="Times New Roman" w:cs="Times New Roman"/>
          <w:sz w:val="24"/>
          <w:szCs w:val="24"/>
        </w:rPr>
        <w:t>nment intervention.  The section authored</w:t>
      </w:r>
      <w:r w:rsidR="00C2453F">
        <w:rPr>
          <w:rFonts w:ascii="Times New Roman" w:eastAsia="Calibri" w:hAnsi="Times New Roman" w:cs="Times New Roman"/>
          <w:sz w:val="24"/>
          <w:szCs w:val="24"/>
        </w:rPr>
        <w:t xml:space="preserv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9" w:name="BookLee1997"/>
      <w:bookmarkEnd w:id="19"/>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w:t>
      </w:r>
      <w:r w:rsidR="007A3CAD">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technology transfer-related collaborative interactions of research universities, federal laboratories, and private sector firms.  The book </w:t>
      </w:r>
      <w:r w:rsidR="007A3CAD">
        <w:rPr>
          <w:rFonts w:ascii="Times New Roman" w:eastAsia="Calibri" w:hAnsi="Times New Roman" w:cs="Times New Roman"/>
          <w:sz w:val="24"/>
          <w:szCs w:val="24"/>
        </w:rPr>
        <w:t>was the product of</w:t>
      </w:r>
      <w:r>
        <w:rPr>
          <w:rFonts w:ascii="Times New Roman" w:eastAsia="Calibri" w:hAnsi="Times New Roman" w:cs="Times New Roman"/>
          <w:sz w:val="24"/>
          <w:szCs w:val="24"/>
        </w:rPr>
        <w:t xml:space="preserve">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 xml:space="preserve">A key finding relevant to the planned study is that scientific research </w:t>
      </w:r>
      <w:r w:rsidR="00EB2301">
        <w:rPr>
          <w:rFonts w:ascii="Times New Roman" w:eastAsia="Calibri" w:hAnsi="Times New Roman" w:cs="Times New Roman"/>
          <w:sz w:val="24"/>
          <w:szCs w:val="24"/>
        </w:rPr>
        <w:lastRenderedPageBreak/>
        <w:t>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w:t>
      </w:r>
      <w:r w:rsidR="007A3CAD">
        <w:rPr>
          <w:rFonts w:ascii="Times New Roman" w:eastAsia="Calibri" w:hAnsi="Times New Roman" w:cs="Times New Roman"/>
          <w:sz w:val="24"/>
          <w:szCs w:val="24"/>
        </w:rPr>
        <w:t xml:space="preserve"> germane to the planned study</w:t>
      </w:r>
      <w:r>
        <w:rPr>
          <w:rFonts w:ascii="Times New Roman" w:eastAsia="Calibri" w:hAnsi="Times New Roman" w:cs="Times New Roman"/>
          <w:sz w:val="24"/>
          <w:szCs w:val="24"/>
        </w:rPr>
        <w:t xml:space="preserve">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9E6B1A" w:rsidRDefault="009E6B1A" w:rsidP="00E562EE">
      <w:pPr>
        <w:spacing w:line="480" w:lineRule="auto"/>
        <w:ind w:left="720" w:hanging="720"/>
        <w:rPr>
          <w:rFonts w:ascii="Times New Roman" w:eastAsia="Calibri" w:hAnsi="Times New Roman" w:cs="Times New Roman"/>
          <w:sz w:val="24"/>
          <w:szCs w:val="24"/>
        </w:rPr>
      </w:pPr>
      <w:bookmarkStart w:id="20" w:name="BookLink2015"/>
      <w:bookmarkStart w:id="21" w:name="BookLibecap2009"/>
      <w:bookmarkEnd w:id="20"/>
      <w:bookmarkEnd w:id="21"/>
      <w:proofErr w:type="spellStart"/>
      <w:r w:rsidRPr="009E6B1A">
        <w:rPr>
          <w:rFonts w:ascii="Times New Roman" w:eastAsia="Calibri" w:hAnsi="Times New Roman" w:cs="Times New Roman"/>
          <w:sz w:val="24"/>
          <w:szCs w:val="24"/>
        </w:rPr>
        <w:t>Libecap</w:t>
      </w:r>
      <w:proofErr w:type="spellEnd"/>
      <w:r w:rsidRPr="009E6B1A">
        <w:rPr>
          <w:rFonts w:ascii="Times New Roman" w:eastAsia="Calibri" w:hAnsi="Times New Roman" w:cs="Times New Roman"/>
          <w:sz w:val="24"/>
          <w:szCs w:val="24"/>
        </w:rPr>
        <w:t xml:space="preserve">, G. D. (Ed.) (2009). </w:t>
      </w:r>
      <w:r w:rsidRPr="009E6B1A">
        <w:rPr>
          <w:rFonts w:ascii="Times New Roman" w:eastAsia="Calibri" w:hAnsi="Times New Roman" w:cs="Times New Roman"/>
          <w:i/>
          <w:iCs/>
          <w:sz w:val="24"/>
          <w:szCs w:val="24"/>
        </w:rPr>
        <w:t>Measuring the social value of innovation: A link in the university technology transfer and entrepreneurship equation</w:t>
      </w:r>
      <w:r w:rsidRPr="009E6B1A">
        <w:rPr>
          <w:rFonts w:ascii="Times New Roman" w:eastAsia="Calibri" w:hAnsi="Times New Roman" w:cs="Times New Roman"/>
          <w:sz w:val="24"/>
          <w:szCs w:val="24"/>
        </w:rPr>
        <w:t xml:space="preserve"> (Vol. 19). </w:t>
      </w:r>
      <w:proofErr w:type="spellStart"/>
      <w:r w:rsidRPr="009E6B1A">
        <w:rPr>
          <w:rFonts w:ascii="Times New Roman" w:eastAsia="Calibri" w:hAnsi="Times New Roman" w:cs="Times New Roman"/>
          <w:sz w:val="24"/>
          <w:szCs w:val="24"/>
        </w:rPr>
        <w:t>Bingly</w:t>
      </w:r>
      <w:proofErr w:type="spellEnd"/>
      <w:r w:rsidRPr="009E6B1A">
        <w:rPr>
          <w:rFonts w:ascii="Times New Roman" w:eastAsia="Calibri" w:hAnsi="Times New Roman" w:cs="Times New Roman"/>
          <w:sz w:val="24"/>
          <w:szCs w:val="24"/>
        </w:rPr>
        <w:t>, United Kingdom: Jai Press.</w:t>
      </w:r>
    </w:p>
    <w:p w:rsidR="009E6B1A" w:rsidRDefault="007231A1" w:rsidP="009E6B1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discussed</w:t>
      </w:r>
      <w:r w:rsidR="00006E47">
        <w:rPr>
          <w:rFonts w:ascii="Times New Roman" w:eastAsia="Calibri" w:hAnsi="Times New Roman" w:cs="Times New Roman"/>
          <w:sz w:val="24"/>
          <w:szCs w:val="24"/>
        </w:rPr>
        <w:t xml:space="preserve"> the potential social, ecological, and economic value of university innovations that may result from their adoption by the private sector.  </w:t>
      </w:r>
      <w:r w:rsidR="00A479D8">
        <w:rPr>
          <w:rFonts w:ascii="Times New Roman" w:eastAsia="Calibri" w:hAnsi="Times New Roman" w:cs="Times New Roman"/>
          <w:sz w:val="24"/>
          <w:szCs w:val="24"/>
        </w:rPr>
        <w:t>The editor pointed out that only scant ad hoc assessments of the social and ecological benefits of university technology transfer exist in the literature. The 26 contributors to the book included scholars in the areas of economics, sociology, and higher education policy; senior level university administrators; and global leaders in the field of technology transfer.  The book covers (1) establishment of a formal protocol</w:t>
      </w:r>
      <w:r>
        <w:rPr>
          <w:rFonts w:ascii="Times New Roman" w:eastAsia="Calibri" w:hAnsi="Times New Roman" w:cs="Times New Roman"/>
          <w:sz w:val="24"/>
          <w:szCs w:val="24"/>
        </w:rPr>
        <w:t xml:space="preserve"> for measuring social value</w:t>
      </w:r>
      <w:r w:rsidR="00A479D8">
        <w:rPr>
          <w:rFonts w:ascii="Times New Roman" w:eastAsia="Calibri" w:hAnsi="Times New Roman" w:cs="Times New Roman"/>
          <w:sz w:val="24"/>
          <w:szCs w:val="24"/>
        </w:rPr>
        <w:t>, (2) relevant metrics and measures, and (3) pilot program structure.</w:t>
      </w:r>
      <w:r w:rsidR="008612A5">
        <w:rPr>
          <w:rFonts w:ascii="Times New Roman" w:eastAsia="Calibri" w:hAnsi="Times New Roman" w:cs="Times New Roman"/>
          <w:sz w:val="24"/>
          <w:szCs w:val="24"/>
        </w:rPr>
        <w:t xml:space="preserve">  The </w:t>
      </w:r>
      <w:r>
        <w:rPr>
          <w:rFonts w:ascii="Times New Roman" w:eastAsia="Calibri" w:hAnsi="Times New Roman" w:cs="Times New Roman"/>
          <w:sz w:val="24"/>
          <w:szCs w:val="24"/>
        </w:rPr>
        <w:lastRenderedPageBreak/>
        <w:t>introductory chapter noted</w:t>
      </w:r>
      <w:r w:rsidR="008612A5">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that </w:t>
      </w:r>
      <w:r w:rsidR="008612A5">
        <w:rPr>
          <w:rFonts w:ascii="Times New Roman" w:eastAsia="Calibri" w:hAnsi="Times New Roman" w:cs="Times New Roman"/>
          <w:sz w:val="24"/>
          <w:szCs w:val="24"/>
        </w:rPr>
        <w:t>current methods for assessing the value of university technology transfer prima</w:t>
      </w:r>
      <w:r>
        <w:rPr>
          <w:rFonts w:ascii="Times New Roman" w:eastAsia="Calibri" w:hAnsi="Times New Roman" w:cs="Times New Roman"/>
          <w:sz w:val="24"/>
          <w:szCs w:val="24"/>
        </w:rPr>
        <w:t>rily rely on tangible direct metrics</w:t>
      </w:r>
      <w:r w:rsidR="008612A5">
        <w:rPr>
          <w:rFonts w:ascii="Times New Roman" w:eastAsia="Calibri" w:hAnsi="Times New Roman" w:cs="Times New Roman"/>
          <w:sz w:val="24"/>
          <w:szCs w:val="24"/>
        </w:rPr>
        <w:t xml:space="preserve"> such patents and</w:t>
      </w:r>
      <w:r>
        <w:rPr>
          <w:rFonts w:ascii="Times New Roman" w:eastAsia="Calibri" w:hAnsi="Times New Roman" w:cs="Times New Roman"/>
          <w:sz w:val="24"/>
          <w:szCs w:val="24"/>
        </w:rPr>
        <w:t xml:space="preserve"> patent licenses.  It also highlighted</w:t>
      </w:r>
      <w:r w:rsidR="008612A5">
        <w:rPr>
          <w:rFonts w:ascii="Times New Roman" w:eastAsia="Calibri" w:hAnsi="Times New Roman" w:cs="Times New Roman"/>
          <w:sz w:val="24"/>
          <w:szCs w:val="24"/>
        </w:rPr>
        <w:t xml:space="preserve"> the shortcomings of such approaches.  Other forms of noncommercial benefits </w:t>
      </w:r>
      <w:r w:rsidR="00120E99">
        <w:rPr>
          <w:rFonts w:ascii="Times New Roman" w:eastAsia="Calibri" w:hAnsi="Times New Roman" w:cs="Times New Roman"/>
          <w:sz w:val="24"/>
          <w:szCs w:val="24"/>
        </w:rPr>
        <w:t xml:space="preserve">explored in this book </w:t>
      </w:r>
      <w:r w:rsidR="008612A5">
        <w:rPr>
          <w:rFonts w:ascii="Times New Roman" w:eastAsia="Calibri" w:hAnsi="Times New Roman" w:cs="Times New Roman"/>
          <w:sz w:val="24"/>
          <w:szCs w:val="24"/>
        </w:rPr>
        <w:t xml:space="preserve">include </w:t>
      </w:r>
      <w:r w:rsidR="00C0252B">
        <w:rPr>
          <w:rFonts w:ascii="Times New Roman" w:eastAsia="Calibri" w:hAnsi="Times New Roman" w:cs="Times New Roman"/>
          <w:sz w:val="24"/>
          <w:szCs w:val="24"/>
        </w:rPr>
        <w:t>spillover effects, human capital development</w:t>
      </w:r>
      <w:r w:rsidR="00120E99">
        <w:rPr>
          <w:rFonts w:ascii="Times New Roman" w:eastAsia="Calibri" w:hAnsi="Times New Roman" w:cs="Times New Roman"/>
          <w:sz w:val="24"/>
          <w:szCs w:val="24"/>
        </w:rPr>
        <w:t xml:space="preserve">, and increases in quality of life.  This source informs the potential research design for the planned study of the role of development stage in technology transfer.  Development stage is generally considered in the context of commercial benefits.  This book raises the question of whether development stage is relevant in the context of noncommercial benefits </w:t>
      </w:r>
      <w:r>
        <w:rPr>
          <w:rFonts w:ascii="Times New Roman" w:eastAsia="Calibri" w:hAnsi="Times New Roman" w:cs="Times New Roman"/>
          <w:sz w:val="24"/>
          <w:szCs w:val="24"/>
        </w:rPr>
        <w:t>of</w:t>
      </w:r>
      <w:r w:rsidR="00120E99">
        <w:rPr>
          <w:rFonts w:ascii="Times New Roman" w:eastAsia="Calibri" w:hAnsi="Times New Roman" w:cs="Times New Roman"/>
          <w:sz w:val="24"/>
          <w:szCs w:val="24"/>
        </w:rPr>
        <w:t xml:space="preserve"> university technology transfer.</w:t>
      </w:r>
    </w:p>
    <w:p w:rsidR="002146A5" w:rsidRDefault="002146A5" w:rsidP="00E562EE">
      <w:pPr>
        <w:spacing w:line="480" w:lineRule="auto"/>
        <w:ind w:left="720" w:hanging="720"/>
        <w:rPr>
          <w:rFonts w:ascii="Times New Roman" w:eastAsia="Calibri" w:hAnsi="Times New Roman" w:cs="Times New Roman"/>
          <w:sz w:val="24"/>
          <w:szCs w:val="24"/>
        </w:rPr>
      </w:pPr>
      <w:r w:rsidRPr="002146A5">
        <w:rPr>
          <w:rFonts w:ascii="Times New Roman" w:eastAsia="Calibri" w:hAnsi="Times New Roman" w:cs="Times New Roman"/>
          <w:sz w:val="24"/>
          <w:szCs w:val="24"/>
        </w:rPr>
        <w:t xml:space="preserve">Link, A. N., &amp; Scott, J. T. (2019). The economic benefits of technology transfer from U.S. federal laboratories. </w:t>
      </w:r>
      <w:r w:rsidRPr="002146A5">
        <w:rPr>
          <w:rFonts w:ascii="Times New Roman" w:eastAsia="Calibri" w:hAnsi="Times New Roman" w:cs="Times New Roman"/>
          <w:i/>
          <w:iCs/>
          <w:sz w:val="24"/>
          <w:szCs w:val="24"/>
        </w:rPr>
        <w:t>The Journal of Technology Transfer</w:t>
      </w:r>
      <w:r>
        <w:rPr>
          <w:rFonts w:ascii="Times New Roman" w:eastAsia="Calibri" w:hAnsi="Times New Roman" w:cs="Times New Roman"/>
          <w:i/>
          <w:iCs/>
          <w:sz w:val="24"/>
          <w:szCs w:val="24"/>
        </w:rPr>
        <w:t xml:space="preserve"> </w:t>
      </w:r>
      <w:r w:rsidRPr="002146A5">
        <w:rPr>
          <w:rFonts w:ascii="Times New Roman" w:eastAsia="Calibri" w:hAnsi="Times New Roman" w:cs="Times New Roman"/>
          <w:sz w:val="24"/>
          <w:szCs w:val="24"/>
        </w:rPr>
        <w:t>(5), 1416. doi:10.1007/s10961-019-09734-z</w:t>
      </w:r>
    </w:p>
    <w:p w:rsidR="002146A5" w:rsidRDefault="002146A5" w:rsidP="002146A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described the economic benefits that accrue to private sector firms when they engage in technology transfer with federal laboratories.  The authors provide</w:t>
      </w:r>
      <w:r w:rsidR="00922DC2">
        <w:rPr>
          <w:rFonts w:ascii="Times New Roman" w:eastAsia="Calibri" w:hAnsi="Times New Roman" w:cs="Times New Roman"/>
          <w:sz w:val="24"/>
          <w:szCs w:val="24"/>
        </w:rPr>
        <w:t>d</w:t>
      </w:r>
      <w:r>
        <w:rPr>
          <w:rFonts w:ascii="Times New Roman" w:eastAsia="Calibri" w:hAnsi="Times New Roman" w:cs="Times New Roman"/>
          <w:sz w:val="24"/>
          <w:szCs w:val="24"/>
        </w:rPr>
        <w:t xml:space="preserve"> a general overview of relevant public policy measures that were implemented since 1945 to encourage technology transfer.  They use</w:t>
      </w:r>
      <w:r w:rsidR="00922DC2">
        <w:rPr>
          <w:rFonts w:ascii="Times New Roman" w:eastAsia="Calibri" w:hAnsi="Times New Roman" w:cs="Times New Roman"/>
          <w:sz w:val="24"/>
          <w:szCs w:val="24"/>
        </w:rPr>
        <w:t>d</w:t>
      </w:r>
      <w:r>
        <w:rPr>
          <w:rFonts w:ascii="Times New Roman" w:eastAsia="Calibri" w:hAnsi="Times New Roman" w:cs="Times New Roman"/>
          <w:sz w:val="24"/>
          <w:szCs w:val="24"/>
        </w:rPr>
        <w:t xml:space="preserve"> microeconomic analysis to argue that there is an increase in social welfare if federal laboratories can provide technology more efficiently than private sector firms can create</w:t>
      </w:r>
      <w:r w:rsidR="00922DC2">
        <w:rPr>
          <w:rFonts w:ascii="Times New Roman" w:eastAsia="Calibri" w:hAnsi="Times New Roman" w:cs="Times New Roman"/>
          <w:sz w:val="24"/>
          <w:szCs w:val="24"/>
        </w:rPr>
        <w:t xml:space="preserve"> it</w:t>
      </w:r>
      <w:r>
        <w:rPr>
          <w:rFonts w:ascii="Times New Roman" w:eastAsia="Calibri" w:hAnsi="Times New Roman" w:cs="Times New Roman"/>
          <w:sz w:val="24"/>
          <w:szCs w:val="24"/>
        </w:rPr>
        <w:t xml:space="preserve"> for themselves.  The increase in social welfare results from increased profits for the private sector firms and lower prices for consumers.  The authors propose</w:t>
      </w:r>
      <w:r w:rsidR="00922DC2">
        <w:rPr>
          <w:rFonts w:ascii="Times New Roman" w:eastAsia="Calibri" w:hAnsi="Times New Roman" w:cs="Times New Roman"/>
          <w:sz w:val="24"/>
          <w:szCs w:val="24"/>
        </w:rPr>
        <w:t>d</w:t>
      </w:r>
      <w:r>
        <w:rPr>
          <w:rFonts w:ascii="Times New Roman" w:eastAsia="Calibri" w:hAnsi="Times New Roman" w:cs="Times New Roman"/>
          <w:sz w:val="24"/>
          <w:szCs w:val="24"/>
        </w:rPr>
        <w:t xml:space="preserve"> </w:t>
      </w:r>
      <w:r w:rsidR="000D6109">
        <w:rPr>
          <w:rFonts w:ascii="Times New Roman" w:eastAsia="Calibri" w:hAnsi="Times New Roman" w:cs="Times New Roman"/>
          <w:sz w:val="24"/>
          <w:szCs w:val="24"/>
        </w:rPr>
        <w:t>that the history and application of public sector initiatives and examinations of the social benefits that can be attributed to technology transfer as areas for future</w:t>
      </w:r>
      <w:r w:rsidR="00922DC2">
        <w:rPr>
          <w:rFonts w:ascii="Times New Roman" w:eastAsia="Calibri" w:hAnsi="Times New Roman" w:cs="Times New Roman"/>
          <w:sz w:val="24"/>
          <w:szCs w:val="24"/>
        </w:rPr>
        <w:t xml:space="preserve"> research.  Their analysis seemed</w:t>
      </w:r>
      <w:r w:rsidR="000D6109">
        <w:rPr>
          <w:rFonts w:ascii="Times New Roman" w:eastAsia="Calibri" w:hAnsi="Times New Roman" w:cs="Times New Roman"/>
          <w:sz w:val="24"/>
          <w:szCs w:val="24"/>
        </w:rPr>
        <w:t xml:space="preserve"> flawed because it assume</w:t>
      </w:r>
      <w:r w:rsidR="00922DC2">
        <w:rPr>
          <w:rFonts w:ascii="Times New Roman" w:eastAsia="Calibri" w:hAnsi="Times New Roman" w:cs="Times New Roman"/>
          <w:sz w:val="24"/>
          <w:szCs w:val="24"/>
        </w:rPr>
        <w:t>d</w:t>
      </w:r>
      <w:r w:rsidR="000D6109">
        <w:rPr>
          <w:rFonts w:ascii="Times New Roman" w:eastAsia="Calibri" w:hAnsi="Times New Roman" w:cs="Times New Roman"/>
          <w:sz w:val="24"/>
          <w:szCs w:val="24"/>
        </w:rPr>
        <w:t xml:space="preserve"> that technologies transferred from federal </w:t>
      </w:r>
      <w:r w:rsidR="000D6109">
        <w:rPr>
          <w:rFonts w:ascii="Times New Roman" w:eastAsia="Calibri" w:hAnsi="Times New Roman" w:cs="Times New Roman"/>
          <w:sz w:val="24"/>
          <w:szCs w:val="24"/>
        </w:rPr>
        <w:lastRenderedPageBreak/>
        <w:t>laboratories to the private sector are cost-reducing, which may not be</w:t>
      </w:r>
      <w:r w:rsidR="00922DC2">
        <w:rPr>
          <w:rFonts w:ascii="Times New Roman" w:eastAsia="Calibri" w:hAnsi="Times New Roman" w:cs="Times New Roman"/>
          <w:sz w:val="24"/>
          <w:szCs w:val="24"/>
        </w:rPr>
        <w:t xml:space="preserve"> the case.  Moreover, it assumed</w:t>
      </w:r>
      <w:r w:rsidR="000D6109">
        <w:rPr>
          <w:rFonts w:ascii="Times New Roman" w:eastAsia="Calibri" w:hAnsi="Times New Roman" w:cs="Times New Roman"/>
          <w:sz w:val="24"/>
          <w:szCs w:val="24"/>
        </w:rPr>
        <w:t xml:space="preserve"> that private sector firms will pass along cost savings they derive from adopting technology transferred from federal laboratories to consumers, which doesn’t necessarily occur.  This source is relevant to the research topic because many of the issues and challenges of transferring technology from federal laboratories applies to university technology transfer.</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551E8">
        <w:rPr>
          <w:rFonts w:ascii="Times New Roman" w:eastAsia="Calibri" w:hAnsi="Times New Roman" w:cs="Times New Roman"/>
          <w:sz w:val="24"/>
          <w:szCs w:val="24"/>
        </w:rPr>
        <w:t>attempted to combine</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w:t>
      </w:r>
      <w:r w:rsidR="00B551E8">
        <w:rPr>
          <w:rFonts w:ascii="Times New Roman" w:eastAsia="Calibri" w:hAnsi="Times New Roman" w:cs="Times New Roman"/>
          <w:sz w:val="24"/>
          <w:szCs w:val="24"/>
        </w:rPr>
        <w:t>shc</w:t>
      </w:r>
      <w:proofErr w:type="spellEnd"/>
      <w:r w:rsidR="00B551E8">
        <w:rPr>
          <w:rFonts w:ascii="Times New Roman" w:eastAsia="Calibri" w:hAnsi="Times New Roman" w:cs="Times New Roman"/>
          <w:sz w:val="24"/>
          <w:szCs w:val="24"/>
        </w:rPr>
        <w:t xml:space="preserve"> and </w:t>
      </w:r>
      <w:proofErr w:type="spellStart"/>
      <w:r w:rsidR="00B551E8">
        <w:rPr>
          <w:rFonts w:ascii="Times New Roman" w:eastAsia="Calibri" w:hAnsi="Times New Roman" w:cs="Times New Roman"/>
          <w:sz w:val="24"/>
          <w:szCs w:val="24"/>
        </w:rPr>
        <w:t>Goktepe-Hulten</w:t>
      </w:r>
      <w:proofErr w:type="spellEnd"/>
      <w:r w:rsidR="00B551E8">
        <w:rPr>
          <w:rFonts w:ascii="Times New Roman" w:eastAsia="Calibri" w:hAnsi="Times New Roman" w:cs="Times New Roman"/>
          <w:sz w:val="24"/>
          <w:szCs w:val="24"/>
        </w:rPr>
        <w:t xml:space="preserve"> examined</w:t>
      </w:r>
      <w:r w:rsidR="00B42759">
        <w:rPr>
          <w:rFonts w:ascii="Times New Roman" w:eastAsia="Calibri" w:hAnsi="Times New Roman" w:cs="Times New Roman"/>
          <w:sz w:val="24"/>
          <w:szCs w:val="24"/>
        </w:rPr>
        <w:t xml:space="preserve"> why university technology transfer is less active in Europe than in the United States.  </w:t>
      </w:r>
      <w:r w:rsidR="00385698">
        <w:rPr>
          <w:rFonts w:ascii="Times New Roman" w:eastAsia="Calibri" w:hAnsi="Times New Roman" w:cs="Times New Roman"/>
          <w:sz w:val="24"/>
          <w:szCs w:val="24"/>
        </w:rPr>
        <w:t>An insightful finding is that European technology trans</w:t>
      </w:r>
      <w:r w:rsidR="00B551E8">
        <w:rPr>
          <w:rFonts w:ascii="Times New Roman" w:eastAsia="Calibri" w:hAnsi="Times New Roman" w:cs="Times New Roman"/>
          <w:sz w:val="24"/>
          <w:szCs w:val="24"/>
        </w:rPr>
        <w:t>fer appears less active than</w:t>
      </w:r>
      <w:r w:rsidR="00385698">
        <w:rPr>
          <w:rFonts w:ascii="Times New Roman" w:eastAsia="Calibri" w:hAnsi="Times New Roman" w:cs="Times New Roman"/>
          <w:sz w:val="24"/>
          <w:szCs w:val="24"/>
        </w:rPr>
        <w:t xml:space="preserve"> U.S. </w:t>
      </w:r>
      <w:r w:rsidR="00B551E8">
        <w:rPr>
          <w:rFonts w:ascii="Times New Roman" w:eastAsia="Calibri" w:hAnsi="Times New Roman" w:cs="Times New Roman"/>
          <w:sz w:val="24"/>
          <w:szCs w:val="24"/>
        </w:rPr>
        <w:t>technology transfer</w:t>
      </w:r>
      <w:r w:rsidR="00385698">
        <w:rPr>
          <w:rFonts w:ascii="Times New Roman" w:eastAsia="Calibri" w:hAnsi="Times New Roman" w:cs="Times New Roman"/>
          <w:sz w:val="24"/>
          <w:szCs w:val="24"/>
        </w:rPr>
        <w:t xml:space="preserve">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This has implication</w:t>
      </w:r>
      <w:r w:rsidR="00B551E8">
        <w:rPr>
          <w:rFonts w:ascii="Times New Roman" w:eastAsia="Calibri" w:hAnsi="Times New Roman" w:cs="Times New Roman"/>
          <w:sz w:val="24"/>
          <w:szCs w:val="24"/>
        </w:rPr>
        <w:t>s</w:t>
      </w:r>
      <w:r w:rsidR="00F95217">
        <w:rPr>
          <w:rFonts w:ascii="Times New Roman" w:eastAsia="Calibri" w:hAnsi="Times New Roman" w:cs="Times New Roman"/>
          <w:sz w:val="24"/>
          <w:szCs w:val="24"/>
        </w:rPr>
        <w:t xml:space="preserve"> for how technology and technology transfer are defined</w:t>
      </w:r>
      <w:r w:rsidR="00B551E8">
        <w:rPr>
          <w:rFonts w:ascii="Times New Roman" w:eastAsia="Calibri" w:hAnsi="Times New Roman" w:cs="Times New Roman"/>
          <w:sz w:val="24"/>
          <w:szCs w:val="24"/>
        </w:rPr>
        <w:t xml:space="preserve"> for public policy formulation as well as</w:t>
      </w:r>
      <w:r w:rsidR="00F95217">
        <w:rPr>
          <w:rFonts w:ascii="Times New Roman" w:eastAsia="Calibri" w:hAnsi="Times New Roman" w:cs="Times New Roman"/>
          <w:sz w:val="24"/>
          <w:szCs w:val="24"/>
        </w:rPr>
        <w:t xml:space="preserve"> the planned study</w:t>
      </w:r>
      <w:r w:rsidR="00B551E8">
        <w:rPr>
          <w:rFonts w:ascii="Times New Roman" w:eastAsia="Calibri" w:hAnsi="Times New Roman" w:cs="Times New Roman"/>
          <w:sz w:val="24"/>
          <w:szCs w:val="24"/>
        </w:rPr>
        <w:t xml:space="preserve"> of the role of development stage in university technology transfer</w:t>
      </w:r>
      <w:r w:rsidR="00F95217">
        <w:rPr>
          <w:rFonts w:ascii="Times New Roman" w:eastAsia="Calibri" w:hAnsi="Times New Roman" w:cs="Times New Roman"/>
          <w:sz w:val="24"/>
          <w:szCs w:val="24"/>
        </w:rPr>
        <w:t xml:space="preserve">.  </w:t>
      </w:r>
      <w:r w:rsidR="00536942">
        <w:rPr>
          <w:rFonts w:ascii="Times New Roman" w:eastAsia="Calibri" w:hAnsi="Times New Roman" w:cs="Times New Roman"/>
          <w:sz w:val="24"/>
          <w:szCs w:val="24"/>
        </w:rPr>
        <w:t>The chapter authored by Mar</w:t>
      </w:r>
      <w:r w:rsidR="00B551E8">
        <w:rPr>
          <w:rFonts w:ascii="Times New Roman" w:eastAsia="Calibri" w:hAnsi="Times New Roman" w:cs="Times New Roman"/>
          <w:sz w:val="24"/>
          <w:szCs w:val="24"/>
        </w:rPr>
        <w:t>ion, Dunlap, and Friar discussed</w:t>
      </w:r>
      <w:r w:rsidR="00536942">
        <w:rPr>
          <w:rFonts w:ascii="Times New Roman" w:eastAsia="Calibri" w:hAnsi="Times New Roman" w:cs="Times New Roman"/>
          <w:sz w:val="24"/>
          <w:szCs w:val="24"/>
        </w:rPr>
        <w:t xml:space="preserve"> several determinants of successful academic entrepreneurship, which is a specific form of university technology transfer.  Most of the determinants examined are related to organizational structure and are exogenous to the technology transfer </w:t>
      </w:r>
      <w:r w:rsidR="00536942">
        <w:rPr>
          <w:rFonts w:ascii="Times New Roman" w:eastAsia="Calibri" w:hAnsi="Times New Roman" w:cs="Times New Roman"/>
          <w:sz w:val="24"/>
          <w:szCs w:val="24"/>
        </w:rPr>
        <w:lastRenderedPageBreak/>
        <w:t>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w:t>
      </w:r>
      <w:r w:rsidR="00B551E8">
        <w:rPr>
          <w:rFonts w:ascii="Times New Roman" w:eastAsia="Calibri" w:hAnsi="Times New Roman" w:cs="Times New Roman"/>
          <w:sz w:val="24"/>
          <w:szCs w:val="24"/>
        </w:rPr>
        <w:t>ed</w:t>
      </w:r>
      <w:r w:rsidR="00536942">
        <w:rPr>
          <w:rFonts w:ascii="Times New Roman" w:eastAsia="Calibri" w:hAnsi="Times New Roman" w:cs="Times New Roman"/>
          <w:sz w:val="24"/>
          <w:szCs w:val="24"/>
        </w:rPr>
        <w:t xml:space="preserve">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w:t>
      </w:r>
      <w:r w:rsidR="00B551E8">
        <w:rPr>
          <w:rFonts w:ascii="Times New Roman" w:eastAsia="Calibri" w:hAnsi="Times New Roman" w:cs="Times New Roman"/>
          <w:sz w:val="24"/>
          <w:szCs w:val="24"/>
        </w:rPr>
        <w:t>emic research on the topic, did</w:t>
      </w:r>
      <w:r w:rsidR="00385698">
        <w:rPr>
          <w:rFonts w:ascii="Times New Roman" w:eastAsia="Calibri" w:hAnsi="Times New Roman" w:cs="Times New Roman"/>
          <w:sz w:val="24"/>
          <w:szCs w:val="24"/>
        </w:rPr>
        <w:t xml:space="preserve">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22" w:name="PaperMarkman2009"/>
      <w:bookmarkEnd w:id="22"/>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457144"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used</w:t>
      </w:r>
      <w:r w:rsidR="00F24A21">
        <w:rPr>
          <w:rFonts w:ascii="Times New Roman" w:eastAsia="Calibri" w:hAnsi="Times New Roman" w:cs="Times New Roman"/>
          <w:sz w:val="24"/>
          <w:szCs w:val="24"/>
        </w:rPr>
        <w:t xml:space="preserve">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sidR="00F24A21">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sidR="00F24A21">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sidR="00F24A21">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sidR="00F24A21">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sidR="00F24A21">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 xml:space="preserve">a statistically significant positive association between licensing revenue and the size of the </w:t>
      </w:r>
      <w:r w:rsidR="00C13F34">
        <w:rPr>
          <w:rFonts w:ascii="Times New Roman" w:eastAsia="Calibri" w:hAnsi="Times New Roman" w:cs="Times New Roman"/>
          <w:sz w:val="24"/>
          <w:szCs w:val="24"/>
        </w:rPr>
        <w:lastRenderedPageBreak/>
        <w:t>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w:t>
      </w:r>
      <w:r w:rsidR="00CA0A66">
        <w:rPr>
          <w:rFonts w:ascii="Times New Roman" w:eastAsia="Calibri" w:hAnsi="Times New Roman" w:cs="Times New Roman"/>
          <w:sz w:val="24"/>
          <w:szCs w:val="24"/>
        </w:rPr>
        <w:t xml:space="preserve">use of </w:t>
      </w:r>
      <w:r w:rsidR="00C13F34">
        <w:rPr>
          <w:rFonts w:ascii="Times New Roman" w:eastAsia="Calibri" w:hAnsi="Times New Roman" w:cs="Times New Roman"/>
          <w:sz w:val="24"/>
          <w:szCs w:val="24"/>
        </w:rPr>
        <w:t xml:space="preserve">licensing agreements strategy, </w:t>
      </w:r>
      <w:r w:rsidR="00CA0A66">
        <w:rPr>
          <w:rFonts w:ascii="Times New Roman" w:eastAsia="Calibri" w:hAnsi="Times New Roman" w:cs="Times New Roman"/>
          <w:sz w:val="24"/>
          <w:szCs w:val="24"/>
        </w:rPr>
        <w:t xml:space="preserve">use of </w:t>
      </w:r>
      <w:r w:rsidR="00C13F34">
        <w:rPr>
          <w:rFonts w:ascii="Times New Roman" w:eastAsia="Calibri" w:hAnsi="Times New Roman" w:cs="Times New Roman"/>
          <w:sz w:val="24"/>
          <w:szCs w:val="24"/>
        </w:rPr>
        <w:t xml:space="preserve">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 xml:space="preserve">Using startup creation as the dependent variable, the authors found statistically </w:t>
      </w:r>
      <w:r w:rsidR="00CA0A66">
        <w:rPr>
          <w:rFonts w:ascii="Times New Roman" w:eastAsia="Calibri" w:hAnsi="Times New Roman" w:cs="Times New Roman"/>
          <w:sz w:val="24"/>
          <w:szCs w:val="24"/>
        </w:rPr>
        <w:t xml:space="preserve">significant </w:t>
      </w:r>
      <w:r w:rsidR="00C13F34">
        <w:rPr>
          <w:rFonts w:ascii="Times New Roman" w:eastAsia="Calibri" w:hAnsi="Times New Roman" w:cs="Times New Roman"/>
          <w:sz w:val="24"/>
          <w:szCs w:val="24"/>
        </w:rPr>
        <w:t>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The authors point</w:t>
      </w:r>
      <w:r w:rsidR="00CA0A66">
        <w:rPr>
          <w:rFonts w:ascii="Times New Roman" w:eastAsia="Calibri" w:hAnsi="Times New Roman" w:cs="Times New Roman"/>
          <w:sz w:val="24"/>
          <w:szCs w:val="24"/>
        </w:rPr>
        <w:t>ed</w:t>
      </w:r>
      <w:r w:rsidR="00F40377">
        <w:rPr>
          <w:rFonts w:ascii="Times New Roman" w:eastAsia="Calibri" w:hAnsi="Times New Roman" w:cs="Times New Roman"/>
          <w:sz w:val="24"/>
          <w:szCs w:val="24"/>
        </w:rPr>
        <w:t xml:space="preserve">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w:t>
      </w:r>
      <w:r w:rsidR="00CA0A66">
        <w:rPr>
          <w:rFonts w:ascii="Times New Roman" w:eastAsia="Calibri" w:hAnsi="Times New Roman" w:cs="Times New Roman"/>
          <w:sz w:val="24"/>
          <w:szCs w:val="24"/>
        </w:rPr>
        <w:t>ed</w:t>
      </w:r>
      <w:r w:rsidR="00D236BB">
        <w:rPr>
          <w:rFonts w:ascii="Times New Roman" w:eastAsia="Calibri" w:hAnsi="Times New Roman" w:cs="Times New Roman"/>
          <w:sz w:val="24"/>
          <w:szCs w:val="24"/>
        </w:rPr>
        <w:t xml:space="preserve"> that understanding how private sector firms integrate the innovations they source</w:t>
      </w:r>
      <w:r w:rsidR="00CA0A66">
        <w:rPr>
          <w:rFonts w:ascii="Times New Roman" w:eastAsia="Calibri" w:hAnsi="Times New Roman" w:cs="Times New Roman"/>
          <w:sz w:val="24"/>
          <w:szCs w:val="24"/>
        </w:rPr>
        <w:t xml:space="preserve"> from outside the organization i</w:t>
      </w:r>
      <w:r w:rsidR="00D236BB">
        <w:rPr>
          <w:rFonts w:ascii="Times New Roman" w:eastAsia="Calibri" w:hAnsi="Times New Roman" w:cs="Times New Roman"/>
          <w:sz w:val="24"/>
          <w:szCs w:val="24"/>
        </w:rPr>
        <w:t>s a potential area for future research.  Another potential area for future research that the authors recommend</w:t>
      </w:r>
      <w:r w:rsidR="00CA0A66">
        <w:rPr>
          <w:rFonts w:ascii="Times New Roman" w:eastAsia="Calibri" w:hAnsi="Times New Roman" w:cs="Times New Roman"/>
          <w:sz w:val="24"/>
          <w:szCs w:val="24"/>
        </w:rPr>
        <w:t>ed</w:t>
      </w:r>
      <w:r w:rsidR="00D236BB">
        <w:rPr>
          <w:rFonts w:ascii="Times New Roman" w:eastAsia="Calibri" w:hAnsi="Times New Roman" w:cs="Times New Roman"/>
          <w:sz w:val="24"/>
          <w:szCs w:val="24"/>
        </w:rPr>
        <w:t xml:space="preserve"> include studies of whether private sector firms source external innovations when expanding beyond their areas of expertise.</w:t>
      </w:r>
      <w:r w:rsidR="00CA0A66">
        <w:rPr>
          <w:rFonts w:ascii="Times New Roman" w:eastAsia="Calibri" w:hAnsi="Times New Roman" w:cs="Times New Roman"/>
          <w:sz w:val="24"/>
          <w:szCs w:val="24"/>
        </w:rPr>
        <w:t xml:space="preserve">  This source helps establish</w:t>
      </w:r>
      <w:r w:rsidR="00455781">
        <w:rPr>
          <w:rFonts w:ascii="Times New Roman" w:eastAsia="Calibri" w:hAnsi="Times New Roman" w:cs="Times New Roman"/>
          <w:sz w:val="24"/>
          <w:szCs w:val="24"/>
        </w:rPr>
        <w:t xml:space="preserve"> the need to examine the role of development stage in university technology transfer.</w:t>
      </w:r>
    </w:p>
    <w:p w:rsidR="00BF0020" w:rsidRDefault="00BF0020" w:rsidP="00E562EE">
      <w:pPr>
        <w:spacing w:line="480" w:lineRule="auto"/>
        <w:ind w:left="720" w:hanging="720"/>
        <w:rPr>
          <w:rFonts w:ascii="Times New Roman" w:eastAsia="Calibri" w:hAnsi="Times New Roman" w:cs="Times New Roman"/>
          <w:sz w:val="24"/>
          <w:szCs w:val="24"/>
        </w:rPr>
      </w:pPr>
      <w:bookmarkStart w:id="23" w:name="PaperMuller2011"/>
      <w:bookmarkStart w:id="24" w:name="PaperMitcham2009"/>
      <w:bookmarkEnd w:id="23"/>
      <w:bookmarkEnd w:id="24"/>
      <w:r w:rsidRPr="00BF0020">
        <w:rPr>
          <w:rFonts w:ascii="Times New Roman" w:eastAsia="Calibri" w:hAnsi="Times New Roman" w:cs="Times New Roman"/>
          <w:sz w:val="24"/>
          <w:szCs w:val="24"/>
        </w:rPr>
        <w:t xml:space="preserve">Mitcham, C., &amp; </w:t>
      </w:r>
      <w:proofErr w:type="spellStart"/>
      <w:r w:rsidRPr="00BF0020">
        <w:rPr>
          <w:rFonts w:ascii="Times New Roman" w:eastAsia="Calibri" w:hAnsi="Times New Roman" w:cs="Times New Roman"/>
          <w:sz w:val="24"/>
          <w:szCs w:val="24"/>
        </w:rPr>
        <w:t>Schatzberg</w:t>
      </w:r>
      <w:proofErr w:type="spellEnd"/>
      <w:r w:rsidRPr="00BF0020">
        <w:rPr>
          <w:rFonts w:ascii="Times New Roman" w:eastAsia="Calibri" w:hAnsi="Times New Roman" w:cs="Times New Roman"/>
          <w:sz w:val="24"/>
          <w:szCs w:val="24"/>
        </w:rPr>
        <w:t xml:space="preserve">, E. (2009). Defining technology and the engineering sciences. In A. W. </w:t>
      </w:r>
      <w:proofErr w:type="spellStart"/>
      <w:r w:rsidRPr="00BF0020">
        <w:rPr>
          <w:rFonts w:ascii="Times New Roman" w:eastAsia="Calibri" w:hAnsi="Times New Roman" w:cs="Times New Roman"/>
          <w:sz w:val="24"/>
          <w:szCs w:val="24"/>
        </w:rPr>
        <w:t>Meijers</w:t>
      </w:r>
      <w:proofErr w:type="spellEnd"/>
      <w:r w:rsidRPr="00BF0020">
        <w:rPr>
          <w:rFonts w:ascii="Times New Roman" w:eastAsia="Calibri" w:hAnsi="Times New Roman" w:cs="Times New Roman"/>
          <w:sz w:val="24"/>
          <w:szCs w:val="24"/>
        </w:rPr>
        <w:t xml:space="preserve"> (Ed.), </w:t>
      </w:r>
      <w:r w:rsidRPr="00BF0020">
        <w:rPr>
          <w:rFonts w:ascii="Times New Roman" w:eastAsia="Calibri" w:hAnsi="Times New Roman" w:cs="Times New Roman"/>
          <w:i/>
          <w:iCs/>
          <w:sz w:val="24"/>
          <w:szCs w:val="24"/>
        </w:rPr>
        <w:t>Philosophy of technology and engineering sciences</w:t>
      </w:r>
      <w:r w:rsidRPr="00BF0020">
        <w:rPr>
          <w:rFonts w:ascii="Times New Roman" w:eastAsia="Calibri" w:hAnsi="Times New Roman" w:cs="Times New Roman"/>
          <w:sz w:val="24"/>
          <w:szCs w:val="24"/>
        </w:rPr>
        <w:t xml:space="preserve"> (Vol. 9, pp. 27-63). Burlington, MA: Elsevier.</w:t>
      </w:r>
    </w:p>
    <w:p w:rsidR="00BF0020" w:rsidRDefault="005120C0" w:rsidP="00BF002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examined the definition of technology in the context of the philosophy of technology.  The authors note</w:t>
      </w:r>
      <w:r w:rsidR="00254384">
        <w:rPr>
          <w:rFonts w:ascii="Times New Roman" w:eastAsia="Calibri" w:hAnsi="Times New Roman" w:cs="Times New Roman"/>
          <w:sz w:val="24"/>
          <w:szCs w:val="24"/>
        </w:rPr>
        <w:t>d</w:t>
      </w:r>
      <w:r>
        <w:rPr>
          <w:rFonts w:ascii="Times New Roman" w:eastAsia="Calibri" w:hAnsi="Times New Roman" w:cs="Times New Roman"/>
          <w:sz w:val="24"/>
          <w:szCs w:val="24"/>
        </w:rPr>
        <w:t xml:space="preserve"> that reaching agreement on the definition of the subject of investigation is often a central point of debate in various disciplines.  This is true of the philosophy of technology.  The authors identified five approaches to definition.  These approaches are etymological, conditional, </w:t>
      </w:r>
      <w:r w:rsidR="00B645DF">
        <w:rPr>
          <w:rFonts w:ascii="Times New Roman" w:eastAsia="Calibri" w:hAnsi="Times New Roman" w:cs="Times New Roman"/>
          <w:sz w:val="24"/>
          <w:szCs w:val="24"/>
        </w:rPr>
        <w:t xml:space="preserve">prescriptive, linguistic, and pragmatic.  The authors reviewed the discourse on technology to identify the various definitional strategies employed in science and engineering, the humanities, and the social sciences.   </w:t>
      </w:r>
      <w:r w:rsidR="00B925D6">
        <w:rPr>
          <w:rFonts w:ascii="Times New Roman" w:eastAsia="Calibri" w:hAnsi="Times New Roman" w:cs="Times New Roman"/>
          <w:sz w:val="24"/>
          <w:szCs w:val="24"/>
        </w:rPr>
        <w:t xml:space="preserve">They found that there were two distinct terms in European languages both of which were translated as </w:t>
      </w:r>
      <w:r w:rsidR="00B925D6" w:rsidRPr="00B925D6">
        <w:rPr>
          <w:rFonts w:ascii="Times New Roman" w:eastAsia="Calibri" w:hAnsi="Times New Roman" w:cs="Times New Roman"/>
          <w:i/>
          <w:sz w:val="24"/>
          <w:szCs w:val="24"/>
        </w:rPr>
        <w:t>technology</w:t>
      </w:r>
      <w:r w:rsidR="00B925D6">
        <w:rPr>
          <w:rFonts w:ascii="Times New Roman" w:eastAsia="Calibri" w:hAnsi="Times New Roman" w:cs="Times New Roman"/>
          <w:sz w:val="24"/>
          <w:szCs w:val="24"/>
        </w:rPr>
        <w:t xml:space="preserve"> in English.  </w:t>
      </w:r>
      <w:r w:rsidR="001B082B">
        <w:rPr>
          <w:rFonts w:ascii="Times New Roman" w:eastAsia="Calibri" w:hAnsi="Times New Roman" w:cs="Times New Roman"/>
          <w:sz w:val="24"/>
          <w:szCs w:val="24"/>
        </w:rPr>
        <w:t>One of the European terms referred to the discussion about practical, material arts.  The other referred to the actual processes and methods of the practical, material arts.</w:t>
      </w:r>
      <w:r w:rsidR="001B082B" w:rsidRPr="001B082B">
        <w:rPr>
          <w:rFonts w:ascii="Times New Roman" w:eastAsia="Calibri" w:hAnsi="Times New Roman" w:cs="Times New Roman"/>
          <w:sz w:val="24"/>
          <w:szCs w:val="24"/>
        </w:rPr>
        <w:t xml:space="preserve"> </w:t>
      </w:r>
      <w:r w:rsidR="001B082B">
        <w:rPr>
          <w:rFonts w:ascii="Times New Roman" w:eastAsia="Calibri" w:hAnsi="Times New Roman" w:cs="Times New Roman"/>
          <w:sz w:val="24"/>
          <w:szCs w:val="24"/>
        </w:rPr>
        <w:t xml:space="preserve"> This inadequate transla</w:t>
      </w:r>
      <w:r w:rsidR="00254384">
        <w:rPr>
          <w:rFonts w:ascii="Times New Roman" w:eastAsia="Calibri" w:hAnsi="Times New Roman" w:cs="Times New Roman"/>
          <w:sz w:val="24"/>
          <w:szCs w:val="24"/>
        </w:rPr>
        <w:t>tion i</w:t>
      </w:r>
      <w:r w:rsidR="001B082B">
        <w:rPr>
          <w:rFonts w:ascii="Times New Roman" w:eastAsia="Calibri" w:hAnsi="Times New Roman" w:cs="Times New Roman"/>
          <w:sz w:val="24"/>
          <w:szCs w:val="24"/>
        </w:rPr>
        <w:t xml:space="preserve">s a root cause of the difficulty in defining technology. </w:t>
      </w:r>
      <w:r w:rsidR="00686DFD">
        <w:rPr>
          <w:rFonts w:ascii="Times New Roman" w:eastAsia="Calibri" w:hAnsi="Times New Roman" w:cs="Times New Roman"/>
          <w:sz w:val="24"/>
          <w:szCs w:val="24"/>
        </w:rPr>
        <w:t xml:space="preserve"> </w:t>
      </w:r>
      <w:r w:rsidR="00437A14">
        <w:rPr>
          <w:rFonts w:ascii="Times New Roman" w:eastAsia="Calibri" w:hAnsi="Times New Roman" w:cs="Times New Roman"/>
          <w:sz w:val="24"/>
          <w:szCs w:val="24"/>
        </w:rPr>
        <w:t xml:space="preserve">It has resulted in three distinct and somewhat incompatible modern definitions of technology in English speaking cultures.  The first definition is applied science, which is used in science and engineering.  The second is knowledge about the practical arts and the material artifacts produced by such methods, which is used in the humanities.  </w:t>
      </w:r>
      <w:r w:rsidR="0085228B">
        <w:rPr>
          <w:rFonts w:ascii="Times New Roman" w:eastAsia="Calibri" w:hAnsi="Times New Roman" w:cs="Times New Roman"/>
          <w:sz w:val="24"/>
          <w:szCs w:val="24"/>
        </w:rPr>
        <w:t>The third definition is means used to achieve ends</w:t>
      </w:r>
      <w:r w:rsidR="00437A14">
        <w:rPr>
          <w:rFonts w:ascii="Times New Roman" w:eastAsia="Calibri" w:hAnsi="Times New Roman" w:cs="Times New Roman"/>
          <w:sz w:val="24"/>
          <w:szCs w:val="24"/>
        </w:rPr>
        <w:t xml:space="preserve">, which is used primarily in the social sciences.  </w:t>
      </w:r>
      <w:r w:rsidR="00686DFD">
        <w:rPr>
          <w:rFonts w:ascii="Times New Roman" w:eastAsia="Calibri" w:hAnsi="Times New Roman" w:cs="Times New Roman"/>
          <w:sz w:val="24"/>
          <w:szCs w:val="24"/>
        </w:rPr>
        <w:t>The authors argue</w:t>
      </w:r>
      <w:r w:rsidR="00254384">
        <w:rPr>
          <w:rFonts w:ascii="Times New Roman" w:eastAsia="Calibri" w:hAnsi="Times New Roman" w:cs="Times New Roman"/>
          <w:sz w:val="24"/>
          <w:szCs w:val="24"/>
        </w:rPr>
        <w:t>d</w:t>
      </w:r>
      <w:r w:rsidR="00686DFD">
        <w:rPr>
          <w:rFonts w:ascii="Times New Roman" w:eastAsia="Calibri" w:hAnsi="Times New Roman" w:cs="Times New Roman"/>
          <w:sz w:val="24"/>
          <w:szCs w:val="24"/>
        </w:rPr>
        <w:t xml:space="preserve"> that the definition of technology should be contextual reflecting common language usage and natural phenomena.</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r>
        <w:rPr>
          <w:rFonts w:ascii="Times New Roman" w:eastAsia="Calibri" w:hAnsi="Times New Roman" w:cs="Times New Roman"/>
          <w:sz w:val="24"/>
          <w:szCs w:val="24"/>
        </w:rPr>
        <w:lastRenderedPageBreak/>
        <w:t>(</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8667D4"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examined</w:t>
      </w:r>
      <w:r w:rsidR="005C11A2">
        <w:rPr>
          <w:rFonts w:ascii="Times New Roman" w:eastAsia="Calibri" w:hAnsi="Times New Roman" w:cs="Times New Roman"/>
          <w:sz w:val="24"/>
          <w:szCs w:val="24"/>
        </w:rPr>
        <w:t xml:space="preserve">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sidR="005C11A2">
        <w:rPr>
          <w:rFonts w:ascii="Times New Roman" w:eastAsia="Calibri" w:hAnsi="Times New Roman" w:cs="Times New Roman"/>
          <w:sz w:val="24"/>
          <w:szCs w:val="24"/>
        </w:rPr>
        <w:t xml:space="preserve"> and </w:t>
      </w:r>
      <w:proofErr w:type="spellStart"/>
      <w:r w:rsidR="005C11A2">
        <w:rPr>
          <w:rFonts w:ascii="Times New Roman" w:eastAsia="Calibri" w:hAnsi="Times New Roman" w:cs="Times New Roman"/>
          <w:sz w:val="24"/>
          <w:szCs w:val="24"/>
        </w:rPr>
        <w:t>Maasdorp</w:t>
      </w:r>
      <w:proofErr w:type="spellEnd"/>
      <w:r w:rsidR="005C11A2">
        <w:rPr>
          <w:rFonts w:ascii="Times New Roman" w:eastAsia="Calibri" w:hAnsi="Times New Roman" w:cs="Times New Roman"/>
          <w:sz w:val="24"/>
          <w:szCs w:val="24"/>
        </w:rPr>
        <w:t xml:space="preserve"> argue</w:t>
      </w:r>
      <w:r>
        <w:rPr>
          <w:rFonts w:ascii="Times New Roman" w:eastAsia="Calibri" w:hAnsi="Times New Roman" w:cs="Times New Roman"/>
          <w:sz w:val="24"/>
          <w:szCs w:val="24"/>
        </w:rPr>
        <w:t>d</w:t>
      </w:r>
      <w:r w:rsidR="005C11A2">
        <w:rPr>
          <w:rFonts w:ascii="Times New Roman" w:eastAsia="Calibri" w:hAnsi="Times New Roman" w:cs="Times New Roman"/>
          <w:sz w:val="24"/>
          <w:szCs w:val="24"/>
        </w:rPr>
        <w:t xml:space="preserve"> that the DIK hierarchy is an in</w:t>
      </w:r>
      <w:r w:rsidR="009346C6">
        <w:rPr>
          <w:rFonts w:ascii="Times New Roman" w:eastAsia="Calibri" w:hAnsi="Times New Roman" w:cs="Times New Roman"/>
          <w:sz w:val="24"/>
          <w:szCs w:val="24"/>
        </w:rPr>
        <w:t>appropriate</w:t>
      </w:r>
      <w:r w:rsidR="005C11A2">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This is because DIK was derived from information theory (i.e., communication theory) but information science and knowledge management are organizationally driven</w:t>
      </w:r>
      <w:r>
        <w:rPr>
          <w:rFonts w:ascii="Times New Roman" w:eastAsia="Calibri" w:hAnsi="Times New Roman" w:cs="Times New Roman"/>
          <w:sz w:val="24"/>
          <w:szCs w:val="24"/>
        </w:rPr>
        <w:t>,</w:t>
      </w:r>
      <w:r w:rsidR="00D3640B">
        <w:rPr>
          <w:rFonts w:ascii="Times New Roman" w:eastAsia="Calibri" w:hAnsi="Times New Roman" w:cs="Times New Roman"/>
          <w:sz w:val="24"/>
          <w:szCs w:val="24"/>
        </w:rPr>
        <w:t xml:space="preserve">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further </w:t>
      </w:r>
      <w:r w:rsidR="0006287E">
        <w:rPr>
          <w:rFonts w:ascii="Times New Roman" w:eastAsia="Calibri" w:hAnsi="Times New Roman" w:cs="Times New Roman"/>
          <w:sz w:val="24"/>
          <w:szCs w:val="24"/>
        </w:rPr>
        <w:t>argue</w:t>
      </w:r>
      <w:r>
        <w:rPr>
          <w:rFonts w:ascii="Times New Roman" w:eastAsia="Calibri" w:hAnsi="Times New Roman" w:cs="Times New Roman"/>
          <w:sz w:val="24"/>
          <w:szCs w:val="24"/>
        </w:rPr>
        <w:t>d</w:t>
      </w:r>
      <w:r w:rsidR="0006287E">
        <w:rPr>
          <w:rFonts w:ascii="Times New Roman" w:eastAsia="Calibri" w:hAnsi="Times New Roman" w:cs="Times New Roman"/>
          <w:sz w:val="24"/>
          <w:szCs w:val="24"/>
        </w:rPr>
        <w:t xml:space="preserve"> that information systems should be conceptualized as flows of decisions within an organizational context.  </w:t>
      </w:r>
      <w:r w:rsidR="005C11A2">
        <w:rPr>
          <w:rFonts w:ascii="Times New Roman" w:eastAsia="Calibri" w:hAnsi="Times New Roman" w:cs="Times New Roman"/>
          <w:sz w:val="24"/>
          <w:szCs w:val="24"/>
        </w:rPr>
        <w:t>They conclude</w:t>
      </w:r>
      <w:r>
        <w:rPr>
          <w:rFonts w:ascii="Times New Roman" w:eastAsia="Calibri" w:hAnsi="Times New Roman" w:cs="Times New Roman"/>
          <w:sz w:val="24"/>
          <w:szCs w:val="24"/>
        </w:rPr>
        <w:t>d</w:t>
      </w:r>
      <w:r w:rsidR="005C11A2">
        <w:rPr>
          <w:rFonts w:ascii="Times New Roman" w:eastAsia="Calibri" w:hAnsi="Times New Roman" w:cs="Times New Roman"/>
          <w:sz w:val="24"/>
          <w:szCs w:val="24"/>
        </w:rPr>
        <w:t xml:space="preserve"> that </w:t>
      </w:r>
      <w:r w:rsidR="009346C6">
        <w:rPr>
          <w:rFonts w:ascii="Times New Roman" w:eastAsia="Calibri" w:hAnsi="Times New Roman" w:cs="Times New Roman"/>
          <w:sz w:val="24"/>
          <w:szCs w:val="24"/>
        </w:rPr>
        <w:t xml:space="preserve">data and information depend on knowledge.  Moreover, </w:t>
      </w:r>
      <w:r w:rsidR="005C11A2">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sidR="005C11A2">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w:t>
      </w:r>
      <w:r>
        <w:rPr>
          <w:rFonts w:ascii="Times New Roman" w:eastAsia="Calibri" w:hAnsi="Times New Roman" w:cs="Times New Roman"/>
          <w:sz w:val="24"/>
          <w:szCs w:val="24"/>
        </w:rPr>
        <w:t>ed</w:t>
      </w:r>
      <w:r w:rsidR="009346C6">
        <w:rPr>
          <w:rFonts w:ascii="Times New Roman" w:eastAsia="Calibri" w:hAnsi="Times New Roman" w:cs="Times New Roman"/>
          <w:sz w:val="24"/>
          <w:szCs w:val="24"/>
        </w:rPr>
        <w:t xml:space="preserve">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w:t>
      </w:r>
      <w:r>
        <w:rPr>
          <w:rFonts w:ascii="Times New Roman" w:eastAsia="Calibri" w:hAnsi="Times New Roman" w:cs="Times New Roman"/>
          <w:sz w:val="24"/>
          <w:szCs w:val="24"/>
        </w:rPr>
        <w:t>the planned study will employ</w:t>
      </w:r>
      <w:r w:rsidR="00F82AD9">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25" w:name="PaperMunteanu2012"/>
      <w:bookmarkEnd w:id="25"/>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AF4531"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presented</w:t>
      </w:r>
      <w:r w:rsidR="00E272BF">
        <w:rPr>
          <w:rFonts w:ascii="Times New Roman" w:eastAsia="Calibri" w:hAnsi="Times New Roman" w:cs="Times New Roman"/>
          <w:sz w:val="24"/>
          <w:szCs w:val="24"/>
        </w:rPr>
        <w:t xml:space="preserve"> the results of a correlational analysis between the stages of development of inventions and the licensing activity</w:t>
      </w:r>
      <w:r w:rsidR="00E272BF" w:rsidRPr="00E272BF">
        <w:rPr>
          <w:rFonts w:ascii="Times New Roman" w:eastAsia="Calibri" w:hAnsi="Times New Roman" w:cs="Times New Roman"/>
          <w:sz w:val="24"/>
          <w:szCs w:val="24"/>
        </w:rPr>
        <w:t xml:space="preserve"> </w:t>
      </w:r>
      <w:r w:rsidR="00E272BF">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Pr>
          <w:rFonts w:ascii="Times New Roman" w:eastAsia="Calibri" w:hAnsi="Times New Roman" w:cs="Times New Roman"/>
          <w:sz w:val="24"/>
          <w:szCs w:val="24"/>
        </w:rPr>
        <w:t>He argued</w:t>
      </w:r>
      <w:r w:rsidR="00EF382C">
        <w:rPr>
          <w:rFonts w:ascii="Times New Roman" w:eastAsia="Calibri" w:hAnsi="Times New Roman" w:cs="Times New Roman"/>
          <w:sz w:val="24"/>
          <w:szCs w:val="24"/>
        </w:rPr>
        <w:t xml:space="preserve">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w:t>
      </w:r>
      <w:r>
        <w:rPr>
          <w:rFonts w:ascii="Times New Roman" w:eastAsia="Calibri" w:hAnsi="Times New Roman" w:cs="Times New Roman"/>
          <w:sz w:val="24"/>
          <w:szCs w:val="24"/>
        </w:rPr>
        <w:t>, define technology,</w:t>
      </w:r>
      <w:r w:rsidR="005174C2">
        <w:rPr>
          <w:rFonts w:ascii="Times New Roman" w:eastAsia="Calibri" w:hAnsi="Times New Roman" w:cs="Times New Roman"/>
          <w:sz w:val="24"/>
          <w:szCs w:val="24"/>
        </w:rPr>
        <w:t xml:space="preserve"> and</w:t>
      </w:r>
      <w:r>
        <w:rPr>
          <w:rFonts w:ascii="Times New Roman" w:eastAsia="Calibri" w:hAnsi="Times New Roman" w:cs="Times New Roman"/>
          <w:sz w:val="24"/>
          <w:szCs w:val="24"/>
        </w:rPr>
        <w:t xml:space="preserve"> identify</w:t>
      </w:r>
      <w:r w:rsidR="005174C2">
        <w:rPr>
          <w:rFonts w:ascii="Times New Roman" w:eastAsia="Calibri" w:hAnsi="Times New Roman" w:cs="Times New Roman"/>
          <w:sz w:val="24"/>
          <w:szCs w:val="24"/>
        </w:rPr>
        <w:t xml:space="preserve"> instances of technology transfer.</w:t>
      </w:r>
    </w:p>
    <w:p w:rsidR="007034E8" w:rsidRDefault="007034E8" w:rsidP="00E562EE">
      <w:pPr>
        <w:spacing w:line="480" w:lineRule="auto"/>
        <w:ind w:left="720" w:hanging="720"/>
        <w:rPr>
          <w:rFonts w:ascii="Times New Roman" w:eastAsia="Calibri" w:hAnsi="Times New Roman" w:cs="Times New Roman"/>
          <w:sz w:val="24"/>
          <w:szCs w:val="24"/>
        </w:rPr>
      </w:pPr>
      <w:bookmarkStart w:id="26" w:name="BookSchatzberg2018"/>
      <w:bookmarkStart w:id="27" w:name="PaperRowley2007"/>
      <w:bookmarkEnd w:id="26"/>
      <w:bookmarkEnd w:id="27"/>
      <w:r w:rsidRPr="007034E8">
        <w:rPr>
          <w:rFonts w:ascii="Times New Roman" w:eastAsia="Calibri" w:hAnsi="Times New Roman" w:cs="Times New Roman"/>
          <w:sz w:val="24"/>
          <w:szCs w:val="24"/>
        </w:rPr>
        <w:t xml:space="preserve">Rowley, J. (2007). The wisdom hierarchy: representations of the DIKW hierarchy. </w:t>
      </w:r>
      <w:r w:rsidRPr="007034E8">
        <w:rPr>
          <w:rFonts w:ascii="Times New Roman" w:eastAsia="Calibri" w:hAnsi="Times New Roman" w:cs="Times New Roman"/>
          <w:i/>
          <w:iCs/>
          <w:sz w:val="24"/>
          <w:szCs w:val="24"/>
        </w:rPr>
        <w:t>Journal of information science, 33</w:t>
      </w:r>
      <w:r w:rsidRPr="007034E8">
        <w:rPr>
          <w:rFonts w:ascii="Times New Roman" w:eastAsia="Calibri" w:hAnsi="Times New Roman" w:cs="Times New Roman"/>
          <w:sz w:val="24"/>
          <w:szCs w:val="24"/>
        </w:rPr>
        <w:t xml:space="preserve">(2), 163-180. </w:t>
      </w:r>
      <w:proofErr w:type="spellStart"/>
      <w:proofErr w:type="gramStart"/>
      <w:r w:rsidRPr="007034E8">
        <w:rPr>
          <w:rFonts w:ascii="Times New Roman" w:eastAsia="Calibri" w:hAnsi="Times New Roman" w:cs="Times New Roman"/>
          <w:sz w:val="24"/>
          <w:szCs w:val="24"/>
        </w:rPr>
        <w:t>doi:https</w:t>
      </w:r>
      <w:proofErr w:type="spellEnd"/>
      <w:r w:rsidRPr="007034E8">
        <w:rPr>
          <w:rFonts w:ascii="Times New Roman" w:eastAsia="Calibri" w:hAnsi="Times New Roman" w:cs="Times New Roman"/>
          <w:sz w:val="24"/>
          <w:szCs w:val="24"/>
        </w:rPr>
        <w:t>://doi.org/10.1177%2F0165551506070706</w:t>
      </w:r>
      <w:proofErr w:type="gramEnd"/>
    </w:p>
    <w:p w:rsidR="007034E8" w:rsidRDefault="001C5AB6" w:rsidP="007034E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presented a theoretical examination of the data-information-knowledge-wisdom (DIKW) hierarchy.  The author’s objective was to understand the popular </w:t>
      </w:r>
      <w:r w:rsidR="00122D76">
        <w:rPr>
          <w:rFonts w:ascii="Times New Roman" w:eastAsia="Calibri" w:hAnsi="Times New Roman" w:cs="Times New Roman"/>
          <w:sz w:val="24"/>
          <w:szCs w:val="24"/>
        </w:rPr>
        <w:t>expression</w:t>
      </w:r>
      <w:r>
        <w:rPr>
          <w:rFonts w:ascii="Times New Roman" w:eastAsia="Calibri" w:hAnsi="Times New Roman" w:cs="Times New Roman"/>
          <w:sz w:val="24"/>
          <w:szCs w:val="24"/>
        </w:rPr>
        <w:t xml:space="preserve">s of the hierarchy to which students and professionals are exposed.  Rowley reviewed how the hierarchy was explicitly and implicitly </w:t>
      </w:r>
      <w:r w:rsidR="00122D76">
        <w:rPr>
          <w:rFonts w:ascii="Times New Roman" w:eastAsia="Calibri" w:hAnsi="Times New Roman" w:cs="Times New Roman"/>
          <w:sz w:val="24"/>
          <w:szCs w:val="24"/>
        </w:rPr>
        <w:t>formulated</w:t>
      </w:r>
      <w:r>
        <w:rPr>
          <w:rFonts w:ascii="Times New Roman" w:eastAsia="Calibri" w:hAnsi="Times New Roman" w:cs="Times New Roman"/>
          <w:sz w:val="24"/>
          <w:szCs w:val="24"/>
        </w:rPr>
        <w:t xml:space="preserve"> in </w:t>
      </w:r>
      <w:r>
        <w:rPr>
          <w:rFonts w:ascii="Times New Roman" w:eastAsia="Calibri" w:hAnsi="Times New Roman" w:cs="Times New Roman"/>
          <w:sz w:val="24"/>
          <w:szCs w:val="24"/>
        </w:rPr>
        <w:lastRenderedPageBreak/>
        <w:t xml:space="preserve">several recent textbooks for information systems and knowledge management.  </w:t>
      </w:r>
      <w:r w:rsidR="00FE7B83">
        <w:rPr>
          <w:rFonts w:ascii="Times New Roman" w:eastAsia="Calibri" w:hAnsi="Times New Roman" w:cs="Times New Roman"/>
          <w:sz w:val="24"/>
          <w:szCs w:val="24"/>
        </w:rPr>
        <w:t xml:space="preserve">She found that there was general agreement about the elements of the hierarchy, their definitions, and their ordering.  There was more disagreement about the processes that transformed an element to the next higher element in the hierarchy.  Moreover, Rowley observed that wisdom was generally neglected.  Additionally, she concluded that consideration of meaning and structure was necessary to distinguish between data and information, which influences where information is embodied.  Knowledge cannot be any more or </w:t>
      </w:r>
      <w:r w:rsidR="00530DE9">
        <w:rPr>
          <w:rFonts w:ascii="Times New Roman" w:eastAsia="Calibri" w:hAnsi="Times New Roman" w:cs="Times New Roman"/>
          <w:sz w:val="24"/>
          <w:szCs w:val="24"/>
        </w:rPr>
        <w:t xml:space="preserve">any </w:t>
      </w:r>
      <w:r w:rsidR="00FE7B83">
        <w:rPr>
          <w:rFonts w:ascii="Times New Roman" w:eastAsia="Calibri" w:hAnsi="Times New Roman" w:cs="Times New Roman"/>
          <w:sz w:val="24"/>
          <w:szCs w:val="24"/>
        </w:rPr>
        <w:t xml:space="preserve">less than information because it is dependent on human </w:t>
      </w:r>
      <w:r w:rsidR="00E23D52">
        <w:rPr>
          <w:rFonts w:ascii="Times New Roman" w:eastAsia="Calibri" w:hAnsi="Times New Roman" w:cs="Times New Roman"/>
          <w:sz w:val="24"/>
          <w:szCs w:val="24"/>
        </w:rPr>
        <w:t>mental faculties.  Rowley argued that the definitions of information and knowledge was an area for further research because curren</w:t>
      </w:r>
      <w:r w:rsidR="00122D76">
        <w:rPr>
          <w:rFonts w:ascii="Times New Roman" w:eastAsia="Calibri" w:hAnsi="Times New Roman" w:cs="Times New Roman"/>
          <w:sz w:val="24"/>
          <w:szCs w:val="24"/>
        </w:rPr>
        <w:t>t popular definitions overlap</w:t>
      </w:r>
      <w:r w:rsidR="00E23D52">
        <w:rPr>
          <w:rFonts w:ascii="Times New Roman" w:eastAsia="Calibri" w:hAnsi="Times New Roman" w:cs="Times New Roman"/>
          <w:sz w:val="24"/>
          <w:szCs w:val="24"/>
        </w:rPr>
        <w:t xml:space="preserve">.  Moreover, </w:t>
      </w:r>
      <w:r w:rsidR="00122D76">
        <w:rPr>
          <w:rFonts w:ascii="Times New Roman" w:eastAsia="Calibri" w:hAnsi="Times New Roman" w:cs="Times New Roman"/>
          <w:sz w:val="24"/>
          <w:szCs w:val="24"/>
        </w:rPr>
        <w:t xml:space="preserve">she indicated that </w:t>
      </w:r>
      <w:r w:rsidR="00E23D52">
        <w:rPr>
          <w:rFonts w:ascii="Times New Roman" w:eastAsia="Calibri" w:hAnsi="Times New Roman" w:cs="Times New Roman"/>
          <w:sz w:val="24"/>
          <w:szCs w:val="24"/>
        </w:rPr>
        <w:t>the wisdom element of the hierarchy warranted further research because it is largely ignored in the literature.  This source is relevant to defining technology for the purposes of public policy formulation and the planned study of the role development stage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122D76"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examined</w:t>
      </w:r>
      <w:r w:rsidR="00BC328F">
        <w:rPr>
          <w:rFonts w:ascii="Times New Roman" w:eastAsia="Calibri" w:hAnsi="Times New Roman" w:cs="Times New Roman"/>
          <w:sz w:val="24"/>
          <w:szCs w:val="24"/>
        </w:rPr>
        <w:t xml:space="preserve"> how the meaning of the term </w:t>
      </w:r>
      <w:r w:rsidR="00BC328F" w:rsidRPr="00BC328F">
        <w:rPr>
          <w:rFonts w:ascii="Times New Roman" w:eastAsia="Calibri" w:hAnsi="Times New Roman" w:cs="Times New Roman"/>
          <w:i/>
          <w:sz w:val="24"/>
          <w:szCs w:val="24"/>
        </w:rPr>
        <w:t>technology</w:t>
      </w:r>
      <w:r w:rsidR="00BC328F">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Pr>
          <w:rFonts w:ascii="Times New Roman" w:eastAsia="Calibri" w:hAnsi="Times New Roman" w:cs="Times New Roman"/>
          <w:sz w:val="24"/>
          <w:szCs w:val="24"/>
        </w:rPr>
        <w:t>did</w:t>
      </w:r>
      <w:r w:rsidR="00CB1AC8">
        <w:rPr>
          <w:rFonts w:ascii="Times New Roman" w:eastAsia="Calibri" w:hAnsi="Times New Roman" w:cs="Times New Roman"/>
          <w:sz w:val="24"/>
          <w:szCs w:val="24"/>
        </w:rPr>
        <w:t>n’t explicitly describe his methodology for e</w:t>
      </w:r>
      <w:r>
        <w:rPr>
          <w:rFonts w:ascii="Times New Roman" w:eastAsia="Calibri" w:hAnsi="Times New Roman" w:cs="Times New Roman"/>
          <w:sz w:val="24"/>
          <w:szCs w:val="24"/>
        </w:rPr>
        <w:t>xamining this topic.  It appeared</w:t>
      </w:r>
      <w:r w:rsidR="00CB1AC8">
        <w:rPr>
          <w:rFonts w:ascii="Times New Roman" w:eastAsia="Calibri" w:hAnsi="Times New Roman" w:cs="Times New Roman"/>
          <w:sz w:val="24"/>
          <w:szCs w:val="24"/>
        </w:rPr>
        <w:t xml:space="preserve">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w:t>
      </w:r>
      <w:r>
        <w:rPr>
          <w:rFonts w:ascii="Times New Roman" w:eastAsia="Calibri" w:hAnsi="Times New Roman" w:cs="Times New Roman"/>
          <w:sz w:val="24"/>
          <w:szCs w:val="24"/>
        </w:rPr>
        <w:t>scholarly papers</w:t>
      </w:r>
      <w:r w:rsidR="0007397B">
        <w:rPr>
          <w:rFonts w:ascii="Times New Roman" w:eastAsia="Calibri" w:hAnsi="Times New Roman" w:cs="Times New Roman"/>
          <w:sz w:val="24"/>
          <w:szCs w:val="24"/>
        </w:rPr>
        <w:t xml:space="preserve">.  There </w:t>
      </w:r>
      <w:r>
        <w:rPr>
          <w:rFonts w:ascii="Times New Roman" w:eastAsia="Calibri" w:hAnsi="Times New Roman" w:cs="Times New Roman"/>
          <w:sz w:val="24"/>
          <w:szCs w:val="24"/>
        </w:rPr>
        <w:t>we</w:t>
      </w:r>
      <w:r w:rsidR="0007397B">
        <w:rPr>
          <w:rFonts w:ascii="Times New Roman" w:eastAsia="Calibri" w:hAnsi="Times New Roman" w:cs="Times New Roman"/>
          <w:sz w:val="24"/>
          <w:szCs w:val="24"/>
        </w:rPr>
        <w:t xml:space="preserve">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w:t>
      </w:r>
      <w:r w:rsidR="0007397B">
        <w:rPr>
          <w:rFonts w:ascii="Times New Roman" w:eastAsia="Calibri" w:hAnsi="Times New Roman" w:cs="Times New Roman"/>
          <w:sz w:val="24"/>
          <w:szCs w:val="24"/>
        </w:rPr>
        <w:lastRenderedPageBreak/>
        <w:t xml:space="preserve">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r>
        <w:rPr>
          <w:rFonts w:ascii="Times New Roman" w:eastAsia="Calibri" w:hAnsi="Times New Roman" w:cs="Times New Roman"/>
          <w:sz w:val="24"/>
          <w:szCs w:val="24"/>
        </w:rPr>
        <w:t xml:space="preserve">  How technology is defined also has significant public policy implications.</w:t>
      </w:r>
    </w:p>
    <w:p w:rsidR="00DF7E4C" w:rsidRDefault="00DF7E4C" w:rsidP="00C03A7E">
      <w:pPr>
        <w:spacing w:line="480" w:lineRule="auto"/>
        <w:ind w:left="720" w:hanging="720"/>
        <w:rPr>
          <w:rFonts w:ascii="Times New Roman" w:hAnsi="Times New Roman" w:cs="Times New Roman"/>
          <w:sz w:val="24"/>
        </w:rPr>
      </w:pPr>
      <w:bookmarkStart w:id="28" w:name="BookStokes1997"/>
      <w:bookmarkStart w:id="29" w:name="BookSpeser2012"/>
      <w:bookmarkEnd w:id="28"/>
      <w:bookmarkEnd w:id="29"/>
      <w:proofErr w:type="spellStart"/>
      <w:r w:rsidRPr="00DF7E4C">
        <w:rPr>
          <w:rFonts w:ascii="Times New Roman" w:hAnsi="Times New Roman" w:cs="Times New Roman"/>
          <w:sz w:val="24"/>
        </w:rPr>
        <w:t>Speser</w:t>
      </w:r>
      <w:proofErr w:type="spellEnd"/>
      <w:r w:rsidRPr="00DF7E4C">
        <w:rPr>
          <w:rFonts w:ascii="Times New Roman" w:hAnsi="Times New Roman" w:cs="Times New Roman"/>
          <w:sz w:val="24"/>
        </w:rPr>
        <w:t xml:space="preserve">, P. L. (2012). </w:t>
      </w:r>
      <w:r w:rsidRPr="00DF7E4C">
        <w:rPr>
          <w:rFonts w:ascii="Times New Roman" w:hAnsi="Times New Roman" w:cs="Times New Roman"/>
          <w:i/>
          <w:iCs/>
          <w:sz w:val="24"/>
        </w:rPr>
        <w:t>The art and science of technology transfer</w:t>
      </w:r>
      <w:r w:rsidRPr="00DF7E4C">
        <w:rPr>
          <w:rFonts w:ascii="Times New Roman" w:hAnsi="Times New Roman" w:cs="Times New Roman"/>
          <w:sz w:val="24"/>
        </w:rPr>
        <w:t>. Hoboken, NJ: John Wiley &amp; Sons.</w:t>
      </w:r>
    </w:p>
    <w:p w:rsidR="00DF7E4C" w:rsidRDefault="002E1E96" w:rsidP="00DF7E4C">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i</w:t>
      </w:r>
      <w:r w:rsidR="00AB7F20">
        <w:rPr>
          <w:rFonts w:ascii="Times New Roman" w:hAnsi="Times New Roman" w:cs="Times New Roman"/>
          <w:sz w:val="24"/>
        </w:rPr>
        <w:t>s essentially a how-to manual for practitioners of university technology transfer.  The author holds a Ph.D.</w:t>
      </w:r>
      <w:r w:rsidR="00D362E5">
        <w:rPr>
          <w:rFonts w:ascii="Times New Roman" w:hAnsi="Times New Roman" w:cs="Times New Roman"/>
          <w:sz w:val="24"/>
        </w:rPr>
        <w:t xml:space="preserve"> in political science and political philosophy and Juris Doctor.</w:t>
      </w:r>
      <w:r w:rsidR="00AB7F20">
        <w:rPr>
          <w:rFonts w:ascii="Times New Roman" w:hAnsi="Times New Roman" w:cs="Times New Roman"/>
          <w:sz w:val="24"/>
        </w:rPr>
        <w:t xml:space="preserve"> </w:t>
      </w:r>
      <w:r w:rsidR="00D362E5">
        <w:rPr>
          <w:rFonts w:ascii="Times New Roman" w:hAnsi="Times New Roman" w:cs="Times New Roman"/>
          <w:sz w:val="24"/>
        </w:rPr>
        <w:t xml:space="preserve"> She </w:t>
      </w:r>
      <w:r w:rsidR="00AB7F20">
        <w:rPr>
          <w:rFonts w:ascii="Times New Roman" w:hAnsi="Times New Roman" w:cs="Times New Roman"/>
          <w:sz w:val="24"/>
        </w:rPr>
        <w:t>has over 30 years of experience in the field of tec</w:t>
      </w:r>
      <w:r>
        <w:rPr>
          <w:rFonts w:ascii="Times New Roman" w:hAnsi="Times New Roman" w:cs="Times New Roman"/>
          <w:sz w:val="24"/>
        </w:rPr>
        <w:t>hnology transfer.  This included</w:t>
      </w:r>
      <w:r w:rsidR="00AB7F20">
        <w:rPr>
          <w:rFonts w:ascii="Times New Roman" w:hAnsi="Times New Roman" w:cs="Times New Roman"/>
          <w:sz w:val="24"/>
        </w:rPr>
        <w:t xml:space="preserve"> work as a lobbyist involved in science and technology legislation and serving two terms on the Board of the Technology Transfer Society.  </w:t>
      </w:r>
      <w:r w:rsidR="001E444C">
        <w:rPr>
          <w:rFonts w:ascii="Times New Roman" w:hAnsi="Times New Roman" w:cs="Times New Roman"/>
          <w:sz w:val="24"/>
        </w:rPr>
        <w:t xml:space="preserve">The book </w:t>
      </w:r>
      <w:r>
        <w:rPr>
          <w:rFonts w:ascii="Times New Roman" w:hAnsi="Times New Roman" w:cs="Times New Roman"/>
          <w:sz w:val="24"/>
        </w:rPr>
        <w:t>basically</w:t>
      </w:r>
      <w:r w:rsidR="001E444C">
        <w:rPr>
          <w:rFonts w:ascii="Times New Roman" w:hAnsi="Times New Roman" w:cs="Times New Roman"/>
          <w:sz w:val="24"/>
        </w:rPr>
        <w:t xml:space="preserve"> </w:t>
      </w:r>
      <w:r w:rsidR="00D362E5">
        <w:rPr>
          <w:rFonts w:ascii="Times New Roman" w:hAnsi="Times New Roman" w:cs="Times New Roman"/>
          <w:sz w:val="24"/>
        </w:rPr>
        <w:t>described a theoretical model of the</w:t>
      </w:r>
      <w:r w:rsidR="001E444C">
        <w:rPr>
          <w:rFonts w:ascii="Times New Roman" w:hAnsi="Times New Roman" w:cs="Times New Roman"/>
          <w:sz w:val="24"/>
        </w:rPr>
        <w:t xml:space="preserve"> technology transfer process from the supply side.  </w:t>
      </w:r>
      <w:proofErr w:type="spellStart"/>
      <w:r w:rsidR="009911EC">
        <w:rPr>
          <w:rFonts w:ascii="Times New Roman" w:hAnsi="Times New Roman" w:cs="Times New Roman"/>
          <w:sz w:val="24"/>
        </w:rPr>
        <w:t>Speser</w:t>
      </w:r>
      <w:proofErr w:type="spellEnd"/>
      <w:r w:rsidR="009911EC">
        <w:rPr>
          <w:rFonts w:ascii="Times New Roman" w:hAnsi="Times New Roman" w:cs="Times New Roman"/>
          <w:sz w:val="24"/>
        </w:rPr>
        <w:t xml:space="preserve"> </w:t>
      </w:r>
      <w:r w:rsidR="00D362E5">
        <w:rPr>
          <w:rFonts w:ascii="Times New Roman" w:hAnsi="Times New Roman" w:cs="Times New Roman"/>
          <w:sz w:val="24"/>
        </w:rPr>
        <w:t>derived this</w:t>
      </w:r>
      <w:r w:rsidR="009911EC">
        <w:rPr>
          <w:rFonts w:ascii="Times New Roman" w:hAnsi="Times New Roman" w:cs="Times New Roman"/>
          <w:sz w:val="24"/>
        </w:rPr>
        <w:t xml:space="preserve"> model from reflection on her experiences.  </w:t>
      </w:r>
      <w:r w:rsidR="00AB76C3">
        <w:rPr>
          <w:rFonts w:ascii="Times New Roman" w:hAnsi="Times New Roman" w:cs="Times New Roman"/>
          <w:sz w:val="24"/>
        </w:rPr>
        <w:t>She used</w:t>
      </w:r>
      <w:r w:rsidR="00D362E5">
        <w:rPr>
          <w:rFonts w:ascii="Times New Roman" w:hAnsi="Times New Roman" w:cs="Times New Roman"/>
          <w:sz w:val="24"/>
        </w:rPr>
        <w:t xml:space="preserve"> Max Weber’s method of ideal types to describe key constructs of the model.  </w:t>
      </w:r>
      <w:proofErr w:type="spellStart"/>
      <w:r w:rsidR="001E444C">
        <w:rPr>
          <w:rFonts w:ascii="Times New Roman" w:hAnsi="Times New Roman" w:cs="Times New Roman"/>
          <w:sz w:val="24"/>
        </w:rPr>
        <w:t>Speser</w:t>
      </w:r>
      <w:proofErr w:type="spellEnd"/>
      <w:r w:rsidR="001E444C">
        <w:rPr>
          <w:rFonts w:ascii="Times New Roman" w:hAnsi="Times New Roman" w:cs="Times New Roman"/>
          <w:sz w:val="24"/>
        </w:rPr>
        <w:t xml:space="preserve"> </w:t>
      </w:r>
      <w:r>
        <w:rPr>
          <w:rFonts w:ascii="Times New Roman" w:hAnsi="Times New Roman" w:cs="Times New Roman"/>
          <w:sz w:val="24"/>
        </w:rPr>
        <w:lastRenderedPageBreak/>
        <w:t xml:space="preserve">defined </w:t>
      </w:r>
      <w:r w:rsidR="001E444C">
        <w:rPr>
          <w:rFonts w:ascii="Times New Roman" w:hAnsi="Times New Roman" w:cs="Times New Roman"/>
          <w:sz w:val="24"/>
        </w:rPr>
        <w:t xml:space="preserve">technology transfer as </w:t>
      </w:r>
      <w:r>
        <w:rPr>
          <w:rFonts w:ascii="Times New Roman" w:hAnsi="Times New Roman" w:cs="Times New Roman"/>
          <w:sz w:val="24"/>
        </w:rPr>
        <w:t>“</w:t>
      </w:r>
      <w:r w:rsidR="001E444C">
        <w:rPr>
          <w:rFonts w:ascii="Times New Roman" w:hAnsi="Times New Roman" w:cs="Times New Roman"/>
          <w:sz w:val="24"/>
        </w:rPr>
        <w:t xml:space="preserve">the transfer of technology from one person to another across organizational lines” (p. xxiii).  </w:t>
      </w:r>
      <w:r w:rsidR="003E0A93">
        <w:rPr>
          <w:rFonts w:ascii="Times New Roman" w:hAnsi="Times New Roman" w:cs="Times New Roman"/>
          <w:sz w:val="24"/>
        </w:rPr>
        <w:t>This definition seems somewhat circular.  Mor</w:t>
      </w:r>
      <w:r w:rsidR="00AB76C3">
        <w:rPr>
          <w:rFonts w:ascii="Times New Roman" w:hAnsi="Times New Roman" w:cs="Times New Roman"/>
          <w:sz w:val="24"/>
        </w:rPr>
        <w:t>e</w:t>
      </w:r>
      <w:r w:rsidR="003E0A93">
        <w:rPr>
          <w:rFonts w:ascii="Times New Roman" w:hAnsi="Times New Roman" w:cs="Times New Roman"/>
          <w:sz w:val="24"/>
        </w:rPr>
        <w:t>o</w:t>
      </w:r>
      <w:r w:rsidR="00AB76C3">
        <w:rPr>
          <w:rFonts w:ascii="Times New Roman" w:hAnsi="Times New Roman" w:cs="Times New Roman"/>
          <w:sz w:val="24"/>
        </w:rPr>
        <w:t xml:space="preserve">ver, the definition of technology </w:t>
      </w:r>
      <w:r w:rsidR="003E0A93">
        <w:rPr>
          <w:rFonts w:ascii="Times New Roman" w:hAnsi="Times New Roman" w:cs="Times New Roman"/>
          <w:sz w:val="24"/>
        </w:rPr>
        <w:t xml:space="preserve">used in the model </w:t>
      </w:r>
      <w:r w:rsidR="00AB76C3">
        <w:rPr>
          <w:rFonts w:ascii="Times New Roman" w:hAnsi="Times New Roman" w:cs="Times New Roman"/>
          <w:sz w:val="24"/>
        </w:rPr>
        <w:t>is more narrow</w:t>
      </w:r>
      <w:r w:rsidR="003E0A93" w:rsidRPr="003E0A93">
        <w:rPr>
          <w:rFonts w:ascii="Times New Roman" w:hAnsi="Times New Roman" w:cs="Times New Roman"/>
          <w:sz w:val="24"/>
        </w:rPr>
        <w:t xml:space="preserve"> </w:t>
      </w:r>
      <w:r w:rsidR="003E0A93">
        <w:rPr>
          <w:rFonts w:ascii="Times New Roman" w:hAnsi="Times New Roman" w:cs="Times New Roman"/>
          <w:sz w:val="24"/>
        </w:rPr>
        <w:t>in practice</w:t>
      </w:r>
      <w:r w:rsidR="00AB76C3">
        <w:rPr>
          <w:rFonts w:ascii="Times New Roman" w:hAnsi="Times New Roman" w:cs="Times New Roman"/>
          <w:sz w:val="24"/>
        </w:rPr>
        <w:t xml:space="preserve">.  Technologies are ideas that can be embodied in such a form that their creators can secure property rights and rely on the coercive powers of the state to enforce those rights.  </w:t>
      </w:r>
      <w:r w:rsidR="001E444C">
        <w:rPr>
          <w:rFonts w:ascii="Times New Roman" w:hAnsi="Times New Roman" w:cs="Times New Roman"/>
          <w:sz w:val="24"/>
        </w:rPr>
        <w:t>Financial gain is assumed as the goal in t</w:t>
      </w:r>
      <w:r w:rsidR="003E0A93">
        <w:rPr>
          <w:rFonts w:ascii="Times New Roman" w:hAnsi="Times New Roman" w:cs="Times New Roman"/>
          <w:sz w:val="24"/>
        </w:rPr>
        <w:t xml:space="preserve">he approach that </w:t>
      </w:r>
      <w:proofErr w:type="spellStart"/>
      <w:r w:rsidR="003E0A93">
        <w:rPr>
          <w:rFonts w:ascii="Times New Roman" w:hAnsi="Times New Roman" w:cs="Times New Roman"/>
          <w:sz w:val="24"/>
        </w:rPr>
        <w:t>Speser</w:t>
      </w:r>
      <w:proofErr w:type="spellEnd"/>
      <w:r w:rsidR="003E0A93">
        <w:rPr>
          <w:rFonts w:ascii="Times New Roman" w:hAnsi="Times New Roman" w:cs="Times New Roman"/>
          <w:sz w:val="24"/>
        </w:rPr>
        <w:t xml:space="preserve"> outlined</w:t>
      </w:r>
      <w:r w:rsidR="001E444C">
        <w:rPr>
          <w:rFonts w:ascii="Times New Roman" w:hAnsi="Times New Roman" w:cs="Times New Roman"/>
          <w:sz w:val="24"/>
        </w:rPr>
        <w:t xml:space="preserve">.  </w:t>
      </w:r>
      <w:r w:rsidR="00D362E5">
        <w:rPr>
          <w:rFonts w:ascii="Times New Roman" w:hAnsi="Times New Roman" w:cs="Times New Roman"/>
          <w:sz w:val="24"/>
        </w:rPr>
        <w:t>The primary rel</w:t>
      </w:r>
      <w:r w:rsidR="003E0A93">
        <w:rPr>
          <w:rFonts w:ascii="Times New Roman" w:hAnsi="Times New Roman" w:cs="Times New Roman"/>
          <w:sz w:val="24"/>
        </w:rPr>
        <w:t xml:space="preserve">evant insight that </w:t>
      </w:r>
      <w:proofErr w:type="spellStart"/>
      <w:r w:rsidR="003E0A93">
        <w:rPr>
          <w:rFonts w:ascii="Times New Roman" w:hAnsi="Times New Roman" w:cs="Times New Roman"/>
          <w:sz w:val="24"/>
        </w:rPr>
        <w:t>Speser</w:t>
      </w:r>
      <w:proofErr w:type="spellEnd"/>
      <w:r w:rsidR="003E0A93">
        <w:rPr>
          <w:rFonts w:ascii="Times New Roman" w:hAnsi="Times New Roman" w:cs="Times New Roman"/>
          <w:sz w:val="24"/>
        </w:rPr>
        <w:t xml:space="preserve"> offered</w:t>
      </w:r>
      <w:r w:rsidR="00D362E5">
        <w:rPr>
          <w:rFonts w:ascii="Times New Roman" w:hAnsi="Times New Roman" w:cs="Times New Roman"/>
          <w:sz w:val="24"/>
        </w:rPr>
        <w:t xml:space="preserve"> is that technology transfer is about deal making which is </w:t>
      </w:r>
      <w:r w:rsidR="00AB76C3">
        <w:rPr>
          <w:rFonts w:ascii="Times New Roman" w:hAnsi="Times New Roman" w:cs="Times New Roman"/>
          <w:sz w:val="24"/>
        </w:rPr>
        <w:t>driven by</w:t>
      </w:r>
      <w:r w:rsidR="00D362E5">
        <w:rPr>
          <w:rFonts w:ascii="Times New Roman" w:hAnsi="Times New Roman" w:cs="Times New Roman"/>
          <w:sz w:val="24"/>
        </w:rPr>
        <w:t xml:space="preserve"> human behavior.  </w:t>
      </w:r>
      <w:r w:rsidR="001C3C91">
        <w:rPr>
          <w:rFonts w:ascii="Times New Roman" w:hAnsi="Times New Roman" w:cs="Times New Roman"/>
          <w:sz w:val="24"/>
        </w:rPr>
        <w:t>Although presented from the supply side, t</w:t>
      </w:r>
      <w:r w:rsidR="009911EC">
        <w:rPr>
          <w:rFonts w:ascii="Times New Roman" w:hAnsi="Times New Roman" w:cs="Times New Roman"/>
          <w:sz w:val="24"/>
        </w:rPr>
        <w:t>his source</w:t>
      </w:r>
      <w:r w:rsidR="001C3C91">
        <w:rPr>
          <w:rFonts w:ascii="Times New Roman" w:hAnsi="Times New Roman" w:cs="Times New Roman"/>
          <w:sz w:val="24"/>
        </w:rPr>
        <w:t xml:space="preserve"> also</w:t>
      </w:r>
      <w:r w:rsidR="009911EC">
        <w:rPr>
          <w:rFonts w:ascii="Times New Roman" w:hAnsi="Times New Roman" w:cs="Times New Roman"/>
          <w:sz w:val="24"/>
        </w:rPr>
        <w:t xml:space="preserve"> provides insight into the university technology transfer process</w:t>
      </w:r>
      <w:r w:rsidR="001C3C91">
        <w:rPr>
          <w:rFonts w:ascii="Times New Roman" w:hAnsi="Times New Roman" w:cs="Times New Roman"/>
          <w:sz w:val="24"/>
        </w:rPr>
        <w:t xml:space="preserve"> from the demand side</w:t>
      </w:r>
      <w:r w:rsidR="009911EC">
        <w:rPr>
          <w:rFonts w:ascii="Times New Roman" w:hAnsi="Times New Roman" w:cs="Times New Roman"/>
          <w:sz w:val="24"/>
        </w:rPr>
        <w:t>, which will inform the research design of the planned study.</w:t>
      </w:r>
    </w:p>
    <w:p w:rsidR="0057729D" w:rsidRDefault="0057729D" w:rsidP="00C03A7E">
      <w:pPr>
        <w:spacing w:line="480" w:lineRule="auto"/>
        <w:ind w:left="720" w:hanging="720"/>
        <w:rPr>
          <w:rFonts w:ascii="Times New Roman" w:hAnsi="Times New Roman" w:cs="Times New Roman"/>
          <w:sz w:val="24"/>
        </w:rPr>
      </w:pPr>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6A7297"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examined</w:t>
      </w:r>
      <w:r w:rsidR="0057729D">
        <w:rPr>
          <w:rFonts w:ascii="Times New Roman" w:hAnsi="Times New Roman" w:cs="Times New Roman"/>
          <w:sz w:val="24"/>
        </w:rPr>
        <w:t xml:space="preserve"> the core paradigm that provides the framework for federally-funded research </w:t>
      </w:r>
      <w:r w:rsidR="00F318C2">
        <w:rPr>
          <w:rFonts w:ascii="Times New Roman" w:hAnsi="Times New Roman" w:cs="Times New Roman"/>
          <w:sz w:val="24"/>
        </w:rPr>
        <w:t xml:space="preserve">and development </w:t>
      </w:r>
      <w:r w:rsidR="0057729D">
        <w:rPr>
          <w:rFonts w:ascii="Times New Roman" w:hAnsi="Times New Roman" w:cs="Times New Roman"/>
          <w:sz w:val="24"/>
        </w:rPr>
        <w:t>as well as the implications that framework has for public policy.  Stokes present</w:t>
      </w:r>
      <w:r>
        <w:rPr>
          <w:rFonts w:ascii="Times New Roman" w:hAnsi="Times New Roman" w:cs="Times New Roman"/>
          <w:sz w:val="24"/>
        </w:rPr>
        <w:t>ed</w:t>
      </w:r>
      <w:r w:rsidR="0057729D">
        <w:rPr>
          <w:rFonts w:ascii="Times New Roman" w:hAnsi="Times New Roman" w:cs="Times New Roman"/>
          <w:sz w:val="24"/>
        </w:rPr>
        <w:t xml:space="preserve"> an a</w:t>
      </w:r>
      <w:r>
        <w:rPr>
          <w:rFonts w:ascii="Times New Roman" w:hAnsi="Times New Roman" w:cs="Times New Roman"/>
          <w:sz w:val="24"/>
        </w:rPr>
        <w:t>rgument, based on both experience</w:t>
      </w:r>
      <w:r w:rsidR="0057729D">
        <w:rPr>
          <w:rFonts w:ascii="Times New Roman" w:hAnsi="Times New Roman" w:cs="Times New Roman"/>
          <w:sz w:val="24"/>
        </w:rPr>
        <w:t xml:space="preserve"> and r</w:t>
      </w:r>
      <w:r w:rsidR="00EB6C05">
        <w:rPr>
          <w:rFonts w:ascii="Times New Roman" w:hAnsi="Times New Roman" w:cs="Times New Roman"/>
          <w:sz w:val="24"/>
        </w:rPr>
        <w:t>easoned</w:t>
      </w:r>
      <w:r w:rsidR="0057729D">
        <w:rPr>
          <w:rFonts w:ascii="Times New Roman" w:hAnsi="Times New Roman" w:cs="Times New Roman"/>
          <w:sz w:val="24"/>
        </w:rPr>
        <w:t xml:space="preserve"> analysis</w:t>
      </w:r>
      <w:r>
        <w:rPr>
          <w:rFonts w:ascii="Times New Roman" w:hAnsi="Times New Roman" w:cs="Times New Roman"/>
          <w:sz w:val="24"/>
        </w:rPr>
        <w:t>,</w:t>
      </w:r>
      <w:r w:rsidR="0057729D">
        <w:rPr>
          <w:rFonts w:ascii="Times New Roman" w:hAnsi="Times New Roman" w:cs="Times New Roman"/>
          <w:sz w:val="24"/>
        </w:rPr>
        <w:t xml:space="preserve"> that the static and dynamic variants of the </w:t>
      </w:r>
      <w:r w:rsidR="00F318C2">
        <w:rPr>
          <w:rFonts w:ascii="Times New Roman" w:hAnsi="Times New Roman" w:cs="Times New Roman"/>
          <w:sz w:val="24"/>
        </w:rPr>
        <w:t xml:space="preserve">predominant </w:t>
      </w:r>
      <w:r w:rsidR="0057729D">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sidR="0057729D">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sidR="0057729D">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sidR="0057729D">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w:t>
      </w:r>
      <w:r w:rsidR="00E27F03">
        <w:rPr>
          <w:rFonts w:ascii="Times New Roman" w:hAnsi="Times New Roman" w:cs="Times New Roman"/>
          <w:sz w:val="24"/>
        </w:rPr>
        <w:t xml:space="preserve">by previous scholars </w:t>
      </w:r>
      <w:r w:rsidR="008B22E2">
        <w:rPr>
          <w:rFonts w:ascii="Times New Roman" w:hAnsi="Times New Roman" w:cs="Times New Roman"/>
          <w:sz w:val="24"/>
        </w:rPr>
        <w:t xml:space="preserve">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lastRenderedPageBreak/>
        <w:t>interaction between understanding and use in scientific research and technological progress.  Stokes offered a two-dimensional framework to comprehend the relationship between understanding and use</w:t>
      </w:r>
      <w:r w:rsidR="00E27F03">
        <w:rPr>
          <w:rFonts w:ascii="Times New Roman" w:hAnsi="Times New Roman" w:cs="Times New Roman"/>
          <w:sz w:val="24"/>
        </w:rPr>
        <w:t xml:space="preserve"> in the pursuit of scientific knowledge</w:t>
      </w:r>
      <w:r w:rsidR="008B22E2">
        <w:rPr>
          <w:rFonts w:ascii="Times New Roman" w:hAnsi="Times New Roman" w:cs="Times New Roman"/>
          <w:sz w:val="24"/>
        </w:rPr>
        <w:t xml:space="preserv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E27F03">
        <w:rPr>
          <w:rFonts w:ascii="Times New Roman" w:hAnsi="Times New Roman" w:cs="Times New Roman"/>
          <w:sz w:val="24"/>
        </w:rPr>
        <w:t xml:space="preserve"> One might</w:t>
      </w:r>
      <w:r w:rsidR="004118DE">
        <w:rPr>
          <w:rFonts w:ascii="Times New Roman" w:hAnsi="Times New Roman" w:cs="Times New Roman"/>
          <w:sz w:val="24"/>
        </w:rPr>
        <w:t xml:space="preserve"> conceive of the lower left quadrant as descriptive research.  </w:t>
      </w:r>
      <w:r w:rsidR="00E27F03">
        <w:rPr>
          <w:rFonts w:ascii="Times New Roman" w:hAnsi="Times New Roman" w:cs="Times New Roman"/>
          <w:sz w:val="24"/>
        </w:rPr>
        <w:t>Stokes also noted</w:t>
      </w:r>
      <w:r w:rsidR="0079105C">
        <w:rPr>
          <w:rFonts w:ascii="Times New Roman" w:hAnsi="Times New Roman" w:cs="Times New Roman"/>
          <w:sz w:val="24"/>
        </w:rPr>
        <w:t xml:space="preserve">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w:t>
      </w:r>
      <w:r w:rsidR="00E27F03">
        <w:rPr>
          <w:rFonts w:ascii="Times New Roman" w:hAnsi="Times New Roman" w:cs="Times New Roman"/>
          <w:sz w:val="24"/>
        </w:rPr>
        <w:t xml:space="preserve">university </w:t>
      </w:r>
      <w:r w:rsidR="0079105C">
        <w:rPr>
          <w:rFonts w:ascii="Times New Roman" w:hAnsi="Times New Roman" w:cs="Times New Roman"/>
          <w:sz w:val="24"/>
        </w:rPr>
        <w:t>technology transfer.</w:t>
      </w:r>
    </w:p>
    <w:p w:rsidR="00013391" w:rsidRPr="00BD333A" w:rsidRDefault="00C03A7E" w:rsidP="00C03A7E">
      <w:pPr>
        <w:spacing w:line="480" w:lineRule="auto"/>
        <w:ind w:left="720" w:hanging="720"/>
        <w:rPr>
          <w:rFonts w:ascii="Times New Roman" w:hAnsi="Times New Roman" w:cs="Times New Roman"/>
          <w:sz w:val="24"/>
        </w:rPr>
      </w:pPr>
      <w:bookmarkStart w:id="30" w:name="BookStoneman2002"/>
      <w:bookmarkEnd w:id="30"/>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E27F03" w:rsidP="00C03A7E">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examined</w:t>
      </w:r>
      <w:r w:rsidR="00C03A7E" w:rsidRPr="00BD333A">
        <w:rPr>
          <w:rFonts w:ascii="Times New Roman" w:hAnsi="Times New Roman" w:cs="Times New Roman"/>
          <w:sz w:val="24"/>
        </w:rPr>
        <w:t xml:space="preserve"> technological diffusion using an economic approach.  Although di</w:t>
      </w:r>
      <w:r w:rsidR="00C237AE">
        <w:rPr>
          <w:rFonts w:ascii="Times New Roman" w:hAnsi="Times New Roman" w:cs="Times New Roman"/>
          <w:sz w:val="24"/>
        </w:rPr>
        <w:t>stinct from technology transfer</w:t>
      </w:r>
      <w:r w:rsidR="00C03A7E" w:rsidRPr="00BD333A">
        <w:rPr>
          <w:rFonts w:ascii="Times New Roman" w:hAnsi="Times New Roman" w:cs="Times New Roman"/>
          <w:sz w:val="24"/>
        </w:rPr>
        <w:t xml:space="preserve">,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w:t>
      </w:r>
      <w:r w:rsidR="003E7953" w:rsidRPr="00BD333A">
        <w:rPr>
          <w:rFonts w:ascii="Times New Roman" w:hAnsi="Times New Roman" w:cs="Times New Roman"/>
          <w:sz w:val="24"/>
        </w:rPr>
        <w:lastRenderedPageBreak/>
        <w:t xml:space="preserve">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00C03A7E"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00C237AE">
        <w:rPr>
          <w:rFonts w:ascii="Times New Roman" w:hAnsi="Times New Roman" w:cs="Times New Roman"/>
          <w:sz w:val="24"/>
        </w:rPr>
        <w:t xml:space="preserve"> Stoneman examined</w:t>
      </w:r>
      <w:r w:rsidR="00C03A7E" w:rsidRPr="00BD333A">
        <w:rPr>
          <w:rFonts w:ascii="Times New Roman" w:hAnsi="Times New Roman" w:cs="Times New Roman"/>
          <w:sz w:val="24"/>
        </w:rPr>
        <w:t xml:space="preserve"> is why all potential users of a new technology do not adopt it immediately when the new technology is superior to previous technologies</w:t>
      </w:r>
      <w:r w:rsidR="00C237AE">
        <w:rPr>
          <w:rFonts w:ascii="Times New Roman" w:hAnsi="Times New Roman" w:cs="Times New Roman"/>
          <w:sz w:val="24"/>
        </w:rPr>
        <w:t>.  Stoneman defined</w:t>
      </w:r>
      <w:r w:rsidR="00C03A7E" w:rsidRPr="00BD333A">
        <w:rPr>
          <w:rFonts w:ascii="Times New Roman" w:hAnsi="Times New Roman" w:cs="Times New Roman"/>
          <w:sz w:val="24"/>
        </w:rPr>
        <w:t xml:space="preserve"> technology as “goods and services produced and </w:t>
      </w:r>
      <w:proofErr w:type="gramStart"/>
      <w:r w:rsidR="00C03A7E" w:rsidRPr="00BD333A">
        <w:rPr>
          <w:rFonts w:ascii="Times New Roman" w:hAnsi="Times New Roman" w:cs="Times New Roman"/>
          <w:sz w:val="24"/>
        </w:rPr>
        <w:t>the means by which</w:t>
      </w:r>
      <w:proofErr w:type="gramEnd"/>
      <w:r w:rsidR="00C03A7E" w:rsidRPr="00BD333A">
        <w:rPr>
          <w:rFonts w:ascii="Times New Roman" w:hAnsi="Times New Roman" w:cs="Times New Roman"/>
          <w:sz w:val="24"/>
        </w:rPr>
        <w:t xml:space="preserve"> they are produced in a firm, an industry, or an economy.”  However, Stoneman also point</w:t>
      </w:r>
      <w:r w:rsidR="00C237AE">
        <w:rPr>
          <w:rFonts w:ascii="Times New Roman" w:hAnsi="Times New Roman" w:cs="Times New Roman"/>
          <w:sz w:val="24"/>
        </w:rPr>
        <w:t>ed</w:t>
      </w:r>
      <w:r w:rsidR="00C03A7E" w:rsidRPr="00BD333A">
        <w:rPr>
          <w:rFonts w:ascii="Times New Roman" w:hAnsi="Times New Roman" w:cs="Times New Roman"/>
          <w:sz w:val="24"/>
        </w:rPr>
        <w:t xml:space="preserve">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00C03A7E"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C237AE">
        <w:rPr>
          <w:rFonts w:ascii="Times New Roman" w:hAnsi="Times New Roman" w:cs="Times New Roman"/>
          <w:sz w:val="24"/>
        </w:rPr>
        <w:t>described</w:t>
      </w:r>
      <w:r w:rsidR="003E7953" w:rsidRPr="00BD333A">
        <w:rPr>
          <w:rFonts w:ascii="Times New Roman" w:hAnsi="Times New Roman" w:cs="Times New Roman"/>
          <w:sz w:val="24"/>
        </w:rPr>
        <w:t xml:space="preserve"> several different theoretical and empirical approaches that scholars have used to analyze the technological diffusion process.  He also </w:t>
      </w:r>
      <w:r w:rsidR="00442366" w:rsidRPr="00BD333A">
        <w:rPr>
          <w:rFonts w:ascii="Times New Roman" w:hAnsi="Times New Roman" w:cs="Times New Roman"/>
          <w:sz w:val="24"/>
        </w:rPr>
        <w:t>highlight</w:t>
      </w:r>
      <w:r w:rsidR="00C237AE">
        <w:rPr>
          <w:rFonts w:ascii="Times New Roman" w:hAnsi="Times New Roman" w:cs="Times New Roman"/>
          <w:sz w:val="24"/>
        </w:rPr>
        <w:t>ed</w:t>
      </w:r>
      <w:r w:rsidR="00442366" w:rsidRPr="00BD333A">
        <w:rPr>
          <w:rFonts w:ascii="Times New Roman" w:hAnsi="Times New Roman" w:cs="Times New Roman"/>
          <w:sz w:val="24"/>
        </w:rPr>
        <w:t xml:space="preserve">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w:t>
      </w:r>
      <w:r w:rsidR="00C237AE">
        <w:rPr>
          <w:rFonts w:ascii="Times New Roman" w:hAnsi="Times New Roman" w:cs="Times New Roman"/>
          <w:sz w:val="24"/>
        </w:rPr>
        <w:t>nology transfer.  Stoneman noted</w:t>
      </w:r>
      <w:r w:rsidR="00442366" w:rsidRPr="00BD333A">
        <w:rPr>
          <w:rFonts w:ascii="Times New Roman" w:hAnsi="Times New Roman" w:cs="Times New Roman"/>
          <w:sz w:val="24"/>
        </w:rPr>
        <w:t xml:space="preserve"> that uncertainty is one factor that has been largely ignored in studies of technological diffusion.</w:t>
      </w:r>
      <w:r w:rsidR="00C237AE">
        <w:rPr>
          <w:rFonts w:ascii="Times New Roman" w:hAnsi="Times New Roman" w:cs="Times New Roman"/>
          <w:sz w:val="24"/>
        </w:rPr>
        <w:t xml:space="preserve">  He also discussed</w:t>
      </w:r>
      <w:r w:rsidR="00AF5162" w:rsidRPr="00BD333A">
        <w:rPr>
          <w:rFonts w:ascii="Times New Roman" w:hAnsi="Times New Roman" w:cs="Times New Roman"/>
          <w:sz w:val="24"/>
        </w:rPr>
        <w:t xml:space="preserve"> policy issues explored in the literature about technological diffusion including the rationale for why the government might intervene in the process, the instruments government might use to do so, and the consequences of such intervention.  The book propos</w:t>
      </w:r>
      <w:r w:rsidR="00C237AE">
        <w:rPr>
          <w:rFonts w:ascii="Times New Roman" w:hAnsi="Times New Roman" w:cs="Times New Roman"/>
          <w:sz w:val="24"/>
        </w:rPr>
        <w:t>ed</w:t>
      </w:r>
      <w:r w:rsidR="00AF5162" w:rsidRPr="00BD333A">
        <w:rPr>
          <w:rFonts w:ascii="Times New Roman" w:hAnsi="Times New Roman" w:cs="Times New Roman"/>
          <w:sz w:val="24"/>
        </w:rPr>
        <w:t xml:space="preserve"> </w:t>
      </w:r>
      <w:r w:rsidR="00C237AE">
        <w:rPr>
          <w:rFonts w:ascii="Times New Roman" w:hAnsi="Times New Roman" w:cs="Times New Roman"/>
          <w:sz w:val="24"/>
        </w:rPr>
        <w:t xml:space="preserve">several </w:t>
      </w:r>
      <w:r w:rsidR="00AF5162" w:rsidRPr="00BD333A">
        <w:rPr>
          <w:rFonts w:ascii="Times New Roman" w:hAnsi="Times New Roman" w:cs="Times New Roman"/>
          <w:sz w:val="24"/>
        </w:rPr>
        <w:t>futur</w:t>
      </w:r>
      <w:r w:rsidR="00C237AE">
        <w:rPr>
          <w:rFonts w:ascii="Times New Roman" w:hAnsi="Times New Roman" w:cs="Times New Roman"/>
          <w:sz w:val="24"/>
        </w:rPr>
        <w:t>e research agendas, some</w:t>
      </w:r>
      <w:r w:rsidR="00AF5162" w:rsidRPr="00BD333A">
        <w:rPr>
          <w:rFonts w:ascii="Times New Roman" w:hAnsi="Times New Roman" w:cs="Times New Roman"/>
          <w:sz w:val="24"/>
        </w:rPr>
        <w:t xml:space="preserve"> of which appear relevant to technology transfer.  This source s</w:t>
      </w:r>
      <w:r w:rsidR="00C237AE">
        <w:rPr>
          <w:rFonts w:ascii="Times New Roman" w:hAnsi="Times New Roman" w:cs="Times New Roman"/>
          <w:sz w:val="24"/>
        </w:rPr>
        <w:t>eems relevant</w:t>
      </w:r>
      <w:r w:rsidR="00AF5162" w:rsidRPr="00BD333A">
        <w:rPr>
          <w:rFonts w:ascii="Times New Roman" w:hAnsi="Times New Roman" w:cs="Times New Roman"/>
          <w:sz w:val="24"/>
        </w:rPr>
        <w:t xml:space="preserve"> several aspects of the planned study of the role of development stage in university technology transfer such as defining technology and technology transfer as well as developing the </w:t>
      </w:r>
      <w:r w:rsidR="004343DC">
        <w:rPr>
          <w:rFonts w:ascii="Times New Roman" w:hAnsi="Times New Roman" w:cs="Times New Roman"/>
          <w:sz w:val="24"/>
        </w:rPr>
        <w:t>research design</w:t>
      </w:r>
      <w:r w:rsidR="00AF5162" w:rsidRPr="00BD333A">
        <w:rPr>
          <w:rFonts w:ascii="Times New Roman" w:hAnsi="Times New Roman" w:cs="Times New Roman"/>
          <w:sz w:val="24"/>
        </w:rPr>
        <w:t xml:space="preserve"> for conducting the investigation.</w:t>
      </w:r>
    </w:p>
    <w:p w:rsidR="004C29E6" w:rsidRDefault="00AC5B9D" w:rsidP="00AC5B9D">
      <w:pPr>
        <w:tabs>
          <w:tab w:val="left" w:pos="1080"/>
        </w:tabs>
        <w:spacing w:line="480" w:lineRule="auto"/>
        <w:ind w:left="720" w:hanging="720"/>
        <w:rPr>
          <w:rFonts w:ascii="Times New Roman" w:hAnsi="Times New Roman" w:cs="Times New Roman"/>
          <w:sz w:val="24"/>
        </w:rPr>
      </w:pPr>
      <w:bookmarkStart w:id="31" w:name="BookWilliams1990"/>
      <w:bookmarkEnd w:id="31"/>
      <w:r w:rsidRPr="00AC5B9D">
        <w:rPr>
          <w:rFonts w:ascii="Times New Roman" w:hAnsi="Times New Roman" w:cs="Times New Roman"/>
          <w:sz w:val="24"/>
        </w:rPr>
        <w:lastRenderedPageBreak/>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book examine</w:t>
      </w:r>
      <w:r w:rsidR="004343DC">
        <w:rPr>
          <w:rFonts w:ascii="Times New Roman" w:hAnsi="Times New Roman" w:cs="Times New Roman"/>
          <w:sz w:val="24"/>
        </w:rPr>
        <w:t>d the</w:t>
      </w:r>
      <w:r>
        <w:rPr>
          <w:rFonts w:ascii="Times New Roman" w:hAnsi="Times New Roman" w:cs="Times New Roman"/>
          <w:sz w:val="24"/>
        </w:rPr>
        <w:t xml:space="preserve"> technology transfer process as a communication phenomenon.  The contributors examine</w:t>
      </w:r>
      <w:r w:rsidR="004343DC">
        <w:rPr>
          <w:rFonts w:ascii="Times New Roman" w:hAnsi="Times New Roman" w:cs="Times New Roman"/>
          <w:sz w:val="24"/>
        </w:rPr>
        <w:t>d</w:t>
      </w:r>
      <w:r>
        <w:rPr>
          <w:rFonts w:ascii="Times New Roman" w:hAnsi="Times New Roman" w:cs="Times New Roman"/>
          <w:sz w:val="24"/>
        </w:rPr>
        <w:t xml:space="preserve"> four basic research questions in a variety of ways.  These research question</w:t>
      </w:r>
      <w:r w:rsidR="004343DC">
        <w:rPr>
          <w:rFonts w:ascii="Times New Roman" w:hAnsi="Times New Roman" w:cs="Times New Roman"/>
          <w:sz w:val="24"/>
        </w:rPr>
        <w:t>s</w:t>
      </w:r>
      <w:r>
        <w:rPr>
          <w:rFonts w:ascii="Times New Roman" w:hAnsi="Times New Roman" w:cs="Times New Roman"/>
          <w:sz w:val="24"/>
        </w:rPr>
        <w:t xml:space="preserve">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The contributors use</w:t>
      </w:r>
      <w:r w:rsidR="004343DC">
        <w:rPr>
          <w:rFonts w:ascii="Times New Roman" w:hAnsi="Times New Roman" w:cs="Times New Roman"/>
          <w:sz w:val="24"/>
        </w:rPr>
        <w:t>d</w:t>
      </w:r>
      <w:r w:rsidR="00785606">
        <w:rPr>
          <w:rFonts w:ascii="Times New Roman" w:hAnsi="Times New Roman" w:cs="Times New Roman"/>
          <w:sz w:val="24"/>
        </w:rPr>
        <w:t xml:space="preserv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The book offer</w:t>
      </w:r>
      <w:r w:rsidR="004343DC">
        <w:rPr>
          <w:rFonts w:ascii="Times New Roman" w:hAnsi="Times New Roman" w:cs="Times New Roman"/>
          <w:sz w:val="24"/>
        </w:rPr>
        <w:t>ed</w:t>
      </w:r>
      <w:r w:rsidR="004C151D">
        <w:rPr>
          <w:rFonts w:ascii="Times New Roman" w:hAnsi="Times New Roman" w:cs="Times New Roman"/>
          <w:sz w:val="24"/>
        </w:rPr>
        <w:t xml:space="preserve">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The section focused on the organizational setting of the technolog</w:t>
      </w:r>
      <w:r w:rsidR="004343DC">
        <w:rPr>
          <w:rFonts w:ascii="Times New Roman" w:hAnsi="Times New Roman" w:cs="Times New Roman"/>
          <w:sz w:val="24"/>
        </w:rPr>
        <w:t>y transfer process also provided</w:t>
      </w:r>
      <w:r w:rsidR="00722951">
        <w:rPr>
          <w:rFonts w:ascii="Times New Roman" w:hAnsi="Times New Roman" w:cs="Times New Roman"/>
          <w:sz w:val="24"/>
        </w:rPr>
        <w:t xml:space="preserve">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4343DC">
        <w:rPr>
          <w:rFonts w:ascii="Times New Roman" w:hAnsi="Times New Roman" w:cs="Times New Roman"/>
          <w:sz w:val="24"/>
        </w:rPr>
        <w:t>These four dimensions ar</w:t>
      </w:r>
      <w:r w:rsidR="00AA3953">
        <w:rPr>
          <w:rFonts w:ascii="Times New Roman" w:hAnsi="Times New Roman" w:cs="Times New Roman"/>
          <w:sz w:val="24"/>
        </w:rPr>
        <w:t xml:space="preserve">e the technological innovation; the geographical, cultural, and political context; the legal, ethical, and economic aspects; and the social infrastructure.  </w:t>
      </w:r>
      <w:r w:rsidR="00701B5E">
        <w:rPr>
          <w:rFonts w:ascii="Times New Roman" w:hAnsi="Times New Roman" w:cs="Times New Roman"/>
          <w:sz w:val="24"/>
        </w:rPr>
        <w:t>The book also include</w:t>
      </w:r>
      <w:r w:rsidR="004343DC">
        <w:rPr>
          <w:rFonts w:ascii="Times New Roman" w:hAnsi="Times New Roman" w:cs="Times New Roman"/>
          <w:sz w:val="24"/>
        </w:rPr>
        <w:t>d</w:t>
      </w:r>
      <w:r w:rsidR="00701B5E">
        <w:rPr>
          <w:rFonts w:ascii="Times New Roman" w:hAnsi="Times New Roman" w:cs="Times New Roman"/>
          <w:sz w:val="24"/>
        </w:rPr>
        <w:t xml:space="preserve"> a bibliography of the literature on technology transfer and technological innovation.  The bibliography included sources that examined technology transfer along </w:t>
      </w:r>
      <w:r w:rsidR="004343DC">
        <w:rPr>
          <w:rFonts w:ascii="Times New Roman" w:hAnsi="Times New Roman" w:cs="Times New Roman"/>
          <w:sz w:val="24"/>
        </w:rPr>
        <w:t xml:space="preserve">the </w:t>
      </w:r>
      <w:r w:rsidR="00701B5E">
        <w:rPr>
          <w:rFonts w:ascii="Times New Roman" w:hAnsi="Times New Roman" w:cs="Times New Roman"/>
          <w:sz w:val="24"/>
        </w:rPr>
        <w:t xml:space="preserve">four dimensions.  </w:t>
      </w:r>
      <w:r w:rsidR="004343DC">
        <w:rPr>
          <w:rFonts w:ascii="Times New Roman" w:hAnsi="Times New Roman" w:cs="Times New Roman"/>
          <w:sz w:val="24"/>
        </w:rPr>
        <w:t>This source seemed</w:t>
      </w:r>
      <w:r w:rsidR="00AA3953">
        <w:rPr>
          <w:rFonts w:ascii="Times New Roman" w:hAnsi="Times New Roman" w:cs="Times New Roman"/>
          <w:sz w:val="24"/>
        </w:rPr>
        <w:t xml:space="preserve"> only tangentially related to the planned study of the role of development stage in university technology transfer.  The definition of technology </w:t>
      </w:r>
      <w:r w:rsidR="004343DC">
        <w:rPr>
          <w:rFonts w:ascii="Times New Roman" w:hAnsi="Times New Roman" w:cs="Times New Roman"/>
          <w:sz w:val="24"/>
        </w:rPr>
        <w:t>critical success factors offered are</w:t>
      </w:r>
      <w:r w:rsidR="00AA3953">
        <w:rPr>
          <w:rFonts w:ascii="Times New Roman" w:hAnsi="Times New Roman" w:cs="Times New Roman"/>
          <w:sz w:val="24"/>
        </w:rPr>
        <w:t xml:space="preserve"> </w:t>
      </w:r>
      <w:r w:rsidR="004343DC">
        <w:rPr>
          <w:rFonts w:ascii="Times New Roman" w:hAnsi="Times New Roman" w:cs="Times New Roman"/>
          <w:sz w:val="24"/>
        </w:rPr>
        <w:t xml:space="preserve">probably </w:t>
      </w:r>
      <w:r w:rsidR="00AA3953">
        <w:rPr>
          <w:rFonts w:ascii="Times New Roman" w:hAnsi="Times New Roman" w:cs="Times New Roman"/>
          <w:sz w:val="24"/>
        </w:rPr>
        <w:t xml:space="preserve">the most </w:t>
      </w:r>
      <w:r w:rsidR="004343DC">
        <w:rPr>
          <w:rFonts w:ascii="Times New Roman" w:hAnsi="Times New Roman" w:cs="Times New Roman"/>
          <w:sz w:val="24"/>
        </w:rPr>
        <w:t>relevant</w:t>
      </w:r>
      <w:r w:rsidR="00AA3953">
        <w:rPr>
          <w:rFonts w:ascii="Times New Roman" w:hAnsi="Times New Roman" w:cs="Times New Roman"/>
          <w:sz w:val="24"/>
        </w:rPr>
        <w:t xml:space="preserve"> content.</w:t>
      </w:r>
    </w:p>
    <w:p w:rsidR="00AC5B9D"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lastRenderedPageBreak/>
        <w:t xml:space="preserve"> </w:t>
      </w:r>
      <w:r w:rsidR="004C151D">
        <w:rPr>
          <w:rFonts w:ascii="Times New Roman" w:hAnsi="Times New Roman" w:cs="Times New Roman"/>
          <w:sz w:val="24"/>
        </w:rPr>
        <w:t xml:space="preserve"> </w:t>
      </w:r>
      <w:bookmarkStart w:id="32" w:name="PaperWu2015"/>
      <w:bookmarkEnd w:id="32"/>
      <w:r w:rsidR="008F1202" w:rsidRPr="008F1202">
        <w:rPr>
          <w:rFonts w:ascii="Times New Roman" w:hAnsi="Times New Roman" w:cs="Times New Roman"/>
          <w:sz w:val="24"/>
        </w:rPr>
        <w:t xml:space="preserve">Wu, Y., Welch, E. W., &amp; Huang, W.-L. (2015). Commercialization of university inventions: Individual and institutional factors affecting licensing of university patents. </w:t>
      </w:r>
      <w:proofErr w:type="spellStart"/>
      <w:r w:rsidR="008F1202" w:rsidRPr="008F1202">
        <w:rPr>
          <w:rFonts w:ascii="Times New Roman" w:hAnsi="Times New Roman" w:cs="Times New Roman"/>
          <w:i/>
          <w:iCs/>
          <w:sz w:val="24"/>
        </w:rPr>
        <w:t>Technovation</w:t>
      </w:r>
      <w:proofErr w:type="spellEnd"/>
      <w:r w:rsidR="008F1202" w:rsidRPr="008F1202">
        <w:rPr>
          <w:rFonts w:ascii="Times New Roman" w:hAnsi="Times New Roman" w:cs="Times New Roman"/>
          <w:i/>
          <w:iCs/>
          <w:sz w:val="24"/>
        </w:rPr>
        <w:t>, 36-37</w:t>
      </w:r>
      <w:r w:rsidR="008F1202" w:rsidRPr="008F1202">
        <w:rPr>
          <w:rFonts w:ascii="Times New Roman" w:hAnsi="Times New Roman" w:cs="Times New Roman"/>
          <w:sz w:val="24"/>
        </w:rPr>
        <w:t xml:space="preserve">, 12-25. </w:t>
      </w:r>
      <w:proofErr w:type="gramStart"/>
      <w:r w:rsidR="008F1202" w:rsidRPr="008F1202">
        <w:rPr>
          <w:rFonts w:ascii="Times New Roman" w:hAnsi="Times New Roman" w:cs="Times New Roman"/>
          <w:sz w:val="24"/>
        </w:rPr>
        <w:t>doi:10.1016/j.technovation</w:t>
      </w:r>
      <w:proofErr w:type="gramEnd"/>
      <w:r w:rsidR="008F1202" w:rsidRPr="008F1202">
        <w:rPr>
          <w:rFonts w:ascii="Times New Roman" w:hAnsi="Times New Roman" w:cs="Times New Roman"/>
          <w:sz w:val="24"/>
        </w:rPr>
        <w:t>.2014.09.004</w:t>
      </w:r>
    </w:p>
    <w:p w:rsidR="008F1202" w:rsidRDefault="004343DC" w:rsidP="008F1202">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paper examined</w:t>
      </w:r>
      <w:r w:rsidR="006C2952">
        <w:rPr>
          <w:rFonts w:ascii="Times New Roman" w:hAnsi="Times New Roman" w:cs="Times New Roman"/>
          <w:sz w:val="24"/>
        </w:rPr>
        <w:t xml:space="preserve"> the association of individual and institutional factors with </w:t>
      </w:r>
      <w:r>
        <w:rPr>
          <w:rFonts w:ascii="Times New Roman" w:hAnsi="Times New Roman" w:cs="Times New Roman"/>
          <w:sz w:val="24"/>
        </w:rPr>
        <w:t xml:space="preserve">successful </w:t>
      </w:r>
      <w:r w:rsidR="006C2952">
        <w:rPr>
          <w:rFonts w:ascii="Times New Roman" w:hAnsi="Times New Roman" w:cs="Times New Roman"/>
          <w:sz w:val="24"/>
        </w:rPr>
        <w:t>university technology transfer.  The authors use</w:t>
      </w:r>
      <w:r>
        <w:rPr>
          <w:rFonts w:ascii="Times New Roman" w:hAnsi="Times New Roman" w:cs="Times New Roman"/>
          <w:sz w:val="24"/>
        </w:rPr>
        <w:t>d</w:t>
      </w:r>
      <w:r w:rsidR="006C2952">
        <w:rPr>
          <w:rFonts w:ascii="Times New Roman" w:hAnsi="Times New Roman" w:cs="Times New Roman"/>
          <w:sz w:val="24"/>
        </w:rPr>
        <w:t xml:space="preserve"> patents assigned to universities as the unit of analysis.  They </w:t>
      </w:r>
      <w:r w:rsidR="00C25E4B">
        <w:rPr>
          <w:rFonts w:ascii="Times New Roman" w:hAnsi="Times New Roman" w:cs="Times New Roman"/>
          <w:sz w:val="24"/>
        </w:rPr>
        <w:t>used</w:t>
      </w:r>
      <w:r w:rsidR="00DB0903">
        <w:rPr>
          <w:rFonts w:ascii="Times New Roman" w:hAnsi="Times New Roman" w:cs="Times New Roman"/>
          <w:sz w:val="24"/>
        </w:rPr>
        <w:t xml:space="preserve"> </w:t>
      </w:r>
      <w:r w:rsidR="003E0D32">
        <w:rPr>
          <w:rFonts w:ascii="Times New Roman" w:hAnsi="Times New Roman" w:cs="Times New Roman"/>
          <w:sz w:val="24"/>
        </w:rPr>
        <w:t xml:space="preserve">hierarchical </w:t>
      </w:r>
      <w:r w:rsidR="00C25E4B">
        <w:rPr>
          <w:rFonts w:ascii="Times New Roman" w:hAnsi="Times New Roman" w:cs="Times New Roman"/>
          <w:sz w:val="24"/>
        </w:rPr>
        <w:t>logistic</w:t>
      </w:r>
      <w:r w:rsidR="00DB0903">
        <w:rPr>
          <w:rFonts w:ascii="Times New Roman" w:hAnsi="Times New Roman" w:cs="Times New Roman"/>
          <w:sz w:val="24"/>
        </w:rPr>
        <w:t xml:space="preserve"> regression analysis to </w:t>
      </w:r>
      <w:r w:rsidR="006C2952">
        <w:rPr>
          <w:rFonts w:ascii="Times New Roman" w:hAnsi="Times New Roman" w:cs="Times New Roman"/>
          <w:sz w:val="24"/>
        </w:rPr>
        <w:t xml:space="preserve">analyze a dataset of 675 patents obtained </w:t>
      </w:r>
      <w:r>
        <w:rPr>
          <w:rFonts w:ascii="Times New Roman" w:hAnsi="Times New Roman" w:cs="Times New Roman"/>
          <w:sz w:val="24"/>
        </w:rPr>
        <w:t xml:space="preserve">by Universities </w:t>
      </w:r>
      <w:r w:rsidR="006C2952">
        <w:rPr>
          <w:rFonts w:ascii="Times New Roman" w:hAnsi="Times New Roman" w:cs="Times New Roman"/>
          <w:sz w:val="24"/>
        </w:rPr>
        <w:t>in 2006</w:t>
      </w:r>
      <w:r w:rsidR="006C2952" w:rsidRPr="006C2952">
        <w:rPr>
          <w:rFonts w:ascii="Times New Roman" w:hAnsi="Times New Roman" w:cs="Times New Roman"/>
          <w:sz w:val="24"/>
        </w:rPr>
        <w:t xml:space="preserve"> </w:t>
      </w:r>
      <w:r w:rsidR="00DB0903">
        <w:rPr>
          <w:rFonts w:ascii="Times New Roman" w:hAnsi="Times New Roman" w:cs="Times New Roman"/>
          <w:sz w:val="24"/>
        </w:rPr>
        <w:t>that was combined with survey data collected from the inventors listed on those patents.</w:t>
      </w:r>
      <w:r w:rsidR="00C25E4B">
        <w:rPr>
          <w:rFonts w:ascii="Times New Roman" w:hAnsi="Times New Roman" w:cs="Times New Roman"/>
          <w:sz w:val="24"/>
        </w:rPr>
        <w:t xml:space="preserve">  </w:t>
      </w:r>
      <w:r w:rsidR="00B92B1B">
        <w:rPr>
          <w:rFonts w:ascii="Times New Roman" w:hAnsi="Times New Roman" w:cs="Times New Roman"/>
          <w:sz w:val="24"/>
        </w:rPr>
        <w:t xml:space="preserve">They categorized patents as either intention-based inventions or opportunity-based inventions.  </w:t>
      </w:r>
      <w:r w:rsidR="00C25E4B">
        <w:rPr>
          <w:rFonts w:ascii="Times New Roman" w:hAnsi="Times New Roman" w:cs="Times New Roman"/>
          <w:sz w:val="24"/>
        </w:rPr>
        <w:t xml:space="preserve">The authors found </w:t>
      </w:r>
      <w:r w:rsidR="003E0D32">
        <w:rPr>
          <w:rFonts w:ascii="Times New Roman" w:hAnsi="Times New Roman" w:cs="Times New Roman"/>
          <w:sz w:val="24"/>
        </w:rPr>
        <w:t>that individual factors, particularly researcher attitude toward technology transfer and their involvement post-disclosure, were more strongly associated with licensing of patents that institutional factors.</w:t>
      </w:r>
      <w:r w:rsidR="00DB0903">
        <w:rPr>
          <w:rFonts w:ascii="Times New Roman" w:hAnsi="Times New Roman" w:cs="Times New Roman"/>
          <w:sz w:val="24"/>
        </w:rPr>
        <w:t xml:space="preserve"> </w:t>
      </w:r>
      <w:r w:rsidR="003E0D32">
        <w:rPr>
          <w:rFonts w:ascii="Times New Roman" w:hAnsi="Times New Roman" w:cs="Times New Roman"/>
          <w:sz w:val="24"/>
        </w:rPr>
        <w:t xml:space="preserve"> However, only research</w:t>
      </w:r>
      <w:r>
        <w:rPr>
          <w:rFonts w:ascii="Times New Roman" w:hAnsi="Times New Roman" w:cs="Times New Roman"/>
          <w:sz w:val="24"/>
        </w:rPr>
        <w:t>er</w:t>
      </w:r>
      <w:r w:rsidR="003E0D32">
        <w:rPr>
          <w:rFonts w:ascii="Times New Roman" w:hAnsi="Times New Roman" w:cs="Times New Roman"/>
          <w:sz w:val="24"/>
        </w:rPr>
        <w:t xml:space="preserve"> attitude was statistically significant.  A key finding relevant to the planned study was the positive correlation between additional research conducted by </w:t>
      </w:r>
      <w:proofErr w:type="gramStart"/>
      <w:r w:rsidR="003E0D32">
        <w:rPr>
          <w:rFonts w:ascii="Times New Roman" w:hAnsi="Times New Roman" w:cs="Times New Roman"/>
          <w:sz w:val="24"/>
        </w:rPr>
        <w:t>inventor</w:t>
      </w:r>
      <w:r w:rsidR="00241C37">
        <w:rPr>
          <w:rFonts w:ascii="Times New Roman" w:hAnsi="Times New Roman" w:cs="Times New Roman"/>
          <w:sz w:val="24"/>
        </w:rPr>
        <w:t>s</w:t>
      </w:r>
      <w:proofErr w:type="gramEnd"/>
      <w:r w:rsidR="003E0D32">
        <w:rPr>
          <w:rFonts w:ascii="Times New Roman" w:hAnsi="Times New Roman" w:cs="Times New Roman"/>
          <w:sz w:val="24"/>
        </w:rPr>
        <w:t xml:space="preserve"> post-disclosure and </w:t>
      </w:r>
      <w:r w:rsidR="00241C37">
        <w:rPr>
          <w:rFonts w:ascii="Times New Roman" w:hAnsi="Times New Roman" w:cs="Times New Roman"/>
          <w:sz w:val="24"/>
        </w:rPr>
        <w:t>licensing of patents.  This is suggestive of an association between development stage and success in university technology transfer.  The authors concluded that stage of development must be considered when evaluating determinants of university technology transfer success.</w:t>
      </w:r>
      <w:r w:rsidR="00B92B1B">
        <w:rPr>
          <w:rFonts w:ascii="Times New Roman" w:hAnsi="Times New Roman" w:cs="Times New Roman"/>
          <w:sz w:val="24"/>
        </w:rPr>
        <w:t xml:space="preserve">  This paper is pertinent to the planned study of the role of development stage in university t</w:t>
      </w:r>
      <w:r>
        <w:rPr>
          <w:rFonts w:ascii="Times New Roman" w:hAnsi="Times New Roman" w:cs="Times New Roman"/>
          <w:sz w:val="24"/>
        </w:rPr>
        <w:t>echnology transfer.  It provides</w:t>
      </w:r>
      <w:r w:rsidR="00B92B1B">
        <w:rPr>
          <w:rFonts w:ascii="Times New Roman" w:hAnsi="Times New Roman" w:cs="Times New Roman"/>
          <w:sz w:val="24"/>
        </w:rPr>
        <w:t xml:space="preserve"> empirical evidence that development stage is an influencing factor in university technology transfer.</w:t>
      </w:r>
    </w:p>
    <w:p w:rsidR="00250EF2" w:rsidRDefault="00250EF2" w:rsidP="00250EF2">
      <w:pPr>
        <w:tabs>
          <w:tab w:val="left" w:pos="1080"/>
        </w:tabs>
        <w:spacing w:line="480" w:lineRule="auto"/>
        <w:ind w:left="720" w:hanging="720"/>
        <w:rPr>
          <w:rFonts w:ascii="Times New Roman" w:hAnsi="Times New Roman" w:cs="Times New Roman"/>
          <w:sz w:val="24"/>
        </w:rPr>
      </w:pPr>
      <w:bookmarkStart w:id="33" w:name="PaperYork2012"/>
      <w:bookmarkEnd w:id="33"/>
      <w:r w:rsidRPr="00250EF2">
        <w:rPr>
          <w:rFonts w:ascii="Times New Roman" w:hAnsi="Times New Roman" w:cs="Times New Roman"/>
          <w:sz w:val="24"/>
        </w:rPr>
        <w:t xml:space="preserve">York, A. S., &amp; </w:t>
      </w:r>
      <w:proofErr w:type="spellStart"/>
      <w:r w:rsidRPr="00250EF2">
        <w:rPr>
          <w:rFonts w:ascii="Times New Roman" w:hAnsi="Times New Roman" w:cs="Times New Roman"/>
          <w:sz w:val="24"/>
        </w:rPr>
        <w:t>Ahn</w:t>
      </w:r>
      <w:proofErr w:type="spellEnd"/>
      <w:r w:rsidRPr="00250EF2">
        <w:rPr>
          <w:rFonts w:ascii="Times New Roman" w:hAnsi="Times New Roman" w:cs="Times New Roman"/>
          <w:sz w:val="24"/>
        </w:rPr>
        <w:t xml:space="preserve">, M. J. (2012). University technology transfer office success factors: A comparative case study. </w:t>
      </w:r>
      <w:r w:rsidRPr="00250EF2">
        <w:rPr>
          <w:rFonts w:ascii="Times New Roman" w:hAnsi="Times New Roman" w:cs="Times New Roman"/>
          <w:i/>
          <w:iCs/>
          <w:sz w:val="24"/>
        </w:rPr>
        <w:t xml:space="preserve">International Journal of Technology Transfer and </w:t>
      </w:r>
      <w:proofErr w:type="spellStart"/>
      <w:r w:rsidRPr="00250EF2">
        <w:rPr>
          <w:rFonts w:ascii="Times New Roman" w:hAnsi="Times New Roman" w:cs="Times New Roman"/>
          <w:i/>
          <w:iCs/>
          <w:sz w:val="24"/>
        </w:rPr>
        <w:lastRenderedPageBreak/>
        <w:t>Commercialisation</w:t>
      </w:r>
      <w:proofErr w:type="spellEnd"/>
      <w:r w:rsidR="0073676E">
        <w:rPr>
          <w:rFonts w:ascii="Times New Roman" w:hAnsi="Times New Roman" w:cs="Times New Roman"/>
          <w:i/>
          <w:iCs/>
          <w:sz w:val="24"/>
        </w:rPr>
        <w:t xml:space="preserve"> </w:t>
      </w:r>
      <w:r>
        <w:rPr>
          <w:rFonts w:ascii="Times New Roman" w:hAnsi="Times New Roman" w:cs="Times New Roman"/>
          <w:sz w:val="24"/>
        </w:rPr>
        <w:t xml:space="preserve">(1/2). </w:t>
      </w:r>
      <w:r w:rsidRPr="00250EF2">
        <w:rPr>
          <w:rFonts w:ascii="Times New Roman" w:hAnsi="Times New Roman" w:cs="Times New Roman"/>
          <w:sz w:val="24"/>
        </w:rPr>
        <w:t xml:space="preserve">Retrieved from </w:t>
      </w:r>
      <w:r w:rsidRPr="008422AC">
        <w:rPr>
          <w:rFonts w:ascii="Times New Roman" w:hAnsi="Times New Roman" w:cs="Times New Roman"/>
          <w:sz w:val="24"/>
        </w:rPr>
        <w:t>https://www.researchgate.net/profile/Mark_Ahn2/publication/264820471_University_technology_transfer_office_success_factors_a_comparative_case_study/links/5629991508aef25a243d818f/University-technology-transfer-office-success-factors-a-comparative-case-study.pdf</w:t>
      </w:r>
    </w:p>
    <w:p w:rsidR="00250EF2" w:rsidRDefault="00730FC2" w:rsidP="00E2708F">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paper presented the results of a study of factors found to be associated with university technology transfer success.  The authors identify such factors found in the related literature and then analyzed them using a stratified sample of four comparative case studies of peer university technology transfer offices.  They used semi-structured interviews and surveys to collect the data for the study.  The authors supplemented this data with data from the Association of University Technology Managers (AUTM) and content analysis of the websites of 48 university technology transfer offices.</w:t>
      </w:r>
      <w:r w:rsidR="0001146C">
        <w:rPr>
          <w:rFonts w:ascii="Times New Roman" w:hAnsi="Times New Roman" w:cs="Times New Roman"/>
          <w:sz w:val="24"/>
        </w:rPr>
        <w:t xml:space="preserve">  Their analysis found two distinct clusters</w:t>
      </w:r>
      <w:r w:rsidR="006A0894">
        <w:rPr>
          <w:rFonts w:ascii="Times New Roman" w:hAnsi="Times New Roman" w:cs="Times New Roman"/>
          <w:sz w:val="24"/>
        </w:rPr>
        <w:t>.  One represented successful technology transfer practices and the other was indicative of unsuccessful technology transfer practices.  Based on these results, the authors offered eight (8) theoretical propositions they believe are associated with success in university technology transfer.  Most of these determinants are related to organizational structure.  The authors offer</w:t>
      </w:r>
      <w:r w:rsidR="004343DC">
        <w:rPr>
          <w:rFonts w:ascii="Times New Roman" w:hAnsi="Times New Roman" w:cs="Times New Roman"/>
          <w:sz w:val="24"/>
        </w:rPr>
        <w:t>ed</w:t>
      </w:r>
      <w:r w:rsidR="006A0894">
        <w:rPr>
          <w:rFonts w:ascii="Times New Roman" w:hAnsi="Times New Roman" w:cs="Times New Roman"/>
          <w:sz w:val="24"/>
        </w:rPr>
        <w:t xml:space="preserve"> two primary topics for future research.  One is to examine multiple dimensions of institutional culture as potential explanatory factors in university technology transfer.  The other is testing the propositions they offer</w:t>
      </w:r>
      <w:r w:rsidR="004343DC">
        <w:rPr>
          <w:rFonts w:ascii="Times New Roman" w:hAnsi="Times New Roman" w:cs="Times New Roman"/>
          <w:sz w:val="24"/>
        </w:rPr>
        <w:t>ed in the paper</w:t>
      </w:r>
      <w:r w:rsidR="006A0894">
        <w:rPr>
          <w:rFonts w:ascii="Times New Roman" w:hAnsi="Times New Roman" w:cs="Times New Roman"/>
          <w:sz w:val="24"/>
        </w:rPr>
        <w:t xml:space="preserve"> against a larger set of sample institutions.  This source provides further evidence that technology transfer studies tend to focus on the supply side.  Moreover, </w:t>
      </w:r>
      <w:r w:rsidR="008422AC">
        <w:rPr>
          <w:rFonts w:ascii="Times New Roman" w:hAnsi="Times New Roman" w:cs="Times New Roman"/>
          <w:sz w:val="24"/>
        </w:rPr>
        <w:t xml:space="preserve">it provides </w:t>
      </w:r>
      <w:r w:rsidR="008422AC">
        <w:rPr>
          <w:rFonts w:ascii="Times New Roman" w:hAnsi="Times New Roman" w:cs="Times New Roman"/>
          <w:sz w:val="24"/>
        </w:rPr>
        <w:lastRenderedPageBreak/>
        <w:t>support for the notion that the role of development stage in university technology transfer has largely been ignored in scholarly research on the subject.</w:t>
      </w:r>
    </w:p>
    <w:p w:rsidR="008422AC" w:rsidRPr="00BD333A" w:rsidRDefault="008422AC" w:rsidP="00250EF2">
      <w:pPr>
        <w:tabs>
          <w:tab w:val="left" w:pos="1080"/>
        </w:tabs>
        <w:spacing w:line="480" w:lineRule="auto"/>
        <w:rPr>
          <w:rFonts w:ascii="Times New Roman" w:hAnsi="Times New Roman" w:cs="Times New Roman"/>
          <w:sz w:val="24"/>
        </w:rPr>
      </w:pPr>
    </w:p>
    <w:sectPr w:rsidR="008422AC"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981912">
      <w:rPr>
        <w:rFonts w:ascii="Times New Roman" w:hAnsi="Times New Roman" w:cs="Times New Roman"/>
        <w:sz w:val="24"/>
      </w:rPr>
      <w:t>Development Stage</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262EDA">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981912">
      <w:rPr>
        <w:rFonts w:ascii="Times New Roman" w:hAnsi="Times New Roman" w:cs="Times New Roman"/>
        <w:sz w:val="24"/>
      </w:rPr>
      <w:t>Development Stage</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262EDA">
      <w:rPr>
        <w:rFonts w:ascii="Times New Roman" w:hAnsi="Times New Roman" w:cs="Times New Roman"/>
        <w:noProof/>
        <w:sz w:val="24"/>
      </w:rPr>
      <w:t>21</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06E47"/>
    <w:rsid w:val="000071D3"/>
    <w:rsid w:val="0001146C"/>
    <w:rsid w:val="000403AD"/>
    <w:rsid w:val="0004287B"/>
    <w:rsid w:val="00046A22"/>
    <w:rsid w:val="00056818"/>
    <w:rsid w:val="0006287E"/>
    <w:rsid w:val="00071B58"/>
    <w:rsid w:val="0007397B"/>
    <w:rsid w:val="00075170"/>
    <w:rsid w:val="00075220"/>
    <w:rsid w:val="00075426"/>
    <w:rsid w:val="00086045"/>
    <w:rsid w:val="00087C61"/>
    <w:rsid w:val="000A5EFC"/>
    <w:rsid w:val="000B0C27"/>
    <w:rsid w:val="000B14CD"/>
    <w:rsid w:val="000B4D21"/>
    <w:rsid w:val="000B5C5B"/>
    <w:rsid w:val="000C22CD"/>
    <w:rsid w:val="000D6109"/>
    <w:rsid w:val="000E077A"/>
    <w:rsid w:val="000F7087"/>
    <w:rsid w:val="00102281"/>
    <w:rsid w:val="00105599"/>
    <w:rsid w:val="00120E99"/>
    <w:rsid w:val="00122D76"/>
    <w:rsid w:val="0015256B"/>
    <w:rsid w:val="001531FC"/>
    <w:rsid w:val="001558FA"/>
    <w:rsid w:val="00165B2E"/>
    <w:rsid w:val="0018738A"/>
    <w:rsid w:val="0019799F"/>
    <w:rsid w:val="001B082B"/>
    <w:rsid w:val="001B4DE8"/>
    <w:rsid w:val="001C3C91"/>
    <w:rsid w:val="001C5AB6"/>
    <w:rsid w:val="001C5E46"/>
    <w:rsid w:val="001C776A"/>
    <w:rsid w:val="001D13FE"/>
    <w:rsid w:val="001E444C"/>
    <w:rsid w:val="001E533A"/>
    <w:rsid w:val="001F071A"/>
    <w:rsid w:val="001F374B"/>
    <w:rsid w:val="001F3E22"/>
    <w:rsid w:val="002000D5"/>
    <w:rsid w:val="00203357"/>
    <w:rsid w:val="00204047"/>
    <w:rsid w:val="002146A5"/>
    <w:rsid w:val="002178F1"/>
    <w:rsid w:val="00222CAE"/>
    <w:rsid w:val="0022558E"/>
    <w:rsid w:val="00226213"/>
    <w:rsid w:val="00231C94"/>
    <w:rsid w:val="00236C0F"/>
    <w:rsid w:val="00241C37"/>
    <w:rsid w:val="00250EF2"/>
    <w:rsid w:val="00251F3A"/>
    <w:rsid w:val="00254384"/>
    <w:rsid w:val="00260609"/>
    <w:rsid w:val="00262055"/>
    <w:rsid w:val="00262EDA"/>
    <w:rsid w:val="00271AED"/>
    <w:rsid w:val="00281783"/>
    <w:rsid w:val="002826B5"/>
    <w:rsid w:val="002829D8"/>
    <w:rsid w:val="0028566E"/>
    <w:rsid w:val="00293FAF"/>
    <w:rsid w:val="002A06AD"/>
    <w:rsid w:val="002A1326"/>
    <w:rsid w:val="002B7EED"/>
    <w:rsid w:val="002C36C8"/>
    <w:rsid w:val="002C6A1F"/>
    <w:rsid w:val="002D054F"/>
    <w:rsid w:val="002D0FA5"/>
    <w:rsid w:val="002D3C99"/>
    <w:rsid w:val="002E1E96"/>
    <w:rsid w:val="002F380E"/>
    <w:rsid w:val="002F7143"/>
    <w:rsid w:val="00302659"/>
    <w:rsid w:val="00302A45"/>
    <w:rsid w:val="003139A4"/>
    <w:rsid w:val="00316959"/>
    <w:rsid w:val="00316EC1"/>
    <w:rsid w:val="003346E8"/>
    <w:rsid w:val="00337FCA"/>
    <w:rsid w:val="0035047A"/>
    <w:rsid w:val="0035311F"/>
    <w:rsid w:val="00357BE9"/>
    <w:rsid w:val="00381F13"/>
    <w:rsid w:val="00385698"/>
    <w:rsid w:val="0039582C"/>
    <w:rsid w:val="003A0288"/>
    <w:rsid w:val="003A15A0"/>
    <w:rsid w:val="003B059A"/>
    <w:rsid w:val="003B71D7"/>
    <w:rsid w:val="003B746C"/>
    <w:rsid w:val="003C0698"/>
    <w:rsid w:val="003C1183"/>
    <w:rsid w:val="003D4345"/>
    <w:rsid w:val="003E0A93"/>
    <w:rsid w:val="003E0D32"/>
    <w:rsid w:val="003E0F60"/>
    <w:rsid w:val="003E1C60"/>
    <w:rsid w:val="003E2A8D"/>
    <w:rsid w:val="003E4215"/>
    <w:rsid w:val="003E7953"/>
    <w:rsid w:val="004060E1"/>
    <w:rsid w:val="00410B41"/>
    <w:rsid w:val="004118DE"/>
    <w:rsid w:val="00412855"/>
    <w:rsid w:val="00416543"/>
    <w:rsid w:val="00422D58"/>
    <w:rsid w:val="004343DC"/>
    <w:rsid w:val="00437A14"/>
    <w:rsid w:val="00442366"/>
    <w:rsid w:val="00451D13"/>
    <w:rsid w:val="00455781"/>
    <w:rsid w:val="00457144"/>
    <w:rsid w:val="00474A1E"/>
    <w:rsid w:val="0047590A"/>
    <w:rsid w:val="004A5A8A"/>
    <w:rsid w:val="004B39A0"/>
    <w:rsid w:val="004C151D"/>
    <w:rsid w:val="004C29E6"/>
    <w:rsid w:val="004C3538"/>
    <w:rsid w:val="004C5EBC"/>
    <w:rsid w:val="004D3030"/>
    <w:rsid w:val="004D3AE3"/>
    <w:rsid w:val="004D695B"/>
    <w:rsid w:val="004E4C01"/>
    <w:rsid w:val="005120C0"/>
    <w:rsid w:val="0051298E"/>
    <w:rsid w:val="00515F50"/>
    <w:rsid w:val="005174C2"/>
    <w:rsid w:val="00530DE9"/>
    <w:rsid w:val="0053653F"/>
    <w:rsid w:val="00536942"/>
    <w:rsid w:val="005414C2"/>
    <w:rsid w:val="00547E68"/>
    <w:rsid w:val="0057729D"/>
    <w:rsid w:val="005806F4"/>
    <w:rsid w:val="0058184C"/>
    <w:rsid w:val="005A3831"/>
    <w:rsid w:val="005A60DB"/>
    <w:rsid w:val="005C11A2"/>
    <w:rsid w:val="005C4525"/>
    <w:rsid w:val="005D2958"/>
    <w:rsid w:val="005D321D"/>
    <w:rsid w:val="005D7DC0"/>
    <w:rsid w:val="005E1421"/>
    <w:rsid w:val="00602A97"/>
    <w:rsid w:val="00607B20"/>
    <w:rsid w:val="00610543"/>
    <w:rsid w:val="00616A8F"/>
    <w:rsid w:val="00624136"/>
    <w:rsid w:val="00625984"/>
    <w:rsid w:val="006265BA"/>
    <w:rsid w:val="006301EE"/>
    <w:rsid w:val="00632260"/>
    <w:rsid w:val="00634E45"/>
    <w:rsid w:val="00654445"/>
    <w:rsid w:val="00655EB9"/>
    <w:rsid w:val="0066117E"/>
    <w:rsid w:val="006807E0"/>
    <w:rsid w:val="00686DFD"/>
    <w:rsid w:val="00691608"/>
    <w:rsid w:val="00693004"/>
    <w:rsid w:val="00697B17"/>
    <w:rsid w:val="006A0894"/>
    <w:rsid w:val="006A6A74"/>
    <w:rsid w:val="006A7297"/>
    <w:rsid w:val="006B2963"/>
    <w:rsid w:val="006C1009"/>
    <w:rsid w:val="006C1FD4"/>
    <w:rsid w:val="006C2952"/>
    <w:rsid w:val="006E3839"/>
    <w:rsid w:val="00701B5E"/>
    <w:rsid w:val="007034E8"/>
    <w:rsid w:val="00722951"/>
    <w:rsid w:val="007231A1"/>
    <w:rsid w:val="00730FC2"/>
    <w:rsid w:val="0073308D"/>
    <w:rsid w:val="0073676E"/>
    <w:rsid w:val="007442FC"/>
    <w:rsid w:val="00751955"/>
    <w:rsid w:val="00766999"/>
    <w:rsid w:val="00772FAD"/>
    <w:rsid w:val="00773D38"/>
    <w:rsid w:val="00785606"/>
    <w:rsid w:val="00787DAF"/>
    <w:rsid w:val="0079105C"/>
    <w:rsid w:val="0079465D"/>
    <w:rsid w:val="007A335F"/>
    <w:rsid w:val="007A3CAD"/>
    <w:rsid w:val="007B7346"/>
    <w:rsid w:val="007C3E02"/>
    <w:rsid w:val="007C4443"/>
    <w:rsid w:val="007E02BC"/>
    <w:rsid w:val="007E198F"/>
    <w:rsid w:val="0080267C"/>
    <w:rsid w:val="0080605C"/>
    <w:rsid w:val="0082696D"/>
    <w:rsid w:val="00835E0C"/>
    <w:rsid w:val="008422AC"/>
    <w:rsid w:val="00843774"/>
    <w:rsid w:val="0085228B"/>
    <w:rsid w:val="00853665"/>
    <w:rsid w:val="008612A5"/>
    <w:rsid w:val="008667D4"/>
    <w:rsid w:val="00873C0F"/>
    <w:rsid w:val="00875567"/>
    <w:rsid w:val="0088199A"/>
    <w:rsid w:val="008A76AB"/>
    <w:rsid w:val="008B22E2"/>
    <w:rsid w:val="008B6884"/>
    <w:rsid w:val="008C1ECC"/>
    <w:rsid w:val="008D18BD"/>
    <w:rsid w:val="008E6589"/>
    <w:rsid w:val="008F02E9"/>
    <w:rsid w:val="008F1202"/>
    <w:rsid w:val="008F4FA0"/>
    <w:rsid w:val="009033D1"/>
    <w:rsid w:val="00907138"/>
    <w:rsid w:val="00917A0F"/>
    <w:rsid w:val="00922DC2"/>
    <w:rsid w:val="009267A4"/>
    <w:rsid w:val="009270D1"/>
    <w:rsid w:val="009346C6"/>
    <w:rsid w:val="00951F8F"/>
    <w:rsid w:val="00952A41"/>
    <w:rsid w:val="00963242"/>
    <w:rsid w:val="00963DCF"/>
    <w:rsid w:val="009650EB"/>
    <w:rsid w:val="00981912"/>
    <w:rsid w:val="009911EC"/>
    <w:rsid w:val="009940FC"/>
    <w:rsid w:val="009969BA"/>
    <w:rsid w:val="009A3595"/>
    <w:rsid w:val="009B47E1"/>
    <w:rsid w:val="009C73B9"/>
    <w:rsid w:val="009C7AA7"/>
    <w:rsid w:val="009E210F"/>
    <w:rsid w:val="009E6B1A"/>
    <w:rsid w:val="009F0BE3"/>
    <w:rsid w:val="009F0EEA"/>
    <w:rsid w:val="009F4EE2"/>
    <w:rsid w:val="00A04AE9"/>
    <w:rsid w:val="00A14719"/>
    <w:rsid w:val="00A25E94"/>
    <w:rsid w:val="00A26645"/>
    <w:rsid w:val="00A41A1E"/>
    <w:rsid w:val="00A45902"/>
    <w:rsid w:val="00A479D8"/>
    <w:rsid w:val="00A566D5"/>
    <w:rsid w:val="00A60329"/>
    <w:rsid w:val="00A60EC9"/>
    <w:rsid w:val="00A72A8D"/>
    <w:rsid w:val="00A8491E"/>
    <w:rsid w:val="00A96FA1"/>
    <w:rsid w:val="00AA3953"/>
    <w:rsid w:val="00AA6FA6"/>
    <w:rsid w:val="00AB1E0A"/>
    <w:rsid w:val="00AB2B6B"/>
    <w:rsid w:val="00AB76C3"/>
    <w:rsid w:val="00AB7F20"/>
    <w:rsid w:val="00AB7FA1"/>
    <w:rsid w:val="00AC28FE"/>
    <w:rsid w:val="00AC5B9D"/>
    <w:rsid w:val="00AC7A47"/>
    <w:rsid w:val="00AD6AB3"/>
    <w:rsid w:val="00AD7C32"/>
    <w:rsid w:val="00AE0A37"/>
    <w:rsid w:val="00AE6369"/>
    <w:rsid w:val="00AF4531"/>
    <w:rsid w:val="00AF5162"/>
    <w:rsid w:val="00B0389B"/>
    <w:rsid w:val="00B041E1"/>
    <w:rsid w:val="00B16D23"/>
    <w:rsid w:val="00B40EB6"/>
    <w:rsid w:val="00B42759"/>
    <w:rsid w:val="00B551E8"/>
    <w:rsid w:val="00B63D76"/>
    <w:rsid w:val="00B645DF"/>
    <w:rsid w:val="00B72B93"/>
    <w:rsid w:val="00B7477F"/>
    <w:rsid w:val="00B75B9B"/>
    <w:rsid w:val="00B87089"/>
    <w:rsid w:val="00B925D6"/>
    <w:rsid w:val="00B92B1B"/>
    <w:rsid w:val="00BA7A13"/>
    <w:rsid w:val="00BC2CFF"/>
    <w:rsid w:val="00BC328F"/>
    <w:rsid w:val="00BC7652"/>
    <w:rsid w:val="00BD333A"/>
    <w:rsid w:val="00BE6449"/>
    <w:rsid w:val="00BE76FC"/>
    <w:rsid w:val="00BE7FAB"/>
    <w:rsid w:val="00BF0020"/>
    <w:rsid w:val="00BF6564"/>
    <w:rsid w:val="00C00C3F"/>
    <w:rsid w:val="00C018D7"/>
    <w:rsid w:val="00C0252B"/>
    <w:rsid w:val="00C03A7E"/>
    <w:rsid w:val="00C07292"/>
    <w:rsid w:val="00C10C2B"/>
    <w:rsid w:val="00C10F24"/>
    <w:rsid w:val="00C13E41"/>
    <w:rsid w:val="00C13F34"/>
    <w:rsid w:val="00C17B99"/>
    <w:rsid w:val="00C237AE"/>
    <w:rsid w:val="00C2453F"/>
    <w:rsid w:val="00C25E4B"/>
    <w:rsid w:val="00C261D5"/>
    <w:rsid w:val="00C44FC0"/>
    <w:rsid w:val="00C45881"/>
    <w:rsid w:val="00C508DB"/>
    <w:rsid w:val="00C51850"/>
    <w:rsid w:val="00C631D3"/>
    <w:rsid w:val="00C63338"/>
    <w:rsid w:val="00C65E62"/>
    <w:rsid w:val="00C67085"/>
    <w:rsid w:val="00C86696"/>
    <w:rsid w:val="00C9542C"/>
    <w:rsid w:val="00CA03F3"/>
    <w:rsid w:val="00CA05AB"/>
    <w:rsid w:val="00CA0A66"/>
    <w:rsid w:val="00CB1AC8"/>
    <w:rsid w:val="00CB4944"/>
    <w:rsid w:val="00CC22F9"/>
    <w:rsid w:val="00CD2BC8"/>
    <w:rsid w:val="00CD34E7"/>
    <w:rsid w:val="00CD3CD0"/>
    <w:rsid w:val="00CD481A"/>
    <w:rsid w:val="00CD4F9C"/>
    <w:rsid w:val="00CE061A"/>
    <w:rsid w:val="00D15341"/>
    <w:rsid w:val="00D2050E"/>
    <w:rsid w:val="00D236BB"/>
    <w:rsid w:val="00D32002"/>
    <w:rsid w:val="00D33C90"/>
    <w:rsid w:val="00D362E5"/>
    <w:rsid w:val="00D3640B"/>
    <w:rsid w:val="00D370FD"/>
    <w:rsid w:val="00D7529B"/>
    <w:rsid w:val="00D84E72"/>
    <w:rsid w:val="00DA4E3F"/>
    <w:rsid w:val="00DA5ED7"/>
    <w:rsid w:val="00DB0903"/>
    <w:rsid w:val="00DD3FC6"/>
    <w:rsid w:val="00DD47E2"/>
    <w:rsid w:val="00DD4B42"/>
    <w:rsid w:val="00DF0A80"/>
    <w:rsid w:val="00DF1827"/>
    <w:rsid w:val="00DF7362"/>
    <w:rsid w:val="00DF7E4C"/>
    <w:rsid w:val="00E05114"/>
    <w:rsid w:val="00E1002E"/>
    <w:rsid w:val="00E14C00"/>
    <w:rsid w:val="00E172DF"/>
    <w:rsid w:val="00E21962"/>
    <w:rsid w:val="00E23D52"/>
    <w:rsid w:val="00E255D9"/>
    <w:rsid w:val="00E2708F"/>
    <w:rsid w:val="00E272BF"/>
    <w:rsid w:val="00E27F03"/>
    <w:rsid w:val="00E41E70"/>
    <w:rsid w:val="00E53807"/>
    <w:rsid w:val="00E562EE"/>
    <w:rsid w:val="00E863C0"/>
    <w:rsid w:val="00E92503"/>
    <w:rsid w:val="00E934BE"/>
    <w:rsid w:val="00EA05DE"/>
    <w:rsid w:val="00EB2301"/>
    <w:rsid w:val="00EB4C15"/>
    <w:rsid w:val="00EB5B4F"/>
    <w:rsid w:val="00EB6C05"/>
    <w:rsid w:val="00ED6CB0"/>
    <w:rsid w:val="00EF382C"/>
    <w:rsid w:val="00EF7630"/>
    <w:rsid w:val="00F03B0C"/>
    <w:rsid w:val="00F06E6B"/>
    <w:rsid w:val="00F0751C"/>
    <w:rsid w:val="00F111FA"/>
    <w:rsid w:val="00F112FE"/>
    <w:rsid w:val="00F11D6C"/>
    <w:rsid w:val="00F24A21"/>
    <w:rsid w:val="00F318C2"/>
    <w:rsid w:val="00F32A9B"/>
    <w:rsid w:val="00F334D6"/>
    <w:rsid w:val="00F40377"/>
    <w:rsid w:val="00F43035"/>
    <w:rsid w:val="00F50CC8"/>
    <w:rsid w:val="00F52D04"/>
    <w:rsid w:val="00F73069"/>
    <w:rsid w:val="00F82AD9"/>
    <w:rsid w:val="00F9361A"/>
    <w:rsid w:val="00F95217"/>
    <w:rsid w:val="00FA3AA8"/>
    <w:rsid w:val="00FB0DC9"/>
    <w:rsid w:val="00FC18B7"/>
    <w:rsid w:val="00FE0E13"/>
    <w:rsid w:val="00FE7B83"/>
    <w:rsid w:val="00FF6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7CBDE"/>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63D841-6DE9-4F31-B9BD-030E90A5F1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1723</TotalTime>
  <Pages>38</Pages>
  <Words>9834</Words>
  <Characters>56057</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331</cp:revision>
  <dcterms:created xsi:type="dcterms:W3CDTF">2020-01-18T20:23:00Z</dcterms:created>
  <dcterms:modified xsi:type="dcterms:W3CDTF">2020-03-03T02:09:00Z</dcterms:modified>
</cp:coreProperties>
</file>