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 xml:space="preserve">Frické,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r w:rsidR="002C6A1F" w:rsidRPr="00E562EE">
        <w:rPr>
          <w:rFonts w:ascii="Times New Roman" w:eastAsia="Calibri" w:hAnsi="Times New Roman" w:cs="Times New Roman"/>
          <w:sz w:val="24"/>
          <w:szCs w:val="24"/>
        </w:rPr>
        <w:t>Frické</w:t>
      </w:r>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ller and Maasorp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r w:rsidRPr="00A96FA1">
        <w:rPr>
          <w:rFonts w:ascii="Times New Roman" w:eastAsia="Calibri" w:hAnsi="Times New Roman" w:cs="Times New Roman"/>
          <w:sz w:val="24"/>
          <w:szCs w:val="24"/>
        </w:rPr>
        <w:t xml:space="preserve">Hishida,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Ruth Herzog and Christopher Wasden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r w:rsidRPr="00BE7FAB">
        <w:rPr>
          <w:rFonts w:ascii="Times New Roman" w:eastAsia="Calibri" w:hAnsi="Times New Roman" w:cs="Times New Roman"/>
          <w:sz w:val="24"/>
          <w:szCs w:val="24"/>
        </w:rPr>
        <w:t xml:space="preserve">Lall,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introduction by Lall is quite informative and perhaps the section of the book that is most relevant to the planned study of the role of development stage in university technology transfer.  Lall discusses the market for technology and explains how technology has some features of public goods.  She touches on some of the market failures in the technology market as well as challenges with quantifying costs and benefits of technology transfer.  Lall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r w:rsidR="00C2453F">
        <w:rPr>
          <w:rFonts w:ascii="Times New Roman" w:eastAsia="Calibri" w:hAnsi="Times New Roman" w:cs="Times New Roman"/>
          <w:sz w:val="24"/>
          <w:szCs w:val="24"/>
        </w:rPr>
        <w:t xml:space="preserve">Lall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Lissoni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Maasdorp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(eds)</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r w:rsidRPr="00E562EE">
        <w:rPr>
          <w:rFonts w:ascii="Times New Roman" w:eastAsia="Calibri" w:hAnsi="Times New Roman" w:cs="Times New Roman"/>
          <w:sz w:val="24"/>
          <w:szCs w:val="24"/>
        </w:rPr>
        <w:t xml:space="preserve">Schatzberg,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r w:rsidR="0007397B">
        <w:rPr>
          <w:rFonts w:ascii="Times New Roman" w:eastAsia="Calibri" w:hAnsi="Times New Roman" w:cs="Times New Roman"/>
          <w:sz w:val="24"/>
          <w:szCs w:val="24"/>
        </w:rPr>
        <w:t xml:space="preserve">Schatzberg </w:t>
      </w:r>
      <w:r w:rsidR="00CB1AC8">
        <w:rPr>
          <w:rFonts w:ascii="Times New Roman" w:eastAsia="Calibri" w:hAnsi="Times New Roman" w:cs="Times New Roman"/>
          <w:sz w:val="24"/>
          <w:szCs w:val="24"/>
        </w:rPr>
        <w:t xml:space="preserve">doesn’t explicitly describe his methodology for examining this </w:t>
      </w:r>
      <w:r w:rsidR="00CB1AC8">
        <w:rPr>
          <w:rFonts w:ascii="Times New Roman" w:eastAsia="Calibri" w:hAnsi="Times New Roman" w:cs="Times New Roman"/>
          <w:sz w:val="24"/>
          <w:szCs w:val="24"/>
        </w:rPr>
        <w:lastRenderedPageBreak/>
        <w:t xml:space="preserve">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Foucoult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text and documents.  There are two main points to Schatzberg’</w:t>
      </w:r>
      <w:r w:rsidR="005D2958">
        <w:rPr>
          <w:rFonts w:ascii="Times New Roman" w:eastAsia="Calibri" w:hAnsi="Times New Roman" w:cs="Times New Roman"/>
          <w:sz w:val="24"/>
          <w:szCs w:val="24"/>
        </w:rPr>
        <w:t>s</w:t>
      </w:r>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Schatzberg’s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Schatzberg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013391" w:rsidRDefault="00E41E70">
      <w:bookmarkStart w:id="0" w:name="_GoBack"/>
      <w:bookmarkEnd w:id="0"/>
    </w:p>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D3C99">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41E70">
      <w:rPr>
        <w:rFonts w:ascii="Times New Roman" w:hAnsi="Times New Roman" w:cs="Times New Roman"/>
        <w:noProof/>
        <w:sz w:val="24"/>
      </w:rPr>
      <w:t>7</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829D8"/>
    <w:rsid w:val="002B7EED"/>
    <w:rsid w:val="002C6A1F"/>
    <w:rsid w:val="002D3C99"/>
    <w:rsid w:val="00302659"/>
    <w:rsid w:val="00302A45"/>
    <w:rsid w:val="003139A4"/>
    <w:rsid w:val="003C1183"/>
    <w:rsid w:val="003E4215"/>
    <w:rsid w:val="00422D58"/>
    <w:rsid w:val="004B39A0"/>
    <w:rsid w:val="004E4C01"/>
    <w:rsid w:val="00515F50"/>
    <w:rsid w:val="005A60DB"/>
    <w:rsid w:val="005D2958"/>
    <w:rsid w:val="00607B20"/>
    <w:rsid w:val="00616A8F"/>
    <w:rsid w:val="00625984"/>
    <w:rsid w:val="006301EE"/>
    <w:rsid w:val="00654445"/>
    <w:rsid w:val="00766999"/>
    <w:rsid w:val="007C4443"/>
    <w:rsid w:val="00843774"/>
    <w:rsid w:val="00875567"/>
    <w:rsid w:val="008F4FA0"/>
    <w:rsid w:val="009A3595"/>
    <w:rsid w:val="009C7AA7"/>
    <w:rsid w:val="009E210F"/>
    <w:rsid w:val="009F4EE2"/>
    <w:rsid w:val="00A14719"/>
    <w:rsid w:val="00A25E94"/>
    <w:rsid w:val="00A26645"/>
    <w:rsid w:val="00A45902"/>
    <w:rsid w:val="00A72A8D"/>
    <w:rsid w:val="00A96FA1"/>
    <w:rsid w:val="00AB1E0A"/>
    <w:rsid w:val="00B0389B"/>
    <w:rsid w:val="00BA7A13"/>
    <w:rsid w:val="00BC328F"/>
    <w:rsid w:val="00BE7FAB"/>
    <w:rsid w:val="00BF6564"/>
    <w:rsid w:val="00C2453F"/>
    <w:rsid w:val="00C45881"/>
    <w:rsid w:val="00C631D3"/>
    <w:rsid w:val="00C86696"/>
    <w:rsid w:val="00CA03F3"/>
    <w:rsid w:val="00CB1AC8"/>
    <w:rsid w:val="00CB4944"/>
    <w:rsid w:val="00CC22F9"/>
    <w:rsid w:val="00CD2BC8"/>
    <w:rsid w:val="00CD4F9C"/>
    <w:rsid w:val="00D2050E"/>
    <w:rsid w:val="00E21962"/>
    <w:rsid w:val="00E41E70"/>
    <w:rsid w:val="00E562EE"/>
    <w:rsid w:val="00F03B0C"/>
    <w:rsid w:val="00F0751C"/>
    <w:rsid w:val="00F334D6"/>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5176B"/>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7</Pages>
  <Words>1520</Words>
  <Characters>8668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49</cp:revision>
  <dcterms:created xsi:type="dcterms:W3CDTF">2020-01-18T20:23:00Z</dcterms:created>
  <dcterms:modified xsi:type="dcterms:W3CDTF">2020-02-21T18:25:00Z</dcterms:modified>
</cp:coreProperties>
</file>