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19C" w:rsidRPr="00DB019C" w:rsidRDefault="00DB019C" w:rsidP="00DB019C">
      <w:pPr>
        <w:spacing w:after="60"/>
        <w:rPr>
          <w:u w:val="single"/>
        </w:rPr>
      </w:pPr>
      <w:r w:rsidRPr="00DB019C">
        <w:rPr>
          <w:u w:val="single"/>
        </w:rPr>
        <w:t>For class on January 21, 2020</w:t>
      </w:r>
    </w:p>
    <w:p w:rsidR="00DB019C" w:rsidRDefault="00DB019C" w:rsidP="00DB019C">
      <w:pPr>
        <w:spacing w:after="60"/>
      </w:pPr>
      <w:r>
        <w:t>Instructions:</w:t>
      </w:r>
    </w:p>
    <w:p w:rsidR="00DB019C" w:rsidRDefault="00DB019C" w:rsidP="00DB019C">
      <w:pPr>
        <w:pStyle w:val="ListParagraph"/>
        <w:numPr>
          <w:ilvl w:val="0"/>
          <w:numId w:val="1"/>
        </w:numPr>
        <w:spacing w:after="60"/>
      </w:pPr>
      <w:r>
        <w:t>Read the lecture by Dr. Furman. The link can be found on the home page under Online Readings.</w:t>
      </w:r>
    </w:p>
    <w:p w:rsidR="00DB019C" w:rsidRDefault="00DB019C" w:rsidP="00DB019C">
      <w:pPr>
        <w:pStyle w:val="ListParagraph"/>
        <w:numPr>
          <w:ilvl w:val="0"/>
          <w:numId w:val="1"/>
        </w:numPr>
        <w:spacing w:after="60"/>
      </w:pPr>
      <w:r>
        <w:t>What do you think is the greatest uncertainty economic policy makers face? Why?</w:t>
      </w:r>
    </w:p>
    <w:p w:rsidR="00DB019C" w:rsidRDefault="00DB019C" w:rsidP="00DB019C">
      <w:pPr>
        <w:pStyle w:val="ListParagraph"/>
        <w:numPr>
          <w:ilvl w:val="0"/>
          <w:numId w:val="1"/>
        </w:numPr>
        <w:spacing w:after="60"/>
      </w:pPr>
      <w:r>
        <w:t>Respond to the question by leaving a blog post of 250 words but no more than 300 words. Then leave a comment on one other classmate's blog post.</w:t>
      </w:r>
    </w:p>
    <w:p w:rsidR="00013391" w:rsidRDefault="00ED2ADF"/>
    <w:p w:rsidR="00DB019C" w:rsidRDefault="00DB019C">
      <w:r>
        <w:t>Response:</w:t>
      </w:r>
    </w:p>
    <w:p w:rsidR="00BF7318" w:rsidRDefault="000F4BA4">
      <w:r>
        <w:t xml:space="preserve">I think the greatest uncertainty economic policymakers face is what Former </w:t>
      </w:r>
      <w:r w:rsidR="00F7578A">
        <w:t xml:space="preserve">U.S. </w:t>
      </w:r>
      <w:r>
        <w:t>Defense Secretary Donald Rumsfeld referred to as unknown unknown</w:t>
      </w:r>
      <w:r w:rsidR="00E674F6">
        <w:t>s</w:t>
      </w:r>
      <w:r>
        <w:t xml:space="preserve"> (Rumsfeld, 2011).  </w:t>
      </w:r>
      <w:r w:rsidR="00A2704B">
        <w:t xml:space="preserve">In the context of economic policy, unknown unknowns </w:t>
      </w:r>
      <w:r>
        <w:t xml:space="preserve">are the gaps in our knowledge about economic phenomena that policymakers don’t know exist and do not have the foresight or imagination to conceive.  </w:t>
      </w:r>
      <w:r w:rsidR="00F7578A">
        <w:t>When</w:t>
      </w:r>
      <w:r>
        <w:t xml:space="preserve"> formulating </w:t>
      </w:r>
      <w:r w:rsidR="00F7578A">
        <w:t xml:space="preserve">economic </w:t>
      </w:r>
      <w:r>
        <w:t>policy, policymakers rely on imperfect theories and mental constructions of how the economy works.  However, the economic environment is constantly changing</w:t>
      </w:r>
      <w:r w:rsidR="00F7578A">
        <w:t>.  Moreover, new economic policy can change the way the economy works in fundamental ways that are unforeseen which may make previous theories and con</w:t>
      </w:r>
      <w:r w:rsidR="00B84FBD">
        <w:t>ceptualizations</w:t>
      </w:r>
      <w:r w:rsidR="00F7578A">
        <w:t xml:space="preserve"> less accurate. </w:t>
      </w:r>
      <w:r>
        <w:t xml:space="preserve"> </w:t>
      </w:r>
      <w:r w:rsidR="00F7578A">
        <w:t>Additionally, the U.S. economy does not operate in isolation.  It is part of the global economy.  The actions of other nations invariably influence the U.S. economy.  But it’s impossible to know or even imagine all the potential actions other nations may take that will affect the U.S. economy or even what effect</w:t>
      </w:r>
      <w:r w:rsidR="00161E39">
        <w:t xml:space="preserve"> the</w:t>
      </w:r>
      <w:r w:rsidR="00F7578A">
        <w:t xml:space="preserve"> potential actions</w:t>
      </w:r>
      <w:r w:rsidR="00161E39">
        <w:t xml:space="preserve"> of other nations</w:t>
      </w:r>
      <w:r w:rsidR="00F7578A">
        <w:t xml:space="preserve"> may have </w:t>
      </w:r>
      <w:r w:rsidR="00161E39">
        <w:t>on the U.S. economy.</w:t>
      </w:r>
      <w:r w:rsidR="001C4C14">
        <w:t xml:space="preserve">  Further exacerbating the issue is</w:t>
      </w:r>
      <w:r w:rsidR="009B2590">
        <w:t xml:space="preserve"> the</w:t>
      </w:r>
      <w:r w:rsidR="001C4C14">
        <w:t xml:space="preserve"> pace of economic activity because it can magnify the potential damage that results from a misstep in formulating economic policy.  Once an unknown unknown presents itself, any negative effects can rapidly sweep through the national and global economy.  Consequentially, today’s economic policymakers have less time </w:t>
      </w:r>
      <w:r w:rsidR="009B2590">
        <w:t xml:space="preserve">than previous generations </w:t>
      </w:r>
      <w:r w:rsidR="001C4C14">
        <w:t>to understand the situation a</w:t>
      </w:r>
      <w:r w:rsidR="009B2590">
        <w:t>nd formulate a policy response.  This in problematic given that in some respects the U.S. legislative process was intentionally designed in such a way as to make change slow and difficult.</w:t>
      </w:r>
    </w:p>
    <w:p w:rsidR="00BF7318" w:rsidRDefault="00BF7318"/>
    <w:p w:rsidR="00C726E5" w:rsidRDefault="00C726E5">
      <w:r>
        <w:t>Reference</w:t>
      </w:r>
    </w:p>
    <w:p w:rsidR="0018294E" w:rsidRDefault="00BF7318">
      <w:r>
        <w:t>Rum</w:t>
      </w:r>
      <w:r w:rsidR="00C726E5">
        <w:t>sfeld</w:t>
      </w:r>
      <w:r>
        <w:t xml:space="preserve">, D. (2011). </w:t>
      </w:r>
      <w:r w:rsidRPr="0018294E">
        <w:rPr>
          <w:i/>
        </w:rPr>
        <w:t>Known and unknown: A memoir</w:t>
      </w:r>
      <w:r>
        <w:t xml:space="preserve">. </w:t>
      </w:r>
      <w:r w:rsidR="00C726E5">
        <w:t>New York, NY: Penguin Group.</w:t>
      </w:r>
    </w:p>
    <w:p w:rsidR="00573812" w:rsidRDefault="00573812"/>
    <w:p w:rsidR="00573812" w:rsidRDefault="00573812"/>
    <w:p w:rsidR="006133A8" w:rsidRDefault="006133A8">
      <w:pPr>
        <w:rPr>
          <w:u w:val="single"/>
        </w:rPr>
      </w:pPr>
      <w:r>
        <w:rPr>
          <w:u w:val="single"/>
        </w:rPr>
        <w:br w:type="page"/>
      </w:r>
    </w:p>
    <w:p w:rsidR="00573812" w:rsidRPr="00573812" w:rsidRDefault="00573812">
      <w:pPr>
        <w:rPr>
          <w:u w:val="single"/>
        </w:rPr>
      </w:pPr>
      <w:r w:rsidRPr="00573812">
        <w:rPr>
          <w:u w:val="single"/>
        </w:rPr>
        <w:lastRenderedPageBreak/>
        <w:t>For class on January 28, 2020</w:t>
      </w:r>
    </w:p>
    <w:p w:rsidR="00573812" w:rsidRDefault="00573812">
      <w:r>
        <w:t>Instructions:</w:t>
      </w:r>
    </w:p>
    <w:p w:rsidR="00F44BAA" w:rsidRDefault="00573812" w:rsidP="00573812">
      <w:r w:rsidRPr="00573812">
        <w:t xml:space="preserve">In class, yesterday we talked about the trade-off between equity and efficiency. </w:t>
      </w:r>
    </w:p>
    <w:p w:rsidR="00F44BAA" w:rsidRDefault="00F44BAA" w:rsidP="00573812"/>
    <w:p w:rsidR="00573812" w:rsidRPr="00573812" w:rsidRDefault="00573812" w:rsidP="00573812">
      <w:r w:rsidRPr="00573812">
        <w:t>Read the Washington Post article:</w:t>
      </w:r>
    </w:p>
    <w:p w:rsidR="00573812" w:rsidRPr="00573812" w:rsidRDefault="00ED2ADF" w:rsidP="00573812">
      <w:hyperlink r:id="rId7" w:history="1">
        <w:r w:rsidR="006133A8" w:rsidRPr="00EC0F0D">
          <w:rPr>
            <w:rStyle w:val="Hyperlink"/>
          </w:rPr>
          <w:t>https://www.washingtonpost.com/news/wonk/wp/2018/02/06/how-rising-inequality-hurts-everyone-even-the-rich/ </w:t>
        </w:r>
      </w:hyperlink>
    </w:p>
    <w:p w:rsidR="00F44BAA" w:rsidRDefault="00F44BAA" w:rsidP="00F44BAA"/>
    <w:p w:rsidR="00F44BAA" w:rsidRDefault="00F44BAA" w:rsidP="00F44BAA">
      <w:r>
        <w:t>Read the Washington Post article:</w:t>
      </w:r>
    </w:p>
    <w:p w:rsidR="00F44BAA" w:rsidRDefault="00ED2ADF" w:rsidP="00F44BAA">
      <w:hyperlink r:id="rId8" w:history="1">
        <w:r w:rsidR="00F44BAA" w:rsidRPr="00EC0F0D">
          <w:rPr>
            <w:rStyle w:val="Hyperlink"/>
          </w:rPr>
          <w:t>https://www.nytimes.com/2019/09/10/us/politics/gao-income-gap-rich-poor.html</w:t>
        </w:r>
      </w:hyperlink>
      <w:r w:rsidR="00F44BAA">
        <w:t xml:space="preserve"> </w:t>
      </w:r>
    </w:p>
    <w:p w:rsidR="00F44BAA" w:rsidRDefault="00F44BAA" w:rsidP="00573812"/>
    <w:p w:rsidR="00573812" w:rsidRDefault="00573812" w:rsidP="00573812">
      <w:r w:rsidRPr="00573812">
        <w:t xml:space="preserve">Do you think we have gained more efficiency in our economy </w:t>
      </w:r>
      <w:proofErr w:type="gramStart"/>
      <w:r w:rsidRPr="00573812">
        <w:t>as a result of</w:t>
      </w:r>
      <w:proofErr w:type="gramEnd"/>
      <w:r w:rsidRPr="00573812">
        <w:t xml:space="preserve"> the rising income inequality? How do you think efficiency should be measured for the whole economy? For example, by using productivity measures?</w:t>
      </w:r>
    </w:p>
    <w:p w:rsidR="00573812" w:rsidRDefault="00573812" w:rsidP="00573812"/>
    <w:p w:rsidR="00573812" w:rsidRDefault="00573812" w:rsidP="00573812">
      <w:r>
        <w:t>Response:</w:t>
      </w:r>
    </w:p>
    <w:p w:rsidR="003B694A" w:rsidRDefault="003B694A" w:rsidP="00573812"/>
    <w:p w:rsidR="00DB0CA1" w:rsidRDefault="003B694A" w:rsidP="00573812">
      <w:r>
        <w:t xml:space="preserve">I do not believe that we have gained more efficiency in our economy because of rising income inequality.  </w:t>
      </w:r>
      <w:r w:rsidR="00DB0CA1">
        <w:t xml:space="preserve"> </w:t>
      </w:r>
      <w:r w:rsidR="00B85EA4">
        <w:t>As I see it, e</w:t>
      </w:r>
      <w:r w:rsidR="00DB0CA1">
        <w:t xml:space="preserve">conomic efficiency and </w:t>
      </w:r>
      <w:r w:rsidR="00B85EA4">
        <w:t>income equality measure distinctly different aspects of the economy.</w:t>
      </w:r>
      <w:r w:rsidR="005C072C">
        <w:t xml:space="preserve">  Economic efficiency seems to be indicative of </w:t>
      </w:r>
      <w:r w:rsidR="002105FD">
        <w:t xml:space="preserve">economic </w:t>
      </w:r>
      <w:r w:rsidR="005C072C">
        <w:t>production while income inequality is indicative of economic distribution.</w:t>
      </w:r>
    </w:p>
    <w:p w:rsidR="0038347C" w:rsidRDefault="0038347C" w:rsidP="0038347C"/>
    <w:p w:rsidR="005C072C" w:rsidRDefault="005C072C" w:rsidP="0038347C">
      <w:r>
        <w:t>The general concept of efficiency is output divided by input (</w:t>
      </w:r>
      <w:proofErr w:type="spellStart"/>
      <w:r>
        <w:t>Banton</w:t>
      </w:r>
      <w:proofErr w:type="spellEnd"/>
      <w:r>
        <w:t xml:space="preserve">, 2019).  </w:t>
      </w:r>
      <w:r w:rsidR="004A58EC" w:rsidRPr="004A58EC">
        <w:t xml:space="preserve">To increase </w:t>
      </w:r>
      <w:r>
        <w:t xml:space="preserve">(i.e., gain) </w:t>
      </w:r>
      <w:r w:rsidR="004A58EC" w:rsidRPr="004A58EC">
        <w:t>efficiency one must either derive more outpu</w:t>
      </w:r>
      <w:r w:rsidR="002105FD">
        <w:t>t from the same amount of input or use less input to generate</w:t>
      </w:r>
      <w:r w:rsidR="004A58EC" w:rsidRPr="004A58EC">
        <w:t xml:space="preserve"> the same amount of output.</w:t>
      </w:r>
      <w:r w:rsidR="004A58EC">
        <w:t xml:space="preserve">  </w:t>
      </w:r>
      <w:r>
        <w:t xml:space="preserve">This says nothing about how output is distributed.  </w:t>
      </w:r>
    </w:p>
    <w:p w:rsidR="005C072C" w:rsidRDefault="005C072C" w:rsidP="0038347C"/>
    <w:p w:rsidR="0038347C" w:rsidRDefault="0038347C" w:rsidP="0038347C">
      <w:r>
        <w:t xml:space="preserve">Gaining more efficiency suggests a situation that is something less than Pareto efficient. </w:t>
      </w:r>
      <w:r w:rsidR="004A58EC">
        <w:t xml:space="preserve"> </w:t>
      </w:r>
      <w:r w:rsidR="00801683">
        <w:t>A</w:t>
      </w:r>
      <w:r w:rsidR="00014B23">
        <w:t>n</w:t>
      </w:r>
      <w:r>
        <w:t xml:space="preserve"> economic arrangement</w:t>
      </w:r>
      <w:r w:rsidR="00014B23">
        <w:t xml:space="preserve"> </w:t>
      </w:r>
      <w:r>
        <w:t xml:space="preserve">is less than Pareto efficient </w:t>
      </w:r>
      <w:r w:rsidR="00014B23">
        <w:t>if</w:t>
      </w:r>
      <w:r>
        <w:t xml:space="preserve"> the situation of one group can be improved without worsening the situation of another group</w:t>
      </w:r>
      <w:r w:rsidR="00E60C42">
        <w:t xml:space="preserve"> </w:t>
      </w:r>
      <w:r w:rsidR="00E60C42" w:rsidRPr="00E60C42">
        <w:t>(Musgrave &amp; Musgrave, 1989, p. 60)</w:t>
      </w:r>
      <w:r>
        <w:t>.  As such, gaining efficiency would not necessarily produce economic harm.  However, the principle issu</w:t>
      </w:r>
      <w:r w:rsidR="007B6C12">
        <w:t>e of rising income inequality seems to be</w:t>
      </w:r>
      <w:r>
        <w:t xml:space="preserve"> that economic harm is being done to a portion of society.</w:t>
      </w:r>
      <w:r w:rsidR="005C072C">
        <w:t xml:space="preserve"> </w:t>
      </w:r>
    </w:p>
    <w:p w:rsidR="00DB0CA1" w:rsidRDefault="00DB0CA1" w:rsidP="00573812"/>
    <w:p w:rsidR="004A58EC" w:rsidRDefault="00DB0CA1" w:rsidP="00573812">
      <w:r>
        <w:t>Income inequality is</w:t>
      </w:r>
      <w:r w:rsidR="00815499">
        <w:t xml:space="preserve"> a disparity in</w:t>
      </w:r>
      <w:r w:rsidR="00DA33F2">
        <w:t xml:space="preserve"> which the distribution of income</w:t>
      </w:r>
      <w:r w:rsidR="00815499">
        <w:t xml:space="preserve"> is concentrated in a small percentage of the population (Kopp, 2019).  </w:t>
      </w:r>
      <w:r>
        <w:t xml:space="preserve"> This has more to do with the distribution of </w:t>
      </w:r>
      <w:r w:rsidR="0032713D">
        <w:t xml:space="preserve">economic </w:t>
      </w:r>
      <w:r>
        <w:t xml:space="preserve">output among </w:t>
      </w:r>
      <w:r w:rsidR="00014B23">
        <w:t xml:space="preserve">segments of society </w:t>
      </w:r>
      <w:r>
        <w:t xml:space="preserve">rather than the production of </w:t>
      </w:r>
      <w:r w:rsidR="0032713D">
        <w:t xml:space="preserve">economic </w:t>
      </w:r>
      <w:r>
        <w:t>output</w:t>
      </w:r>
      <w:r w:rsidR="0067412A">
        <w:t xml:space="preserve"> by society</w:t>
      </w:r>
      <w:r>
        <w:t xml:space="preserve">.  </w:t>
      </w:r>
      <w:r w:rsidR="00C1107A">
        <w:t>I would think that t</w:t>
      </w:r>
      <w:r>
        <w:t>he distribution of output and t</w:t>
      </w:r>
      <w:r w:rsidR="00014B23">
        <w:t>he</w:t>
      </w:r>
      <w:r w:rsidR="00C1107A">
        <w:t xml:space="preserve"> production of output are</w:t>
      </w:r>
      <w:r w:rsidR="00014B23">
        <w:t xml:space="preserve"> </w:t>
      </w:r>
      <w:r w:rsidR="00086627">
        <w:t xml:space="preserve">related but </w:t>
      </w:r>
      <w:r w:rsidR="00014B23">
        <w:t>largely independent of one another</w:t>
      </w:r>
      <w:r>
        <w:t>.</w:t>
      </w:r>
      <w:r w:rsidR="004A58EC">
        <w:t xml:space="preserve">  </w:t>
      </w:r>
    </w:p>
    <w:p w:rsidR="004A58EC" w:rsidRDefault="004A58EC" w:rsidP="00573812"/>
    <w:p w:rsidR="00DB0CA1" w:rsidRDefault="004A58EC" w:rsidP="00573812">
      <w:r>
        <w:t>Consider two scenarios.  In scenario A, total economic</w:t>
      </w:r>
      <w:r w:rsidR="005C072C">
        <w:t xml:space="preserve"> input X generates total</w:t>
      </w:r>
      <w:r>
        <w:t xml:space="preserve"> </w:t>
      </w:r>
      <w:r w:rsidR="005C072C">
        <w:t xml:space="preserve">economic </w:t>
      </w:r>
      <w:r>
        <w:t xml:space="preserve">output </w:t>
      </w:r>
      <w:r w:rsidR="005C072C">
        <w:t>of level Y</w:t>
      </w:r>
      <w:r>
        <w:t xml:space="preserve"> and </w:t>
      </w:r>
      <w:r w:rsidR="005C072C">
        <w:t>the top 5</w:t>
      </w:r>
      <w:r w:rsidR="00C57E37">
        <w:t xml:space="preserve"> percent of society receives</w:t>
      </w:r>
      <w:r w:rsidR="005C072C">
        <w:t xml:space="preserve"> 9</w:t>
      </w:r>
      <w:r>
        <w:t xml:space="preserve">0 percent of the economic output. </w:t>
      </w:r>
      <w:r w:rsidR="005C072C">
        <w:t xml:space="preserve"> In scenario B, the same total economic input X generates the same total economic output of level Y but the output is distributed evenly among society.  The economic efficiency of the two scenarios is the same but income inequality in scenario A is high while the income inequality in scenario B is non-existent.</w:t>
      </w:r>
    </w:p>
    <w:p w:rsidR="00B970C2" w:rsidRDefault="00B970C2" w:rsidP="00573812"/>
    <w:p w:rsidR="00801683" w:rsidRDefault="00B970C2" w:rsidP="00573812">
      <w:r>
        <w:t xml:space="preserve">Measuring </w:t>
      </w:r>
      <w:r w:rsidR="00E60C42">
        <w:t xml:space="preserve">the </w:t>
      </w:r>
      <w:r>
        <w:t xml:space="preserve">efficiency of the whole economy </w:t>
      </w:r>
      <w:r w:rsidR="006C0860">
        <w:t>requires measuring the economic value of resources used for production (i.e.</w:t>
      </w:r>
      <w:r w:rsidR="00E32D81">
        <w:t>, input</w:t>
      </w:r>
      <w:r w:rsidR="006C0860">
        <w:t>) as well as</w:t>
      </w:r>
      <w:r w:rsidR="001D1646">
        <w:t xml:space="preserve"> the economic value </w:t>
      </w:r>
      <w:r w:rsidR="006C0860">
        <w:t xml:space="preserve">of </w:t>
      </w:r>
      <w:r w:rsidR="00D23281">
        <w:t xml:space="preserve">both </w:t>
      </w:r>
      <w:r w:rsidR="00B04D7B">
        <w:t xml:space="preserve">what is produced </w:t>
      </w:r>
      <w:r w:rsidR="006C0860">
        <w:t xml:space="preserve">and </w:t>
      </w:r>
      <w:r w:rsidR="00B04D7B">
        <w:t xml:space="preserve">the </w:t>
      </w:r>
      <w:r w:rsidR="001D1646">
        <w:t>benefit society</w:t>
      </w:r>
      <w:r w:rsidR="006C0860">
        <w:t xml:space="preserve"> </w:t>
      </w:r>
      <w:r w:rsidR="00B04D7B">
        <w:t>derive</w:t>
      </w:r>
      <w:r w:rsidR="00D23281">
        <w:t>s</w:t>
      </w:r>
      <w:r w:rsidR="00E60C42">
        <w:t xml:space="preserve"> </w:t>
      </w:r>
      <w:r w:rsidR="006C0860">
        <w:t xml:space="preserve">from </w:t>
      </w:r>
      <w:r w:rsidR="00B04D7B">
        <w:t>that production</w:t>
      </w:r>
      <w:r w:rsidR="001D1646">
        <w:t>.</w:t>
      </w:r>
      <w:r w:rsidR="006C0860">
        <w:t xml:space="preserve"> </w:t>
      </w:r>
      <w:r w:rsidR="00B04D7B">
        <w:t xml:space="preserve"> </w:t>
      </w:r>
      <w:r w:rsidR="00564C82">
        <w:t xml:space="preserve">Some benefits derived from economic activity are hard to quantity and assigning an economic value to them is difficult.  </w:t>
      </w:r>
      <w:r w:rsidR="006C0860">
        <w:t xml:space="preserve">This is further complicated because an output for one economic actor may be an input for another economic actor.  </w:t>
      </w:r>
    </w:p>
    <w:p w:rsidR="00801683" w:rsidRDefault="00801683" w:rsidP="00573812"/>
    <w:p w:rsidR="00B970C2" w:rsidRDefault="006C3DE6" w:rsidP="00573812">
      <w:r>
        <w:t>One approach to measuring the efficiency of the whole economy is to use personal income</w:t>
      </w:r>
      <w:r w:rsidR="00801683">
        <w:t xml:space="preserve"> less tax payments</w:t>
      </w:r>
      <w:r>
        <w:t xml:space="preserve">, private capital investments, </w:t>
      </w:r>
      <w:r w:rsidR="001D6419">
        <w:t>and non-labor government expenditure</w:t>
      </w:r>
      <w:r w:rsidR="00D23281">
        <w:t>s on infrastructure and defense</w:t>
      </w:r>
      <w:r>
        <w:t xml:space="preserve"> as measures of inputs.  </w:t>
      </w:r>
      <w:r w:rsidR="001D6419">
        <w:t>C</w:t>
      </w:r>
      <w:r w:rsidR="00DE1ABC">
        <w:t>orporate</w:t>
      </w:r>
      <w:r w:rsidR="006C0860">
        <w:t xml:space="preserve"> income</w:t>
      </w:r>
      <w:r w:rsidR="001D6419">
        <w:t xml:space="preserve"> </w:t>
      </w:r>
      <w:r>
        <w:t>and government social insurance payments could be used to measure output.</w:t>
      </w:r>
      <w:r w:rsidR="00801683">
        <w:t xml:space="preserve">  However, this would still likely understate the efficiency of the whole economy.</w:t>
      </w:r>
    </w:p>
    <w:p w:rsidR="0067412A" w:rsidRPr="00593F94" w:rsidRDefault="0067412A" w:rsidP="00E60C42">
      <w:pPr>
        <w:rPr>
          <w:strike/>
        </w:rPr>
      </w:pPr>
    </w:p>
    <w:p w:rsidR="00DB019C" w:rsidRDefault="00B85EA4">
      <w:r>
        <w:t>References:</w:t>
      </w:r>
    </w:p>
    <w:p w:rsidR="0053127C" w:rsidRDefault="0053127C" w:rsidP="00815499">
      <w:pPr>
        <w:ind w:left="720" w:hanging="720"/>
      </w:pPr>
      <w:proofErr w:type="spellStart"/>
      <w:r>
        <w:t>Banton</w:t>
      </w:r>
      <w:proofErr w:type="spellEnd"/>
      <w:r>
        <w:t xml:space="preserve">, C. (2019, April 26). Efficiency definition. </w:t>
      </w:r>
      <w:r w:rsidRPr="00815499">
        <w:rPr>
          <w:i/>
        </w:rPr>
        <w:t>Investopedia</w:t>
      </w:r>
      <w:r>
        <w:t xml:space="preserve">. Retrieved January 25, 2020 from  </w:t>
      </w:r>
      <w:hyperlink r:id="rId9" w:history="1">
        <w:r w:rsidRPr="00F65BD4">
          <w:rPr>
            <w:rStyle w:val="Hyperlink"/>
          </w:rPr>
          <w:t>https://www.investopedia.com/terms/e/efficiency.asp</w:t>
        </w:r>
      </w:hyperlink>
      <w:r>
        <w:t xml:space="preserve"> </w:t>
      </w:r>
    </w:p>
    <w:p w:rsidR="00B85EA4" w:rsidRDefault="00815499" w:rsidP="00815499">
      <w:pPr>
        <w:ind w:left="720" w:hanging="720"/>
      </w:pPr>
      <w:r>
        <w:t xml:space="preserve">Kopp, C. (2019, November 7). </w:t>
      </w:r>
      <w:r w:rsidR="00E145CF">
        <w:t>Income i</w:t>
      </w:r>
      <w:r>
        <w:t xml:space="preserve">nequality. </w:t>
      </w:r>
      <w:r w:rsidRPr="00815499">
        <w:rPr>
          <w:i/>
        </w:rPr>
        <w:t>Investopedia</w:t>
      </w:r>
      <w:r>
        <w:t xml:space="preserve">. Retrieved January 25, 2020 from </w:t>
      </w:r>
      <w:hyperlink r:id="rId10" w:history="1">
        <w:r w:rsidR="00E145CF" w:rsidRPr="00F65BD4">
          <w:rPr>
            <w:rStyle w:val="Hyperlink"/>
          </w:rPr>
          <w:t>https://www.investopedia.com/terms/i/income-inequality.asp</w:t>
        </w:r>
      </w:hyperlink>
    </w:p>
    <w:p w:rsidR="00E145CF" w:rsidRDefault="00E145CF" w:rsidP="00815499">
      <w:pPr>
        <w:ind w:left="720" w:hanging="720"/>
      </w:pPr>
      <w:r>
        <w:t xml:space="preserve">Musgrave, R. A. &amp; Musgrave, P. B. (1989). </w:t>
      </w:r>
      <w:r w:rsidRPr="00ED2ADF">
        <w:rPr>
          <w:i/>
        </w:rPr>
        <w:t>Public finance in theory and practice</w:t>
      </w:r>
      <w:r>
        <w:t xml:space="preserve"> (5th ed.). New York, NY: McGraw-Hill Company.</w:t>
      </w:r>
    </w:p>
    <w:p w:rsidR="00934A29" w:rsidRDefault="00934A29" w:rsidP="00815499">
      <w:pPr>
        <w:ind w:left="720" w:hanging="720"/>
      </w:pPr>
    </w:p>
    <w:p w:rsidR="00934A29" w:rsidRDefault="00934A29">
      <w:r>
        <w:br w:type="page"/>
      </w:r>
    </w:p>
    <w:p w:rsidR="00934A29" w:rsidRPr="00573812" w:rsidRDefault="00934A29" w:rsidP="00934A29">
      <w:pPr>
        <w:rPr>
          <w:u w:val="single"/>
        </w:rPr>
      </w:pPr>
      <w:r w:rsidRPr="00573812">
        <w:rPr>
          <w:u w:val="single"/>
        </w:rPr>
        <w:lastRenderedPageBreak/>
        <w:t xml:space="preserve">For class on </w:t>
      </w:r>
      <w:r>
        <w:rPr>
          <w:u w:val="single"/>
        </w:rPr>
        <w:t>February 3</w:t>
      </w:r>
      <w:r w:rsidRPr="00573812">
        <w:rPr>
          <w:u w:val="single"/>
        </w:rPr>
        <w:t>, 2020</w:t>
      </w:r>
    </w:p>
    <w:p w:rsidR="00934A29" w:rsidRDefault="00934A29" w:rsidP="00934A29">
      <w:pPr>
        <w:spacing w:after="60"/>
      </w:pPr>
      <w:r>
        <w:t>Instructions:</w:t>
      </w:r>
    </w:p>
    <w:p w:rsidR="00934A29" w:rsidRPr="00934A29" w:rsidRDefault="00934A29" w:rsidP="00934A29">
      <w:pPr>
        <w:pStyle w:val="ListParagraph"/>
        <w:numPr>
          <w:ilvl w:val="0"/>
          <w:numId w:val="2"/>
        </w:numPr>
        <w:spacing w:after="60"/>
        <w:contextualSpacing w:val="0"/>
      </w:pPr>
      <w:r w:rsidRPr="00934A29">
        <w:t>Developers of historic properties, that is, properties that are at least 100 years old and have some architectural or historical significance, often argue that they should receive special tax treatment.</w:t>
      </w:r>
      <w:r>
        <w:t xml:space="preserve"> </w:t>
      </w:r>
      <w:r w:rsidRPr="00934A29">
        <w:t>What would the economy gain from such special treatment of these properties?</w:t>
      </w:r>
    </w:p>
    <w:p w:rsidR="00934A29" w:rsidRDefault="00934A29" w:rsidP="00934A29">
      <w:pPr>
        <w:pStyle w:val="ListParagraph"/>
        <w:numPr>
          <w:ilvl w:val="0"/>
          <w:numId w:val="2"/>
        </w:numPr>
        <w:spacing w:after="60"/>
        <w:contextualSpacing w:val="0"/>
      </w:pPr>
      <w:r w:rsidRPr="00934A29">
        <w:t xml:space="preserve">Assume that properties that receive the designation of Historic only </w:t>
      </w:r>
      <w:proofErr w:type="gramStart"/>
      <w:r w:rsidRPr="00934A29">
        <w:t>have to</w:t>
      </w:r>
      <w:proofErr w:type="gramEnd"/>
      <w:r w:rsidRPr="00934A29">
        <w:t xml:space="preserve"> pay half the property tax that is imposed on similar property (except for the criteria listed above).</w:t>
      </w:r>
      <w:r>
        <w:t xml:space="preserve"> </w:t>
      </w:r>
      <w:r w:rsidRPr="00934A29">
        <w:t>What effect would that have on production efficiency?</w:t>
      </w:r>
    </w:p>
    <w:p w:rsidR="00934A29" w:rsidRDefault="00934A29" w:rsidP="00934A29"/>
    <w:p w:rsidR="00934A29" w:rsidRDefault="00934A29" w:rsidP="00934A29">
      <w:r>
        <w:t>Response:</w:t>
      </w:r>
    </w:p>
    <w:p w:rsidR="00934A29" w:rsidRDefault="00934A29" w:rsidP="00934A29">
      <w:bookmarkStart w:id="0" w:name="_GoBack"/>
      <w:bookmarkEnd w:id="0"/>
    </w:p>
    <w:p w:rsidR="00934A29" w:rsidRDefault="00934A29" w:rsidP="00815499">
      <w:pPr>
        <w:ind w:left="720" w:hanging="720"/>
      </w:pPr>
    </w:p>
    <w:sectPr w:rsidR="00934A29">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019C" w:rsidRDefault="00DB019C" w:rsidP="00DB019C">
      <w:r>
        <w:separator/>
      </w:r>
    </w:p>
  </w:endnote>
  <w:endnote w:type="continuationSeparator" w:id="0">
    <w:p w:rsidR="00DB019C" w:rsidRDefault="00DB019C" w:rsidP="00DB0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019C" w:rsidRDefault="00DB019C" w:rsidP="00DB019C">
      <w:r>
        <w:separator/>
      </w:r>
    </w:p>
  </w:footnote>
  <w:footnote w:type="continuationSeparator" w:id="0">
    <w:p w:rsidR="00DB019C" w:rsidRDefault="00DB019C" w:rsidP="00DB0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019C" w:rsidRDefault="00DB019C">
    <w:pPr>
      <w:pStyle w:val="Header"/>
    </w:pPr>
    <w:r>
      <w:t>POLS 6330 Public Finance Theory</w:t>
    </w:r>
  </w:p>
  <w:p w:rsidR="00DB019C" w:rsidRDefault="00DB019C">
    <w:pPr>
      <w:pStyle w:val="Header"/>
    </w:pPr>
    <w:r>
      <w:t xml:space="preserve">Class Blog | Page </w:t>
    </w:r>
    <w:r>
      <w:rPr>
        <w:b/>
        <w:bCs/>
      </w:rPr>
      <w:fldChar w:fldCharType="begin"/>
    </w:r>
    <w:r>
      <w:rPr>
        <w:b/>
        <w:bCs/>
      </w:rPr>
      <w:instrText xml:space="preserve"> PAGE  \* Arabic  \* MERGEFORMAT </w:instrText>
    </w:r>
    <w:r>
      <w:rPr>
        <w:b/>
        <w:bCs/>
      </w:rPr>
      <w:fldChar w:fldCharType="separate"/>
    </w:r>
    <w:r w:rsidR="00ED2ADF">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ED2ADF">
      <w:rPr>
        <w:b/>
        <w:bCs/>
        <w:noProof/>
      </w:rPr>
      <w:t>4</w:t>
    </w:r>
    <w:r>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D23547"/>
    <w:multiLevelType w:val="hybridMultilevel"/>
    <w:tmpl w:val="504E1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FF3D45"/>
    <w:multiLevelType w:val="hybridMultilevel"/>
    <w:tmpl w:val="951E2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A74"/>
    <w:rsid w:val="000023D1"/>
    <w:rsid w:val="00014B23"/>
    <w:rsid w:val="00086627"/>
    <w:rsid w:val="000F4BA4"/>
    <w:rsid w:val="00161E39"/>
    <w:rsid w:val="0018294E"/>
    <w:rsid w:val="001C4C14"/>
    <w:rsid w:val="001D1646"/>
    <w:rsid w:val="001D6419"/>
    <w:rsid w:val="002105FD"/>
    <w:rsid w:val="0032713D"/>
    <w:rsid w:val="0038347C"/>
    <w:rsid w:val="003B694A"/>
    <w:rsid w:val="003E4215"/>
    <w:rsid w:val="004A1474"/>
    <w:rsid w:val="004A58EC"/>
    <w:rsid w:val="0053127C"/>
    <w:rsid w:val="00564C82"/>
    <w:rsid w:val="00573812"/>
    <w:rsid w:val="00593F94"/>
    <w:rsid w:val="005C072C"/>
    <w:rsid w:val="006133A8"/>
    <w:rsid w:val="00616A8F"/>
    <w:rsid w:val="0067412A"/>
    <w:rsid w:val="006C0860"/>
    <w:rsid w:val="006C3DE6"/>
    <w:rsid w:val="00755B6F"/>
    <w:rsid w:val="007B6C12"/>
    <w:rsid w:val="00801683"/>
    <w:rsid w:val="00815499"/>
    <w:rsid w:val="008C522D"/>
    <w:rsid w:val="00934A29"/>
    <w:rsid w:val="009B2590"/>
    <w:rsid w:val="00A2704B"/>
    <w:rsid w:val="00A929F3"/>
    <w:rsid w:val="00AF3ED4"/>
    <w:rsid w:val="00B04D7B"/>
    <w:rsid w:val="00B84FBD"/>
    <w:rsid w:val="00B85EA4"/>
    <w:rsid w:val="00B93AD7"/>
    <w:rsid w:val="00B956C5"/>
    <w:rsid w:val="00B970C2"/>
    <w:rsid w:val="00BC1BA8"/>
    <w:rsid w:val="00BF7318"/>
    <w:rsid w:val="00C1107A"/>
    <w:rsid w:val="00C57E37"/>
    <w:rsid w:val="00C61A74"/>
    <w:rsid w:val="00C726E5"/>
    <w:rsid w:val="00C83BA5"/>
    <w:rsid w:val="00CA03F3"/>
    <w:rsid w:val="00CB7559"/>
    <w:rsid w:val="00D13D96"/>
    <w:rsid w:val="00D23281"/>
    <w:rsid w:val="00D97623"/>
    <w:rsid w:val="00DA33F2"/>
    <w:rsid w:val="00DB019C"/>
    <w:rsid w:val="00DB0CA1"/>
    <w:rsid w:val="00DE1ABC"/>
    <w:rsid w:val="00E145CF"/>
    <w:rsid w:val="00E32D81"/>
    <w:rsid w:val="00E60C42"/>
    <w:rsid w:val="00E674F6"/>
    <w:rsid w:val="00ED2ADF"/>
    <w:rsid w:val="00F44BAA"/>
    <w:rsid w:val="00F7578A"/>
    <w:rsid w:val="00FD7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B65EF1-DF59-4E2E-ACF8-9C76357D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DB01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019C"/>
    <w:pPr>
      <w:ind w:left="720"/>
      <w:contextualSpacing/>
    </w:pPr>
  </w:style>
  <w:style w:type="paragraph" w:styleId="Header">
    <w:name w:val="header"/>
    <w:basedOn w:val="Normal"/>
    <w:link w:val="HeaderChar"/>
    <w:uiPriority w:val="99"/>
    <w:unhideWhenUsed/>
    <w:rsid w:val="00DB019C"/>
    <w:pPr>
      <w:tabs>
        <w:tab w:val="center" w:pos="4680"/>
        <w:tab w:val="right" w:pos="9360"/>
      </w:tabs>
    </w:pPr>
  </w:style>
  <w:style w:type="character" w:customStyle="1" w:styleId="HeaderChar">
    <w:name w:val="Header Char"/>
    <w:basedOn w:val="DefaultParagraphFont"/>
    <w:link w:val="Header"/>
    <w:uiPriority w:val="99"/>
    <w:rsid w:val="00DB019C"/>
  </w:style>
  <w:style w:type="paragraph" w:styleId="Footer">
    <w:name w:val="footer"/>
    <w:basedOn w:val="Normal"/>
    <w:link w:val="FooterChar"/>
    <w:uiPriority w:val="99"/>
    <w:unhideWhenUsed/>
    <w:rsid w:val="00DB019C"/>
    <w:pPr>
      <w:tabs>
        <w:tab w:val="center" w:pos="4680"/>
        <w:tab w:val="right" w:pos="9360"/>
      </w:tabs>
    </w:pPr>
  </w:style>
  <w:style w:type="character" w:customStyle="1" w:styleId="FooterChar">
    <w:name w:val="Footer Char"/>
    <w:basedOn w:val="DefaultParagraphFont"/>
    <w:link w:val="Footer"/>
    <w:uiPriority w:val="99"/>
    <w:rsid w:val="00DB019C"/>
  </w:style>
  <w:style w:type="character" w:styleId="Hyperlink">
    <w:name w:val="Hyperlink"/>
    <w:basedOn w:val="DefaultParagraphFont"/>
    <w:uiPriority w:val="99"/>
    <w:unhideWhenUsed/>
    <w:rsid w:val="005738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053598">
      <w:bodyDiv w:val="1"/>
      <w:marLeft w:val="0"/>
      <w:marRight w:val="0"/>
      <w:marTop w:val="0"/>
      <w:marBottom w:val="0"/>
      <w:divBdr>
        <w:top w:val="none" w:sz="0" w:space="0" w:color="auto"/>
        <w:left w:val="none" w:sz="0" w:space="0" w:color="auto"/>
        <w:bottom w:val="none" w:sz="0" w:space="0" w:color="auto"/>
        <w:right w:val="none" w:sz="0" w:space="0" w:color="auto"/>
      </w:divBdr>
      <w:divsChild>
        <w:div w:id="954629396">
          <w:marLeft w:val="0"/>
          <w:marRight w:val="0"/>
          <w:marTop w:val="0"/>
          <w:marBottom w:val="0"/>
          <w:divBdr>
            <w:top w:val="none" w:sz="0" w:space="0" w:color="auto"/>
            <w:left w:val="none" w:sz="0" w:space="0" w:color="auto"/>
            <w:bottom w:val="none" w:sz="0" w:space="0" w:color="auto"/>
            <w:right w:val="none" w:sz="0" w:space="0" w:color="auto"/>
          </w:divBdr>
          <w:divsChild>
            <w:div w:id="1964575639">
              <w:marLeft w:val="0"/>
              <w:marRight w:val="0"/>
              <w:marTop w:val="0"/>
              <w:marBottom w:val="0"/>
              <w:divBdr>
                <w:top w:val="none" w:sz="0" w:space="0" w:color="auto"/>
                <w:left w:val="none" w:sz="0" w:space="0" w:color="auto"/>
                <w:bottom w:val="none" w:sz="0" w:space="0" w:color="auto"/>
                <w:right w:val="none" w:sz="0" w:space="0" w:color="auto"/>
              </w:divBdr>
              <w:divsChild>
                <w:div w:id="902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35961">
      <w:bodyDiv w:val="1"/>
      <w:marLeft w:val="0"/>
      <w:marRight w:val="0"/>
      <w:marTop w:val="0"/>
      <w:marBottom w:val="0"/>
      <w:divBdr>
        <w:top w:val="none" w:sz="0" w:space="0" w:color="auto"/>
        <w:left w:val="none" w:sz="0" w:space="0" w:color="auto"/>
        <w:bottom w:val="none" w:sz="0" w:space="0" w:color="auto"/>
        <w:right w:val="none" w:sz="0" w:space="0" w:color="auto"/>
      </w:divBdr>
      <w:divsChild>
        <w:div w:id="1348754733">
          <w:marLeft w:val="0"/>
          <w:marRight w:val="0"/>
          <w:marTop w:val="0"/>
          <w:marBottom w:val="0"/>
          <w:divBdr>
            <w:top w:val="none" w:sz="0" w:space="0" w:color="auto"/>
            <w:left w:val="none" w:sz="0" w:space="0" w:color="auto"/>
            <w:bottom w:val="none" w:sz="0" w:space="0" w:color="auto"/>
            <w:right w:val="none" w:sz="0" w:space="0" w:color="auto"/>
          </w:divBdr>
          <w:divsChild>
            <w:div w:id="1509294516">
              <w:marLeft w:val="0"/>
              <w:marRight w:val="0"/>
              <w:marTop w:val="0"/>
              <w:marBottom w:val="0"/>
              <w:divBdr>
                <w:top w:val="none" w:sz="0" w:space="0" w:color="auto"/>
                <w:left w:val="none" w:sz="0" w:space="0" w:color="auto"/>
                <w:bottom w:val="none" w:sz="0" w:space="0" w:color="auto"/>
                <w:right w:val="none" w:sz="0" w:space="0" w:color="auto"/>
              </w:divBdr>
              <w:divsChild>
                <w:div w:id="539589509">
                  <w:marLeft w:val="0"/>
                  <w:marRight w:val="0"/>
                  <w:marTop w:val="0"/>
                  <w:marBottom w:val="0"/>
                  <w:divBdr>
                    <w:top w:val="none" w:sz="0" w:space="0" w:color="auto"/>
                    <w:left w:val="none" w:sz="0" w:space="0" w:color="auto"/>
                    <w:bottom w:val="none" w:sz="0" w:space="0" w:color="auto"/>
                    <w:right w:val="none" w:sz="0" w:space="0" w:color="auto"/>
                  </w:divBdr>
                  <w:divsChild>
                    <w:div w:id="19402830">
                      <w:marLeft w:val="0"/>
                      <w:marRight w:val="0"/>
                      <w:marTop w:val="0"/>
                      <w:marBottom w:val="0"/>
                      <w:divBdr>
                        <w:top w:val="none" w:sz="0" w:space="0" w:color="auto"/>
                        <w:left w:val="none" w:sz="0" w:space="0" w:color="auto"/>
                        <w:bottom w:val="none" w:sz="0" w:space="0" w:color="auto"/>
                        <w:right w:val="none" w:sz="0" w:space="0" w:color="auto"/>
                      </w:divBdr>
                      <w:divsChild>
                        <w:div w:id="11510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9/09/10/us/politics/gao-income-gap-rich-poor.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ashingtonpost.com/news/wonk/wp/2018/02/06/how-rising-inequality-hurts-everyone-even-the-rich/&#16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investopedia.com/terms/i/income-inequality.asp" TargetMode="External"/><Relationship Id="rId4" Type="http://schemas.openxmlformats.org/officeDocument/2006/relationships/webSettings" Target="webSettings.xml"/><Relationship Id="rId9" Type="http://schemas.openxmlformats.org/officeDocument/2006/relationships/hyperlink" Target="https://www.investopedia.com/terms/e/efficiency.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4</Pages>
  <Words>1056</Words>
  <Characters>6024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50</cp:revision>
  <dcterms:created xsi:type="dcterms:W3CDTF">2020-01-16T18:36:00Z</dcterms:created>
  <dcterms:modified xsi:type="dcterms:W3CDTF">2020-01-30T18:50:00Z</dcterms:modified>
</cp:coreProperties>
</file>