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03851">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 proposed dissertation study can fill.</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w:t>
      </w:r>
      <w:r w:rsidR="007F1BA4">
        <w:rPr>
          <w:rFonts w:ascii="Times New Roman" w:eastAsia="Calibri" w:hAnsi="Times New Roman" w:cs="Times New Roman"/>
          <w:iCs/>
          <w:sz w:val="24"/>
          <w:szCs w:val="24"/>
        </w:rPr>
        <w:lastRenderedPageBreak/>
        <w:t xml:space="preserve">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D322B">
        <w:rPr>
          <w:rFonts w:ascii="Times New Roman" w:eastAsia="Calibri" w:hAnsi="Times New Roman" w:cs="Times New Roman"/>
          <w:iCs/>
          <w:sz w:val="24"/>
          <w:szCs w:val="24"/>
        </w:rPr>
        <w:t>The authors 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lastRenderedPageBreak/>
        <w:t xml:space="preserve">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w:t>
      </w:r>
      <w:r w:rsidR="006C10DC">
        <w:rPr>
          <w:rFonts w:ascii="Times New Roman" w:eastAsia="Calibri" w:hAnsi="Times New Roman" w:cs="Times New Roman"/>
          <w:iCs/>
          <w:sz w:val="24"/>
          <w:szCs w:val="24"/>
        </w:rPr>
        <w:lastRenderedPageBreak/>
        <w:t xml:space="preserve">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lastRenderedPageBreak/>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lastRenderedPageBreak/>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 xml:space="preserve">Mankins, J. C. (2009).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the</w:t>
      </w:r>
      <w:r w:rsidR="002054F1">
        <w:rPr>
          <w:rFonts w:ascii="Times New Roman" w:eastAsia="Calibri" w:hAnsi="Times New Roman" w:cs="Times New Roman"/>
          <w:iCs/>
          <w:sz w:val="24"/>
          <w:szCs w:val="24"/>
        </w:rPr>
        <w:t xml:space="preserve"> </w:t>
      </w:r>
      <w:r w:rsidR="005805B7">
        <w:rPr>
          <w:rFonts w:ascii="Times New Roman" w:eastAsia="Calibri" w:hAnsi="Times New Roman" w:cs="Times New Roman"/>
          <w:iCs/>
          <w:sz w:val="24"/>
          <w:szCs w:val="24"/>
        </w:rPr>
        <w:t>relatively high risk and long lead times required for projects at this stage of development.  Moreover, he offers the opinion that funding at TRL-4 and greater 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lastRenderedPageBreak/>
        <w:t>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205D96">
      <w:pPr>
        <w:spacing w:line="480" w:lineRule="auto"/>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w:t>
      </w:r>
      <w:r w:rsidR="00123DFD">
        <w:rPr>
          <w:rFonts w:ascii="Times New Roman" w:eastAsia="Calibri" w:hAnsi="Times New Roman" w:cs="Times New Roman"/>
          <w:iCs/>
          <w:sz w:val="24"/>
          <w:szCs w:val="24"/>
        </w:rPr>
        <w:lastRenderedPageBreak/>
        <w:t>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 xml:space="preserve">his limitation may manifest as one or more decision premises </w:t>
      </w:r>
      <w:r w:rsidR="00D62543">
        <w:rPr>
          <w:rFonts w:ascii="Times New Roman" w:eastAsia="Calibri" w:hAnsi="Times New Roman" w:cs="Times New Roman"/>
          <w:iCs/>
          <w:sz w:val="24"/>
          <w:szCs w:val="24"/>
        </w:rPr>
        <w:lastRenderedPageBreak/>
        <w:t>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w:t>
      </w:r>
      <w:r w:rsidR="008635A2">
        <w:rPr>
          <w:rFonts w:ascii="Times New Roman" w:eastAsia="Calibri" w:hAnsi="Times New Roman" w:cs="Times New Roman"/>
          <w:iCs/>
          <w:sz w:val="24"/>
          <w:szCs w:val="24"/>
        </w:rPr>
        <w:lastRenderedPageBreak/>
        <w:t xml:space="preserve">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w:t>
      </w:r>
      <w:r w:rsidR="00CA5CC7">
        <w:rPr>
          <w:rFonts w:ascii="Times New Roman" w:eastAsia="Calibri" w:hAnsi="Times New Roman" w:cs="Times New Roman"/>
          <w:iCs/>
          <w:sz w:val="24"/>
          <w:szCs w:val="24"/>
        </w:rPr>
        <w:lastRenderedPageBreak/>
        <w:t xml:space="preserve">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w:t>
      </w:r>
      <w:r w:rsidR="00394958">
        <w:rPr>
          <w:rFonts w:ascii="Times New Roman" w:eastAsia="Calibri" w:hAnsi="Times New Roman" w:cs="Times New Roman"/>
          <w:iCs/>
          <w:sz w:val="24"/>
          <w:szCs w:val="24"/>
        </w:rPr>
        <w:lastRenderedPageBreak/>
        <w:t>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w:t>
      </w:r>
      <w:r w:rsidR="003A0888">
        <w:rPr>
          <w:rFonts w:ascii="Times New Roman" w:eastAsia="Calibri" w:hAnsi="Times New Roman" w:cs="Times New Roman"/>
          <w:iCs/>
          <w:sz w:val="24"/>
          <w:szCs w:val="24"/>
        </w:rPr>
        <w:lastRenderedPageBreak/>
        <w:t xml:space="preserve">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2054F1">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2054F1">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7C61"/>
    <w:rsid w:val="00087E56"/>
    <w:rsid w:val="000A5EFC"/>
    <w:rsid w:val="000A67F9"/>
    <w:rsid w:val="000B0C27"/>
    <w:rsid w:val="000B14CD"/>
    <w:rsid w:val="000B4D21"/>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46E8"/>
    <w:rsid w:val="00337FCA"/>
    <w:rsid w:val="0035047A"/>
    <w:rsid w:val="0035311F"/>
    <w:rsid w:val="00357BE9"/>
    <w:rsid w:val="003757B8"/>
    <w:rsid w:val="00381F13"/>
    <w:rsid w:val="00385698"/>
    <w:rsid w:val="00385918"/>
    <w:rsid w:val="00394958"/>
    <w:rsid w:val="0039582C"/>
    <w:rsid w:val="003A0288"/>
    <w:rsid w:val="003A0888"/>
    <w:rsid w:val="003A15A0"/>
    <w:rsid w:val="003A3615"/>
    <w:rsid w:val="003A5767"/>
    <w:rsid w:val="003B059A"/>
    <w:rsid w:val="003B71D7"/>
    <w:rsid w:val="003B746C"/>
    <w:rsid w:val="003C0698"/>
    <w:rsid w:val="003C1183"/>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D0C38"/>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895"/>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D1724E8"/>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9AC1-B86F-41EB-8421-B93619A2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19</Pages>
  <Words>4644</Words>
  <Characters>26475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429</cp:revision>
  <dcterms:created xsi:type="dcterms:W3CDTF">2020-01-18T20:23:00Z</dcterms:created>
  <dcterms:modified xsi:type="dcterms:W3CDTF">2020-09-03T01:28:00Z</dcterms:modified>
</cp:coreProperties>
</file>