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B0" w:rsidRDefault="009779B0" w:rsidP="000A02BB">
      <w:pPr>
        <w:spacing w:after="120"/>
      </w:pPr>
      <w:r>
        <w:t>To: Dr. R. Cropf, professor, POLS 6330 Public Finance Theory, Saint Louis University</w:t>
      </w:r>
    </w:p>
    <w:p w:rsidR="009779B0" w:rsidRDefault="009779B0" w:rsidP="000A02BB">
      <w:pPr>
        <w:spacing w:after="120"/>
      </w:pPr>
      <w:r>
        <w:t>From: Malcolm S. Townes, student, POLS 6330 Public Finance Theory, Saint Louis University</w:t>
      </w:r>
    </w:p>
    <w:p w:rsidR="009779B0" w:rsidRDefault="009940A5" w:rsidP="000A02BB">
      <w:pPr>
        <w:spacing w:after="120"/>
      </w:pPr>
      <w:r>
        <w:t>Date: February 12</w:t>
      </w:r>
      <w:r w:rsidR="009779B0">
        <w:t>, 2020</w:t>
      </w:r>
    </w:p>
    <w:p w:rsidR="009779B0" w:rsidRDefault="009779B0" w:rsidP="001355F4">
      <w:pPr>
        <w:spacing w:after="120"/>
      </w:pPr>
      <w:r>
        <w:t xml:space="preserve">Re: </w:t>
      </w:r>
      <w:r w:rsidR="004C0FD4">
        <w:t xml:space="preserve">Outline for </w:t>
      </w:r>
      <w:r>
        <w:t xml:space="preserve">Literature Review </w:t>
      </w:r>
      <w:r w:rsidR="004C0FD4">
        <w:t>on the Role of Development Stage in University Technology Transfer</w:t>
      </w:r>
    </w:p>
    <w:p w:rsidR="001355F4" w:rsidRDefault="001355F4" w:rsidP="001355F4">
      <w:pPr>
        <w:pBdr>
          <w:top w:val="single" w:sz="4" w:space="1" w:color="auto"/>
        </w:pBdr>
        <w:spacing w:after="120"/>
      </w:pPr>
    </w:p>
    <w:p w:rsidR="009779B0" w:rsidRDefault="00CF32B4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Introduction</w:t>
      </w:r>
    </w:p>
    <w:p w:rsidR="005D1AD8" w:rsidRDefault="005D1AD8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Why technology transfer policy is worthy of serious scholarly study</w:t>
      </w:r>
      <w:r w:rsidR="004E4C1B">
        <w:t xml:space="preserve"> in a social and public policy doctoral program.</w:t>
      </w:r>
    </w:p>
    <w:p w:rsidR="005D1AD8" w:rsidRDefault="005D1AD8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Why university technology transfer is of</w:t>
      </w:r>
      <w:r w:rsidR="008358C9">
        <w:t xml:space="preserve"> specific</w:t>
      </w:r>
      <w:r>
        <w:t xml:space="preserve"> interest</w:t>
      </w:r>
      <w:r w:rsidR="009940A5">
        <w:t>.</w:t>
      </w:r>
    </w:p>
    <w:p w:rsidR="00741728" w:rsidRDefault="00741728" w:rsidP="00741728">
      <w:pPr>
        <w:pStyle w:val="ListParagraph"/>
        <w:numPr>
          <w:ilvl w:val="1"/>
          <w:numId w:val="3"/>
        </w:numPr>
        <w:spacing w:line="276" w:lineRule="auto"/>
      </w:pPr>
      <w:r>
        <w:t>Motivations for studying the role of development stage in university technology transfer.</w:t>
      </w:r>
    </w:p>
    <w:p w:rsidR="007E3D95" w:rsidRDefault="007E3D9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The primary research questions to be answered</w:t>
      </w:r>
      <w:r w:rsidR="009940A5">
        <w:t>.</w:t>
      </w:r>
    </w:p>
    <w:p w:rsidR="005F5D9C" w:rsidRDefault="00DE7749" w:rsidP="00304EEA">
      <w:pPr>
        <w:pStyle w:val="ListParagraph"/>
        <w:numPr>
          <w:ilvl w:val="2"/>
          <w:numId w:val="3"/>
        </w:numPr>
        <w:spacing w:after="60"/>
        <w:contextualSpacing w:val="0"/>
      </w:pPr>
      <w:r>
        <w:t>Does development stage help explain why</w:t>
      </w:r>
      <w:r w:rsidR="005F5D9C">
        <w:t xml:space="preserve"> companies </w:t>
      </w:r>
      <w:r w:rsidR="00AC3BA7">
        <w:t>choose not to pursue university-</w:t>
      </w:r>
      <w:r w:rsidR="00230790">
        <w:t>created</w:t>
      </w:r>
      <w:r w:rsidR="005F5D9C">
        <w:t xml:space="preserve"> technologies that seem to align with their missions</w:t>
      </w:r>
      <w:r w:rsidR="0030068D">
        <w:t xml:space="preserve"> and profit motives even when the companies</w:t>
      </w:r>
      <w:r w:rsidR="000822D6">
        <w:t xml:space="preserve"> appear to have the resources to do so</w:t>
      </w:r>
      <w:r w:rsidR="005F5D9C">
        <w:t>?</w:t>
      </w:r>
    </w:p>
    <w:p w:rsidR="004E4C1B" w:rsidRDefault="004E4C1B" w:rsidP="00304EEA">
      <w:pPr>
        <w:pStyle w:val="ListParagraph"/>
        <w:numPr>
          <w:ilvl w:val="3"/>
          <w:numId w:val="3"/>
        </w:numPr>
        <w:spacing w:after="60"/>
        <w:contextualSpacing w:val="0"/>
      </w:pPr>
      <w:r>
        <w:t>How the answer to this question relates to the premise of current federal policy related to university technology transfer.</w:t>
      </w:r>
    </w:p>
    <w:p w:rsidR="004E4C1B" w:rsidRDefault="004E4C1B" w:rsidP="00304EEA">
      <w:pPr>
        <w:pStyle w:val="ListParagraph"/>
        <w:numPr>
          <w:ilvl w:val="3"/>
          <w:numId w:val="3"/>
        </w:numPr>
        <w:spacing w:after="60"/>
        <w:contextualSpacing w:val="0"/>
      </w:pPr>
      <w:r>
        <w:t>Implications for public policy if development stage is found to be explanatory.</w:t>
      </w:r>
    </w:p>
    <w:p w:rsidR="005F5D9C" w:rsidRDefault="005F5D9C" w:rsidP="00304EEA">
      <w:pPr>
        <w:pStyle w:val="ListParagraph"/>
        <w:numPr>
          <w:ilvl w:val="2"/>
          <w:numId w:val="3"/>
        </w:numPr>
        <w:spacing w:after="60"/>
        <w:contextualSpacing w:val="0"/>
      </w:pPr>
      <w:r>
        <w:t xml:space="preserve">How is development stage factored into federal </w:t>
      </w:r>
      <w:r w:rsidR="000822D6">
        <w:t xml:space="preserve">public </w:t>
      </w:r>
      <w:r>
        <w:t>policy related to university technology transfer?</w:t>
      </w:r>
    </w:p>
    <w:p w:rsidR="007E3D95" w:rsidRDefault="007E3D9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Expected time for completing the research</w:t>
      </w:r>
      <w:r w:rsidR="009940A5">
        <w:t>.</w:t>
      </w:r>
    </w:p>
    <w:p w:rsidR="00DA6DA6" w:rsidRDefault="00CF2B31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A</w:t>
      </w:r>
      <w:r w:rsidR="00DA6DA6">
        <w:t>pproach for</w:t>
      </w:r>
      <w:r w:rsidR="007E3D95">
        <w:t xml:space="preserve"> studying</w:t>
      </w:r>
      <w:r>
        <w:t xml:space="preserve"> the role</w:t>
      </w:r>
      <w:r w:rsidR="00DA6DA6">
        <w:t xml:space="preserve"> development stage in university technology transfer</w:t>
      </w:r>
      <w:r>
        <w:t>.</w:t>
      </w:r>
    </w:p>
    <w:p w:rsidR="00824B88" w:rsidRDefault="00824B88" w:rsidP="00824B88">
      <w:pPr>
        <w:pStyle w:val="ListParagraph"/>
        <w:numPr>
          <w:ilvl w:val="2"/>
          <w:numId w:val="3"/>
        </w:numPr>
        <w:spacing w:after="60"/>
        <w:contextualSpacing w:val="0"/>
      </w:pPr>
      <w:r>
        <w:t>Why the primary nature of the research topic can be viewed as an issue of impure public goods, market failure, and organizational decision making.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 xml:space="preserve">Why </w:t>
      </w:r>
      <w:r w:rsidR="002843FD">
        <w:t xml:space="preserve">university-created </w:t>
      </w:r>
      <w:r>
        <w:t xml:space="preserve">technology can be viewed as a good whose consumption is </w:t>
      </w:r>
      <w:r w:rsidR="002843FD">
        <w:br/>
      </w:r>
      <w:r>
        <w:t>non-rival</w:t>
      </w:r>
      <w:r w:rsidR="002843FD">
        <w:t>rous</w:t>
      </w:r>
      <w:r>
        <w:t xml:space="preserve"> </w:t>
      </w:r>
      <w:r w:rsidR="002843FD">
        <w:t>excludable</w:t>
      </w:r>
      <w:r>
        <w:t>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 xml:space="preserve">Why </w:t>
      </w:r>
      <w:r w:rsidR="002843FD">
        <w:t xml:space="preserve">university </w:t>
      </w:r>
      <w:r>
        <w:t>te</w:t>
      </w:r>
      <w:r w:rsidR="002843FD">
        <w:t>chnology transfer is</w:t>
      </w:r>
      <w:r>
        <w:t xml:space="preserve"> </w:t>
      </w:r>
      <w:r w:rsidR="002843FD">
        <w:t>dependent on how private sector organizations function</w:t>
      </w:r>
      <w:r>
        <w:t>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 xml:space="preserve">Why </w:t>
      </w:r>
      <w:r w:rsidR="002843FD">
        <w:t xml:space="preserve">university </w:t>
      </w:r>
      <w:r>
        <w:t>technology transfer can be viewed as an exercise in organizational decision making.</w:t>
      </w:r>
    </w:p>
    <w:p w:rsidR="00824B88" w:rsidRDefault="00824B88" w:rsidP="00824B88">
      <w:pPr>
        <w:pStyle w:val="ListParagraph"/>
        <w:numPr>
          <w:ilvl w:val="2"/>
          <w:numId w:val="3"/>
        </w:numPr>
        <w:spacing w:after="60"/>
        <w:contextualSpacing w:val="0"/>
      </w:pPr>
      <w:r>
        <w:t>The perspectives through which the research topic will be analyzed.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>Public sector economics to understand why government involvement and intervention is necessary in the market for university-created technology.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>Organization theory and behavior to understand technology transfer as an organization activity.</w:t>
      </w:r>
    </w:p>
    <w:p w:rsidR="00824B88" w:rsidRDefault="00824B88" w:rsidP="00824B88">
      <w:pPr>
        <w:pStyle w:val="ListParagraph"/>
        <w:numPr>
          <w:ilvl w:val="3"/>
          <w:numId w:val="3"/>
        </w:numPr>
        <w:spacing w:after="60"/>
        <w:contextualSpacing w:val="0"/>
      </w:pPr>
      <w:r>
        <w:t>Descriptive decision theory to understand how organizations make decisions to acquire university-created technology.</w:t>
      </w:r>
    </w:p>
    <w:p w:rsidR="008358C9" w:rsidRDefault="00EB2E41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Structure</w:t>
      </w:r>
      <w:r w:rsidR="008358C9">
        <w:t xml:space="preserve"> of the literature review</w:t>
      </w:r>
      <w:r w:rsidR="000908EC">
        <w:t>.</w:t>
      </w:r>
    </w:p>
    <w:p w:rsidR="00CF32B4" w:rsidRDefault="007E3D9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Literature related to d</w:t>
      </w:r>
      <w:r w:rsidR="00CF32B4">
        <w:t>efining technology</w:t>
      </w:r>
      <w:r w:rsidR="009940A5">
        <w:t>.</w:t>
      </w:r>
    </w:p>
    <w:p w:rsidR="00CF32B4" w:rsidRDefault="007E3D9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Literature related to d</w:t>
      </w:r>
      <w:r w:rsidR="00DA6DA6">
        <w:t>efining</w:t>
      </w:r>
      <w:r w:rsidR="0011647B">
        <w:t xml:space="preserve"> </w:t>
      </w:r>
      <w:r w:rsidR="00CF32B4">
        <w:t>technology transfer</w:t>
      </w:r>
      <w:r w:rsidR="009940A5">
        <w:t>.</w:t>
      </w:r>
    </w:p>
    <w:p w:rsidR="008C6CC8" w:rsidRDefault="008C6CC8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related to technology transfer taxonomy</w:t>
      </w:r>
      <w:r w:rsidR="009940A5">
        <w:t>.</w:t>
      </w:r>
    </w:p>
    <w:p w:rsidR="00DA6DA6" w:rsidRDefault="007E3D9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lastRenderedPageBreak/>
        <w:t>Literature related to d</w:t>
      </w:r>
      <w:r w:rsidR="00DA6DA6">
        <w:t>efining university technology transfer</w:t>
      </w:r>
      <w:r w:rsidR="009940A5">
        <w:t>.</w:t>
      </w:r>
    </w:p>
    <w:p w:rsidR="009940A5" w:rsidRDefault="009940A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Literature related to the role of the federal government in university technology transfer.</w:t>
      </w:r>
    </w:p>
    <w:p w:rsidR="009940A5" w:rsidRDefault="009940A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 xml:space="preserve">Literature related to </w:t>
      </w:r>
      <w:r w:rsidR="00A5498C">
        <w:t xml:space="preserve">understanding </w:t>
      </w:r>
      <w:r>
        <w:t>the market for university-created technology.</w:t>
      </w:r>
    </w:p>
    <w:p w:rsidR="009940A5" w:rsidRDefault="009940A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 xml:space="preserve">Literature related to </w:t>
      </w:r>
      <w:r w:rsidR="00A5498C">
        <w:t xml:space="preserve">examining </w:t>
      </w:r>
      <w:r>
        <w:t>market failure in</w:t>
      </w:r>
      <w:r w:rsidR="002E1DE0">
        <w:t xml:space="preserve"> the market for</w:t>
      </w:r>
      <w:r>
        <w:t xml:space="preserve"> university</w:t>
      </w:r>
      <w:r w:rsidR="002E1DE0">
        <w:t>-created</w:t>
      </w:r>
      <w:r>
        <w:t xml:space="preserve"> technology.</w:t>
      </w:r>
    </w:p>
    <w:p w:rsidR="008162AF" w:rsidRDefault="00592CE2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 xml:space="preserve">Explanatory factors of </w:t>
      </w:r>
      <w:r w:rsidR="00DA6DA6">
        <w:t xml:space="preserve">successful </w:t>
      </w:r>
      <w:r>
        <w:t xml:space="preserve">university technology transfer </w:t>
      </w:r>
      <w:r w:rsidR="006D69CF">
        <w:t>identified</w:t>
      </w:r>
      <w:r>
        <w:t xml:space="preserve"> in the literature</w:t>
      </w:r>
      <w:r w:rsidR="009940A5">
        <w:t>.</w:t>
      </w:r>
    </w:p>
    <w:p w:rsidR="00240807" w:rsidRDefault="00240807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Approaches used to study university technology transfer found in the literature</w:t>
      </w:r>
      <w:r w:rsidR="009940A5">
        <w:t>.</w:t>
      </w:r>
    </w:p>
    <w:p w:rsidR="006D69CF" w:rsidRDefault="00240807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E</w:t>
      </w:r>
      <w:r w:rsidR="004C0FD4">
        <w:t xml:space="preserve">xogenous </w:t>
      </w:r>
      <w:r>
        <w:t>factors associated with successful</w:t>
      </w:r>
      <w:r w:rsidR="004C0FD4">
        <w:t xml:space="preserve"> </w:t>
      </w:r>
      <w:r>
        <w:t>university technology transfer</w:t>
      </w:r>
      <w:r w:rsidR="009940A5">
        <w:t>.</w:t>
      </w:r>
    </w:p>
    <w:p w:rsidR="006D69CF" w:rsidRDefault="00240807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E</w:t>
      </w:r>
      <w:r w:rsidR="004C0FD4">
        <w:t xml:space="preserve">ndogenous </w:t>
      </w:r>
      <w:r>
        <w:t>factors associated with</w:t>
      </w:r>
      <w:r w:rsidR="004C0FD4">
        <w:t xml:space="preserve"> </w:t>
      </w:r>
      <w:r>
        <w:t>successful university technology transfer</w:t>
      </w:r>
      <w:r w:rsidR="009940A5">
        <w:t>.</w:t>
      </w:r>
    </w:p>
    <w:p w:rsidR="000A02BB" w:rsidRDefault="000A02BB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Gaps in the literature about factors</w:t>
      </w:r>
      <w:r w:rsidR="0028167A">
        <w:t xml:space="preserve"> associated with</w:t>
      </w:r>
      <w:r w:rsidR="00240807">
        <w:t xml:space="preserve"> successful</w:t>
      </w:r>
      <w:r w:rsidR="007721C3">
        <w:t xml:space="preserve"> university technology transfer</w:t>
      </w:r>
      <w:r w:rsidR="009940A5">
        <w:t>.</w:t>
      </w:r>
    </w:p>
    <w:p w:rsidR="009940A5" w:rsidRDefault="009940A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Literature related to organization decision making about acquiring university-created technology.</w:t>
      </w:r>
    </w:p>
    <w:p w:rsidR="00517C2A" w:rsidRDefault="00517C2A" w:rsidP="00517C2A">
      <w:pPr>
        <w:pStyle w:val="ListParagraph"/>
        <w:numPr>
          <w:ilvl w:val="1"/>
          <w:numId w:val="3"/>
        </w:numPr>
        <w:spacing w:after="60"/>
        <w:contextualSpacing w:val="0"/>
      </w:pPr>
      <w:r>
        <w:t>Conceptualization of organizations.</w:t>
      </w:r>
    </w:p>
    <w:p w:rsidR="00517C2A" w:rsidRDefault="00517C2A" w:rsidP="00517C2A">
      <w:pPr>
        <w:pStyle w:val="ListParagraph"/>
        <w:numPr>
          <w:ilvl w:val="1"/>
          <w:numId w:val="3"/>
        </w:numPr>
        <w:spacing w:after="60"/>
        <w:contextualSpacing w:val="0"/>
      </w:pPr>
      <w:r>
        <w:t>Approach to understanding decision-making in an organizational context.</w:t>
      </w:r>
      <w:bookmarkStart w:id="0" w:name="_GoBack"/>
      <w:bookmarkEnd w:id="0"/>
    </w:p>
    <w:p w:rsidR="00CF32B4" w:rsidRDefault="007E3D9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Literature related</w:t>
      </w:r>
      <w:r w:rsidR="00DA6DA6">
        <w:t xml:space="preserve"> t</w:t>
      </w:r>
      <w:r w:rsidR="00CF32B4">
        <w:t>he role of development stage in</w:t>
      </w:r>
      <w:r w:rsidR="00F42D97">
        <w:t xml:space="preserve"> university</w:t>
      </w:r>
      <w:r w:rsidR="00CF32B4">
        <w:t xml:space="preserve"> technology transfer</w:t>
      </w:r>
      <w:r w:rsidR="000E659E">
        <w:t>.</w:t>
      </w:r>
    </w:p>
    <w:p w:rsidR="005B1972" w:rsidRDefault="005B1972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related to measuring the development stage of university</w:t>
      </w:r>
      <w:r w:rsidR="000E659E">
        <w:t>-created</w:t>
      </w:r>
      <w:r>
        <w:t xml:space="preserve"> technology</w:t>
      </w:r>
      <w:r w:rsidR="000E659E">
        <w:t>.</w:t>
      </w:r>
    </w:p>
    <w:p w:rsidR="00CF32B4" w:rsidRDefault="007E3D9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</w:t>
      </w:r>
      <w:r w:rsidR="00CF32B4">
        <w:t xml:space="preserve"> that directly examine</w:t>
      </w:r>
      <w:r w:rsidR="000E659E">
        <w:t>s</w:t>
      </w:r>
      <w:r w:rsidR="00CF32B4">
        <w:t xml:space="preserve"> development stage</w:t>
      </w:r>
      <w:r w:rsidR="005B1972">
        <w:t xml:space="preserve"> in university technology transfer</w:t>
      </w:r>
      <w:r w:rsidR="000E659E">
        <w:t>.</w:t>
      </w:r>
    </w:p>
    <w:p w:rsidR="00CF32B4" w:rsidRDefault="007E3D95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</w:t>
      </w:r>
      <w:r w:rsidR="00CF32B4">
        <w:t xml:space="preserve"> about the “Valley of Death”</w:t>
      </w:r>
      <w:r w:rsidR="005B1972">
        <w:t xml:space="preserve"> in technology commercialization</w:t>
      </w:r>
      <w:r w:rsidR="000E659E">
        <w:t>.</w:t>
      </w:r>
    </w:p>
    <w:p w:rsidR="00CF32B4" w:rsidRDefault="007E3D95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 xml:space="preserve">Literature related to </w:t>
      </w:r>
      <w:r w:rsidR="002A5C7E">
        <w:t xml:space="preserve">development stage as a component of </w:t>
      </w:r>
      <w:r w:rsidR="00DA6DA6">
        <w:t>f</w:t>
      </w:r>
      <w:r w:rsidR="00470573">
        <w:t xml:space="preserve">ederal </w:t>
      </w:r>
      <w:r w:rsidR="00CF32B4">
        <w:t>policy</w:t>
      </w:r>
      <w:r w:rsidR="007721C3" w:rsidRPr="007721C3">
        <w:t xml:space="preserve"> </w:t>
      </w:r>
      <w:r w:rsidR="00727117">
        <w:t>connected to</w:t>
      </w:r>
      <w:r w:rsidR="007721C3">
        <w:t xml:space="preserve"> university technology transfer</w:t>
      </w:r>
      <w:r w:rsidR="000E659E">
        <w:t>.</w:t>
      </w:r>
    </w:p>
    <w:p w:rsidR="0011647B" w:rsidRDefault="004C0FD4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about f</w:t>
      </w:r>
      <w:r w:rsidR="006D69CF">
        <w:t xml:space="preserve">ederal </w:t>
      </w:r>
      <w:r w:rsidR="0011647B">
        <w:t>objectives</w:t>
      </w:r>
      <w:r w:rsidR="00A5498C">
        <w:t xml:space="preserve"> related to university</w:t>
      </w:r>
      <w:r w:rsidR="00A5498C" w:rsidRPr="00A5498C">
        <w:t xml:space="preserve"> </w:t>
      </w:r>
      <w:r w:rsidR="00A5498C">
        <w:t>technology transfer</w:t>
      </w:r>
      <w:r w:rsidR="00151475">
        <w:t>.</w:t>
      </w:r>
    </w:p>
    <w:p w:rsidR="002C3E09" w:rsidRDefault="004C0FD4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about m</w:t>
      </w:r>
      <w:r w:rsidR="002C3E09">
        <w:t xml:space="preserve">ajor </w:t>
      </w:r>
      <w:r w:rsidR="00A5498C">
        <w:t xml:space="preserve">legislation related to university </w:t>
      </w:r>
      <w:r w:rsidR="002C3E09">
        <w:t>technology transfer</w:t>
      </w:r>
      <w:r w:rsidR="00151475">
        <w:t>.</w:t>
      </w:r>
    </w:p>
    <w:p w:rsidR="00A5498C" w:rsidRDefault="004C0FD4" w:rsidP="00A5498C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about m</w:t>
      </w:r>
      <w:r w:rsidR="002C3E09">
        <w:t xml:space="preserve">ajor </w:t>
      </w:r>
      <w:r w:rsidR="00A5498C">
        <w:t>programs and activities</w:t>
      </w:r>
      <w:r w:rsidR="00A5498C" w:rsidRPr="00A5498C">
        <w:t xml:space="preserve"> </w:t>
      </w:r>
      <w:r w:rsidR="00A5498C">
        <w:t>related to university technology transfer</w:t>
      </w:r>
      <w:r w:rsidR="00151475">
        <w:t>.</w:t>
      </w:r>
      <w:r w:rsidR="00A5498C" w:rsidRPr="00A5498C">
        <w:t xml:space="preserve"> </w:t>
      </w:r>
    </w:p>
    <w:p w:rsidR="0011647B" w:rsidRDefault="00A5498C" w:rsidP="00A5498C">
      <w:pPr>
        <w:pStyle w:val="ListParagraph"/>
        <w:numPr>
          <w:ilvl w:val="1"/>
          <w:numId w:val="3"/>
        </w:numPr>
        <w:spacing w:after="60"/>
        <w:contextualSpacing w:val="0"/>
      </w:pPr>
      <w:r>
        <w:t>Literature about federal government expenditures</w:t>
      </w:r>
      <w:r w:rsidRPr="007E3D95">
        <w:t xml:space="preserve"> </w:t>
      </w:r>
      <w:r>
        <w:t>related to university technology transfer.</w:t>
      </w:r>
    </w:p>
    <w:p w:rsidR="00EB55EB" w:rsidRDefault="00F42D97" w:rsidP="00304EEA">
      <w:pPr>
        <w:pStyle w:val="ListParagraph"/>
        <w:numPr>
          <w:ilvl w:val="0"/>
          <w:numId w:val="3"/>
        </w:numPr>
        <w:spacing w:after="60"/>
        <w:contextualSpacing w:val="0"/>
      </w:pPr>
      <w:r>
        <w:t>Concluding remarks</w:t>
      </w:r>
    </w:p>
    <w:p w:rsidR="00BB1D2B" w:rsidRDefault="00BB1D2B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 xml:space="preserve">Contributions of the reviewed literature to </w:t>
      </w:r>
      <w:r w:rsidR="005B1972">
        <w:t xml:space="preserve">the </w:t>
      </w:r>
      <w:r w:rsidR="008C6CC8">
        <w:t>conceptual and theoretical framework for studying</w:t>
      </w:r>
      <w:r w:rsidR="004C0FD4">
        <w:t xml:space="preserve"> the role of development stage in university technology transfer</w:t>
      </w:r>
      <w:r w:rsidR="00151475">
        <w:t>.</w:t>
      </w:r>
    </w:p>
    <w:p w:rsidR="00BB1D2B" w:rsidRDefault="00AC3BA7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Weaknesses and g</w:t>
      </w:r>
      <w:r w:rsidR="00BB1D2B">
        <w:t xml:space="preserve">aps in the literature related to </w:t>
      </w:r>
      <w:r w:rsidR="004C0FD4">
        <w:t xml:space="preserve">the role of development stage in </w:t>
      </w:r>
      <w:r w:rsidR="00BB1D2B">
        <w:t>university technology transfer</w:t>
      </w:r>
      <w:r w:rsidR="00151475">
        <w:t>.</w:t>
      </w:r>
    </w:p>
    <w:p w:rsidR="007721C3" w:rsidRDefault="00BB1D2B" w:rsidP="00304EEA">
      <w:pPr>
        <w:pStyle w:val="ListParagraph"/>
        <w:numPr>
          <w:ilvl w:val="1"/>
          <w:numId w:val="3"/>
        </w:numPr>
        <w:spacing w:after="60"/>
        <w:contextualSpacing w:val="0"/>
      </w:pPr>
      <w:r>
        <w:t>P</w:t>
      </w:r>
      <w:r w:rsidR="000A02BB">
        <w:t>roposed</w:t>
      </w:r>
      <w:r>
        <w:t xml:space="preserve"> </w:t>
      </w:r>
      <w:r w:rsidR="000A02BB">
        <w:t xml:space="preserve">next </w:t>
      </w:r>
      <w:r>
        <w:t>steps to address weakness</w:t>
      </w:r>
      <w:r w:rsidR="004C0FD4">
        <w:t>es and gaps in the literature related to the role of development stage in</w:t>
      </w:r>
      <w:r>
        <w:t xml:space="preserve"> university technology transfer</w:t>
      </w:r>
      <w:r w:rsidR="00151475">
        <w:t>.</w:t>
      </w:r>
    </w:p>
    <w:p w:rsidR="007721C3" w:rsidRDefault="007721C3" w:rsidP="007721C3"/>
    <w:p w:rsidR="003572A9" w:rsidRPr="007721C3" w:rsidRDefault="007721C3" w:rsidP="007721C3">
      <w:pPr>
        <w:tabs>
          <w:tab w:val="left" w:pos="5220"/>
        </w:tabs>
      </w:pPr>
      <w:r>
        <w:tab/>
      </w:r>
    </w:p>
    <w:sectPr w:rsidR="003572A9" w:rsidRPr="007721C3" w:rsidSect="007721C3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FD4" w:rsidRDefault="004C0FD4" w:rsidP="004C0FD4">
      <w:r>
        <w:separator/>
      </w:r>
    </w:p>
  </w:endnote>
  <w:endnote w:type="continuationSeparator" w:id="0">
    <w:p w:rsidR="004C0FD4" w:rsidRDefault="004C0FD4" w:rsidP="004C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FD4" w:rsidRDefault="004C0FD4" w:rsidP="004C0FD4">
      <w:r>
        <w:separator/>
      </w:r>
    </w:p>
  </w:footnote>
  <w:footnote w:type="continuationSeparator" w:id="0">
    <w:p w:rsidR="004C0FD4" w:rsidRDefault="004C0FD4" w:rsidP="004C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FD4" w:rsidRDefault="004C0FD4" w:rsidP="004C0FD4">
    <w:pPr>
      <w:pStyle w:val="Header"/>
      <w:tabs>
        <w:tab w:val="left" w:pos="9000"/>
      </w:tabs>
    </w:pPr>
    <w:r>
      <w:t>Outline for Literature Review on the Role of Development Stage in University Technology Transfer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17C2A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016C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0929CB"/>
    <w:multiLevelType w:val="multilevel"/>
    <w:tmpl w:val="42BCA25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5i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a.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i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912F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6F2F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AE0C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78"/>
    <w:rsid w:val="000116D0"/>
    <w:rsid w:val="00021241"/>
    <w:rsid w:val="00047EC2"/>
    <w:rsid w:val="000822D6"/>
    <w:rsid w:val="000908EC"/>
    <w:rsid w:val="000A02BB"/>
    <w:rsid w:val="000B3829"/>
    <w:rsid w:val="000E659E"/>
    <w:rsid w:val="000F4444"/>
    <w:rsid w:val="0011647B"/>
    <w:rsid w:val="001355F4"/>
    <w:rsid w:val="00151475"/>
    <w:rsid w:val="001D2F14"/>
    <w:rsid w:val="00230790"/>
    <w:rsid w:val="002368AC"/>
    <w:rsid w:val="0023697D"/>
    <w:rsid w:val="00240807"/>
    <w:rsid w:val="00280A77"/>
    <w:rsid w:val="0028167A"/>
    <w:rsid w:val="002843FD"/>
    <w:rsid w:val="002A5C7E"/>
    <w:rsid w:val="002A64F1"/>
    <w:rsid w:val="002C3E09"/>
    <w:rsid w:val="002D0624"/>
    <w:rsid w:val="002E1DE0"/>
    <w:rsid w:val="0030068D"/>
    <w:rsid w:val="00304EEA"/>
    <w:rsid w:val="003572A9"/>
    <w:rsid w:val="003E4215"/>
    <w:rsid w:val="00424ED4"/>
    <w:rsid w:val="00452339"/>
    <w:rsid w:val="00470573"/>
    <w:rsid w:val="004C0FD4"/>
    <w:rsid w:val="004E4C1B"/>
    <w:rsid w:val="0050048D"/>
    <w:rsid w:val="00517C2A"/>
    <w:rsid w:val="00546663"/>
    <w:rsid w:val="00592CE2"/>
    <w:rsid w:val="005974A3"/>
    <w:rsid w:val="005B1972"/>
    <w:rsid w:val="005D0831"/>
    <w:rsid w:val="005D1AD8"/>
    <w:rsid w:val="005F5D9C"/>
    <w:rsid w:val="00616A8F"/>
    <w:rsid w:val="00632D78"/>
    <w:rsid w:val="006D69CF"/>
    <w:rsid w:val="00717F82"/>
    <w:rsid w:val="00727117"/>
    <w:rsid w:val="00741728"/>
    <w:rsid w:val="007721C3"/>
    <w:rsid w:val="007B37C1"/>
    <w:rsid w:val="007E290E"/>
    <w:rsid w:val="007E3D95"/>
    <w:rsid w:val="008162AF"/>
    <w:rsid w:val="00824B88"/>
    <w:rsid w:val="008358C9"/>
    <w:rsid w:val="00892E4A"/>
    <w:rsid w:val="008C6CC8"/>
    <w:rsid w:val="00944ACD"/>
    <w:rsid w:val="009779B0"/>
    <w:rsid w:val="009940A5"/>
    <w:rsid w:val="00A34EB3"/>
    <w:rsid w:val="00A5498C"/>
    <w:rsid w:val="00AC3BA7"/>
    <w:rsid w:val="00AD024E"/>
    <w:rsid w:val="00AF6C0B"/>
    <w:rsid w:val="00B068AE"/>
    <w:rsid w:val="00BB1D2B"/>
    <w:rsid w:val="00BC1F92"/>
    <w:rsid w:val="00C50054"/>
    <w:rsid w:val="00C51B81"/>
    <w:rsid w:val="00C80FE2"/>
    <w:rsid w:val="00CA03F3"/>
    <w:rsid w:val="00CA65C8"/>
    <w:rsid w:val="00CD7033"/>
    <w:rsid w:val="00CF2B31"/>
    <w:rsid w:val="00CF32B4"/>
    <w:rsid w:val="00D80529"/>
    <w:rsid w:val="00DA6DA6"/>
    <w:rsid w:val="00DE7749"/>
    <w:rsid w:val="00E00312"/>
    <w:rsid w:val="00E12287"/>
    <w:rsid w:val="00E33E86"/>
    <w:rsid w:val="00E56EB7"/>
    <w:rsid w:val="00E940DF"/>
    <w:rsid w:val="00EB2E41"/>
    <w:rsid w:val="00EB55EB"/>
    <w:rsid w:val="00F42D97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FCA6"/>
  <w15:chartTrackingRefBased/>
  <w15:docId w15:val="{A35E62DC-A5ED-43B5-96A0-C40AC4D1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D4"/>
  </w:style>
  <w:style w:type="paragraph" w:styleId="Footer">
    <w:name w:val="footer"/>
    <w:basedOn w:val="Normal"/>
    <w:link w:val="FooterChar"/>
    <w:uiPriority w:val="99"/>
    <w:unhideWhenUsed/>
    <w:rsid w:val="004C0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D4"/>
  </w:style>
  <w:style w:type="numbering" w:customStyle="1" w:styleId="Style1">
    <w:name w:val="Style1"/>
    <w:uiPriority w:val="99"/>
    <w:rsid w:val="005004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34</cp:revision>
  <dcterms:created xsi:type="dcterms:W3CDTF">2020-02-12T16:48:00Z</dcterms:created>
  <dcterms:modified xsi:type="dcterms:W3CDTF">2020-06-29T16:28:00Z</dcterms:modified>
</cp:coreProperties>
</file>