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Together Divided</w:t>
      </w:r>
      <w:r w:rsidR="00C02CA9">
        <w:rPr>
          <w:rFonts w:ascii="Times New Roman" w:hAnsi="Times New Roman" w:cs="Times New Roman"/>
          <w:sz w:val="24"/>
        </w:rPr>
        <w:t>:</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Divided Together:</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Overcoming the Persistently Pesky Problem of Segregation:</w:t>
      </w:r>
    </w:p>
    <w:p w:rsidR="00C02CA9" w:rsidRDefault="00C02CA9" w:rsidP="00031C8A">
      <w:pPr>
        <w:spacing w:line="480" w:lineRule="auto"/>
        <w:jc w:val="center"/>
        <w:rPr>
          <w:rFonts w:ascii="Times New Roman" w:hAnsi="Times New Roman" w:cs="Times New Roman"/>
          <w:sz w:val="24"/>
        </w:rPr>
      </w:pPr>
    </w:p>
    <w:p w:rsidR="00467517" w:rsidRDefault="00031C8A" w:rsidP="00467517">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Community in a </w:t>
      </w:r>
    </w:p>
    <w:p w:rsidR="00031C8A" w:rsidRPr="007B4C29" w:rsidRDefault="001B15E9" w:rsidP="00467517">
      <w:pPr>
        <w:spacing w:line="480" w:lineRule="auto"/>
        <w:jc w:val="center"/>
        <w:rPr>
          <w:rFonts w:ascii="Times New Roman" w:hAnsi="Times New Roman" w:cs="Times New Roman"/>
          <w:sz w:val="24"/>
        </w:rPr>
      </w:pPr>
      <w:r w:rsidRPr="007B4C29">
        <w:rPr>
          <w:rFonts w:ascii="Times New Roman" w:hAnsi="Times New Roman" w:cs="Times New Roman"/>
          <w:sz w:val="24"/>
        </w:rPr>
        <w:t>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r>
      <w:r w:rsidR="0077686A">
        <w:rPr>
          <w:rFonts w:ascii="Times New Roman" w:hAnsi="Times New Roman" w:cs="Times New Roman"/>
          <w:sz w:val="24"/>
        </w:rPr>
        <w:t xml:space="preserve">Segregation in America is a social phenomenon whose lineage traces back to the nation’s </w:t>
      </w:r>
      <w:r w:rsidR="0018291C">
        <w:rPr>
          <w:rFonts w:ascii="Times New Roman" w:hAnsi="Times New Roman" w:cs="Times New Roman"/>
          <w:sz w:val="24"/>
        </w:rPr>
        <w:t xml:space="preserve">racist past and its </w:t>
      </w:r>
      <w:r w:rsidR="0077686A">
        <w:rPr>
          <w:rFonts w:ascii="Times New Roman" w:hAnsi="Times New Roman" w:cs="Times New Roman"/>
          <w:sz w:val="24"/>
        </w:rPr>
        <w:t xml:space="preserve">original sin of slavery.  </w:t>
      </w:r>
      <w:r w:rsidR="002F4EDE">
        <w:rPr>
          <w:rFonts w:ascii="Times New Roman" w:hAnsi="Times New Roman" w:cs="Times New Roman"/>
          <w:sz w:val="24"/>
        </w:rPr>
        <w:t xml:space="preserve">The city of </w:t>
      </w:r>
      <w:r>
        <w:rPr>
          <w:rFonts w:ascii="Times New Roman" w:hAnsi="Times New Roman" w:cs="Times New Roman"/>
          <w:sz w:val="24"/>
        </w:rPr>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xml:space="preserve">.  </w:t>
      </w:r>
      <w:r w:rsidR="009C66AB">
        <w:rPr>
          <w:rFonts w:ascii="Times New Roman" w:hAnsi="Times New Roman" w:cs="Times New Roman"/>
          <w:sz w:val="24"/>
        </w:rPr>
        <w:t xml:space="preserve">While the legal battle against segregation has been decided, the social battle wages on.  </w:t>
      </w:r>
      <w:r>
        <w:rPr>
          <w:rFonts w:ascii="Times New Roman" w:hAnsi="Times New Roman" w:cs="Times New Roman"/>
          <w:sz w:val="24"/>
        </w:rPr>
        <w:t>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w:t>
      </w:r>
      <w:r w:rsidR="009C66AB">
        <w:rPr>
          <w:rFonts w:ascii="Times New Roman" w:hAnsi="Times New Roman" w:cs="Times New Roman"/>
          <w:sz w:val="24"/>
        </w:rPr>
        <w:t>St. Louis City</w:t>
      </w:r>
      <w:r>
        <w:rPr>
          <w:rFonts w:ascii="Times New Roman" w:hAnsi="Times New Roman" w:cs="Times New Roman"/>
          <w:sz w:val="24"/>
        </w:rPr>
        <w:t xml:space="preserve">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18291C">
        <w:rPr>
          <w:rFonts w:ascii="Times New Roman" w:hAnsi="Times New Roman" w:cs="Times New Roman"/>
          <w:sz w:val="24"/>
        </w:rPr>
        <w:t>coined t</w:t>
      </w:r>
      <w:r w:rsidR="009C66AB">
        <w:rPr>
          <w:rFonts w:ascii="Times New Roman" w:hAnsi="Times New Roman" w:cs="Times New Roman"/>
          <w:sz w:val="24"/>
        </w:rPr>
        <w:t>hat</w:t>
      </w:r>
      <w:r w:rsidR="0018291C">
        <w:rPr>
          <w:rFonts w:ascii="Times New Roman" w:hAnsi="Times New Roman" w:cs="Times New Roman"/>
          <w:sz w:val="24"/>
        </w:rPr>
        <w:t xml:space="preserve"> </w:t>
      </w:r>
      <w:r w:rsidR="0062526E">
        <w:rPr>
          <w:rFonts w:ascii="Times New Roman" w:hAnsi="Times New Roman" w:cs="Times New Roman"/>
          <w:sz w:val="24"/>
        </w:rPr>
        <w:t xml:space="preserve">eloquently </w:t>
      </w:r>
      <w:r w:rsidR="0018291C">
        <w:rPr>
          <w:rFonts w:ascii="Times New Roman" w:hAnsi="Times New Roman" w:cs="Times New Roman"/>
          <w:sz w:val="24"/>
        </w:rPr>
        <w:t>embodies the</w:t>
      </w:r>
      <w:r w:rsidR="0077686A">
        <w:rPr>
          <w:rFonts w:ascii="Times New Roman" w:hAnsi="Times New Roman" w:cs="Times New Roman"/>
          <w:sz w:val="24"/>
        </w:rPr>
        <w:t xml:space="preserve"> essence of this</w:t>
      </w:r>
      <w:r w:rsidR="004A06B4">
        <w:rPr>
          <w:rFonts w:ascii="Times New Roman" w:hAnsi="Times New Roman" w:cs="Times New Roman"/>
          <w:sz w:val="24"/>
        </w:rPr>
        <w:t xml:space="preserve"> persistent</w:t>
      </w:r>
      <w:r w:rsidR="00942DA9">
        <w:rPr>
          <w:rFonts w:ascii="Times New Roman" w:hAnsi="Times New Roman" w:cs="Times New Roman"/>
          <w:sz w:val="24"/>
        </w:rPr>
        <w:t>ly</w:t>
      </w:r>
      <w:r w:rsidR="00112BF9">
        <w:rPr>
          <w:rFonts w:ascii="Times New Roman" w:hAnsi="Times New Roman" w:cs="Times New Roman"/>
          <w:sz w:val="24"/>
        </w:rPr>
        <w:t xml:space="preserve"> pesky</w:t>
      </w:r>
      <w:r w:rsidR="004A06B4">
        <w:rPr>
          <w:rFonts w:ascii="Times New Roman" w:hAnsi="Times New Roman" w:cs="Times New Roman"/>
          <w:sz w:val="24"/>
        </w:rPr>
        <w:t xml:space="preserve">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r>
      <w:r w:rsidR="006373B4">
        <w:rPr>
          <w:rFonts w:ascii="Times New Roman" w:hAnsi="Times New Roman" w:cs="Times New Roman"/>
          <w:sz w:val="24"/>
        </w:rPr>
        <w:t>An area that straddles</w:t>
      </w:r>
      <w:r>
        <w:rPr>
          <w:rFonts w:ascii="Times New Roman" w:hAnsi="Times New Roman" w:cs="Times New Roman"/>
          <w:sz w:val="24"/>
        </w:rPr>
        <w:t xml:space="preserv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w:t>
      </w:r>
      <w:r w:rsidR="006373B4">
        <w:rPr>
          <w:rFonts w:ascii="Times New Roman" w:hAnsi="Times New Roman" w:cs="Times New Roman"/>
          <w:sz w:val="24"/>
        </w:rPr>
        <w:t>, particularly segregation and diversity</w:t>
      </w:r>
      <w:r w:rsidR="002D6E12">
        <w:rPr>
          <w:rFonts w:ascii="Times New Roman" w:hAnsi="Times New Roman" w:cs="Times New Roman"/>
          <w:sz w:val="24"/>
        </w:rPr>
        <w:t xml:space="preserve">.  As this redevelopment unfolds, the neighborhood residents will likely face significant challenges </w:t>
      </w:r>
      <w:r w:rsidR="006373B4">
        <w:rPr>
          <w:rFonts w:ascii="Times New Roman" w:hAnsi="Times New Roman" w:cs="Times New Roman"/>
          <w:sz w:val="24"/>
        </w:rPr>
        <w:t xml:space="preserve">as they attempt to build a </w:t>
      </w:r>
      <w:r w:rsidR="007737CB">
        <w:rPr>
          <w:rFonts w:ascii="Times New Roman" w:hAnsi="Times New Roman" w:cs="Times New Roman"/>
          <w:sz w:val="24"/>
        </w:rPr>
        <w:t xml:space="preserve">prosperous </w:t>
      </w:r>
      <w:r w:rsidR="006373B4">
        <w:rPr>
          <w:rFonts w:ascii="Times New Roman" w:hAnsi="Times New Roman" w:cs="Times New Roman"/>
          <w:sz w:val="24"/>
        </w:rPr>
        <w:t>diverse</w:t>
      </w:r>
      <w:r w:rsidR="002D6E12">
        <w:rPr>
          <w:rFonts w:ascii="Times New Roman" w:hAnsi="Times New Roman" w:cs="Times New Roman"/>
          <w:sz w:val="24"/>
        </w:rPr>
        <w:t xml:space="preserve"> community</w:t>
      </w:r>
      <w:r w:rsidR="006373B4">
        <w:rPr>
          <w:rFonts w:ascii="Times New Roman" w:hAnsi="Times New Roman" w:cs="Times New Roman"/>
          <w:sz w:val="24"/>
        </w:rPr>
        <w:t xml:space="preserve"> in a highly segregated city</w:t>
      </w:r>
      <w:r w:rsidR="002D6E12">
        <w:rPr>
          <w:rFonts w:ascii="Times New Roman" w:hAnsi="Times New Roman" w:cs="Times New Roman"/>
          <w:sz w:val="24"/>
        </w:rPr>
        <w:t>.</w:t>
      </w:r>
    </w:p>
    <w:p w:rsidR="009666E4"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9666E4">
        <w:rPr>
          <w:rFonts w:ascii="Times New Roman" w:hAnsi="Times New Roman" w:cs="Times New Roman"/>
          <w:sz w:val="24"/>
        </w:rPr>
        <w:t xml:space="preserve">To study these issues, we used interpretive case analysis, which is one of four methods sociologists use to study social </w:t>
      </w:r>
      <w:r w:rsidR="009666E4">
        <w:rPr>
          <w:rFonts w:ascii="Times New Roman" w:hAnsi="Times New Roman" w:cs="Times New Roman"/>
          <w:sz w:val="24"/>
        </w:rPr>
        <w:lastRenderedPageBreak/>
        <w:t xml:space="preserve">phenomena (Monti, 2012).  </w:t>
      </w:r>
      <w:r w:rsidR="00E45BAD">
        <w:rPr>
          <w:rFonts w:ascii="Times New Roman" w:hAnsi="Times New Roman" w:cs="Times New Roman"/>
          <w:sz w:val="24"/>
        </w:rPr>
        <w:t>In interpretive case analysis, researchers document so called thick descriptions about social phenomena.  These thick descriptions contain a great deal of detail about the settings, groups, or events the researcher</w:t>
      </w:r>
      <w:r w:rsidR="00165D5E">
        <w:rPr>
          <w:rFonts w:ascii="Times New Roman" w:hAnsi="Times New Roman" w:cs="Times New Roman"/>
          <w:sz w:val="24"/>
        </w:rPr>
        <w:t>s are</w:t>
      </w:r>
      <w:r w:rsidR="00E45BAD">
        <w:rPr>
          <w:rFonts w:ascii="Times New Roman" w:hAnsi="Times New Roman" w:cs="Times New Roman"/>
          <w:sz w:val="24"/>
        </w:rPr>
        <w:t xml:space="preserve"> studying.</w:t>
      </w:r>
      <w:r w:rsidR="009666E4">
        <w:rPr>
          <w:rFonts w:ascii="Times New Roman" w:hAnsi="Times New Roman" w:cs="Times New Roman"/>
          <w:sz w:val="24"/>
        </w:rPr>
        <w:t xml:space="preserve"> </w:t>
      </w:r>
      <w:r w:rsidR="00165D5E">
        <w:rPr>
          <w:rFonts w:ascii="Times New Roman" w:hAnsi="Times New Roman" w:cs="Times New Roman"/>
          <w:sz w:val="24"/>
        </w:rPr>
        <w:t xml:space="preserve"> R</w:t>
      </w:r>
      <w:r w:rsidR="00E45BAD">
        <w:rPr>
          <w:rFonts w:ascii="Times New Roman" w:hAnsi="Times New Roman" w:cs="Times New Roman"/>
          <w:sz w:val="24"/>
        </w:rPr>
        <w:t>esearcher</w:t>
      </w:r>
      <w:r w:rsidR="00165D5E">
        <w:rPr>
          <w:rFonts w:ascii="Times New Roman" w:hAnsi="Times New Roman" w:cs="Times New Roman"/>
          <w:sz w:val="24"/>
        </w:rPr>
        <w:t>s</w:t>
      </w:r>
      <w:r w:rsidR="00E45BAD">
        <w:rPr>
          <w:rFonts w:ascii="Times New Roman" w:hAnsi="Times New Roman" w:cs="Times New Roman"/>
          <w:sz w:val="24"/>
        </w:rPr>
        <w:t xml:space="preserve"> analyze these qualitative data with the goal of uncovering insights about the larger social and cultural context</w:t>
      </w:r>
      <w:r w:rsidR="00165D5E">
        <w:rPr>
          <w:rFonts w:ascii="Times New Roman" w:hAnsi="Times New Roman" w:cs="Times New Roman"/>
          <w:sz w:val="24"/>
        </w:rPr>
        <w:t>s</w:t>
      </w:r>
      <w:r w:rsidR="00E45BAD">
        <w:rPr>
          <w:rFonts w:ascii="Times New Roman" w:hAnsi="Times New Roman" w:cs="Times New Roman"/>
          <w:sz w:val="24"/>
        </w:rPr>
        <w:t xml:space="preserve"> in which the social phenomena occur.</w:t>
      </w:r>
      <w:r w:rsidR="009F61DE">
        <w:rPr>
          <w:rFonts w:ascii="Times New Roman" w:hAnsi="Times New Roman" w:cs="Times New Roman"/>
          <w:sz w:val="24"/>
        </w:rPr>
        <w:t xml:space="preserve">  They often take history into consideration in their analyses.</w:t>
      </w:r>
    </w:p>
    <w:p w:rsidR="00F36F33" w:rsidRDefault="00F36F33" w:rsidP="00031C8A">
      <w:pPr>
        <w:spacing w:line="480" w:lineRule="auto"/>
        <w:rPr>
          <w:rFonts w:ascii="Times New Roman" w:hAnsi="Times New Roman" w:cs="Times New Roman"/>
          <w:sz w:val="24"/>
        </w:rPr>
      </w:pPr>
      <w:r>
        <w:rPr>
          <w:rFonts w:ascii="Times New Roman" w:hAnsi="Times New Roman" w:cs="Times New Roman"/>
          <w:sz w:val="24"/>
        </w:rPr>
        <w:tab/>
        <w:t xml:space="preserve">The other approaches that sociologists use to study social phenomena were not particularly suitable for this study.  Ethnomethodology requires the researcher to spend extensive amounts of time in </w:t>
      </w:r>
      <w:r w:rsidR="00C52FEF">
        <w:rPr>
          <w:rFonts w:ascii="Times New Roman" w:hAnsi="Times New Roman" w:cs="Times New Roman"/>
          <w:sz w:val="24"/>
        </w:rPr>
        <w:t>the study setting, often</w:t>
      </w:r>
      <w:r>
        <w:rPr>
          <w:rFonts w:ascii="Times New Roman" w:hAnsi="Times New Roman" w:cs="Times New Roman"/>
          <w:sz w:val="24"/>
        </w:rPr>
        <w:t xml:space="preserve"> taking up residence for an extended period.  </w:t>
      </w:r>
      <w:r w:rsidR="00EA16CF">
        <w:rPr>
          <w:rFonts w:ascii="Times New Roman" w:hAnsi="Times New Roman" w:cs="Times New Roman"/>
          <w:sz w:val="24"/>
        </w:rPr>
        <w:t xml:space="preserve">This simply was not practical in the context in which this study was conducted.  </w:t>
      </w:r>
      <w:r w:rsidR="00C52FEF">
        <w:rPr>
          <w:rFonts w:ascii="Times New Roman" w:hAnsi="Times New Roman" w:cs="Times New Roman"/>
          <w:sz w:val="24"/>
        </w:rPr>
        <w:t xml:space="preserve">Ethnomethodology </w:t>
      </w:r>
      <w:r>
        <w:rPr>
          <w:rFonts w:ascii="Times New Roman" w:hAnsi="Times New Roman" w:cs="Times New Roman"/>
          <w:sz w:val="24"/>
        </w:rPr>
        <w:t xml:space="preserve">focuses on understanding the tacit meanings of </w:t>
      </w:r>
      <w:r w:rsidR="00CC3C02">
        <w:rPr>
          <w:rFonts w:ascii="Times New Roman" w:hAnsi="Times New Roman" w:cs="Times New Roman"/>
          <w:sz w:val="24"/>
        </w:rPr>
        <w:t xml:space="preserve">interpersonal </w:t>
      </w:r>
      <w:r>
        <w:rPr>
          <w:rFonts w:ascii="Times New Roman" w:hAnsi="Times New Roman" w:cs="Times New Roman"/>
          <w:sz w:val="24"/>
        </w:rPr>
        <w:t>social interactions among community members</w:t>
      </w:r>
      <w:r w:rsidR="00165D5E">
        <w:rPr>
          <w:rFonts w:ascii="Times New Roman" w:hAnsi="Times New Roman" w:cs="Times New Roman"/>
          <w:sz w:val="24"/>
        </w:rPr>
        <w:t xml:space="preserve"> (Monti, 2012).  R</w:t>
      </w:r>
      <w:r w:rsidR="00CC3C02">
        <w:rPr>
          <w:rFonts w:ascii="Times New Roman" w:hAnsi="Times New Roman" w:cs="Times New Roman"/>
          <w:sz w:val="24"/>
        </w:rPr>
        <w:t>esearcher</w:t>
      </w:r>
      <w:r w:rsidR="00165D5E">
        <w:rPr>
          <w:rFonts w:ascii="Times New Roman" w:hAnsi="Times New Roman" w:cs="Times New Roman"/>
          <w:sz w:val="24"/>
        </w:rPr>
        <w:t>s using ethnomethodology</w:t>
      </w:r>
      <w:r w:rsidR="00CC3C02">
        <w:rPr>
          <w:rFonts w:ascii="Times New Roman" w:hAnsi="Times New Roman" w:cs="Times New Roman"/>
          <w:sz w:val="24"/>
        </w:rPr>
        <w:t xml:space="preserve"> do</w:t>
      </w:r>
      <w:r w:rsidR="00165D5E">
        <w:rPr>
          <w:rFonts w:ascii="Times New Roman" w:hAnsi="Times New Roman" w:cs="Times New Roman"/>
          <w:sz w:val="24"/>
        </w:rPr>
        <w:t xml:space="preserve"> not consider the histories</w:t>
      </w:r>
      <w:r w:rsidR="00CC3C02">
        <w:rPr>
          <w:rFonts w:ascii="Times New Roman" w:hAnsi="Times New Roman" w:cs="Times New Roman"/>
          <w:sz w:val="24"/>
        </w:rPr>
        <w:t xml:space="preserve"> or context</w:t>
      </w:r>
      <w:r w:rsidR="00165D5E">
        <w:rPr>
          <w:rFonts w:ascii="Times New Roman" w:hAnsi="Times New Roman" w:cs="Times New Roman"/>
          <w:sz w:val="24"/>
        </w:rPr>
        <w:t>s</w:t>
      </w:r>
      <w:r w:rsidR="00CC3C02">
        <w:rPr>
          <w:rFonts w:ascii="Times New Roman" w:hAnsi="Times New Roman" w:cs="Times New Roman"/>
          <w:sz w:val="24"/>
        </w:rPr>
        <w:t xml:space="preserve"> in which the interpersonal social interactions occur in the</w:t>
      </w:r>
      <w:r w:rsidR="00165D5E">
        <w:rPr>
          <w:rFonts w:ascii="Times New Roman" w:hAnsi="Times New Roman" w:cs="Times New Roman"/>
          <w:sz w:val="24"/>
        </w:rPr>
        <w:t>ir analyse</w:t>
      </w:r>
      <w:r w:rsidR="00CC3C02">
        <w:rPr>
          <w:rFonts w:ascii="Times New Roman" w:hAnsi="Times New Roman" w:cs="Times New Roman"/>
          <w:sz w:val="24"/>
        </w:rPr>
        <w:t xml:space="preserve">s.  </w:t>
      </w:r>
      <w:r w:rsidR="00165D5E">
        <w:rPr>
          <w:rFonts w:ascii="Times New Roman" w:hAnsi="Times New Roman" w:cs="Times New Roman"/>
          <w:sz w:val="24"/>
        </w:rPr>
        <w:t>They</w:t>
      </w:r>
      <w:r w:rsidR="00CC3C02">
        <w:rPr>
          <w:rFonts w:ascii="Times New Roman" w:hAnsi="Times New Roman" w:cs="Times New Roman"/>
          <w:sz w:val="24"/>
        </w:rPr>
        <w:t xml:space="preserve"> do not strive to generalize based on the social phenomena they observe.  Their intent is only to understand the specific interpersonal social interactions of the specific community they are studying.</w:t>
      </w:r>
    </w:p>
    <w:p w:rsidR="00897958" w:rsidRDefault="00897958" w:rsidP="00031C8A">
      <w:pPr>
        <w:spacing w:line="480" w:lineRule="auto"/>
        <w:rPr>
          <w:rFonts w:ascii="Times New Roman" w:hAnsi="Times New Roman" w:cs="Times New Roman"/>
          <w:sz w:val="24"/>
        </w:rPr>
      </w:pPr>
      <w:r>
        <w:rPr>
          <w:rFonts w:ascii="Times New Roman" w:hAnsi="Times New Roman" w:cs="Times New Roman"/>
          <w:sz w:val="24"/>
        </w:rPr>
        <w:tab/>
      </w:r>
      <w:r w:rsidR="00E47D9E">
        <w:rPr>
          <w:rFonts w:ascii="Times New Roman" w:hAnsi="Times New Roman" w:cs="Times New Roman"/>
          <w:sz w:val="24"/>
        </w:rPr>
        <w:t>Sociologist</w:t>
      </w:r>
      <w:r w:rsidR="00EF7413">
        <w:rPr>
          <w:rFonts w:ascii="Times New Roman" w:hAnsi="Times New Roman" w:cs="Times New Roman"/>
          <w:sz w:val="24"/>
        </w:rPr>
        <w:t>s</w:t>
      </w:r>
      <w:r w:rsidR="00E47D9E">
        <w:rPr>
          <w:rFonts w:ascii="Times New Roman" w:hAnsi="Times New Roman" w:cs="Times New Roman"/>
          <w:sz w:val="24"/>
        </w:rPr>
        <w:t xml:space="preserve"> use grounded theory (also called analytic induction) to study communities or </w:t>
      </w:r>
      <w:r w:rsidR="002812D5">
        <w:rPr>
          <w:rFonts w:ascii="Times New Roman" w:hAnsi="Times New Roman" w:cs="Times New Roman"/>
          <w:sz w:val="24"/>
        </w:rPr>
        <w:t>specific</w:t>
      </w:r>
      <w:r w:rsidR="00E47D9E">
        <w:rPr>
          <w:rFonts w:ascii="Times New Roman" w:hAnsi="Times New Roman" w:cs="Times New Roman"/>
          <w:sz w:val="24"/>
        </w:rPr>
        <w:t xml:space="preserve"> roles within social settings.  </w:t>
      </w:r>
      <w:r w:rsidR="00A26FB7">
        <w:rPr>
          <w:rFonts w:ascii="Times New Roman" w:hAnsi="Times New Roman" w:cs="Times New Roman"/>
          <w:sz w:val="24"/>
        </w:rPr>
        <w:t xml:space="preserve">Although </w:t>
      </w:r>
      <w:r w:rsidR="002812D5">
        <w:rPr>
          <w:rFonts w:ascii="Times New Roman" w:hAnsi="Times New Roman" w:cs="Times New Roman"/>
          <w:sz w:val="24"/>
        </w:rPr>
        <w:t xml:space="preserve">researchers who use grounded theory do not attempt to </w:t>
      </w:r>
      <w:proofErr w:type="gramStart"/>
      <w:r w:rsidR="002812D5">
        <w:rPr>
          <w:rFonts w:ascii="Times New Roman" w:hAnsi="Times New Roman" w:cs="Times New Roman"/>
          <w:sz w:val="24"/>
        </w:rPr>
        <w:t>make generalizations</w:t>
      </w:r>
      <w:proofErr w:type="gramEnd"/>
      <w:r w:rsidR="002812D5">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w:t>
      </w:r>
      <w:r w:rsidR="00863854">
        <w:rPr>
          <w:rFonts w:ascii="Times New Roman" w:hAnsi="Times New Roman" w:cs="Times New Roman"/>
          <w:sz w:val="24"/>
        </w:rPr>
        <w:t xml:space="preserve"> (Monti, 2012)</w:t>
      </w:r>
      <w:r w:rsidR="002812D5">
        <w:rPr>
          <w:rFonts w:ascii="Times New Roman" w:hAnsi="Times New Roman" w:cs="Times New Roman"/>
          <w:sz w:val="24"/>
        </w:rPr>
        <w:t>.</w:t>
      </w:r>
      <w:r w:rsidR="0030622D">
        <w:rPr>
          <w:rFonts w:ascii="Times New Roman" w:hAnsi="Times New Roman" w:cs="Times New Roman"/>
          <w:sz w:val="24"/>
        </w:rPr>
        <w:t xml:space="preserve">  </w:t>
      </w:r>
      <w:r w:rsidR="00D6274A">
        <w:rPr>
          <w:rFonts w:ascii="Times New Roman" w:hAnsi="Times New Roman" w:cs="Times New Roman"/>
          <w:sz w:val="24"/>
        </w:rPr>
        <w:t>This requires studying specific social phenomena across di</w:t>
      </w:r>
      <w:r w:rsidR="00C52FEF">
        <w:rPr>
          <w:rFonts w:ascii="Times New Roman" w:hAnsi="Times New Roman" w:cs="Times New Roman"/>
          <w:sz w:val="24"/>
        </w:rPr>
        <w:t>fferent settings and times.  R</w:t>
      </w:r>
      <w:r w:rsidR="00D6274A">
        <w:rPr>
          <w:rFonts w:ascii="Times New Roman" w:hAnsi="Times New Roman" w:cs="Times New Roman"/>
          <w:sz w:val="24"/>
        </w:rPr>
        <w:t>esearchers using grounded theory</w:t>
      </w:r>
      <w:r w:rsidR="00C52FEF">
        <w:rPr>
          <w:rFonts w:ascii="Times New Roman" w:hAnsi="Times New Roman" w:cs="Times New Roman"/>
          <w:sz w:val="24"/>
        </w:rPr>
        <w:t xml:space="preserve"> do </w:t>
      </w:r>
      <w:r w:rsidR="0030622D">
        <w:rPr>
          <w:rFonts w:ascii="Times New Roman" w:hAnsi="Times New Roman" w:cs="Times New Roman"/>
          <w:sz w:val="24"/>
        </w:rPr>
        <w:t>not explicitly consider history</w:t>
      </w:r>
      <w:r w:rsidR="00C52FEF">
        <w:rPr>
          <w:rFonts w:ascii="Times New Roman" w:hAnsi="Times New Roman" w:cs="Times New Roman"/>
          <w:sz w:val="24"/>
        </w:rPr>
        <w:t xml:space="preserve"> in their analyses</w:t>
      </w:r>
      <w:r w:rsidR="0030622D">
        <w:rPr>
          <w:rFonts w:ascii="Times New Roman" w:hAnsi="Times New Roman" w:cs="Times New Roman"/>
          <w:sz w:val="24"/>
        </w:rPr>
        <w:t xml:space="preserve"> but</w:t>
      </w:r>
      <w:r w:rsidR="00C52FEF">
        <w:rPr>
          <w:rFonts w:ascii="Times New Roman" w:hAnsi="Times New Roman" w:cs="Times New Roman"/>
          <w:sz w:val="24"/>
        </w:rPr>
        <w:t xml:space="preserve"> they don’t consider</w:t>
      </w:r>
      <w:r w:rsidR="0030622D">
        <w:rPr>
          <w:rFonts w:ascii="Times New Roman" w:hAnsi="Times New Roman" w:cs="Times New Roman"/>
          <w:sz w:val="24"/>
        </w:rPr>
        <w:t xml:space="preserve"> social and histo</w:t>
      </w:r>
      <w:r w:rsidR="00C52FEF">
        <w:rPr>
          <w:rFonts w:ascii="Times New Roman" w:hAnsi="Times New Roman" w:cs="Times New Roman"/>
          <w:sz w:val="24"/>
        </w:rPr>
        <w:t>rical context</w:t>
      </w:r>
      <w:r w:rsidR="00EF7413">
        <w:rPr>
          <w:rFonts w:ascii="Times New Roman" w:hAnsi="Times New Roman" w:cs="Times New Roman"/>
          <w:sz w:val="24"/>
        </w:rPr>
        <w:t>s</w:t>
      </w:r>
      <w:r w:rsidR="00C52FEF">
        <w:rPr>
          <w:rFonts w:ascii="Times New Roman" w:hAnsi="Times New Roman" w:cs="Times New Roman"/>
          <w:sz w:val="24"/>
        </w:rPr>
        <w:t xml:space="preserve"> to be</w:t>
      </w:r>
      <w:r w:rsidR="0030622D">
        <w:rPr>
          <w:rFonts w:ascii="Times New Roman" w:hAnsi="Times New Roman" w:cs="Times New Roman"/>
          <w:sz w:val="24"/>
        </w:rPr>
        <w:t xml:space="preserve"> irrelevant.</w:t>
      </w:r>
      <w:r w:rsidR="00D6274A">
        <w:rPr>
          <w:rFonts w:ascii="Times New Roman" w:hAnsi="Times New Roman" w:cs="Times New Roman"/>
          <w:sz w:val="24"/>
        </w:rPr>
        <w:t xml:space="preserve">  </w:t>
      </w:r>
      <w:r w:rsidR="00C52FEF">
        <w:rPr>
          <w:rFonts w:ascii="Times New Roman" w:hAnsi="Times New Roman" w:cs="Times New Roman"/>
          <w:sz w:val="24"/>
        </w:rPr>
        <w:lastRenderedPageBreak/>
        <w:t xml:space="preserve">The current study focused only on one setting and one short period.  As such, grounded theory was not </w:t>
      </w:r>
      <w:r w:rsidR="00EF7413">
        <w:rPr>
          <w:rFonts w:ascii="Times New Roman" w:hAnsi="Times New Roman" w:cs="Times New Roman"/>
          <w:sz w:val="24"/>
        </w:rPr>
        <w:t>a suitable</w:t>
      </w:r>
      <w:r w:rsidR="00C52FEF">
        <w:rPr>
          <w:rFonts w:ascii="Times New Roman" w:hAnsi="Times New Roman" w:cs="Times New Roman"/>
          <w:sz w:val="24"/>
        </w:rPr>
        <w:t xml:space="preserve"> method.  </w:t>
      </w:r>
    </w:p>
    <w:p w:rsidR="008517D9" w:rsidRPr="007B4C29" w:rsidRDefault="008517D9" w:rsidP="00031C8A">
      <w:pPr>
        <w:spacing w:line="480" w:lineRule="auto"/>
        <w:rPr>
          <w:rFonts w:ascii="Times New Roman" w:hAnsi="Times New Roman" w:cs="Times New Roman"/>
          <w:sz w:val="24"/>
        </w:rPr>
      </w:pPr>
      <w:r>
        <w:rPr>
          <w:rFonts w:ascii="Times New Roman" w:hAnsi="Times New Roman" w:cs="Times New Roman"/>
          <w:sz w:val="24"/>
        </w:rPr>
        <w:tab/>
        <w:t xml:space="preserve">Extended case analysis was also inappropriate for the purposes of this study.  </w:t>
      </w:r>
      <w:r w:rsidR="00031127">
        <w:rPr>
          <w:rFonts w:ascii="Times New Roman" w:hAnsi="Times New Roman" w:cs="Times New Roman"/>
          <w:sz w:val="24"/>
        </w:rPr>
        <w:t xml:space="preserve">The objective of extended case analysis is to challenge current thinking about how the world works, disenfranchised groups, and unaccepted notions (Monti, 2012).  This was not the objective of the current study.  </w:t>
      </w:r>
      <w:r w:rsidR="002B6108">
        <w:rPr>
          <w:rFonts w:ascii="Times New Roman" w:hAnsi="Times New Roman" w:cs="Times New Roman"/>
          <w:sz w:val="24"/>
        </w:rPr>
        <w:t xml:space="preserve">Researchers that use extended case analysis search for examples of social phenomena that are anomalous with current understanding.  They essentially search for the loose thread in the sweater and pull on it once they find it thus unraveling the fabric of current social </w:t>
      </w:r>
      <w:r w:rsidR="00EF7413">
        <w:rPr>
          <w:rFonts w:ascii="Times New Roman" w:hAnsi="Times New Roman" w:cs="Times New Roman"/>
          <w:sz w:val="24"/>
        </w:rPr>
        <w:t xml:space="preserve">theory </w:t>
      </w:r>
      <w:r w:rsidR="00035B6D">
        <w:rPr>
          <w:rFonts w:ascii="Times New Roman" w:hAnsi="Times New Roman" w:cs="Times New Roman"/>
          <w:sz w:val="24"/>
        </w:rPr>
        <w:t xml:space="preserve">with the goal of making better theory that is </w:t>
      </w:r>
      <w:r w:rsidR="00EF7413">
        <w:rPr>
          <w:rFonts w:ascii="Times New Roman" w:hAnsi="Times New Roman" w:cs="Times New Roman"/>
          <w:sz w:val="24"/>
        </w:rPr>
        <w:t>more accurate</w:t>
      </w:r>
      <w:r w:rsidR="00035B6D">
        <w:rPr>
          <w:rFonts w:ascii="Times New Roman" w:hAnsi="Times New Roman" w:cs="Times New Roman"/>
          <w:sz w:val="24"/>
        </w:rPr>
        <w:t xml:space="preserve"> and better</w:t>
      </w:r>
      <w:r w:rsidR="00BE49D6">
        <w:rPr>
          <w:rFonts w:ascii="Times New Roman" w:hAnsi="Times New Roman" w:cs="Times New Roman"/>
          <w:sz w:val="24"/>
        </w:rPr>
        <w:t xml:space="preserve"> social</w:t>
      </w:r>
      <w:r w:rsidR="00035B6D">
        <w:rPr>
          <w:rFonts w:ascii="Times New Roman" w:hAnsi="Times New Roman" w:cs="Times New Roman"/>
          <w:sz w:val="24"/>
        </w:rPr>
        <w:t xml:space="preserve"> communities that are more just.</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the</w:t>
      </w:r>
      <w:r w:rsidR="00322888">
        <w:rPr>
          <w:rFonts w:ascii="Times New Roman" w:hAnsi="Times New Roman" w:cs="Times New Roman"/>
          <w:sz w:val="24"/>
        </w:rPr>
        <w:t xml:space="preserve"> focus and</w:t>
      </w:r>
      <w:r w:rsidR="00006E18">
        <w:rPr>
          <w:rFonts w:ascii="Times New Roman" w:hAnsi="Times New Roman" w:cs="Times New Roman"/>
          <w:sz w:val="24"/>
        </w:rPr>
        <w:t xml:space="preserve"> </w:t>
      </w:r>
      <w:r w:rsidR="00E378AE">
        <w:rPr>
          <w:rFonts w:ascii="Times New Roman" w:hAnsi="Times New Roman" w:cs="Times New Roman"/>
          <w:sz w:val="24"/>
        </w:rPr>
        <w:t>design</w:t>
      </w:r>
      <w:r w:rsidR="00006E18">
        <w:rPr>
          <w:rFonts w:ascii="Times New Roman" w:hAnsi="Times New Roman" w:cs="Times New Roman"/>
          <w:sz w:val="24"/>
        </w:rPr>
        <w:t xml:space="preserve"> of this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It explored the concept of civic talk, which is the discourse</w:t>
      </w:r>
      <w:r w:rsidR="00A028A2">
        <w:rPr>
          <w:rFonts w:ascii="Times New Roman" w:hAnsi="Times New Roman" w:cs="Times New Roman"/>
          <w:sz w:val="24"/>
        </w:rPr>
        <w:t xml:space="preserve"> by</w:t>
      </w:r>
      <w:r w:rsidR="00BB5B8C">
        <w:rPr>
          <w:rFonts w:ascii="Times New Roman" w:hAnsi="Times New Roman" w:cs="Times New Roman"/>
          <w:sz w:val="24"/>
        </w:rPr>
        <w:t xml:space="preserve"> </w:t>
      </w:r>
      <w:r w:rsidR="00A028A2">
        <w:rPr>
          <w:rFonts w:ascii="Times New Roman" w:hAnsi="Times New Roman" w:cs="Times New Roman"/>
          <w:sz w:val="24"/>
        </w:rPr>
        <w:t xml:space="preserve">community members </w:t>
      </w:r>
      <w:r w:rsidR="00BB5B8C">
        <w:rPr>
          <w:rFonts w:ascii="Times New Roman" w:hAnsi="Times New Roman" w:cs="Times New Roman"/>
          <w:sz w:val="24"/>
        </w:rPr>
        <w:t>ab</w:t>
      </w:r>
      <w:r w:rsidR="00A028A2">
        <w:rPr>
          <w:rFonts w:ascii="Times New Roman" w:hAnsi="Times New Roman" w:cs="Times New Roman"/>
          <w:sz w:val="24"/>
        </w:rPr>
        <w:t>out who belongs in the community</w:t>
      </w:r>
      <w:r w:rsidR="00D30973">
        <w:rPr>
          <w:rFonts w:ascii="Times New Roman" w:hAnsi="Times New Roman" w:cs="Times New Roman"/>
          <w:sz w:val="24"/>
        </w:rPr>
        <w:t xml:space="preserve"> that is frame in terms of civic engagement</w:t>
      </w:r>
      <w:r w:rsidR="00BB5B8C">
        <w:rPr>
          <w:rFonts w:ascii="Times New Roman" w:hAnsi="Times New Roman" w:cs="Times New Roman"/>
          <w:sz w:val="24"/>
        </w:rPr>
        <w:t xml:space="preserve">.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w:t>
      </w:r>
      <w:r w:rsidR="00D30973">
        <w:rPr>
          <w:rFonts w:ascii="Times New Roman" w:hAnsi="Times New Roman" w:cs="Times New Roman"/>
          <w:sz w:val="24"/>
        </w:rPr>
        <w:t>assessments</w:t>
      </w:r>
      <w:r w:rsidR="009A784B">
        <w:rPr>
          <w:rFonts w:ascii="Times New Roman" w:hAnsi="Times New Roman" w:cs="Times New Roman"/>
          <w:sz w:val="24"/>
        </w:rPr>
        <w:t xml:space="preserve">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w:t>
      </w:r>
      <w:r w:rsidR="00D30973">
        <w:rPr>
          <w:rFonts w:ascii="Times New Roman" w:hAnsi="Times New Roman" w:cs="Times New Roman"/>
          <w:sz w:val="24"/>
        </w:rPr>
        <w:t>While their assessments of who belonged in the community were couched in terms of civic responsibilities, t</w:t>
      </w:r>
      <w:r w:rsidR="00DB6649">
        <w:rPr>
          <w:rFonts w:ascii="Times New Roman" w:hAnsi="Times New Roman" w:cs="Times New Roman"/>
          <w:sz w:val="24"/>
        </w:rPr>
        <w:t>he results</w:t>
      </w:r>
      <w:r w:rsidR="006E6F5A">
        <w:rPr>
          <w:rFonts w:ascii="Times New Roman" w:hAnsi="Times New Roman" w:cs="Times New Roman"/>
          <w:sz w:val="24"/>
        </w:rPr>
        <w:t xml:space="preserve"> often broke along race and class.</w:t>
      </w:r>
      <w:r w:rsidR="00B26F5B">
        <w:rPr>
          <w:rFonts w:ascii="Times New Roman" w:hAnsi="Times New Roman" w:cs="Times New Roman"/>
          <w:sz w:val="24"/>
        </w:rPr>
        <w:t xml:space="preserve">  Consequently, the discourse of community members tended to reinforce traditional social hierarchies and inequalities.</w:t>
      </w:r>
    </w:p>
    <w:p w:rsidR="003A446D" w:rsidRDefault="003A446D" w:rsidP="00031C8A">
      <w:pPr>
        <w:spacing w:line="480" w:lineRule="auto"/>
        <w:rPr>
          <w:rFonts w:ascii="Times New Roman" w:hAnsi="Times New Roman" w:cs="Times New Roman"/>
          <w:sz w:val="24"/>
        </w:rPr>
      </w:pPr>
      <w:r>
        <w:rPr>
          <w:rFonts w:ascii="Times New Roman" w:hAnsi="Times New Roman" w:cs="Times New Roman"/>
          <w:sz w:val="24"/>
        </w:rPr>
        <w:lastRenderedPageBreak/>
        <w:tab/>
        <w:t>Lukasiewicz et. al. (2019) also informed the current study.  It examined the role of social capital in communities impacted by poverty.  Social capital is the r</w:t>
      </w:r>
      <w:r w:rsidR="005E7020">
        <w:rPr>
          <w:rFonts w:ascii="Times New Roman" w:hAnsi="Times New Roman" w:cs="Times New Roman"/>
          <w:sz w:val="24"/>
        </w:rPr>
        <w:t>elationships a person has with other individuals in</w:t>
      </w:r>
      <w:r>
        <w:rPr>
          <w:rFonts w:ascii="Times New Roman" w:hAnsi="Times New Roman" w:cs="Times New Roman"/>
          <w:sz w:val="24"/>
        </w:rPr>
        <w:t xml:space="preserve"> a society that facilitates the person’s ability to function within the society.  There are two primary types of social capital.  Bonding social capital is </w:t>
      </w:r>
      <w:r w:rsidR="00473AE8">
        <w:rPr>
          <w:rFonts w:ascii="Times New Roman" w:hAnsi="Times New Roman" w:cs="Times New Roman"/>
          <w:sz w:val="24"/>
        </w:rPr>
        <w:t xml:space="preserve">based on strong, close ties among people founded on high levels of trust and reciprocity.  Bridging social capital is based on relatively </w:t>
      </w:r>
      <w:r w:rsidR="006D16F7">
        <w:rPr>
          <w:rFonts w:ascii="Times New Roman" w:hAnsi="Times New Roman" w:cs="Times New Roman"/>
          <w:sz w:val="24"/>
        </w:rPr>
        <w:t>weaker, loose ties among people that may not be members of the same community (Lukasiewicz et. al., pp. 281-282).</w:t>
      </w:r>
      <w:r w:rsidR="003D55CB">
        <w:rPr>
          <w:rFonts w:ascii="Times New Roman" w:hAnsi="Times New Roman" w:cs="Times New Roman"/>
          <w:sz w:val="24"/>
        </w:rPr>
        <w:t xml:space="preserve">  Lukasiewicz et. al. argued a third form of social capital called linking social capital (p. 282).  However, linking social capital seems to be simply a varia</w:t>
      </w:r>
      <w:r w:rsidR="005D082F">
        <w:rPr>
          <w:rFonts w:ascii="Times New Roman" w:hAnsi="Times New Roman" w:cs="Times New Roman"/>
          <w:sz w:val="24"/>
        </w:rPr>
        <w:t>nt</w:t>
      </w:r>
      <w:r w:rsidR="003D55CB">
        <w:rPr>
          <w:rFonts w:ascii="Times New Roman" w:hAnsi="Times New Roman" w:cs="Times New Roman"/>
          <w:sz w:val="24"/>
        </w:rPr>
        <w:t xml:space="preserve"> of bridging social capital.  Lukasiewicz et. al. found that the characteristics </w:t>
      </w:r>
      <w:r w:rsidR="005D082F">
        <w:rPr>
          <w:rFonts w:ascii="Times New Roman" w:hAnsi="Times New Roman" w:cs="Times New Roman"/>
          <w:sz w:val="24"/>
        </w:rPr>
        <w:t>of communities of geography (i.e</w:t>
      </w:r>
      <w:r w:rsidR="003D55CB">
        <w:rPr>
          <w:rFonts w:ascii="Times New Roman" w:hAnsi="Times New Roman" w:cs="Times New Roman"/>
          <w:sz w:val="24"/>
        </w:rPr>
        <w:t xml:space="preserve">., neighborhoods) compromised the ability of community members to develop and use bridging social capital more than </w:t>
      </w:r>
      <w:r w:rsidR="005D082F">
        <w:rPr>
          <w:rFonts w:ascii="Times New Roman" w:hAnsi="Times New Roman" w:cs="Times New Roman"/>
          <w:sz w:val="24"/>
        </w:rPr>
        <w:t xml:space="preserve">the </w:t>
      </w:r>
      <w:r w:rsidR="003D55CB">
        <w:rPr>
          <w:rFonts w:ascii="Times New Roman" w:hAnsi="Times New Roman" w:cs="Times New Roman"/>
          <w:sz w:val="24"/>
        </w:rPr>
        <w:t>characteristics of the community members</w:t>
      </w:r>
      <w:r w:rsidR="005D082F">
        <w:rPr>
          <w:rFonts w:ascii="Times New Roman" w:hAnsi="Times New Roman" w:cs="Times New Roman"/>
          <w:sz w:val="24"/>
        </w:rPr>
        <w:t xml:space="preserve"> themselves</w:t>
      </w:r>
      <w:r w:rsidR="003D55CB">
        <w:rPr>
          <w:rFonts w:ascii="Times New Roman" w:hAnsi="Times New Roman" w:cs="Times New Roman"/>
          <w:sz w:val="24"/>
        </w:rPr>
        <w:t>.</w:t>
      </w:r>
      <w:r w:rsidR="00F778E0">
        <w:rPr>
          <w:rFonts w:ascii="Times New Roman" w:hAnsi="Times New Roman" w:cs="Times New Roman"/>
          <w:sz w:val="24"/>
        </w:rPr>
        <w:t xml:space="preserve">  Lack of safety, limited community involvement, and lack of community resources undermined bri</w:t>
      </w:r>
      <w:r w:rsidR="005D082F">
        <w:rPr>
          <w:rFonts w:ascii="Times New Roman" w:hAnsi="Times New Roman" w:cs="Times New Roman"/>
          <w:sz w:val="24"/>
        </w:rPr>
        <w:t>dging social capital development and use.</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w:t>
      </w:r>
      <w:r w:rsidR="00DA232D">
        <w:rPr>
          <w:rFonts w:ascii="Times New Roman" w:hAnsi="Times New Roman" w:cs="Times New Roman"/>
          <w:sz w:val="24"/>
        </w:rPr>
        <w:t xml:space="preserve">three </w:t>
      </w:r>
      <w:r w:rsidR="00107BC3">
        <w:rPr>
          <w:rFonts w:ascii="Times New Roman" w:hAnsi="Times New Roman" w:cs="Times New Roman"/>
          <w:sz w:val="24"/>
        </w:rPr>
        <w:t>types of communities (</w:t>
      </w:r>
      <w:r w:rsidR="003B47C4">
        <w:rPr>
          <w:rFonts w:ascii="Times New Roman" w:hAnsi="Times New Roman" w:cs="Times New Roman"/>
          <w:sz w:val="24"/>
        </w:rPr>
        <w:t xml:space="preserve">“Community,”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 xml:space="preserve">y of geography is space-based and defined by the geographic boundaries of a region.  A community of identity is based on a common sense of self or sameness to which the members of the community </w:t>
      </w:r>
      <w:r w:rsidR="00DA232D">
        <w:rPr>
          <w:rFonts w:ascii="Times New Roman" w:hAnsi="Times New Roman" w:cs="Times New Roman"/>
          <w:sz w:val="24"/>
        </w:rPr>
        <w:t>associate</w:t>
      </w:r>
      <w:r w:rsidR="00566AB4">
        <w:rPr>
          <w:rFonts w:ascii="Times New Roman" w:hAnsi="Times New Roman" w:cs="Times New Roman"/>
          <w:sz w:val="24"/>
        </w:rPr>
        <w:t>.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xml:space="preserve">.  It ranges from inclusive to exclusive.  Rules characterize the degree to which a community member </w:t>
      </w:r>
      <w:r w:rsidR="00272EB1">
        <w:rPr>
          <w:rFonts w:ascii="Times New Roman" w:hAnsi="Times New Roman" w:cs="Times New Roman"/>
          <w:sz w:val="24"/>
        </w:rPr>
        <w:lastRenderedPageBreak/>
        <w:t>expects other community members to abide by his or her conception of the community rules.  This dimension ranges from flexible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w:t>
      </w:r>
      <w:r w:rsidR="00306C81">
        <w:rPr>
          <w:rFonts w:ascii="Times New Roman" w:hAnsi="Times New Roman" w:cs="Times New Roman"/>
          <w:sz w:val="24"/>
        </w:rPr>
        <w:t>ing community that depend on</w:t>
      </w:r>
      <w:r>
        <w:rPr>
          <w:rFonts w:ascii="Times New Roman" w:hAnsi="Times New Roman" w:cs="Times New Roman"/>
          <w:sz w:val="24"/>
        </w:rPr>
        <w:t xml:space="preserv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887562">
        <w:rPr>
          <w:rFonts w:ascii="Times New Roman" w:hAnsi="Times New Roman" w:cs="Times New Roman"/>
          <w:sz w:val="24"/>
        </w:rPr>
        <w:t xml:space="preserve">N.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lastRenderedPageBreak/>
        <w:t xml:space="preserve">A local resident and community leader served as a key informant for the study.  </w:t>
      </w:r>
      <w:r w:rsidR="00887562">
        <w:rPr>
          <w:rFonts w:ascii="Times New Roman" w:hAnsi="Times New Roman" w:cs="Times New Roman"/>
          <w:sz w:val="24"/>
        </w:rPr>
        <w:t>This</w:t>
      </w:r>
      <w:r w:rsidR="00E378AE">
        <w:rPr>
          <w:rFonts w:ascii="Times New Roman" w:hAnsi="Times New Roman" w:cs="Times New Roman"/>
          <w:sz w:val="24"/>
        </w:rPr>
        <w:t xml:space="preserve"> key informant </w:t>
      </w:r>
      <w:r w:rsidR="00926A28">
        <w:rPr>
          <w:rFonts w:ascii="Times New Roman" w:hAnsi="Times New Roman" w:cs="Times New Roman"/>
          <w:sz w:val="24"/>
        </w:rPr>
        <w:t xml:space="preserve">helped to </w:t>
      </w:r>
      <w:r w:rsidR="00887562">
        <w:rPr>
          <w:rFonts w:ascii="Times New Roman" w:hAnsi="Times New Roman" w:cs="Times New Roman"/>
          <w:sz w:val="24"/>
        </w:rPr>
        <w:t>purposively recruit</w:t>
      </w:r>
      <w:r w:rsidR="00E378AE">
        <w:rPr>
          <w:rFonts w:ascii="Times New Roman" w:hAnsi="Times New Roman" w:cs="Times New Roman"/>
          <w:sz w:val="24"/>
        </w:rPr>
        <w:t xml:space="preserve">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semi-structured interviews</w:t>
      </w:r>
      <w:r w:rsidR="00887562">
        <w:rPr>
          <w:rFonts w:ascii="Times New Roman" w:hAnsi="Times New Roman" w:cs="Times New Roman"/>
          <w:sz w:val="24"/>
        </w:rPr>
        <w:t>.  The info</w:t>
      </w:r>
      <w:r w:rsidR="00D17EE2">
        <w:rPr>
          <w:rFonts w:ascii="Times New Roman" w:hAnsi="Times New Roman" w:cs="Times New Roman"/>
          <w:sz w:val="24"/>
        </w:rPr>
        <w:t>rmant, under the guidance of the faculty researcher conducting</w:t>
      </w:r>
      <w:r w:rsidR="00887562">
        <w:rPr>
          <w:rFonts w:ascii="Times New Roman" w:hAnsi="Times New Roman" w:cs="Times New Roman"/>
          <w:sz w:val="24"/>
        </w:rPr>
        <w:t xml:space="preserve"> the study, recruited participants</w:t>
      </w:r>
      <w:r w:rsidR="00F07513">
        <w:rPr>
          <w:rFonts w:ascii="Times New Roman" w:hAnsi="Times New Roman" w:cs="Times New Roman"/>
          <w:sz w:val="24"/>
        </w:rPr>
        <w:t xml:space="preserve"> based on race, gender, age, and length of residence in the neighborhood with the goal of obtaining equal numbers of participants a</w:t>
      </w:r>
      <w:r w:rsidR="009C3DF7">
        <w:rPr>
          <w:rFonts w:ascii="Times New Roman" w:hAnsi="Times New Roman" w:cs="Times New Roman"/>
          <w:sz w:val="24"/>
        </w:rPr>
        <w:t>t</w:t>
      </w:r>
      <w:r w:rsidR="00F07513">
        <w:rPr>
          <w:rFonts w:ascii="Times New Roman" w:hAnsi="Times New Roman" w:cs="Times New Roman"/>
          <w:sz w:val="24"/>
        </w:rPr>
        <w:t xml:space="preserve"> </w:t>
      </w:r>
      <w:r w:rsidR="009C3DF7">
        <w:rPr>
          <w:rFonts w:ascii="Times New Roman" w:hAnsi="Times New Roman" w:cs="Times New Roman"/>
          <w:sz w:val="24"/>
        </w:rPr>
        <w:t xml:space="preserve">each end of the spectrum for </w:t>
      </w:r>
      <w:r w:rsidR="00F07513">
        <w:rPr>
          <w:rFonts w:ascii="Times New Roman" w:hAnsi="Times New Roman" w:cs="Times New Roman"/>
          <w:sz w:val="24"/>
        </w:rPr>
        <w:t xml:space="preserve">each characteristic.  </w:t>
      </w:r>
      <w:r w:rsidR="00887562">
        <w:rPr>
          <w:rFonts w:ascii="Times New Roman" w:hAnsi="Times New Roman" w:cs="Times New Roman"/>
          <w:sz w:val="24"/>
        </w:rPr>
        <w:t xml:space="preserve">The sample was split between black and white participants along race.  It was split between male and female </w:t>
      </w:r>
      <w:r w:rsidR="00D17EE2">
        <w:rPr>
          <w:rFonts w:ascii="Times New Roman" w:hAnsi="Times New Roman" w:cs="Times New Roman"/>
          <w:sz w:val="24"/>
        </w:rPr>
        <w:t xml:space="preserve">participants </w:t>
      </w:r>
      <w:r w:rsidR="00887562">
        <w:rPr>
          <w:rFonts w:ascii="Times New Roman" w:hAnsi="Times New Roman" w:cs="Times New Roman"/>
          <w:sz w:val="24"/>
        </w:rPr>
        <w:t>along gender.  Study participants were split between younger and older on age.  They were also split between newcomers and long-term residences</w:t>
      </w:r>
      <w:r w:rsidR="00D17EE2">
        <w:rPr>
          <w:rFonts w:ascii="Times New Roman" w:hAnsi="Times New Roman" w:cs="Times New Roman"/>
          <w:sz w:val="24"/>
        </w:rPr>
        <w:t xml:space="preserve"> on length of neighborhood residency</w:t>
      </w:r>
      <w:r w:rsidR="00887562">
        <w:rPr>
          <w:rFonts w:ascii="Times New Roman" w:hAnsi="Times New Roman" w:cs="Times New Roman"/>
          <w:sz w:val="24"/>
        </w:rPr>
        <w:t xml:space="preserve">.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w:t>
      </w:r>
      <w:r w:rsidR="00D17EE2">
        <w:rPr>
          <w:rFonts w:ascii="Times New Roman" w:hAnsi="Times New Roman" w:cs="Times New Roman"/>
          <w:sz w:val="24"/>
        </w:rPr>
        <w:t xml:space="preserve">for the neighborhood under study </w:t>
      </w:r>
      <w:r w:rsidR="00926A28">
        <w:rPr>
          <w:rFonts w:ascii="Times New Roman" w:hAnsi="Times New Roman" w:cs="Times New Roman"/>
          <w:sz w:val="24"/>
        </w:rPr>
        <w:t xml:space="preserve">to complete a paper-based survey questionnaire.  </w:t>
      </w:r>
      <w:r w:rsidR="00F07513">
        <w:rPr>
          <w:rFonts w:ascii="Times New Roman" w:hAnsi="Times New Roman" w:cs="Times New Roman"/>
          <w:sz w:val="24"/>
        </w:rPr>
        <w:t>Approximately 35 individuals completed the survey of which 25 indicated they were willing to participate in a follow up</w:t>
      </w:r>
      <w:r w:rsidR="00D17EE2">
        <w:rPr>
          <w:rFonts w:ascii="Times New Roman" w:hAnsi="Times New Roman" w:cs="Times New Roman"/>
          <w:sz w:val="24"/>
        </w:rPr>
        <w:t xml:space="preserve"> interview.  The key informant</w:t>
      </w:r>
      <w:r w:rsidR="00F07513">
        <w:rPr>
          <w:rFonts w:ascii="Times New Roman" w:hAnsi="Times New Roman" w:cs="Times New Roman"/>
          <w:sz w:val="24"/>
        </w:rPr>
        <w:t xml:space="preserve">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D17EE2">
        <w:rPr>
          <w:rFonts w:ascii="Times New Roman" w:hAnsi="Times New Roman" w:cs="Times New Roman"/>
          <w:sz w:val="24"/>
        </w:rPr>
        <w:t>.</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r w:rsidR="002A0FAD">
        <w:rPr>
          <w:rFonts w:ascii="Times New Roman" w:hAnsi="Times New Roman" w:cs="Times New Roman"/>
          <w:sz w:val="24"/>
        </w:rPr>
        <w:t xml:space="preserve">  Each interview generally last between 30 and 60 minutes and focused on delving more deeply into the participant’s responses to the survey questions.</w:t>
      </w:r>
    </w:p>
    <w:p w:rsidR="002339D2" w:rsidRPr="007B4C29" w:rsidRDefault="00031C8A" w:rsidP="002339D2">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306C81">
        <w:rPr>
          <w:rFonts w:ascii="Times New Roman" w:hAnsi="Times New Roman" w:cs="Times New Roman"/>
          <w:b/>
          <w:sz w:val="24"/>
        </w:rPr>
        <w:t xml:space="preserve"> and </w:t>
      </w:r>
      <w:r w:rsidRPr="007B4C29">
        <w:rPr>
          <w:rFonts w:ascii="Times New Roman" w:hAnsi="Times New Roman" w:cs="Times New Roman"/>
          <w:b/>
          <w:sz w:val="24"/>
        </w:rPr>
        <w:t>Discussion</w:t>
      </w:r>
    </w:p>
    <w:p w:rsidR="0021312C" w:rsidRDefault="002339D2" w:rsidP="00031C8A">
      <w:pPr>
        <w:spacing w:line="480" w:lineRule="auto"/>
        <w:rPr>
          <w:rFonts w:ascii="Times New Roman" w:hAnsi="Times New Roman" w:cs="Times New Roman"/>
          <w:sz w:val="24"/>
        </w:rPr>
      </w:pPr>
      <w:r>
        <w:rPr>
          <w:rFonts w:ascii="Times New Roman" w:hAnsi="Times New Roman" w:cs="Times New Roman"/>
          <w:sz w:val="24"/>
        </w:rPr>
        <w:lastRenderedPageBreak/>
        <w:tab/>
        <w:t xml:space="preserve">The focus of this study was understanding community-making in a geographic region that is significantly different than locations that have been previously studied with the goal of understanding </w:t>
      </w:r>
      <w:r w:rsidR="00C571BA">
        <w:rPr>
          <w:rFonts w:ascii="Times New Roman" w:hAnsi="Times New Roman" w:cs="Times New Roman"/>
          <w:sz w:val="24"/>
        </w:rPr>
        <w:t>community-making in the larger social and cultural context.  Previous studies have focused on communities that were racially and socioeconomically homogenous</w:t>
      </w:r>
      <w:r w:rsidR="00324EF5">
        <w:rPr>
          <w:rFonts w:ascii="Times New Roman" w:hAnsi="Times New Roman" w:cs="Times New Roman"/>
          <w:sz w:val="24"/>
        </w:rPr>
        <w:t xml:space="preserve"> (</w:t>
      </w:r>
      <w:proofErr w:type="spellStart"/>
      <w:r w:rsidR="00324EF5">
        <w:rPr>
          <w:rFonts w:ascii="Times New Roman" w:hAnsi="Times New Roman" w:cs="Times New Roman"/>
          <w:sz w:val="24"/>
        </w:rPr>
        <w:t>Aptekar</w:t>
      </w:r>
      <w:proofErr w:type="spellEnd"/>
      <w:r w:rsidR="00324EF5">
        <w:rPr>
          <w:rFonts w:ascii="Times New Roman" w:hAnsi="Times New Roman" w:cs="Times New Roman"/>
          <w:sz w:val="24"/>
        </w:rPr>
        <w:t>, 2019;</w:t>
      </w:r>
      <w:r w:rsidR="00324EF5" w:rsidRPr="00324EF5">
        <w:rPr>
          <w:rFonts w:ascii="Times New Roman" w:hAnsi="Times New Roman" w:cs="Times New Roman"/>
          <w:sz w:val="24"/>
        </w:rPr>
        <w:t xml:space="preserve"> </w:t>
      </w:r>
      <w:proofErr w:type="spellStart"/>
      <w:r w:rsidR="00324EF5">
        <w:rPr>
          <w:rFonts w:ascii="Times New Roman" w:hAnsi="Times New Roman" w:cs="Times New Roman"/>
          <w:sz w:val="24"/>
        </w:rPr>
        <w:t>Cataldi</w:t>
      </w:r>
      <w:proofErr w:type="spellEnd"/>
      <w:r w:rsidR="00324EF5">
        <w:rPr>
          <w:rFonts w:ascii="Times New Roman" w:hAnsi="Times New Roman" w:cs="Times New Roman"/>
          <w:sz w:val="24"/>
        </w:rPr>
        <w:t xml:space="preserve">, 2019; </w:t>
      </w:r>
      <w:proofErr w:type="spellStart"/>
      <w:r w:rsidR="00324EF5">
        <w:rPr>
          <w:rFonts w:ascii="Times New Roman" w:hAnsi="Times New Roman" w:cs="Times New Roman"/>
          <w:sz w:val="24"/>
        </w:rPr>
        <w:t>Hoestrka</w:t>
      </w:r>
      <w:proofErr w:type="spellEnd"/>
      <w:r w:rsidR="00324EF5">
        <w:rPr>
          <w:rFonts w:ascii="Times New Roman" w:hAnsi="Times New Roman" w:cs="Times New Roman"/>
          <w:sz w:val="24"/>
        </w:rPr>
        <w:t xml:space="preserve"> &amp; </w:t>
      </w:r>
      <w:proofErr w:type="spellStart"/>
      <w:r w:rsidR="00324EF5">
        <w:rPr>
          <w:rFonts w:ascii="Times New Roman" w:hAnsi="Times New Roman" w:cs="Times New Roman"/>
          <w:sz w:val="24"/>
        </w:rPr>
        <w:t>Gerteis</w:t>
      </w:r>
      <w:proofErr w:type="spellEnd"/>
      <w:r w:rsidR="00324EF5">
        <w:rPr>
          <w:rFonts w:ascii="Times New Roman" w:hAnsi="Times New Roman" w:cs="Times New Roman"/>
          <w:sz w:val="24"/>
        </w:rPr>
        <w:t xml:space="preserve">, 2019; Lukasiewicz et. al., </w:t>
      </w:r>
      <w:r w:rsidR="00324EF5" w:rsidRPr="00324EF5">
        <w:rPr>
          <w:rFonts w:ascii="Times New Roman" w:hAnsi="Times New Roman" w:cs="Times New Roman"/>
          <w:sz w:val="24"/>
        </w:rPr>
        <w:t>2019</w:t>
      </w:r>
      <w:r w:rsidR="00324EF5">
        <w:rPr>
          <w:rFonts w:ascii="Times New Roman" w:hAnsi="Times New Roman" w:cs="Times New Roman"/>
          <w:sz w:val="24"/>
        </w:rPr>
        <w:t>)</w:t>
      </w:r>
      <w:r w:rsidR="00C571BA">
        <w:rPr>
          <w:rFonts w:ascii="Times New Roman" w:hAnsi="Times New Roman" w:cs="Times New Roman"/>
          <w:sz w:val="24"/>
        </w:rPr>
        <w:t>.  The current study examine</w:t>
      </w:r>
      <w:r w:rsidR="00324EF5">
        <w:rPr>
          <w:rFonts w:ascii="Times New Roman" w:hAnsi="Times New Roman" w:cs="Times New Roman"/>
          <w:sz w:val="24"/>
        </w:rPr>
        <w:t>d</w:t>
      </w:r>
      <w:r w:rsidR="00C571BA">
        <w:rPr>
          <w:rFonts w:ascii="Times New Roman" w:hAnsi="Times New Roman" w:cs="Times New Roman"/>
          <w:sz w:val="24"/>
        </w:rPr>
        <w:t xml:space="preserve"> community-making a racially and socioeconomically heterogenous setting.  </w:t>
      </w:r>
      <w:r>
        <w:rPr>
          <w:rFonts w:ascii="Times New Roman" w:hAnsi="Times New Roman" w:cs="Times New Roman"/>
          <w:sz w:val="24"/>
        </w:rPr>
        <w:t>The primary research questions for this study were</w:t>
      </w:r>
      <w:r w:rsidR="0021312C">
        <w:rPr>
          <w:rFonts w:ascii="Times New Roman" w:hAnsi="Times New Roman" w:cs="Times New Roman"/>
          <w:sz w:val="24"/>
        </w:rPr>
        <w:t>:</w:t>
      </w:r>
    </w:p>
    <w:p w:rsidR="00ED1E03"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How do community members in the study setting define who can and should belong in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 xml:space="preserve">What do community members </w:t>
      </w:r>
      <w:r w:rsidR="005E7020">
        <w:rPr>
          <w:rFonts w:ascii="Times New Roman" w:hAnsi="Times New Roman" w:cs="Times New Roman"/>
          <w:sz w:val="24"/>
        </w:rPr>
        <w:t xml:space="preserve">in the study setting </w:t>
      </w:r>
      <w:r>
        <w:rPr>
          <w:rFonts w:ascii="Times New Roman" w:hAnsi="Times New Roman" w:cs="Times New Roman"/>
          <w:sz w:val="24"/>
        </w:rPr>
        <w:t>consider to be the rules of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To what extent are community members in the study setting concerned with the level of adherence to their understanding of the community rules by other community members?</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is the predominant way the individuals in the study s</w:t>
      </w:r>
      <w:r w:rsidR="00E13D8E">
        <w:rPr>
          <w:rFonts w:ascii="Times New Roman" w:hAnsi="Times New Roman" w:cs="Times New Roman"/>
          <w:sz w:val="24"/>
        </w:rPr>
        <w:t>etting approach making community</w:t>
      </w:r>
      <w:r>
        <w:rPr>
          <w:rFonts w:ascii="Times New Roman" w:hAnsi="Times New Roman" w:cs="Times New Roman"/>
          <w:sz w:val="24"/>
        </w:rPr>
        <w:t>?</w:t>
      </w:r>
    </w:p>
    <w:p w:rsidR="00E13D8E"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was the nature of discourse among community members about who can and should belong in the community?</w:t>
      </w:r>
    </w:p>
    <w:p w:rsidR="00E13D8E" w:rsidRPr="0021312C"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effect did social characteristics within the study setting have on the bonding and bridging social capital of the community members?</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FF6D81" w:rsidRDefault="00FF6D81"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Community. (2011).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sidR="00267495">
        <w:rPr>
          <w:rFonts w:ascii="Times New Roman" w:hAnsi="Times New Roman" w:cs="Times New Roman"/>
          <w:sz w:val="24"/>
        </w:rPr>
        <w:t xml:space="preserve"> (</w:t>
      </w:r>
      <w:r w:rsidR="003078DF">
        <w:rPr>
          <w:rFonts w:ascii="Times New Roman" w:hAnsi="Times New Roman" w:cs="Times New Roman"/>
          <w:sz w:val="24"/>
        </w:rPr>
        <w:t>pp. 74-75</w:t>
      </w:r>
      <w:r w:rsidR="00267495">
        <w:rPr>
          <w:rFonts w:ascii="Times New Roman" w:hAnsi="Times New Roman" w:cs="Times New Roman"/>
          <w:sz w:val="24"/>
        </w:rPr>
        <w:t>)</w:t>
      </w:r>
      <w:r w:rsidRPr="00107BC3">
        <w:rPr>
          <w:rFonts w:ascii="Times New Roman" w:hAnsi="Times New Roman" w:cs="Times New Roman"/>
          <w:sz w:val="24"/>
        </w:rPr>
        <w:t xml:space="preserve">. </w:t>
      </w:r>
      <w:r w:rsidR="00E44151">
        <w:rPr>
          <w:rFonts w:ascii="Times New Roman" w:hAnsi="Times New Roman" w:cs="Times New Roman"/>
          <w:sz w:val="24"/>
        </w:rPr>
        <w:t xml:space="preserve">Malden, MA: </w:t>
      </w:r>
      <w:r w:rsidRPr="00107BC3">
        <w:rPr>
          <w:rFonts w:ascii="Times New Roman" w:hAnsi="Times New Roman" w:cs="Times New Roman"/>
          <w:sz w:val="24"/>
        </w:rPr>
        <w:t>John Wiley &amp; Sons.</w:t>
      </w:r>
      <w:bookmarkStart w:id="0" w:name="_GoBack"/>
      <w:bookmarkEnd w:id="0"/>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O. S., Ali,</w:t>
      </w:r>
      <w:r w:rsidR="001E0EE6">
        <w:rPr>
          <w:rFonts w:ascii="Times New Roman" w:hAnsi="Times New Roman" w:cs="Times New Roman"/>
          <w:sz w:val="24"/>
        </w:rPr>
        <w:t xml:space="preserve"> S., </w:t>
      </w:r>
      <w:proofErr w:type="spellStart"/>
      <w:r w:rsidR="001E0EE6">
        <w:rPr>
          <w:rFonts w:ascii="Times New Roman" w:hAnsi="Times New Roman" w:cs="Times New Roman"/>
          <w:sz w:val="24"/>
        </w:rPr>
        <w:t>Gopalan</w:t>
      </w:r>
      <w:proofErr w:type="spellEnd"/>
      <w:r w:rsidR="001E0EE6">
        <w:rPr>
          <w:rFonts w:ascii="Times New Roman" w:hAnsi="Times New Roman" w:cs="Times New Roman"/>
          <w:sz w:val="24"/>
        </w:rPr>
        <w:t xml:space="preserve">, P., Parker, G., </w:t>
      </w:r>
      <w:r w:rsidRPr="001144A9">
        <w:rPr>
          <w:rFonts w:ascii="Times New Roman" w:hAnsi="Times New Roman" w:cs="Times New Roman"/>
          <w:sz w:val="24"/>
        </w:rPr>
        <w:t>Hawkins, R.</w:t>
      </w:r>
      <w:r w:rsidR="001E0EE6">
        <w:rPr>
          <w:rFonts w:ascii="Times New Roman" w:hAnsi="Times New Roman" w:cs="Times New Roman"/>
          <w:sz w:val="24"/>
        </w:rPr>
        <w:t>, McKay, M., &amp; Walker, R.</w:t>
      </w:r>
      <w:r w:rsidRPr="001144A9">
        <w:rPr>
          <w:rFonts w:ascii="Times New Roman" w:hAnsi="Times New Roman" w:cs="Times New Roman"/>
          <w:sz w:val="24"/>
        </w:rPr>
        <w:t xml:space="preserve">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lastRenderedPageBreak/>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Unpublished manuscript.</w:t>
      </w:r>
    </w:p>
    <w:p w:rsidR="00A326B7" w:rsidRDefault="00A326B7" w:rsidP="00107BC3">
      <w:pPr>
        <w:spacing w:line="480" w:lineRule="auto"/>
        <w:ind w:left="720" w:hanging="720"/>
        <w:rPr>
          <w:rFonts w:ascii="Times New Roman" w:hAnsi="Times New Roman" w:cs="Times New Roman"/>
          <w:sz w:val="24"/>
        </w:rPr>
      </w:pPr>
      <w:r>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5D6D59">
        <w:rPr>
          <w:rFonts w:ascii="Times New Roman" w:hAnsi="Times New Roman" w:cs="Times New Roman"/>
          <w:sz w:val="24"/>
        </w:rPr>
        <w:t>The study setting</w:t>
      </w:r>
      <w:r w:rsidR="000976D5">
        <w:rPr>
          <w:rFonts w:ascii="Times New Roman" w:hAnsi="Times New Roman" w:cs="Times New Roman"/>
          <w:sz w:val="24"/>
        </w:rPr>
        <w:t xml:space="preserve">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A91FA1" w:rsidP="00031C8A">
      <w:pPr>
        <w:spacing w:line="480" w:lineRule="auto"/>
        <w:rPr>
          <w:rFonts w:ascii="Times New Roman" w:hAnsi="Times New Roman" w:cs="Times New Roman"/>
          <w:sz w:val="24"/>
        </w:rPr>
      </w:pPr>
      <w:r>
        <w:rPr>
          <w:rFonts w:ascii="Times New Roman" w:hAnsi="Times New Roman" w:cs="Times New Roman"/>
          <w:sz w:val="24"/>
        </w:rPr>
        <w:t xml:space="preserve">Figure 2. </w:t>
      </w:r>
      <w:r w:rsidR="00B44E46">
        <w:rPr>
          <w:rFonts w:ascii="Times New Roman" w:hAnsi="Times New Roman" w:cs="Times New Roman"/>
          <w:sz w:val="24"/>
        </w:rPr>
        <w:t xml:space="preserve">Lindell and Page Boulevards and N. </w:t>
      </w:r>
      <w:r>
        <w:rPr>
          <w:rFonts w:ascii="Times New Roman" w:hAnsi="Times New Roman" w:cs="Times New Roman"/>
          <w:sz w:val="24"/>
        </w:rPr>
        <w:t xml:space="preserve">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 form the study setting</w:t>
      </w:r>
      <w:r w:rsidRPr="00A91FA1">
        <w:rPr>
          <w:rFonts w:ascii="Times New Roman" w:hAnsi="Times New Roman" w:cs="Times New Roman"/>
          <w:sz w:val="24"/>
        </w:rPr>
        <w:t xml:space="preserve"> </w:t>
      </w:r>
      <w:r>
        <w:rPr>
          <w:rFonts w:ascii="Times New Roman" w:hAnsi="Times New Roman" w:cs="Times New Roman"/>
          <w:sz w:val="24"/>
        </w:rPr>
        <w:t>boundaries.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4F15A9">
        <w:rPr>
          <w:rFonts w:ascii="Times New Roman" w:hAnsi="Times New Roman" w:cs="Times New Roman"/>
          <w:sz w:val="24"/>
        </w:rPr>
        <w:t>Three dimensions</w:t>
      </w:r>
      <w:r w:rsidR="001B3EC3">
        <w:rPr>
          <w:rFonts w:ascii="Times New Roman" w:hAnsi="Times New Roman" w:cs="Times New Roman"/>
          <w:sz w:val="24"/>
        </w:rPr>
        <w:t xml:space="preserve">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DE149B" w:rsidRDefault="00DE149B">
      <w:pPr>
        <w:rPr>
          <w:rFonts w:ascii="Times New Roman" w:hAnsi="Times New Roman" w:cs="Times New Roman"/>
          <w:sz w:val="24"/>
        </w:rPr>
      </w:pPr>
      <w:r>
        <w:rPr>
          <w:rFonts w:ascii="Times New Roman" w:hAnsi="Times New Roman" w:cs="Times New Roman"/>
          <w:sz w:val="24"/>
        </w:rPr>
        <w:br w:type="page"/>
      </w:r>
    </w:p>
    <w:p w:rsidR="00DE149B" w:rsidRDefault="00DE149B" w:rsidP="00DE149B">
      <w:pPr>
        <w:spacing w:after="120"/>
        <w:jc w:val="center"/>
        <w:rPr>
          <w:rFonts w:ascii="Times New Roman" w:hAnsi="Times New Roman" w:cs="Times New Roman"/>
          <w:sz w:val="24"/>
        </w:rPr>
      </w:pPr>
      <w:r>
        <w:rPr>
          <w:rFonts w:ascii="Times New Roman" w:hAnsi="Times New Roman" w:cs="Times New Roman"/>
          <w:sz w:val="24"/>
        </w:rPr>
        <w:lastRenderedPageBreak/>
        <w:t>Appendix C. Field Notes</w:t>
      </w:r>
    </w:p>
    <w:tbl>
      <w:tblPr>
        <w:tblStyle w:val="GridTable4"/>
        <w:tblW w:w="9360" w:type="dxa"/>
        <w:tblLayout w:type="fixed"/>
        <w:tblLook w:val="04A0" w:firstRow="1" w:lastRow="0" w:firstColumn="1" w:lastColumn="0" w:noHBand="0" w:noVBand="1"/>
      </w:tblPr>
      <w:tblGrid>
        <w:gridCol w:w="1756"/>
        <w:gridCol w:w="3802"/>
        <w:gridCol w:w="3802"/>
      </w:tblGrid>
      <w:tr w:rsidR="00DE149B" w:rsidTr="00ED3F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DE149B" w:rsidRPr="00DE149B" w:rsidRDefault="00DE149B" w:rsidP="00DE149B">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DE149B" w:rsidTr="00DE1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DE149B" w:rsidRPr="004417D1" w:rsidRDefault="00DE149B" w:rsidP="00C00DC3">
            <w:pPr>
              <w:rPr>
                <w:rFonts w:ascii="Times New Roman" w:hAnsi="Times New Roman" w:cs="Times New Roman"/>
                <w:b w:val="0"/>
              </w:rPr>
            </w:pPr>
            <w:r w:rsidRPr="004417D1">
              <w:rPr>
                <w:rFonts w:ascii="Times New Roman" w:hAnsi="Times New Roman" w:cs="Times New Roman"/>
                <w:b w:val="0"/>
              </w:rPr>
              <w:t>Oct. 18, 2019</w:t>
            </w:r>
          </w:p>
        </w:tc>
        <w:tc>
          <w:tcPr>
            <w:tcW w:w="3117" w:type="dxa"/>
          </w:tcPr>
          <w:p w:rsidR="00DE149B" w:rsidRPr="004417D1"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Interview of Respondent 30.</w:t>
            </w:r>
          </w:p>
          <w:p w:rsidR="00DE149B"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I began the interview with casual, brief introductory remarks.  The respondent indicated that he and his wife moved to St. Louis from California so that his wife could attend graduate school at Washington University in St. Louis.  The respondent </w:t>
            </w:r>
            <w:r w:rsidR="0095035C" w:rsidRPr="004417D1">
              <w:rPr>
                <w:rFonts w:ascii="Times New Roman" w:hAnsi="Times New Roman" w:cs="Times New Roman"/>
              </w:rPr>
              <w:t xml:space="preserve">works </w:t>
            </w:r>
            <w:r w:rsidR="003078DF">
              <w:rPr>
                <w:rFonts w:ascii="Times New Roman" w:hAnsi="Times New Roman" w:cs="Times New Roman"/>
              </w:rPr>
              <w:t xml:space="preserve">from home </w:t>
            </w:r>
            <w:r w:rsidR="0095035C" w:rsidRPr="004417D1">
              <w:rPr>
                <w:rFonts w:ascii="Times New Roman" w:hAnsi="Times New Roman" w:cs="Times New Roman"/>
              </w:rPr>
              <w:t>as a</w:t>
            </w:r>
            <w:r w:rsidR="003078DF">
              <w:rPr>
                <w:rFonts w:ascii="Times New Roman" w:hAnsi="Times New Roman" w:cs="Times New Roman"/>
              </w:rPr>
              <w:t xml:space="preserve"> remote</w:t>
            </w:r>
            <w:r w:rsidR="0095035C" w:rsidRPr="004417D1">
              <w:rPr>
                <w:rFonts w:ascii="Times New Roman" w:hAnsi="Times New Roman" w:cs="Times New Roman"/>
              </w:rPr>
              <w:t xml:space="preserve"> web developer for the same company that employed him in Californi</w:t>
            </w:r>
            <w:r w:rsidR="00C00DC3">
              <w:rPr>
                <w:rFonts w:ascii="Times New Roman" w:hAnsi="Times New Roman" w:cs="Times New Roman"/>
              </w:rPr>
              <w:t>a.  He and his wife</w:t>
            </w:r>
            <w:r w:rsidR="0095035C"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w:t>
            </w:r>
            <w:r w:rsidRPr="004417D1">
              <w:rPr>
                <w:rFonts w:ascii="Times New Roman" w:hAnsi="Times New Roman" w:cs="Times New Roman"/>
              </w:rPr>
              <w:t xml:space="preserve"> </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833C1E" w:rsidRDefault="003F0A2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He was also concerned about the potential for some residence to be displ</w:t>
            </w:r>
            <w:r w:rsidR="00397829">
              <w:rPr>
                <w:rFonts w:ascii="Times New Roman" w:hAnsi="Times New Roman" w:cs="Times New Roman"/>
              </w:rPr>
              <w:t>aced because of gentrification and an inability to financially afford to live in the neighborhood.</w:t>
            </w:r>
            <w:r w:rsidR="00833C1E">
              <w:rPr>
                <w:rFonts w:ascii="Times New Roman" w:hAnsi="Times New Roman" w:cs="Times New Roman"/>
              </w:rPr>
              <w:t xml:space="preserve">  </w:t>
            </w:r>
            <w:r w:rsidR="00C00DC3">
              <w:rPr>
                <w:rFonts w:ascii="Times New Roman" w:hAnsi="Times New Roman" w:cs="Times New Roman"/>
              </w:rPr>
              <w:t xml:space="preserve">He also noted that there seemed to be less burglaries in the area.  He mentioned that he had been trying to work with the city regarding vehicles obeying the stop sign on his block.  A lot of people tend to come to a rolling stop or not stop at all.  He wants </w:t>
            </w:r>
            <w:r w:rsidR="00C00DC3">
              <w:rPr>
                <w:rFonts w:ascii="Times New Roman" w:hAnsi="Times New Roman" w:cs="Times New Roman"/>
              </w:rPr>
              <w:lastRenderedPageBreak/>
              <w:t>the issue addressed but doesn’t want to cause people to get traffic tickets.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F0A23" w:rsidRDefault="00833C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However, he did offer that he believed community-oriented people would make a positive difference in the neighborhood.  His concept of community-oriented was being involved in neighborhood activities and doing things that benefited everyone in the neighborhood.</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563A2" w:rsidRDefault="00F563A2"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explained that he felt newcomers would find it easy to fit into the neighborhood based on his own experience as a relative newcomer to the neighborhood.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w:t>
            </w:r>
            <w:r w:rsidR="0096641E">
              <w:rPr>
                <w:rFonts w:ascii="Times New Roman" w:hAnsi="Times New Roman" w:cs="Times New Roman"/>
              </w:rPr>
              <w:t>sidents found it easy to fit into the neighborhood these days simply because he wasn’t sure who was a long-time resident and who was a newcomer.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6641E" w:rsidRDefault="009664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people generally behaved the way he’d want a good neighbor to behave, which for him meant being friendly and helpful.  He indicated that he grew up in San Diego, California and his parents weren’t very friendly to their neighbors.  In fact, growing up people in his neighborhood were somewhat competitive and antagonistic with one another.  He </w:t>
            </w:r>
            <w:r>
              <w:rPr>
                <w:rFonts w:ascii="Times New Roman" w:hAnsi="Times New Roman" w:cs="Times New Roman"/>
              </w:rPr>
              <w:lastRenderedPageBreak/>
              <w:t>generally felt that his neighbors wen</w:t>
            </w:r>
            <w:r w:rsidR="00687357">
              <w:rPr>
                <w:rFonts w:ascii="Times New Roman" w:hAnsi="Times New Roman" w:cs="Times New Roman"/>
              </w:rPr>
              <w:t>t</w:t>
            </w:r>
            <w:r>
              <w:rPr>
                <w:rFonts w:ascii="Times New Roman" w:hAnsi="Times New Roman" w:cs="Times New Roman"/>
              </w:rPr>
              <w:t xml:space="preserve"> tour of their way to get to know the other neighborhood residents but he couldn’t determine which neighbors were long-time residents and which were newcomers.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687357" w:rsidRDefault="007955E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wasn’t sure whether long-time residents or newcomers would be more likely to complain about what’s going on in the neighborhood.  He didn’t feel that his neighbors complained about anything regarding activity internal to the neighborhood or among one another.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He said there were a few </w:t>
            </w:r>
            <w:r w:rsidR="00A714C3">
              <w:rPr>
                <w:rFonts w:ascii="Times New Roman" w:hAnsi="Times New Roman" w:cs="Times New Roman"/>
              </w:rPr>
              <w:t xml:space="preserve">neighbors who were </w:t>
            </w:r>
            <w:proofErr w:type="gramStart"/>
            <w:r w:rsidR="00A714C3">
              <w:rPr>
                <w:rFonts w:ascii="Times New Roman" w:hAnsi="Times New Roman" w:cs="Times New Roman"/>
              </w:rPr>
              <w:t xml:space="preserve">more </w:t>
            </w:r>
            <w:r>
              <w:rPr>
                <w:rFonts w:ascii="Times New Roman" w:hAnsi="Times New Roman" w:cs="Times New Roman"/>
              </w:rPr>
              <w:t>lax</w:t>
            </w:r>
            <w:proofErr w:type="gramEnd"/>
            <w:r>
              <w:rPr>
                <w:rFonts w:ascii="Times New Roman" w:hAnsi="Times New Roman" w:cs="Times New Roman"/>
              </w:rPr>
              <w:t xml:space="preserve"> than most (such as not mowing their lawns for a couple</w:t>
            </w:r>
            <w:r w:rsidR="00162A16">
              <w:rPr>
                <w:rFonts w:ascii="Times New Roman" w:hAnsi="Times New Roman" w:cs="Times New Roman"/>
              </w:rPr>
              <w:t xml:space="preserve"> of weeks)</w:t>
            </w:r>
            <w:r w:rsidR="00A714C3">
              <w:rPr>
                <w:rFonts w:ascii="Times New Roman" w:hAnsi="Times New Roman" w:cs="Times New Roman"/>
              </w:rPr>
              <w:t xml:space="preserve"> but even those neighbors</w:t>
            </w:r>
            <w:r w:rsidR="00162A16">
              <w:rPr>
                <w:rFonts w:ascii="Times New Roman" w:hAnsi="Times New Roman" w:cs="Times New Roman"/>
              </w:rPr>
              <w:t xml:space="preserve"> eventually got around to maintaining their properties.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acquaintances and friends lived both inside and outside the neighborhood but tended to be associated with </w:t>
            </w:r>
            <w:r>
              <w:rPr>
                <w:rFonts w:ascii="Times New Roman" w:hAnsi="Times New Roman" w:cs="Times New Roman"/>
              </w:rPr>
              <w:lastRenderedPageBreak/>
              <w:t>Washington University in some manner because that’s where his wife went to school.  He said that he sometimes spends time with people in the neighborhood who are like him but that was just friendly interactions in passing.  He and his wife would sometimes have dinner with the neighbors immediately to either side of their residence.  He was also making a conce</w:t>
            </w:r>
            <w:r w:rsidR="00A714C3">
              <w:rPr>
                <w:rFonts w:ascii="Times New Roman" w:hAnsi="Times New Roman" w:cs="Times New Roman"/>
              </w:rPr>
              <w:t xml:space="preserve">rted effort to be more involved </w:t>
            </w:r>
            <w:r>
              <w:rPr>
                <w:rFonts w:ascii="Times New Roman" w:hAnsi="Times New Roman" w:cs="Times New Roman"/>
              </w:rPr>
              <w:t>in the neighborho</w:t>
            </w:r>
            <w:r w:rsidR="00A714C3">
              <w:rPr>
                <w:rFonts w:ascii="Times New Roman" w:hAnsi="Times New Roman" w:cs="Times New Roman"/>
              </w:rPr>
              <w:t xml:space="preserve">od but didn’t </w:t>
            </w:r>
            <w:r>
              <w:rPr>
                <w:rFonts w:ascii="Times New Roman" w:hAnsi="Times New Roman" w:cs="Times New Roman"/>
              </w:rPr>
              <w:t>associate with formal groups or organizations</w:t>
            </w:r>
            <w:r w:rsidR="00A714C3">
              <w:rPr>
                <w:rFonts w:ascii="Times New Roman" w:hAnsi="Times New Roman" w:cs="Times New Roman"/>
              </w:rPr>
              <w:t xml:space="preserve"> very much</w:t>
            </w:r>
            <w:r>
              <w:rPr>
                <w:rFonts w:ascii="Times New Roman" w:hAnsi="Times New Roman" w:cs="Times New Roman"/>
              </w:rPr>
              <w:t>.</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Pr="004417D1"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There weren’t any specific people or businesses in the neighborhood that the respondent would rather not be there.  However, he did indicate that having a coffee shop or an exercise facility closer by would be nice.</w:t>
            </w:r>
          </w:p>
        </w:tc>
        <w:tc>
          <w:tcPr>
            <w:tcW w:w="3117" w:type="dxa"/>
          </w:tcPr>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seemed to think of his neighborhood his block and perhaps including just a few blocks around the street on which he and his wife reside.</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078DF" w:rsidRDefault="003078DF"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low accountability.  It also is evidence that the government approach to community-making is not the preferred approach.</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078DF" w:rsidRDefault="003078DF"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suggest that the respondent is somewhat flexible regarding community rules.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high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suggest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Pr="004417D1"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membership.</w:t>
            </w:r>
          </w:p>
        </w:tc>
      </w:tr>
    </w:tbl>
    <w:p w:rsidR="00DE149B" w:rsidRDefault="00DE149B" w:rsidP="00DE149B">
      <w:pPr>
        <w:spacing w:after="120"/>
        <w:rPr>
          <w:rFonts w:ascii="Times New Roman" w:hAnsi="Times New Roman" w:cs="Times New Roman"/>
          <w:sz w:val="24"/>
        </w:rPr>
      </w:pPr>
    </w:p>
    <w:p w:rsidR="00DE149B" w:rsidRPr="00DE149B" w:rsidRDefault="00DE149B" w:rsidP="00DE149B">
      <w:pPr>
        <w:spacing w:after="120"/>
        <w:rPr>
          <w:rFonts w:ascii="Times New Roman" w:hAnsi="Times New Roman" w:cs="Times New Roman"/>
          <w:sz w:val="24"/>
        </w:rPr>
      </w:pPr>
    </w:p>
    <w:sectPr w:rsidR="00DE149B" w:rsidRPr="00DE149B"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3078DF">
      <w:rPr>
        <w:rFonts w:ascii="Times New Roman" w:hAnsi="Times New Roman" w:cs="Times New Roman"/>
        <w:noProof/>
        <w:sz w:val="24"/>
      </w:rPr>
      <w:t>21</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3078DF">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E9E5BD3"/>
    <w:multiLevelType w:val="hybridMultilevel"/>
    <w:tmpl w:val="FB30224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127"/>
    <w:rsid w:val="00031C8A"/>
    <w:rsid w:val="00035B6D"/>
    <w:rsid w:val="00035F62"/>
    <w:rsid w:val="00090392"/>
    <w:rsid w:val="000976D5"/>
    <w:rsid w:val="000E7103"/>
    <w:rsid w:val="001000EC"/>
    <w:rsid w:val="001028C2"/>
    <w:rsid w:val="0010436D"/>
    <w:rsid w:val="00104A6B"/>
    <w:rsid w:val="00107BC3"/>
    <w:rsid w:val="00112BF9"/>
    <w:rsid w:val="001144A9"/>
    <w:rsid w:val="0011498A"/>
    <w:rsid w:val="00136F2C"/>
    <w:rsid w:val="00151852"/>
    <w:rsid w:val="00162A16"/>
    <w:rsid w:val="00165D5E"/>
    <w:rsid w:val="0018285B"/>
    <w:rsid w:val="0018291C"/>
    <w:rsid w:val="00182B40"/>
    <w:rsid w:val="001B15E9"/>
    <w:rsid w:val="001B3EC3"/>
    <w:rsid w:val="001B4A5E"/>
    <w:rsid w:val="001E0EE6"/>
    <w:rsid w:val="0021312C"/>
    <w:rsid w:val="0021492F"/>
    <w:rsid w:val="002339D2"/>
    <w:rsid w:val="00240B85"/>
    <w:rsid w:val="00267495"/>
    <w:rsid w:val="00267BAB"/>
    <w:rsid w:val="00272EB1"/>
    <w:rsid w:val="002812D5"/>
    <w:rsid w:val="002A0FAD"/>
    <w:rsid w:val="002A25BE"/>
    <w:rsid w:val="002B2AB2"/>
    <w:rsid w:val="002B6108"/>
    <w:rsid w:val="002D6887"/>
    <w:rsid w:val="002D6E12"/>
    <w:rsid w:val="002F3985"/>
    <w:rsid w:val="002F4688"/>
    <w:rsid w:val="002F4EDE"/>
    <w:rsid w:val="0030184F"/>
    <w:rsid w:val="0030622D"/>
    <w:rsid w:val="00306C81"/>
    <w:rsid w:val="003078DF"/>
    <w:rsid w:val="00322888"/>
    <w:rsid w:val="00324EF5"/>
    <w:rsid w:val="003449E8"/>
    <w:rsid w:val="00357311"/>
    <w:rsid w:val="00367D35"/>
    <w:rsid w:val="00397829"/>
    <w:rsid w:val="003A446D"/>
    <w:rsid w:val="003B47C4"/>
    <w:rsid w:val="003D55CB"/>
    <w:rsid w:val="003E00CB"/>
    <w:rsid w:val="003E4215"/>
    <w:rsid w:val="003E6420"/>
    <w:rsid w:val="003F0A23"/>
    <w:rsid w:val="00431B8F"/>
    <w:rsid w:val="004417D1"/>
    <w:rsid w:val="00467517"/>
    <w:rsid w:val="0047090C"/>
    <w:rsid w:val="00473AE8"/>
    <w:rsid w:val="00480B5A"/>
    <w:rsid w:val="004A06B4"/>
    <w:rsid w:val="004E761A"/>
    <w:rsid w:val="004F0940"/>
    <w:rsid w:val="004F15A9"/>
    <w:rsid w:val="00515958"/>
    <w:rsid w:val="00521CE6"/>
    <w:rsid w:val="005414E9"/>
    <w:rsid w:val="00543709"/>
    <w:rsid w:val="00546B3B"/>
    <w:rsid w:val="00551183"/>
    <w:rsid w:val="00566AB4"/>
    <w:rsid w:val="0057674F"/>
    <w:rsid w:val="005A3CC6"/>
    <w:rsid w:val="005B37E7"/>
    <w:rsid w:val="005B79D0"/>
    <w:rsid w:val="005D082F"/>
    <w:rsid w:val="005D6D59"/>
    <w:rsid w:val="005E7020"/>
    <w:rsid w:val="00616A8F"/>
    <w:rsid w:val="00621D6E"/>
    <w:rsid w:val="0062526E"/>
    <w:rsid w:val="006373B4"/>
    <w:rsid w:val="0064598C"/>
    <w:rsid w:val="0064677F"/>
    <w:rsid w:val="006508A0"/>
    <w:rsid w:val="00687357"/>
    <w:rsid w:val="006A49EF"/>
    <w:rsid w:val="006D16F7"/>
    <w:rsid w:val="006D2689"/>
    <w:rsid w:val="006E6F5A"/>
    <w:rsid w:val="007737CB"/>
    <w:rsid w:val="00774858"/>
    <w:rsid w:val="0077686A"/>
    <w:rsid w:val="007829DA"/>
    <w:rsid w:val="007955E7"/>
    <w:rsid w:val="007B4C29"/>
    <w:rsid w:val="007C2136"/>
    <w:rsid w:val="00827301"/>
    <w:rsid w:val="0083081A"/>
    <w:rsid w:val="00833C1E"/>
    <w:rsid w:val="00834CD7"/>
    <w:rsid w:val="008517D9"/>
    <w:rsid w:val="00863854"/>
    <w:rsid w:val="0088569F"/>
    <w:rsid w:val="00887562"/>
    <w:rsid w:val="00897958"/>
    <w:rsid w:val="008B7509"/>
    <w:rsid w:val="008C0A88"/>
    <w:rsid w:val="008D4451"/>
    <w:rsid w:val="0090349C"/>
    <w:rsid w:val="00926A28"/>
    <w:rsid w:val="0093501F"/>
    <w:rsid w:val="00942DA9"/>
    <w:rsid w:val="0095035C"/>
    <w:rsid w:val="0095095D"/>
    <w:rsid w:val="0096641E"/>
    <w:rsid w:val="009666E4"/>
    <w:rsid w:val="00985A1A"/>
    <w:rsid w:val="00987248"/>
    <w:rsid w:val="009953D5"/>
    <w:rsid w:val="009A784B"/>
    <w:rsid w:val="009C3DF7"/>
    <w:rsid w:val="009C66AB"/>
    <w:rsid w:val="009F61DE"/>
    <w:rsid w:val="00A028A2"/>
    <w:rsid w:val="00A26FB7"/>
    <w:rsid w:val="00A326B7"/>
    <w:rsid w:val="00A50588"/>
    <w:rsid w:val="00A5119C"/>
    <w:rsid w:val="00A53D5F"/>
    <w:rsid w:val="00A714C3"/>
    <w:rsid w:val="00A82B56"/>
    <w:rsid w:val="00A91FA1"/>
    <w:rsid w:val="00AA0729"/>
    <w:rsid w:val="00AC61A8"/>
    <w:rsid w:val="00AC659C"/>
    <w:rsid w:val="00AF1310"/>
    <w:rsid w:val="00B05600"/>
    <w:rsid w:val="00B07B78"/>
    <w:rsid w:val="00B125C3"/>
    <w:rsid w:val="00B26F5B"/>
    <w:rsid w:val="00B44E46"/>
    <w:rsid w:val="00B5778E"/>
    <w:rsid w:val="00B6063D"/>
    <w:rsid w:val="00B6532C"/>
    <w:rsid w:val="00B73A80"/>
    <w:rsid w:val="00BB5B8C"/>
    <w:rsid w:val="00BC385F"/>
    <w:rsid w:val="00BE49D6"/>
    <w:rsid w:val="00C00DC3"/>
    <w:rsid w:val="00C02CA9"/>
    <w:rsid w:val="00C2778C"/>
    <w:rsid w:val="00C52FEF"/>
    <w:rsid w:val="00C571BA"/>
    <w:rsid w:val="00C7496C"/>
    <w:rsid w:val="00C854BB"/>
    <w:rsid w:val="00CA03F3"/>
    <w:rsid w:val="00CC3C02"/>
    <w:rsid w:val="00D04CB9"/>
    <w:rsid w:val="00D10784"/>
    <w:rsid w:val="00D17EE2"/>
    <w:rsid w:val="00D30973"/>
    <w:rsid w:val="00D6274A"/>
    <w:rsid w:val="00D62ED0"/>
    <w:rsid w:val="00DA232D"/>
    <w:rsid w:val="00DB6649"/>
    <w:rsid w:val="00DE149B"/>
    <w:rsid w:val="00DF7FBB"/>
    <w:rsid w:val="00E020E6"/>
    <w:rsid w:val="00E13D8E"/>
    <w:rsid w:val="00E1404D"/>
    <w:rsid w:val="00E21D63"/>
    <w:rsid w:val="00E26637"/>
    <w:rsid w:val="00E378AE"/>
    <w:rsid w:val="00E44151"/>
    <w:rsid w:val="00E45BAD"/>
    <w:rsid w:val="00E47D9E"/>
    <w:rsid w:val="00E863E5"/>
    <w:rsid w:val="00EA16CF"/>
    <w:rsid w:val="00ED1E03"/>
    <w:rsid w:val="00ED3F77"/>
    <w:rsid w:val="00EF7413"/>
    <w:rsid w:val="00F000A2"/>
    <w:rsid w:val="00F07513"/>
    <w:rsid w:val="00F36F33"/>
    <w:rsid w:val="00F563A2"/>
    <w:rsid w:val="00F56F22"/>
    <w:rsid w:val="00F778E0"/>
    <w:rsid w:val="00F94279"/>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5633D369"/>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 w:type="table" w:styleId="TableGrid">
    <w:name w:val="Table Grid"/>
    <w:basedOn w:val="TableNormal"/>
    <w:uiPriority w:val="39"/>
    <w:rsid w:val="00DE14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DE149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624</TotalTime>
  <Pages>22</Pages>
  <Words>3715</Words>
  <Characters>21180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176</cp:revision>
  <dcterms:created xsi:type="dcterms:W3CDTF">2019-09-14T21:23:00Z</dcterms:created>
  <dcterms:modified xsi:type="dcterms:W3CDTF">2019-10-18T22:50:00Z</dcterms:modified>
</cp:coreProperties>
</file>